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AC727" w14:textId="4A2DA559" w:rsidR="00E0539A" w:rsidRDefault="008D64EE" w:rsidP="005A205A">
      <w:pPr>
        <w:pStyle w:val="Corpsdetexte"/>
        <w:jc w:val="center"/>
        <w:rPr>
          <w:rFonts w:eastAsia="Arial Unicode MS"/>
          <w:i/>
          <w:sz w:val="22"/>
          <w:szCs w:val="22"/>
          <w:lang w:val="en-US"/>
        </w:rPr>
      </w:pPr>
      <w:r>
        <w:rPr>
          <w:rFonts w:eastAsia="Arial Unicode MS"/>
          <w:i/>
          <w:noProof/>
          <w:sz w:val="22"/>
          <w:szCs w:val="22"/>
        </w:rPr>
        <mc:AlternateContent>
          <mc:Choice Requires="wpg">
            <w:drawing>
              <wp:anchor distT="0" distB="0" distL="114300" distR="114300" simplePos="0" relativeHeight="251648512" behindDoc="0" locked="0" layoutInCell="1" allowOverlap="1" wp14:anchorId="1FDA6209" wp14:editId="5DD02533">
                <wp:simplePos x="0" y="0"/>
                <wp:positionH relativeFrom="column">
                  <wp:posOffset>-189865</wp:posOffset>
                </wp:positionH>
                <wp:positionV relativeFrom="paragraph">
                  <wp:posOffset>57150</wp:posOffset>
                </wp:positionV>
                <wp:extent cx="6192520" cy="1638300"/>
                <wp:effectExtent l="0" t="0" r="36830" b="3810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1638300"/>
                          <a:chOff x="135" y="135"/>
                          <a:chExt cx="11612" cy="2580"/>
                        </a:xfrm>
                      </wpg:grpSpPr>
                      <wps:wsp>
                        <wps:cNvPr id="57" name="Line 2"/>
                        <wps:cNvCnPr>
                          <a:cxnSpLocks noChangeShapeType="1"/>
                        </wps:cNvCnPr>
                        <wps:spPr bwMode="auto">
                          <a:xfrm>
                            <a:off x="276" y="2715"/>
                            <a:ext cx="11444" cy="0"/>
                          </a:xfrm>
                          <a:prstGeom prst="line">
                            <a:avLst/>
                          </a:prstGeom>
                          <a:noFill/>
                          <a:ln w="5715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 name="Text Box 3"/>
                        <wps:cNvSpPr txBox="1">
                          <a:spLocks noChangeArrowheads="1"/>
                        </wps:cNvSpPr>
                        <wps:spPr bwMode="auto">
                          <a:xfrm>
                            <a:off x="135" y="135"/>
                            <a:ext cx="4035"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5DB27"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RÉPUBLIQUE DU CAMEROUN</w:t>
                              </w:r>
                            </w:p>
                            <w:p w14:paraId="6D856A11"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w:t>
                              </w:r>
                            </w:p>
                            <w:p w14:paraId="3242F49B" w14:textId="77777777" w:rsidR="0053462C" w:rsidRPr="00FF55E6" w:rsidRDefault="0053462C" w:rsidP="008D64EE">
                              <w:pPr>
                                <w:jc w:val="center"/>
                                <w:rPr>
                                  <w:rFonts w:ascii="Arial Narrow" w:hAnsi="Arial Narrow"/>
                                  <w:b/>
                                  <w:i/>
                                  <w:sz w:val="16"/>
                                  <w:szCs w:val="18"/>
                                </w:rPr>
                              </w:pPr>
                              <w:r w:rsidRPr="00FF55E6">
                                <w:rPr>
                                  <w:rFonts w:ascii="Arial Narrow" w:hAnsi="Arial Narrow"/>
                                  <w:b/>
                                  <w:i/>
                                  <w:sz w:val="16"/>
                                  <w:szCs w:val="18"/>
                                </w:rPr>
                                <w:t>PAIX-TRAVAIL-PATRIE</w:t>
                              </w:r>
                            </w:p>
                            <w:p w14:paraId="4DAE9D79"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 xml:space="preserve"> ****** </w:t>
                              </w:r>
                            </w:p>
                            <w:p w14:paraId="3EDC0984"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1A65EFA3"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 xml:space="preserve">***** </w:t>
                              </w:r>
                            </w:p>
                            <w:p w14:paraId="53A6FC28"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4824705C"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w:t>
                              </w:r>
                            </w:p>
                            <w:p w14:paraId="38F74D7E"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SECRÉTARIAT GENERAL</w:t>
                              </w:r>
                            </w:p>
                            <w:p w14:paraId="0264ACF9"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w:t>
                              </w:r>
                            </w:p>
                            <w:p w14:paraId="6B4C89E5" w14:textId="77777777" w:rsidR="0053462C" w:rsidRPr="00F07B7F" w:rsidRDefault="0053462C" w:rsidP="008D64EE">
                              <w:pPr>
                                <w:rPr>
                                  <w:rFonts w:ascii="Arial Narrow" w:hAnsi="Arial Narrow"/>
                                  <w:b/>
                                  <w:sz w:val="18"/>
                                  <w:szCs w:val="18"/>
                                </w:rPr>
                              </w:pPr>
                            </w:p>
                          </w:txbxContent>
                        </wps:txbx>
                        <wps:bodyPr rot="0" vert="horz" wrap="square" lIns="91440" tIns="45720" rIns="91440" bIns="45720" anchor="t" anchorCtr="0" upright="1">
                          <a:noAutofit/>
                        </wps:bodyPr>
                      </wps:wsp>
                      <wps:wsp>
                        <wps:cNvPr id="59" name="Text Box 4"/>
                        <wps:cNvSpPr txBox="1">
                          <a:spLocks noChangeArrowheads="1"/>
                        </wps:cNvSpPr>
                        <wps:spPr bwMode="auto">
                          <a:xfrm>
                            <a:off x="8235" y="135"/>
                            <a:ext cx="3512"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3144C" w14:textId="77777777" w:rsidR="0053462C" w:rsidRPr="00F07B7F" w:rsidRDefault="0053462C" w:rsidP="008D64EE">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783E8CFC" w14:textId="77777777" w:rsidR="0053462C" w:rsidRPr="00F07B7F" w:rsidRDefault="0053462C"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12B3969C" w14:textId="77777777" w:rsidR="0053462C" w:rsidRPr="00FF55E6" w:rsidRDefault="0053462C" w:rsidP="008D64EE">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0EA5AA47" w14:textId="77777777" w:rsidR="0053462C" w:rsidRPr="00F07B7F" w:rsidRDefault="0053462C"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048223D6" w14:textId="77777777" w:rsidR="0053462C" w:rsidRPr="00F07B7F" w:rsidRDefault="0053462C" w:rsidP="008D64EE">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0FA58B82" w14:textId="77777777" w:rsidR="0053462C" w:rsidRPr="00F07B7F" w:rsidRDefault="0053462C"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CE5A7A2" w14:textId="77777777" w:rsidR="0053462C" w:rsidRPr="00F07B7F" w:rsidRDefault="0053462C" w:rsidP="008D64EE">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715CCE89" w14:textId="77777777" w:rsidR="0053462C" w:rsidRPr="00F07B7F" w:rsidRDefault="0053462C" w:rsidP="008D64EE">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106C5210" w14:textId="77777777" w:rsidR="0053462C" w:rsidRPr="00F07B7F" w:rsidRDefault="0053462C" w:rsidP="008D64EE">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2694DFB2" w14:textId="77777777" w:rsidR="0053462C" w:rsidRPr="00E81F6E" w:rsidRDefault="0053462C" w:rsidP="008D64EE">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wps:txbx>
                        <wps:bodyPr rot="0" vert="horz" wrap="square" lIns="91440" tIns="45720" rIns="91440" bIns="45720" anchor="t" anchorCtr="0" upright="1">
                          <a:noAutofit/>
                        </wps:bodyPr>
                      </wps:wsp>
                      <wps:wsp>
                        <wps:cNvPr id="60" name="Text Box 5"/>
                        <wps:cNvSpPr txBox="1">
                          <a:spLocks noChangeArrowheads="1"/>
                        </wps:cNvSpPr>
                        <wps:spPr bwMode="auto">
                          <a:xfrm>
                            <a:off x="4849" y="341"/>
                            <a:ext cx="2676" cy="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665C3" w14:textId="2F1A9F09" w:rsidR="0053462C" w:rsidRPr="00F07B7F" w:rsidRDefault="0053462C" w:rsidP="008D64EE">
                              <w:pPr>
                                <w:jc w:val="center"/>
                              </w:pPr>
                              <w:r w:rsidRPr="00CB0773">
                                <w:rPr>
                                  <w:noProof/>
                                </w:rPr>
                                <w:drawing>
                                  <wp:inline distT="0" distB="0" distL="0" distR="0" wp14:anchorId="658AC939" wp14:editId="5EAEB237">
                                    <wp:extent cx="1243165" cy="1155700"/>
                                    <wp:effectExtent l="0" t="0" r="0" b="635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1709" cy="1256607"/>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A6209" id="Groupe 56" o:spid="_x0000_s1026" style="position:absolute;left:0;text-align:left;margin-left:-14.95pt;margin-top:4.5pt;width:487.6pt;height:129pt;z-index:251648512" coordorigin="135,135" coordsize="116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">
                <v:line id="Line 2" o:spid="_x0000_s1027" style="position:absolute;visibility:visible;mso-wrap-style:square" from="276,2715" to="1172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TbcYAAADbAAAADwAAAGRycy9kb3ducmV2LnhtbESPQWvCQBSE7wX/w/KEXkQ3trRJU1cR&#10;iyAUKUZBvD2yzySYfRuya5L++26h0OMwM98wi9VgatFR6yrLCuazCARxbnXFhYLTcTtNQDiPrLG2&#10;TAq+ycFqOXpYYKptzwfqMl+IAGGXooLS+yaV0uUlGXQz2xAH72pbgz7ItpC6xT7ATS2fouhVGqw4&#10;LJTY0Kak/JbdjYJzjG/r++Ur2T/v+k+5nUg9+eiUehwP63cQngb/H/5r77SClxh+v4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wE23GAAAA2wAAAA8AAAAAAAAA&#10;AAAAAAAAoQIAAGRycy9kb3ducmV2LnhtbFBLBQYAAAAABAAEAPkAAACUAwAAAAA=&#10;" strokecolor="black [3213]" strokeweight="4.5pt">
                  <v:stroke linestyle="thickThin"/>
                </v:line>
                <v:shapetype id="_x0000_t202" coordsize="21600,21600" o:spt="202" path="m,l,21600r21600,l21600,xe">
                  <v:stroke joinstyle="miter"/>
                  <v:path gradientshapeok="t" o:connecttype="rect"/>
                </v:shapetype>
                <v:shape id="Text Box 3" o:spid="_x0000_s1028" type="#_x0000_t202" style="position:absolute;left:135;top:135;width:4035;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7C15DB27"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RÉPUBLIQUE DU CAMEROUN</w:t>
                        </w:r>
                      </w:p>
                      <w:p w14:paraId="6D856A11"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w:t>
                        </w:r>
                      </w:p>
                      <w:p w14:paraId="3242F49B" w14:textId="77777777" w:rsidR="0053462C" w:rsidRPr="00FF55E6" w:rsidRDefault="0053462C" w:rsidP="008D64EE">
                        <w:pPr>
                          <w:jc w:val="center"/>
                          <w:rPr>
                            <w:rFonts w:ascii="Arial Narrow" w:hAnsi="Arial Narrow"/>
                            <w:b/>
                            <w:i/>
                            <w:sz w:val="16"/>
                            <w:szCs w:val="18"/>
                          </w:rPr>
                        </w:pPr>
                        <w:r w:rsidRPr="00FF55E6">
                          <w:rPr>
                            <w:rFonts w:ascii="Arial Narrow" w:hAnsi="Arial Narrow"/>
                            <w:b/>
                            <w:i/>
                            <w:sz w:val="16"/>
                            <w:szCs w:val="18"/>
                          </w:rPr>
                          <w:t>PAIX-TRAVAIL-PATRIE</w:t>
                        </w:r>
                      </w:p>
                      <w:p w14:paraId="4DAE9D79"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 xml:space="preserve"> ****** </w:t>
                        </w:r>
                      </w:p>
                      <w:p w14:paraId="3EDC0984"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1A65EFA3"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 xml:space="preserve">***** </w:t>
                        </w:r>
                      </w:p>
                      <w:p w14:paraId="53A6FC28"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4824705C"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w:t>
                        </w:r>
                      </w:p>
                      <w:p w14:paraId="38F74D7E"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SECRÉTARIAT GENERAL</w:t>
                        </w:r>
                      </w:p>
                      <w:p w14:paraId="0264ACF9" w14:textId="77777777" w:rsidR="0053462C" w:rsidRPr="00F07B7F" w:rsidRDefault="0053462C" w:rsidP="008D64EE">
                        <w:pPr>
                          <w:jc w:val="center"/>
                          <w:rPr>
                            <w:rFonts w:ascii="Arial Narrow" w:hAnsi="Arial Narrow"/>
                            <w:b/>
                            <w:sz w:val="18"/>
                            <w:szCs w:val="18"/>
                          </w:rPr>
                        </w:pPr>
                        <w:r w:rsidRPr="00F07B7F">
                          <w:rPr>
                            <w:rFonts w:ascii="Arial Narrow" w:hAnsi="Arial Narrow"/>
                            <w:b/>
                            <w:sz w:val="18"/>
                            <w:szCs w:val="18"/>
                          </w:rPr>
                          <w:t>*******</w:t>
                        </w:r>
                      </w:p>
                      <w:p w14:paraId="6B4C89E5" w14:textId="77777777" w:rsidR="0053462C" w:rsidRPr="00F07B7F" w:rsidRDefault="0053462C" w:rsidP="008D64EE">
                        <w:pPr>
                          <w:rPr>
                            <w:rFonts w:ascii="Arial Narrow" w:hAnsi="Arial Narrow"/>
                            <w:b/>
                            <w:sz w:val="18"/>
                            <w:szCs w:val="18"/>
                          </w:rPr>
                        </w:pPr>
                      </w:p>
                    </w:txbxContent>
                  </v:textbox>
                </v:shape>
                <v:shape id="Text Box 4" o:spid="_x0000_s1029" type="#_x0000_t202" style="position:absolute;left:8235;top:135;width:3512;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7253144C" w14:textId="77777777" w:rsidR="0053462C" w:rsidRPr="00F07B7F" w:rsidRDefault="0053462C" w:rsidP="008D64EE">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783E8CFC" w14:textId="77777777" w:rsidR="0053462C" w:rsidRPr="00F07B7F" w:rsidRDefault="0053462C"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12B3969C" w14:textId="77777777" w:rsidR="0053462C" w:rsidRPr="00FF55E6" w:rsidRDefault="0053462C" w:rsidP="008D64EE">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0EA5AA47" w14:textId="77777777" w:rsidR="0053462C" w:rsidRPr="00F07B7F" w:rsidRDefault="0053462C"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048223D6" w14:textId="77777777" w:rsidR="0053462C" w:rsidRPr="00F07B7F" w:rsidRDefault="0053462C" w:rsidP="008D64EE">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0FA58B82" w14:textId="77777777" w:rsidR="0053462C" w:rsidRPr="00F07B7F" w:rsidRDefault="0053462C" w:rsidP="008D64EE">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CE5A7A2" w14:textId="77777777" w:rsidR="0053462C" w:rsidRPr="00F07B7F" w:rsidRDefault="0053462C" w:rsidP="008D64EE">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715CCE89" w14:textId="77777777" w:rsidR="0053462C" w:rsidRPr="00F07B7F" w:rsidRDefault="0053462C" w:rsidP="008D64EE">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106C5210" w14:textId="77777777" w:rsidR="0053462C" w:rsidRPr="00F07B7F" w:rsidRDefault="0053462C" w:rsidP="008D64EE">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2694DFB2" w14:textId="77777777" w:rsidR="0053462C" w:rsidRPr="00E81F6E" w:rsidRDefault="0053462C" w:rsidP="008D64EE">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030" type="#_x0000_t202" style="position:absolute;left:4849;top:341;width:2676;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385665C3" w14:textId="2F1A9F09" w:rsidR="0053462C" w:rsidRPr="00F07B7F" w:rsidRDefault="0053462C" w:rsidP="008D64EE">
                        <w:pPr>
                          <w:jc w:val="center"/>
                        </w:pPr>
                        <w:r w:rsidRPr="00CB0773">
                          <w:rPr>
                            <w:noProof/>
                          </w:rPr>
                          <w:drawing>
                            <wp:inline distT="0" distB="0" distL="0" distR="0" wp14:anchorId="658AC939" wp14:editId="5EAEB237">
                              <wp:extent cx="1243165" cy="1155700"/>
                              <wp:effectExtent l="0" t="0" r="0" b="635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1709" cy="1256607"/>
                                      </a:xfrm>
                                      <a:prstGeom prst="rect">
                                        <a:avLst/>
                                      </a:prstGeom>
                                    </pic:spPr>
                                  </pic:pic>
                                </a:graphicData>
                              </a:graphic>
                            </wp:inline>
                          </w:drawing>
                        </w:r>
                      </w:p>
                    </w:txbxContent>
                  </v:textbox>
                </v:shape>
              </v:group>
            </w:pict>
          </mc:Fallback>
        </mc:AlternateContent>
      </w:r>
    </w:p>
    <w:p w14:paraId="0357B15C" w14:textId="3604D172" w:rsidR="00E0539A" w:rsidRDefault="00E0539A" w:rsidP="005A205A">
      <w:pPr>
        <w:pStyle w:val="Corpsdetexte"/>
        <w:jc w:val="center"/>
        <w:rPr>
          <w:rFonts w:eastAsia="Arial Unicode MS"/>
          <w:i/>
          <w:sz w:val="22"/>
          <w:szCs w:val="22"/>
          <w:lang w:val="en-US"/>
        </w:rPr>
      </w:pPr>
    </w:p>
    <w:p w14:paraId="503B9D07" w14:textId="17A2293B" w:rsidR="00E0539A" w:rsidRDefault="00E0539A" w:rsidP="005A205A">
      <w:pPr>
        <w:pStyle w:val="Corpsdetexte"/>
        <w:jc w:val="center"/>
        <w:rPr>
          <w:rFonts w:eastAsia="Arial Unicode MS"/>
          <w:i/>
          <w:sz w:val="22"/>
          <w:szCs w:val="22"/>
          <w:lang w:val="en-US"/>
        </w:rPr>
      </w:pPr>
    </w:p>
    <w:p w14:paraId="224B8810" w14:textId="63AAE5F2" w:rsidR="00E0539A" w:rsidRDefault="00E0539A" w:rsidP="005A205A">
      <w:pPr>
        <w:pStyle w:val="Corpsdetexte"/>
        <w:jc w:val="center"/>
        <w:rPr>
          <w:rFonts w:eastAsia="Arial Unicode MS"/>
          <w:i/>
          <w:sz w:val="22"/>
          <w:szCs w:val="22"/>
          <w:lang w:val="en-US"/>
        </w:rPr>
      </w:pPr>
    </w:p>
    <w:p w14:paraId="586F897D" w14:textId="2BE0E3AF" w:rsidR="00E0539A" w:rsidRDefault="00E0539A" w:rsidP="005A205A">
      <w:pPr>
        <w:pStyle w:val="Corpsdetexte"/>
        <w:jc w:val="center"/>
        <w:rPr>
          <w:rFonts w:eastAsia="Arial Unicode MS"/>
          <w:i/>
          <w:sz w:val="22"/>
          <w:szCs w:val="22"/>
          <w:lang w:val="en-US"/>
        </w:rPr>
      </w:pPr>
    </w:p>
    <w:p w14:paraId="284A8E0C" w14:textId="77777777" w:rsidR="00E0539A" w:rsidRDefault="00E0539A" w:rsidP="005A205A">
      <w:pPr>
        <w:pStyle w:val="Corpsdetexte"/>
        <w:jc w:val="center"/>
        <w:rPr>
          <w:rFonts w:eastAsia="Arial Unicode MS"/>
          <w:i/>
          <w:sz w:val="22"/>
          <w:szCs w:val="22"/>
          <w:lang w:val="en-US"/>
        </w:rPr>
      </w:pPr>
    </w:p>
    <w:p w14:paraId="21D74586" w14:textId="53BBF619" w:rsidR="00F73B9D" w:rsidRPr="00D87328" w:rsidRDefault="00F73B9D" w:rsidP="005A205A">
      <w:pPr>
        <w:pStyle w:val="Corpsdetexte"/>
        <w:jc w:val="center"/>
        <w:rPr>
          <w:rFonts w:eastAsia="Arial Unicode MS"/>
          <w:i/>
          <w:sz w:val="22"/>
          <w:szCs w:val="22"/>
          <w:lang w:val="en-US"/>
        </w:rPr>
      </w:pPr>
    </w:p>
    <w:p w14:paraId="5A92E5E4" w14:textId="77777777" w:rsidR="00F73B9D" w:rsidRPr="00D87328" w:rsidRDefault="00F73B9D" w:rsidP="005A205A">
      <w:pPr>
        <w:pStyle w:val="Corpsdetexte"/>
        <w:jc w:val="center"/>
        <w:rPr>
          <w:rFonts w:eastAsia="Arial Unicode MS"/>
          <w:i/>
          <w:sz w:val="22"/>
          <w:szCs w:val="22"/>
          <w:lang w:val="en-US"/>
        </w:rPr>
      </w:pPr>
    </w:p>
    <w:p w14:paraId="508A4F38" w14:textId="77777777" w:rsidR="00F73B9D" w:rsidRPr="00D87328" w:rsidRDefault="00F73B9D" w:rsidP="005A205A">
      <w:pPr>
        <w:pStyle w:val="Corpsdetexte"/>
        <w:jc w:val="center"/>
        <w:rPr>
          <w:rFonts w:eastAsia="Arial Unicode MS"/>
          <w:i/>
          <w:sz w:val="22"/>
          <w:szCs w:val="22"/>
          <w:lang w:val="en-US"/>
        </w:rPr>
      </w:pPr>
    </w:p>
    <w:p w14:paraId="650DE6B1" w14:textId="7631BF9E" w:rsidR="008F6FCE" w:rsidRPr="00D87328" w:rsidRDefault="008F6FCE" w:rsidP="005A205A">
      <w:pPr>
        <w:pStyle w:val="Corpsdetexte"/>
        <w:jc w:val="center"/>
        <w:rPr>
          <w:rFonts w:eastAsia="Arial Unicode MS"/>
          <w:i/>
          <w:sz w:val="22"/>
          <w:szCs w:val="22"/>
          <w:lang w:val="en-US"/>
        </w:rPr>
      </w:pPr>
    </w:p>
    <w:p w14:paraId="6157FBDA" w14:textId="48F1267D" w:rsidR="008F6FCE" w:rsidRPr="00D87328" w:rsidRDefault="008F6FCE" w:rsidP="005A205A">
      <w:pPr>
        <w:pStyle w:val="Corpsdetexte"/>
        <w:jc w:val="center"/>
        <w:rPr>
          <w:rFonts w:eastAsia="Arial Unicode MS"/>
          <w:i/>
          <w:sz w:val="22"/>
          <w:szCs w:val="22"/>
          <w:lang w:val="en-US"/>
        </w:rPr>
      </w:pPr>
    </w:p>
    <w:p w14:paraId="6D64C147" w14:textId="6CDCEDDA" w:rsidR="008D64EE" w:rsidRDefault="008D64EE" w:rsidP="00BF7493">
      <w:pPr>
        <w:jc w:val="center"/>
        <w:rPr>
          <w:rFonts w:asciiTheme="majorHAnsi" w:hAnsiTheme="majorHAnsi"/>
          <w:sz w:val="28"/>
          <w:szCs w:val="28"/>
        </w:rPr>
      </w:pPr>
      <w:r>
        <w:rPr>
          <w:rFonts w:eastAsia="Arial Unicode MS"/>
          <w:i/>
          <w:noProof/>
          <w:sz w:val="22"/>
          <w:szCs w:val="22"/>
        </w:rPr>
        <mc:AlternateContent>
          <mc:Choice Requires="wps">
            <w:drawing>
              <wp:anchor distT="0" distB="0" distL="114300" distR="114300" simplePos="0" relativeHeight="251646464" behindDoc="0" locked="0" layoutInCell="1" allowOverlap="1" wp14:anchorId="294D7237" wp14:editId="15300FE3">
                <wp:simplePos x="0" y="0"/>
                <wp:positionH relativeFrom="column">
                  <wp:posOffset>490220</wp:posOffset>
                </wp:positionH>
                <wp:positionV relativeFrom="paragraph">
                  <wp:posOffset>101599</wp:posOffset>
                </wp:positionV>
                <wp:extent cx="5181600" cy="786765"/>
                <wp:effectExtent l="0" t="0" r="19050" b="13335"/>
                <wp:wrapNone/>
                <wp:docPr id="31"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786765"/>
                        </a:xfrm>
                        <a:prstGeom prst="rect">
                          <a:avLst/>
                        </a:prstGeom>
                        <a:solidFill>
                          <a:srgbClr val="FFFFFF"/>
                        </a:solidFill>
                        <a:ln w="9525">
                          <a:solidFill>
                            <a:srgbClr val="000000"/>
                          </a:solidFill>
                          <a:miter lim="800000"/>
                          <a:headEnd/>
                          <a:tailEnd/>
                        </a:ln>
                      </wps:spPr>
                      <wps:txbx>
                        <w:txbxContent>
                          <w:p w14:paraId="18F6AB73" w14:textId="329915C8" w:rsidR="0053462C" w:rsidRPr="00C175CA" w:rsidRDefault="0053462C" w:rsidP="00F73B9D">
                            <w:pPr>
                              <w:widowControl w:val="0"/>
                              <w:autoSpaceDE w:val="0"/>
                              <w:autoSpaceDN w:val="0"/>
                              <w:adjustRightInd w:val="0"/>
                              <w:jc w:val="center"/>
                              <w:rPr>
                                <w:rFonts w:ascii="Estrangelo Edessa" w:hAnsi="Estrangelo Edessa" w:cs="Estrangelo Edessa"/>
                                <w:b/>
                                <w:sz w:val="24"/>
                                <w:szCs w:val="22"/>
                              </w:rPr>
                            </w:pPr>
                            <w:r w:rsidRPr="00C175CA">
                              <w:rPr>
                                <w:rFonts w:ascii="Estrangelo Edessa" w:hAnsi="Estrangelo Edessa" w:cs="Estrangelo Edessa"/>
                                <w:b/>
                                <w:sz w:val="24"/>
                                <w:szCs w:val="22"/>
                              </w:rPr>
                              <w:t>En cas d’attribution à l’issue de la présente procédure, vous devez  le mériter et ne le devoir à personne. Un marché public ne se donne pas, il se gagne. Abandonnons toutes mauvaises pratiques et dénonçons-les.</w:t>
                            </w:r>
                          </w:p>
                          <w:p w14:paraId="4A1C1FF0" w14:textId="77777777" w:rsidR="0053462C" w:rsidRDefault="00534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D7237" id="Rectangle 518" o:spid="_x0000_s1031" style="position:absolute;left:0;text-align:left;margin-left:38.6pt;margin-top:8pt;width:408pt;height:61.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">
                <v:textbox>
                  <w:txbxContent>
                    <w:p w14:paraId="18F6AB73" w14:textId="329915C8" w:rsidR="0053462C" w:rsidRPr="00C175CA" w:rsidRDefault="0053462C" w:rsidP="00F73B9D">
                      <w:pPr>
                        <w:widowControl w:val="0"/>
                        <w:autoSpaceDE w:val="0"/>
                        <w:autoSpaceDN w:val="0"/>
                        <w:adjustRightInd w:val="0"/>
                        <w:jc w:val="center"/>
                        <w:rPr>
                          <w:rFonts w:ascii="Estrangelo Edessa" w:hAnsi="Estrangelo Edessa" w:cs="Estrangelo Edessa"/>
                          <w:b/>
                          <w:sz w:val="24"/>
                          <w:szCs w:val="22"/>
                        </w:rPr>
                      </w:pPr>
                      <w:r w:rsidRPr="00C175CA">
                        <w:rPr>
                          <w:rFonts w:ascii="Estrangelo Edessa" w:hAnsi="Estrangelo Edessa" w:cs="Estrangelo Edessa"/>
                          <w:b/>
                          <w:sz w:val="24"/>
                          <w:szCs w:val="22"/>
                        </w:rPr>
                        <w:t>En cas d’attribution à l’issue de la présente procédure, vous devez  le mériter et ne le devoir à personne. Un marché public ne se donne pas, il se gagne. Abandonnons toutes mauvaises pratiques et dénonçons-les.</w:t>
                      </w:r>
                    </w:p>
                    <w:p w14:paraId="4A1C1FF0" w14:textId="77777777" w:rsidR="0053462C" w:rsidRDefault="0053462C"/>
                  </w:txbxContent>
                </v:textbox>
              </v:rect>
            </w:pict>
          </mc:Fallback>
        </mc:AlternateContent>
      </w:r>
    </w:p>
    <w:p w14:paraId="39C4D1B2" w14:textId="77777777" w:rsidR="008D64EE" w:rsidRDefault="008D64EE" w:rsidP="00BF7493">
      <w:pPr>
        <w:jc w:val="center"/>
        <w:rPr>
          <w:rFonts w:asciiTheme="majorHAnsi" w:hAnsiTheme="majorHAnsi"/>
          <w:sz w:val="28"/>
          <w:szCs w:val="28"/>
        </w:rPr>
      </w:pPr>
    </w:p>
    <w:p w14:paraId="6EA813DF" w14:textId="30C72209" w:rsidR="008D64EE" w:rsidRDefault="008D64EE" w:rsidP="00BF7493">
      <w:pPr>
        <w:jc w:val="center"/>
        <w:rPr>
          <w:rFonts w:asciiTheme="majorHAnsi" w:hAnsiTheme="majorHAnsi"/>
          <w:sz w:val="28"/>
          <w:szCs w:val="28"/>
        </w:rPr>
      </w:pPr>
    </w:p>
    <w:p w14:paraId="032BEB98" w14:textId="77777777" w:rsidR="008D64EE" w:rsidRDefault="008D64EE" w:rsidP="00BF7493">
      <w:pPr>
        <w:jc w:val="center"/>
        <w:rPr>
          <w:rFonts w:asciiTheme="majorHAnsi" w:hAnsiTheme="majorHAnsi"/>
          <w:sz w:val="28"/>
          <w:szCs w:val="28"/>
        </w:rPr>
      </w:pPr>
    </w:p>
    <w:p w14:paraId="7A6C0FF9" w14:textId="77777777" w:rsidR="008D64EE" w:rsidRDefault="008D64EE" w:rsidP="00BF7493">
      <w:pPr>
        <w:jc w:val="center"/>
        <w:rPr>
          <w:rFonts w:asciiTheme="majorHAnsi" w:hAnsiTheme="majorHAnsi"/>
          <w:sz w:val="28"/>
          <w:szCs w:val="28"/>
        </w:rPr>
      </w:pPr>
    </w:p>
    <w:p w14:paraId="0765B516" w14:textId="46F9DBA4" w:rsidR="00BF7493" w:rsidRPr="000B3A97" w:rsidRDefault="00BF7493" w:rsidP="00BF7493">
      <w:pPr>
        <w:jc w:val="center"/>
        <w:rPr>
          <w:rFonts w:asciiTheme="majorHAnsi" w:hAnsiTheme="majorHAnsi"/>
          <w:sz w:val="28"/>
          <w:szCs w:val="28"/>
        </w:rPr>
      </w:pPr>
      <w:r w:rsidRPr="000B3A97">
        <w:rPr>
          <w:rFonts w:asciiTheme="majorHAnsi" w:hAnsiTheme="majorHAnsi"/>
          <w:sz w:val="28"/>
          <w:szCs w:val="28"/>
        </w:rPr>
        <w:t xml:space="preserve">MAITRE D’OUVRAGE : </w:t>
      </w:r>
    </w:p>
    <w:p w14:paraId="63E0CD21" w14:textId="10C512BC" w:rsidR="00BF7493" w:rsidRPr="000B3A97" w:rsidRDefault="00580900" w:rsidP="00BF7493">
      <w:pPr>
        <w:jc w:val="center"/>
      </w:pPr>
      <w:r w:rsidRPr="000B3A97">
        <w:t xml:space="preserve">MAIRE DE LA COMMUNE DE </w:t>
      </w:r>
      <w:r w:rsidR="00666CE0">
        <w:t>SALAPOUMBE.</w:t>
      </w:r>
      <w:r w:rsidR="007432E5" w:rsidRPr="000B3A97">
        <w:t xml:space="preserve"> </w:t>
      </w:r>
    </w:p>
    <w:p w14:paraId="422A5769" w14:textId="77777777" w:rsidR="00BF7493" w:rsidRPr="000B3A97" w:rsidRDefault="00BF7493" w:rsidP="00BF7493">
      <w:pPr>
        <w:jc w:val="center"/>
        <w:rPr>
          <w:rFonts w:asciiTheme="majorHAnsi" w:hAnsiTheme="majorHAnsi" w:cs="Tahoma"/>
        </w:rPr>
      </w:pPr>
      <w:r w:rsidRPr="000B3A97">
        <w:rPr>
          <w:rFonts w:asciiTheme="majorHAnsi" w:hAnsiTheme="majorHAnsi" w:cs="Tahoma"/>
        </w:rPr>
        <w:t>------------------------</w:t>
      </w:r>
    </w:p>
    <w:p w14:paraId="6D682A9D" w14:textId="77777777" w:rsidR="00BF7493" w:rsidRPr="000B3A97" w:rsidRDefault="00BF7493" w:rsidP="00BF7493">
      <w:pPr>
        <w:jc w:val="center"/>
        <w:rPr>
          <w:rFonts w:asciiTheme="majorHAnsi" w:hAnsiTheme="majorHAnsi"/>
          <w:sz w:val="28"/>
          <w:szCs w:val="28"/>
        </w:rPr>
      </w:pPr>
      <w:r w:rsidRPr="000B3A97">
        <w:rPr>
          <w:rFonts w:asciiTheme="majorHAnsi" w:hAnsiTheme="majorHAnsi"/>
          <w:sz w:val="28"/>
          <w:szCs w:val="28"/>
        </w:rPr>
        <w:t xml:space="preserve">COMMISSION </w:t>
      </w:r>
      <w:r w:rsidR="00247074">
        <w:rPr>
          <w:rFonts w:asciiTheme="majorHAnsi" w:hAnsiTheme="majorHAnsi"/>
          <w:sz w:val="28"/>
          <w:szCs w:val="28"/>
        </w:rPr>
        <w:t>INTERNE</w:t>
      </w:r>
      <w:r w:rsidRPr="000B3A97">
        <w:rPr>
          <w:rFonts w:asciiTheme="majorHAnsi" w:hAnsiTheme="majorHAnsi"/>
          <w:sz w:val="28"/>
          <w:szCs w:val="28"/>
        </w:rPr>
        <w:t xml:space="preserve"> DE PASSATION </w:t>
      </w:r>
    </w:p>
    <w:p w14:paraId="5037B036" w14:textId="4DB67530" w:rsidR="00BF7493" w:rsidRPr="000B3A97" w:rsidRDefault="00BF7493" w:rsidP="00BF7493">
      <w:pPr>
        <w:jc w:val="center"/>
        <w:rPr>
          <w:rFonts w:asciiTheme="majorHAnsi" w:hAnsiTheme="majorHAnsi"/>
          <w:sz w:val="28"/>
          <w:szCs w:val="28"/>
        </w:rPr>
      </w:pPr>
      <w:r w:rsidRPr="000B3A97">
        <w:rPr>
          <w:rFonts w:asciiTheme="majorHAnsi" w:hAnsiTheme="majorHAnsi"/>
          <w:sz w:val="28"/>
          <w:szCs w:val="28"/>
        </w:rPr>
        <w:t xml:space="preserve">DES MARCHES </w:t>
      </w:r>
      <w:r w:rsidR="00666CE0" w:rsidRPr="000B3A97">
        <w:rPr>
          <w:rFonts w:asciiTheme="majorHAnsi" w:hAnsiTheme="majorHAnsi"/>
          <w:sz w:val="28"/>
          <w:szCs w:val="28"/>
        </w:rPr>
        <w:t>PUBLICS DE</w:t>
      </w:r>
      <w:r w:rsidR="00247074">
        <w:rPr>
          <w:rFonts w:asciiTheme="majorHAnsi" w:hAnsiTheme="majorHAnsi"/>
          <w:sz w:val="28"/>
          <w:szCs w:val="28"/>
        </w:rPr>
        <w:t xml:space="preserve"> LA COMMUNE DE </w:t>
      </w:r>
      <w:r w:rsidR="00666CE0">
        <w:rPr>
          <w:rFonts w:asciiTheme="majorHAnsi" w:hAnsiTheme="majorHAnsi"/>
          <w:sz w:val="28"/>
          <w:szCs w:val="28"/>
        </w:rPr>
        <w:t>SALAPOUMBE.</w:t>
      </w:r>
    </w:p>
    <w:p w14:paraId="036FE61B" w14:textId="77777777" w:rsidR="00BF7493" w:rsidRPr="000B3A97" w:rsidRDefault="00BF7493" w:rsidP="00BF7493">
      <w:pPr>
        <w:jc w:val="center"/>
      </w:pPr>
      <w:r w:rsidRPr="000B3A97">
        <w:rPr>
          <w:rFonts w:asciiTheme="majorHAnsi" w:hAnsiTheme="majorHAnsi" w:cs="Tahoma"/>
        </w:rPr>
        <w:t>------------------------</w:t>
      </w:r>
    </w:p>
    <w:p w14:paraId="76DB4F28" w14:textId="6324518F" w:rsidR="00F73B9D" w:rsidRPr="000B3A97" w:rsidRDefault="008D64EE" w:rsidP="005A205A">
      <w:pPr>
        <w:pStyle w:val="Corpsdetexte"/>
        <w:jc w:val="center"/>
        <w:rPr>
          <w:rFonts w:eastAsia="Arial Unicode MS"/>
          <w:i/>
          <w:sz w:val="22"/>
          <w:szCs w:val="22"/>
        </w:rPr>
      </w:pPr>
      <w:r>
        <w:rPr>
          <w:rFonts w:eastAsia="Arial Unicode MS"/>
          <w:b/>
          <w:i/>
          <w:noProof/>
          <w:color w:val="002060"/>
          <w:sz w:val="22"/>
          <w:szCs w:val="22"/>
        </w:rPr>
        <mc:AlternateContent>
          <mc:Choice Requires="wps">
            <w:drawing>
              <wp:anchor distT="0" distB="0" distL="114300" distR="114300" simplePos="0" relativeHeight="251645440" behindDoc="0" locked="0" layoutInCell="1" allowOverlap="1" wp14:anchorId="3BAE2D2B" wp14:editId="6FDE42B1">
                <wp:simplePos x="0" y="0"/>
                <wp:positionH relativeFrom="column">
                  <wp:posOffset>112281</wp:posOffset>
                </wp:positionH>
                <wp:positionV relativeFrom="paragraph">
                  <wp:posOffset>146721</wp:posOffset>
                </wp:positionV>
                <wp:extent cx="5892165" cy="1921267"/>
                <wp:effectExtent l="19050" t="19050" r="32385" b="79375"/>
                <wp:wrapNone/>
                <wp:docPr id="30"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921267"/>
                        </a:xfrm>
                        <a:prstGeom prst="roundRect">
                          <a:avLst>
                            <a:gd name="adj" fmla="val 16667"/>
                          </a:avLst>
                        </a:prstGeom>
                        <a:noFill/>
                        <a:ln w="571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E4F2F6"/>
                                  </a:gs>
                                </a:gsLst>
                                <a:lin ang="5400000" scaled="1"/>
                              </a:gradFill>
                            </a14:hiddenFill>
                          </a:ext>
                        </a:extLst>
                      </wps:spPr>
                      <wps:txbx>
                        <w:txbxContent>
                          <w:p w14:paraId="4CCA591B" w14:textId="77777777" w:rsidR="0053462C" w:rsidRPr="008D64EE" w:rsidRDefault="0053462C" w:rsidP="00204BE8">
                            <w:pPr>
                              <w:pStyle w:val="Corpsdetexte"/>
                              <w:jc w:val="center"/>
                              <w:rPr>
                                <w:rFonts w:ascii="Consolas" w:eastAsia="BatangChe" w:hAnsi="Consolas" w:cs="Consolas"/>
                                <w:b/>
                                <w:i/>
                                <w:sz w:val="28"/>
                                <w:szCs w:val="28"/>
                              </w:rPr>
                            </w:pPr>
                            <w:r w:rsidRPr="008D64EE">
                              <w:rPr>
                                <w:rFonts w:ascii="Algerian" w:eastAsia="BatangChe" w:hAnsi="Algerian" w:cs="Consolas"/>
                                <w:b/>
                                <w:i/>
                                <w:sz w:val="28"/>
                                <w:szCs w:val="28"/>
                              </w:rPr>
                              <w:t>A</w:t>
                            </w:r>
                            <w:r w:rsidRPr="008D64EE">
                              <w:rPr>
                                <w:rFonts w:ascii="Consolas" w:eastAsia="BatangChe" w:hAnsi="Consolas" w:cs="Consolas"/>
                                <w:b/>
                                <w:i/>
                                <w:sz w:val="28"/>
                                <w:szCs w:val="28"/>
                              </w:rPr>
                              <w:t>PPEL D’</w:t>
                            </w:r>
                            <w:r w:rsidRPr="008D64EE">
                              <w:rPr>
                                <w:rFonts w:ascii="Algerian" w:eastAsia="BatangChe" w:hAnsi="Algerian" w:cs="Consolas"/>
                                <w:b/>
                                <w:i/>
                                <w:sz w:val="28"/>
                                <w:szCs w:val="28"/>
                              </w:rPr>
                              <w:t>O</w:t>
                            </w:r>
                            <w:r w:rsidRPr="008D64EE">
                              <w:rPr>
                                <w:rFonts w:ascii="Consolas" w:eastAsia="BatangChe" w:hAnsi="Consolas" w:cs="Consolas"/>
                                <w:b/>
                                <w:i/>
                                <w:sz w:val="28"/>
                                <w:szCs w:val="28"/>
                              </w:rPr>
                              <w:t xml:space="preserve">FFRES </w:t>
                            </w:r>
                            <w:r w:rsidRPr="008D64EE">
                              <w:rPr>
                                <w:rFonts w:ascii="Algerian" w:eastAsia="BatangChe" w:hAnsi="Algerian" w:cs="Consolas"/>
                                <w:b/>
                                <w:i/>
                                <w:sz w:val="28"/>
                                <w:szCs w:val="28"/>
                              </w:rPr>
                              <w:t>N</w:t>
                            </w:r>
                            <w:r w:rsidRPr="008D64EE">
                              <w:rPr>
                                <w:rFonts w:ascii="Consolas" w:eastAsia="BatangChe" w:hAnsi="Consolas" w:cs="Consolas"/>
                                <w:b/>
                                <w:i/>
                                <w:sz w:val="28"/>
                                <w:szCs w:val="28"/>
                              </w:rPr>
                              <w:t xml:space="preserve">ATIONAL </w:t>
                            </w:r>
                            <w:r w:rsidRPr="008D64EE">
                              <w:rPr>
                                <w:rFonts w:ascii="Algerian" w:eastAsia="BatangChe" w:hAnsi="Algerian" w:cs="Consolas"/>
                                <w:b/>
                                <w:i/>
                                <w:sz w:val="28"/>
                                <w:szCs w:val="28"/>
                              </w:rPr>
                              <w:t>O</w:t>
                            </w:r>
                            <w:r w:rsidRPr="008D64EE">
                              <w:rPr>
                                <w:rFonts w:ascii="Consolas" w:eastAsia="BatangChe" w:hAnsi="Consolas" w:cs="Consolas"/>
                                <w:b/>
                                <w:i/>
                                <w:sz w:val="28"/>
                                <w:szCs w:val="28"/>
                              </w:rPr>
                              <w:t xml:space="preserve">UVERT </w:t>
                            </w:r>
                          </w:p>
                          <w:p w14:paraId="07DEA3DA" w14:textId="5CD61E65" w:rsidR="0053462C" w:rsidRPr="008D64EE" w:rsidRDefault="0053462C" w:rsidP="00D872EF">
                            <w:pPr>
                              <w:jc w:val="center"/>
                              <w:rPr>
                                <w:b/>
                                <w:sz w:val="28"/>
                                <w:szCs w:val="28"/>
                              </w:rPr>
                            </w:pPr>
                            <w:r>
                              <w:rPr>
                                <w:b/>
                                <w:sz w:val="28"/>
                                <w:szCs w:val="28"/>
                              </w:rPr>
                              <w:t>N°…../AONO/C.SAL/SG/ST/CIPM/ 2025</w:t>
                            </w:r>
                            <w:r w:rsidRPr="00E4522A">
                              <w:rPr>
                                <w:b/>
                                <w:sz w:val="28"/>
                                <w:szCs w:val="28"/>
                              </w:rPr>
                              <w:t xml:space="preserve"> DU  </w:t>
                            </w:r>
                            <w:r>
                              <w:rPr>
                                <w:b/>
                                <w:sz w:val="28"/>
                                <w:szCs w:val="28"/>
                              </w:rPr>
                              <w:t xml:space="preserve">…/…./2025 </w:t>
                            </w:r>
                            <w:r w:rsidRPr="008D64EE">
                              <w:rPr>
                                <w:b/>
                                <w:sz w:val="28"/>
                                <w:szCs w:val="28"/>
                              </w:rPr>
                              <w:t xml:space="preserve">POUR L’EXECUTION DES TRAVAUX DE </w:t>
                            </w:r>
                            <w:r w:rsidRPr="0053462C">
                              <w:rPr>
                                <w:b/>
                                <w:sz w:val="28"/>
                                <w:szCs w:val="28"/>
                              </w:rPr>
                              <w:t>CONSTRUCTION D’UN BLOC DE DEUX (02) LOGEMENTS D’ASTREINTE A L’EPP DE NGOLLA 115</w:t>
                            </w:r>
                            <w:r w:rsidRPr="008D64EE">
                              <w:rPr>
                                <w:b/>
                                <w:sz w:val="28"/>
                                <w:szCs w:val="28"/>
                              </w:rPr>
                              <w:t xml:space="preserve"> </w:t>
                            </w:r>
                            <w:r>
                              <w:rPr>
                                <w:b/>
                                <w:sz w:val="28"/>
                                <w:szCs w:val="28"/>
                              </w:rPr>
                              <w:t>DANS</w:t>
                            </w:r>
                            <w:r w:rsidRPr="008D64EE">
                              <w:rPr>
                                <w:b/>
                                <w:sz w:val="28"/>
                                <w:szCs w:val="28"/>
                              </w:rPr>
                              <w:t xml:space="preserve"> LA COMMUNE DE </w:t>
                            </w:r>
                            <w:r>
                              <w:rPr>
                                <w:b/>
                                <w:sz w:val="28"/>
                                <w:szCs w:val="28"/>
                              </w:rPr>
                              <w:t>SALAPOUMBE DANS LE DEPARTEMENT BOUMBA ET NGOKO</w:t>
                            </w:r>
                            <w:r w:rsidRPr="008D64EE">
                              <w:rPr>
                                <w:b/>
                                <w:sz w:val="28"/>
                                <w:szCs w:val="28"/>
                              </w:rPr>
                              <w:t xml:space="preserve">, REGION DE L’EST. </w:t>
                            </w:r>
                          </w:p>
                          <w:p w14:paraId="0340911B" w14:textId="77777777" w:rsidR="0053462C" w:rsidRPr="00D872EF" w:rsidRDefault="0053462C" w:rsidP="00D872EF">
                            <w:pPr>
                              <w:pStyle w:val="Corpsdetexte"/>
                              <w:jc w:val="center"/>
                              <w:rPr>
                                <w:rFonts w:ascii="Trebuchet MS" w:hAnsi="Trebuchet MS" w:cs="Tahoma"/>
                                <w:b/>
                                <w:sz w:val="28"/>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AE2D2B" id="Arrondir un rectangle avec un coin diagonal 2" o:spid="_x0000_s1032" style="position:absolute;left:0;text-align:left;margin-left:8.85pt;margin-top:11.55pt;width:463.95pt;height:151.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" filled="f" strokeweight="4.5pt">
                <v:fill color2="#e4f2f6" rotate="t" focus="100%" type="gradient"/>
                <v:shadow on="t" color="black" opacity="24903f" origin=",.5" offset="0,.55556mm"/>
                <v:path arrowok="t"/>
                <v:textbox>
                  <w:txbxContent>
                    <w:p w14:paraId="4CCA591B" w14:textId="77777777" w:rsidR="0053462C" w:rsidRPr="008D64EE" w:rsidRDefault="0053462C" w:rsidP="00204BE8">
                      <w:pPr>
                        <w:pStyle w:val="Corpsdetexte"/>
                        <w:jc w:val="center"/>
                        <w:rPr>
                          <w:rFonts w:ascii="Consolas" w:eastAsia="BatangChe" w:hAnsi="Consolas" w:cs="Consolas"/>
                          <w:b/>
                          <w:i/>
                          <w:sz w:val="28"/>
                          <w:szCs w:val="28"/>
                        </w:rPr>
                      </w:pPr>
                      <w:r w:rsidRPr="008D64EE">
                        <w:rPr>
                          <w:rFonts w:ascii="Algerian" w:eastAsia="BatangChe" w:hAnsi="Algerian" w:cs="Consolas"/>
                          <w:b/>
                          <w:i/>
                          <w:sz w:val="28"/>
                          <w:szCs w:val="28"/>
                        </w:rPr>
                        <w:t>A</w:t>
                      </w:r>
                      <w:r w:rsidRPr="008D64EE">
                        <w:rPr>
                          <w:rFonts w:ascii="Consolas" w:eastAsia="BatangChe" w:hAnsi="Consolas" w:cs="Consolas"/>
                          <w:b/>
                          <w:i/>
                          <w:sz w:val="28"/>
                          <w:szCs w:val="28"/>
                        </w:rPr>
                        <w:t>PPEL D’</w:t>
                      </w:r>
                      <w:r w:rsidRPr="008D64EE">
                        <w:rPr>
                          <w:rFonts w:ascii="Algerian" w:eastAsia="BatangChe" w:hAnsi="Algerian" w:cs="Consolas"/>
                          <w:b/>
                          <w:i/>
                          <w:sz w:val="28"/>
                          <w:szCs w:val="28"/>
                        </w:rPr>
                        <w:t>O</w:t>
                      </w:r>
                      <w:r w:rsidRPr="008D64EE">
                        <w:rPr>
                          <w:rFonts w:ascii="Consolas" w:eastAsia="BatangChe" w:hAnsi="Consolas" w:cs="Consolas"/>
                          <w:b/>
                          <w:i/>
                          <w:sz w:val="28"/>
                          <w:szCs w:val="28"/>
                        </w:rPr>
                        <w:t xml:space="preserve">FFRES </w:t>
                      </w:r>
                      <w:r w:rsidRPr="008D64EE">
                        <w:rPr>
                          <w:rFonts w:ascii="Algerian" w:eastAsia="BatangChe" w:hAnsi="Algerian" w:cs="Consolas"/>
                          <w:b/>
                          <w:i/>
                          <w:sz w:val="28"/>
                          <w:szCs w:val="28"/>
                        </w:rPr>
                        <w:t>N</w:t>
                      </w:r>
                      <w:r w:rsidRPr="008D64EE">
                        <w:rPr>
                          <w:rFonts w:ascii="Consolas" w:eastAsia="BatangChe" w:hAnsi="Consolas" w:cs="Consolas"/>
                          <w:b/>
                          <w:i/>
                          <w:sz w:val="28"/>
                          <w:szCs w:val="28"/>
                        </w:rPr>
                        <w:t xml:space="preserve">ATIONAL </w:t>
                      </w:r>
                      <w:r w:rsidRPr="008D64EE">
                        <w:rPr>
                          <w:rFonts w:ascii="Algerian" w:eastAsia="BatangChe" w:hAnsi="Algerian" w:cs="Consolas"/>
                          <w:b/>
                          <w:i/>
                          <w:sz w:val="28"/>
                          <w:szCs w:val="28"/>
                        </w:rPr>
                        <w:t>O</w:t>
                      </w:r>
                      <w:r w:rsidRPr="008D64EE">
                        <w:rPr>
                          <w:rFonts w:ascii="Consolas" w:eastAsia="BatangChe" w:hAnsi="Consolas" w:cs="Consolas"/>
                          <w:b/>
                          <w:i/>
                          <w:sz w:val="28"/>
                          <w:szCs w:val="28"/>
                        </w:rPr>
                        <w:t xml:space="preserve">UVERT </w:t>
                      </w:r>
                    </w:p>
                    <w:p w14:paraId="07DEA3DA" w14:textId="5CD61E65" w:rsidR="0053462C" w:rsidRPr="008D64EE" w:rsidRDefault="0053462C" w:rsidP="00D872EF">
                      <w:pPr>
                        <w:jc w:val="center"/>
                        <w:rPr>
                          <w:b/>
                          <w:sz w:val="28"/>
                          <w:szCs w:val="28"/>
                        </w:rPr>
                      </w:pPr>
                      <w:r>
                        <w:rPr>
                          <w:b/>
                          <w:sz w:val="28"/>
                          <w:szCs w:val="28"/>
                        </w:rPr>
                        <w:t>N°…../AONO/C.SAL/SG/ST/CIPM/ 2025</w:t>
                      </w:r>
                      <w:r w:rsidRPr="00E4522A">
                        <w:rPr>
                          <w:b/>
                          <w:sz w:val="28"/>
                          <w:szCs w:val="28"/>
                        </w:rPr>
                        <w:t xml:space="preserve"> DU  </w:t>
                      </w:r>
                      <w:r>
                        <w:rPr>
                          <w:b/>
                          <w:sz w:val="28"/>
                          <w:szCs w:val="28"/>
                        </w:rPr>
                        <w:t xml:space="preserve">…/…./2025 </w:t>
                      </w:r>
                      <w:r w:rsidRPr="008D64EE">
                        <w:rPr>
                          <w:b/>
                          <w:sz w:val="28"/>
                          <w:szCs w:val="28"/>
                        </w:rPr>
                        <w:t xml:space="preserve">POUR L’EXECUTION DES TRAVAUX DE </w:t>
                      </w:r>
                      <w:r w:rsidRPr="0053462C">
                        <w:rPr>
                          <w:b/>
                          <w:sz w:val="28"/>
                          <w:szCs w:val="28"/>
                        </w:rPr>
                        <w:t>CONSTRUCTION D’UN BLOC DE DEUX (02) LOGEMENTS D’ASTREINTE A L’EPP DE NGOLLA 115</w:t>
                      </w:r>
                      <w:r w:rsidRPr="008D64EE">
                        <w:rPr>
                          <w:b/>
                          <w:sz w:val="28"/>
                          <w:szCs w:val="28"/>
                        </w:rPr>
                        <w:t xml:space="preserve"> </w:t>
                      </w:r>
                      <w:r>
                        <w:rPr>
                          <w:b/>
                          <w:sz w:val="28"/>
                          <w:szCs w:val="28"/>
                        </w:rPr>
                        <w:t>DANS</w:t>
                      </w:r>
                      <w:r w:rsidRPr="008D64EE">
                        <w:rPr>
                          <w:b/>
                          <w:sz w:val="28"/>
                          <w:szCs w:val="28"/>
                        </w:rPr>
                        <w:t xml:space="preserve"> LA COMMUNE DE </w:t>
                      </w:r>
                      <w:r>
                        <w:rPr>
                          <w:b/>
                          <w:sz w:val="28"/>
                          <w:szCs w:val="28"/>
                        </w:rPr>
                        <w:t>SALAPOUMBE DANS LE DEPARTEMENT BOUMBA ET NGOKO</w:t>
                      </w:r>
                      <w:r w:rsidRPr="008D64EE">
                        <w:rPr>
                          <w:b/>
                          <w:sz w:val="28"/>
                          <w:szCs w:val="28"/>
                        </w:rPr>
                        <w:t xml:space="preserve">, REGION DE L’EST. </w:t>
                      </w:r>
                    </w:p>
                    <w:p w14:paraId="0340911B" w14:textId="77777777" w:rsidR="0053462C" w:rsidRPr="00D872EF" w:rsidRDefault="0053462C" w:rsidP="00D872EF">
                      <w:pPr>
                        <w:pStyle w:val="Corpsdetexte"/>
                        <w:jc w:val="center"/>
                        <w:rPr>
                          <w:rFonts w:ascii="Trebuchet MS" w:hAnsi="Trebuchet MS" w:cs="Tahoma"/>
                          <w:b/>
                          <w:sz w:val="28"/>
                          <w:szCs w:val="22"/>
                        </w:rPr>
                      </w:pPr>
                    </w:p>
                  </w:txbxContent>
                </v:textbox>
              </v:roundrect>
            </w:pict>
          </mc:Fallback>
        </mc:AlternateContent>
      </w:r>
    </w:p>
    <w:p w14:paraId="567897F5" w14:textId="79C05907" w:rsidR="00F73B9D" w:rsidRPr="000B3A97" w:rsidRDefault="00F73B9D" w:rsidP="005A205A">
      <w:pPr>
        <w:pStyle w:val="Corpsdetexte"/>
        <w:jc w:val="center"/>
        <w:rPr>
          <w:rFonts w:eastAsia="Arial Unicode MS"/>
          <w:i/>
          <w:sz w:val="22"/>
          <w:szCs w:val="22"/>
        </w:rPr>
      </w:pPr>
    </w:p>
    <w:p w14:paraId="6B6A7788" w14:textId="77777777" w:rsidR="005A205A" w:rsidRPr="000B3A97" w:rsidRDefault="005A205A" w:rsidP="005A205A">
      <w:pPr>
        <w:pStyle w:val="Corpsdetexte"/>
        <w:jc w:val="center"/>
        <w:rPr>
          <w:rFonts w:eastAsia="Arial Unicode MS"/>
          <w:i/>
          <w:sz w:val="22"/>
          <w:szCs w:val="22"/>
        </w:rPr>
      </w:pPr>
    </w:p>
    <w:p w14:paraId="6E787AF7" w14:textId="77777777" w:rsidR="007A5A64" w:rsidRPr="000B3A97" w:rsidRDefault="007A5A64" w:rsidP="005A205A">
      <w:pPr>
        <w:pStyle w:val="Corpsdetexte"/>
        <w:jc w:val="center"/>
        <w:rPr>
          <w:rFonts w:eastAsia="Arial Unicode MS"/>
          <w:i/>
          <w:sz w:val="22"/>
          <w:szCs w:val="22"/>
        </w:rPr>
      </w:pPr>
    </w:p>
    <w:p w14:paraId="1F123890" w14:textId="77777777" w:rsidR="00C175CA" w:rsidRPr="000B3A97" w:rsidRDefault="00C175CA" w:rsidP="005A205A">
      <w:pPr>
        <w:pStyle w:val="Corpsdetexte"/>
        <w:jc w:val="center"/>
        <w:rPr>
          <w:rFonts w:eastAsia="Arial Unicode MS"/>
          <w:i/>
          <w:sz w:val="22"/>
          <w:szCs w:val="22"/>
        </w:rPr>
      </w:pPr>
    </w:p>
    <w:p w14:paraId="1910B645" w14:textId="77777777" w:rsidR="007A5A64" w:rsidRPr="000B3A97" w:rsidRDefault="007A5A64" w:rsidP="007A5A64">
      <w:pPr>
        <w:pStyle w:val="Corpsdetexte"/>
        <w:spacing w:before="120" w:after="120"/>
        <w:rPr>
          <w:rFonts w:eastAsia="Arial Unicode MS"/>
          <w:i/>
          <w:sz w:val="22"/>
          <w:szCs w:val="22"/>
        </w:rPr>
      </w:pPr>
    </w:p>
    <w:p w14:paraId="312D3342" w14:textId="77777777" w:rsidR="007A5A64" w:rsidRPr="000B3A97" w:rsidRDefault="007A5A64" w:rsidP="007A5A64">
      <w:pPr>
        <w:pStyle w:val="Corpsdetexte"/>
        <w:spacing w:before="120" w:after="120"/>
        <w:rPr>
          <w:rFonts w:eastAsia="Arial Unicode MS"/>
          <w:i/>
          <w:sz w:val="22"/>
          <w:szCs w:val="22"/>
        </w:rPr>
      </w:pPr>
    </w:p>
    <w:p w14:paraId="2E143BAD" w14:textId="77777777" w:rsidR="007A5A64" w:rsidRPr="000B3A97" w:rsidRDefault="007A5A64" w:rsidP="007A5A64">
      <w:pPr>
        <w:pStyle w:val="Corpsdetexte"/>
        <w:spacing w:before="120" w:after="120"/>
        <w:ind w:left="356"/>
        <w:jc w:val="center"/>
        <w:rPr>
          <w:rFonts w:eastAsia="Arial Unicode MS"/>
          <w:b/>
          <w:i/>
          <w:color w:val="002060"/>
          <w:sz w:val="22"/>
          <w:szCs w:val="22"/>
        </w:rPr>
      </w:pPr>
    </w:p>
    <w:p w14:paraId="59422760" w14:textId="77777777" w:rsidR="007A5A64" w:rsidRPr="000B3A97" w:rsidRDefault="007A5A64" w:rsidP="007A5A64">
      <w:pPr>
        <w:pStyle w:val="Corpsdetexte"/>
        <w:spacing w:before="120" w:after="120"/>
        <w:ind w:left="356"/>
        <w:jc w:val="center"/>
        <w:rPr>
          <w:rFonts w:eastAsia="Arial Unicode MS"/>
          <w:b/>
          <w:i/>
          <w:color w:val="002060"/>
          <w:sz w:val="22"/>
          <w:szCs w:val="22"/>
        </w:rPr>
      </w:pPr>
    </w:p>
    <w:p w14:paraId="3EFB43E8" w14:textId="77777777" w:rsidR="00F514D6" w:rsidRPr="000B3A97" w:rsidRDefault="00F514D6" w:rsidP="008D64EE">
      <w:pPr>
        <w:pStyle w:val="Corpsdetexte"/>
        <w:rPr>
          <w:rFonts w:eastAsia="Arial Unicode MS"/>
          <w:b/>
          <w:bCs/>
          <w:iCs/>
          <w:sz w:val="22"/>
          <w:szCs w:val="22"/>
        </w:rPr>
      </w:pPr>
    </w:p>
    <w:p w14:paraId="4868FDD0" w14:textId="77777777" w:rsidR="00247074" w:rsidRDefault="00247074" w:rsidP="00247074">
      <w:pPr>
        <w:pStyle w:val="Corpsdetexte"/>
        <w:rPr>
          <w:rFonts w:eastAsia="Arial Unicode MS"/>
          <w:b/>
          <w:bCs/>
          <w:iCs/>
          <w:sz w:val="22"/>
          <w:szCs w:val="22"/>
        </w:rPr>
      </w:pPr>
    </w:p>
    <w:p w14:paraId="424876BE" w14:textId="77777777" w:rsidR="00497B39" w:rsidRDefault="00497B39" w:rsidP="007A5A64">
      <w:pPr>
        <w:pStyle w:val="Corpsdetexte"/>
        <w:jc w:val="center"/>
        <w:rPr>
          <w:rFonts w:eastAsia="Arial Unicode MS"/>
          <w:b/>
          <w:bCs/>
          <w:iCs/>
          <w:sz w:val="22"/>
          <w:szCs w:val="22"/>
        </w:rPr>
      </w:pPr>
    </w:p>
    <w:p w14:paraId="7EDDE8EE" w14:textId="77777777" w:rsidR="007A5A64" w:rsidRPr="000B3A97" w:rsidRDefault="008F6FCE" w:rsidP="007A5A64">
      <w:pPr>
        <w:pStyle w:val="Corpsdetexte"/>
        <w:jc w:val="center"/>
        <w:rPr>
          <w:rFonts w:eastAsia="Arial Unicode MS"/>
          <w:b/>
          <w:bCs/>
          <w:iCs/>
          <w:sz w:val="22"/>
          <w:szCs w:val="22"/>
        </w:rPr>
      </w:pPr>
      <w:r w:rsidRPr="000B3A97">
        <w:rPr>
          <w:rFonts w:eastAsia="Arial Unicode MS"/>
          <w:b/>
          <w:bCs/>
          <w:iCs/>
          <w:sz w:val="22"/>
          <w:szCs w:val="22"/>
        </w:rPr>
        <w:t xml:space="preserve">FINANCEMENT : </w:t>
      </w:r>
      <w:r w:rsidR="007A5A64" w:rsidRPr="000B3A97">
        <w:rPr>
          <w:rFonts w:eastAsia="Arial Unicode MS"/>
          <w:b/>
          <w:bCs/>
          <w:iCs/>
          <w:sz w:val="22"/>
          <w:szCs w:val="22"/>
        </w:rPr>
        <w:t>BUDGET D’INVESTISSEMENT PUBLIC</w:t>
      </w:r>
    </w:p>
    <w:p w14:paraId="223DE088" w14:textId="41D04733" w:rsidR="007A5A64" w:rsidRDefault="007A5A64" w:rsidP="007A5A64">
      <w:pPr>
        <w:pStyle w:val="Corpsdetexte"/>
        <w:jc w:val="center"/>
        <w:rPr>
          <w:rFonts w:eastAsia="Arial Unicode MS"/>
          <w:b/>
          <w:bCs/>
          <w:iCs/>
          <w:sz w:val="22"/>
          <w:szCs w:val="22"/>
        </w:rPr>
      </w:pPr>
      <w:r w:rsidRPr="000B3A97">
        <w:rPr>
          <w:rFonts w:eastAsia="Arial Unicode MS"/>
          <w:b/>
          <w:bCs/>
          <w:iCs/>
          <w:sz w:val="22"/>
          <w:szCs w:val="22"/>
        </w:rPr>
        <w:t xml:space="preserve">EXERCICE </w:t>
      </w:r>
      <w:r w:rsidR="00A924CF">
        <w:rPr>
          <w:rFonts w:eastAsia="Arial Unicode MS"/>
          <w:b/>
          <w:bCs/>
          <w:iCs/>
          <w:sz w:val="22"/>
          <w:szCs w:val="22"/>
        </w:rPr>
        <w:t>2025</w:t>
      </w:r>
    </w:p>
    <w:p w14:paraId="3ADB94CD" w14:textId="77777777" w:rsidR="005700DD" w:rsidRPr="00497B39" w:rsidRDefault="005700DD" w:rsidP="007A5A64">
      <w:pPr>
        <w:pStyle w:val="Corpsdetexte"/>
        <w:jc w:val="center"/>
        <w:rPr>
          <w:rFonts w:eastAsia="Arial Unicode MS"/>
          <w:b/>
          <w:bCs/>
          <w:iCs/>
          <w:sz w:val="8"/>
          <w:szCs w:val="22"/>
        </w:rPr>
      </w:pPr>
    </w:p>
    <w:p w14:paraId="3F0C5300" w14:textId="77777777" w:rsidR="005700DD" w:rsidRDefault="005700DD" w:rsidP="00C6080F">
      <w:pPr>
        <w:pStyle w:val="Corpsdetexte"/>
        <w:rPr>
          <w:rFonts w:eastAsia="Arial Unicode MS"/>
          <w:b/>
          <w:bCs/>
          <w:iCs/>
          <w:sz w:val="22"/>
          <w:szCs w:val="22"/>
        </w:rPr>
      </w:pPr>
    </w:p>
    <w:p w14:paraId="1D58E36F" w14:textId="77777777" w:rsidR="0053462C" w:rsidRPr="000B3A97" w:rsidRDefault="0053462C" w:rsidP="00C6080F">
      <w:pPr>
        <w:pStyle w:val="Corpsdetexte"/>
        <w:rPr>
          <w:rFonts w:eastAsia="Arial Unicode MS"/>
          <w:b/>
          <w:bCs/>
          <w:iCs/>
          <w:sz w:val="22"/>
          <w:szCs w:val="22"/>
        </w:rPr>
      </w:pPr>
    </w:p>
    <w:p w14:paraId="5E4426CD" w14:textId="60845F83" w:rsidR="00DC6D20" w:rsidRPr="00497B39" w:rsidRDefault="00247074" w:rsidP="00497B39">
      <w:pPr>
        <w:pStyle w:val="Corpsdetexte"/>
        <w:jc w:val="center"/>
        <w:rPr>
          <w:rFonts w:eastAsia="Arial Unicode MS"/>
          <w:b/>
          <w:bCs/>
          <w:iCs/>
          <w:sz w:val="22"/>
          <w:szCs w:val="22"/>
        </w:rPr>
      </w:pPr>
      <w:r>
        <w:rPr>
          <w:rFonts w:eastAsia="Arial Unicode MS"/>
          <w:b/>
          <w:i/>
          <w:noProof/>
          <w:sz w:val="22"/>
          <w:szCs w:val="22"/>
        </w:rPr>
        <mc:AlternateContent>
          <mc:Choice Requires="wps">
            <w:drawing>
              <wp:inline distT="0" distB="0" distL="0" distR="0" wp14:anchorId="5511CAF8" wp14:editId="3CB1683A">
                <wp:extent cx="5162550" cy="381000"/>
                <wp:effectExtent l="9525" t="9525" r="9525" b="9525"/>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2550" cy="381000"/>
                        </a:xfrm>
                        <a:prstGeom prst="rect">
                          <a:avLst/>
                        </a:prstGeom>
                        <a:extLst>
                          <a:ext uri="{AF507438-7753-43E0-B8FC-AC1667EBCBE1}">
                            <a14:hiddenEffects xmlns:a14="http://schemas.microsoft.com/office/drawing/2010/main">
                              <a:effectLst/>
                            </a14:hiddenEffects>
                          </a:ext>
                        </a:extLst>
                      </wps:spPr>
                      <wps:txbx>
                        <w:txbxContent>
                          <w:p w14:paraId="5296D197" w14:textId="77777777" w:rsidR="0053462C" w:rsidRPr="005700DD" w:rsidRDefault="0053462C" w:rsidP="00247074">
                            <w:pPr>
                              <w:pStyle w:val="NormalWeb"/>
                              <w:spacing w:before="0" w:beforeAutospacing="0" w:after="0" w:afterAutospacing="0"/>
                              <w:jc w:val="center"/>
                              <w:rPr>
                                <w:sz w:val="14"/>
                              </w:rPr>
                            </w:pPr>
                            <w:r w:rsidRPr="005700DD">
                              <w:rPr>
                                <w:rFonts w:ascii="Goudy Stout" w:hAnsi="Goudy Stout"/>
                                <w:color w:val="000000"/>
                                <w:sz w:val="40"/>
                                <w:szCs w:val="72"/>
                                <w14:textOutline w14:w="9525" w14:cap="flat" w14:cmpd="sng" w14:algn="ctr">
                                  <w14:solidFill>
                                    <w14:srgbClr w14:val="92D050"/>
                                  </w14:solidFill>
                                  <w14:prstDash w14:val="solid"/>
                                  <w14:round/>
                                </w14:textOutline>
                              </w:rPr>
                              <w:t>DOSSIER D’APPEL D’OFFRES</w:t>
                            </w:r>
                          </w:p>
                        </w:txbxContent>
                      </wps:txbx>
                      <wps:bodyPr wrap="square" numCol="1" fromWordArt="1">
                        <a:prstTxWarp prst="textDeflate">
                          <a:avLst>
                            <a:gd name="adj" fmla="val 18750"/>
                          </a:avLst>
                        </a:prstTxWarp>
                        <a:spAutoFit/>
                      </wps:bodyPr>
                    </wps:wsp>
                  </a:graphicData>
                </a:graphic>
              </wp:inline>
            </w:drawing>
          </mc:Choice>
          <mc:Fallback>
            <w:pict>
              <v:shape w14:anchorId="5511CAF8" id="WordArt 1" o:spid="_x0000_s1033" type="#_x0000_t202" style="width:40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" filled="f" stroked="f">
                <o:lock v:ext="edit" shapetype="t"/>
                <v:textbox style="mso-fit-shape-to-text:t">
                  <w:txbxContent>
                    <w:p w14:paraId="5296D197" w14:textId="77777777" w:rsidR="0053462C" w:rsidRPr="005700DD" w:rsidRDefault="0053462C" w:rsidP="00247074">
                      <w:pPr>
                        <w:pStyle w:val="NormalWeb"/>
                        <w:spacing w:before="0" w:beforeAutospacing="0" w:after="0" w:afterAutospacing="0"/>
                        <w:jc w:val="center"/>
                        <w:rPr>
                          <w:sz w:val="14"/>
                        </w:rPr>
                      </w:pPr>
                      <w:r w:rsidRPr="005700DD">
                        <w:rPr>
                          <w:rFonts w:ascii="Goudy Stout" w:hAnsi="Goudy Stout"/>
                          <w:color w:val="000000"/>
                          <w:sz w:val="40"/>
                          <w:szCs w:val="72"/>
                          <w14:textOutline w14:w="9525" w14:cap="flat" w14:cmpd="sng" w14:algn="ctr">
                            <w14:solidFill>
                              <w14:srgbClr w14:val="92D050"/>
                            </w14:solidFill>
                            <w14:prstDash w14:val="solid"/>
                            <w14:round/>
                          </w14:textOutline>
                        </w:rPr>
                        <w:t>DOSSIER D’APPEL D’OFFRES</w:t>
                      </w:r>
                    </w:p>
                  </w:txbxContent>
                </v:textbox>
                <w10:anchorlock/>
              </v:shape>
            </w:pict>
          </mc:Fallback>
        </mc:AlternateContent>
      </w:r>
      <w:r w:rsidR="00497B39">
        <w:rPr>
          <w:rFonts w:eastAsia="Arial Unicode MS"/>
          <w:b/>
          <w:bCs/>
          <w:iCs/>
          <w:sz w:val="22"/>
          <w:szCs w:val="22"/>
        </w:rPr>
        <w:t xml:space="preserve">      </w:t>
      </w:r>
      <w:r w:rsidR="00BE43D2">
        <w:rPr>
          <w:rFonts w:eastAsia="Arial Unicode MS"/>
          <w:b/>
          <w:i/>
          <w:noProof/>
          <w:sz w:val="22"/>
          <w:szCs w:val="22"/>
        </w:rPr>
        <mc:AlternateContent>
          <mc:Choice Requires="wps">
            <w:drawing>
              <wp:inline distT="0" distB="0" distL="0" distR="0" wp14:anchorId="0C20D0EA" wp14:editId="7CF85082">
                <wp:extent cx="2255879" cy="381000"/>
                <wp:effectExtent l="0" t="0" r="0"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5879"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E5DAE8" w14:textId="6D144A90" w:rsidR="0053462C" w:rsidRPr="00247074" w:rsidRDefault="0053462C" w:rsidP="0053462C">
                            <w:pPr>
                              <w:pStyle w:val="NormalWeb"/>
                              <w:spacing w:before="0" w:beforeAutospacing="0" w:after="0" w:afterAutospacing="0"/>
                              <w:rPr>
                                <w:sz w:val="48"/>
                                <w:szCs w:val="48"/>
                              </w:rPr>
                            </w:pPr>
                            <w:r>
                              <w:rPr>
                                <w:rFonts w:ascii="Tempus Sans ITC" w:hAnsi="Tempus Sans ITC"/>
                                <w:color w:val="336699"/>
                                <w:sz w:val="48"/>
                                <w:szCs w:val="48"/>
                                <w14:shadow w14:blurRad="0" w14:dist="45847" w14:dir="2021404" w14:sx="100000" w14:sy="100000" w14:kx="0" w14:ky="0" w14:algn="ctr">
                                  <w14:srgbClr w14:val="B2B2B2">
                                    <w14:alpha w14:val="20000"/>
                                  </w14:srgbClr>
                                </w14:shadow>
                              </w:rPr>
                              <w:t>JUIN</w:t>
                            </w:r>
                            <w:r w:rsidRPr="00247074">
                              <w:rPr>
                                <w:rFonts w:ascii="Tempus Sans ITC" w:hAnsi="Tempus Sans ITC"/>
                                <w:color w:val="336699"/>
                                <w:sz w:val="48"/>
                                <w:szCs w:val="48"/>
                                <w14:shadow w14:blurRad="0" w14:dist="45847" w14:dir="2021404" w14:sx="100000" w14:sy="100000" w14:kx="0" w14:ky="0" w14:algn="ctr">
                                  <w14:srgbClr w14:val="B2B2B2">
                                    <w14:alpha w14:val="20000"/>
                                  </w14:srgbClr>
                                </w14:shadow>
                              </w:rPr>
                              <w:t xml:space="preserve"> 20</w:t>
                            </w:r>
                            <w:r>
                              <w:rPr>
                                <w:rFonts w:ascii="Tempus Sans ITC" w:hAnsi="Tempus Sans ITC"/>
                                <w:color w:val="336699"/>
                                <w:sz w:val="48"/>
                                <w:szCs w:val="48"/>
                                <w14:shadow w14:blurRad="0" w14:dist="45847" w14:dir="2021404" w14:sx="100000" w14:sy="100000" w14:kx="0" w14:ky="0" w14:algn="ctr">
                                  <w14:srgbClr w14:val="B2B2B2">
                                    <w14:alpha w14:val="20000"/>
                                  </w14:srgbClr>
                                </w14:shadow>
                              </w:rPr>
                              <w:t>25</w:t>
                            </w:r>
                          </w:p>
                        </w:txbxContent>
                      </wps:txbx>
                      <wps:bodyPr wrap="square" numCol="1" fromWordArt="1">
                        <a:prstTxWarp prst="textDeflate">
                          <a:avLst>
                            <a:gd name="adj" fmla="val 18750"/>
                          </a:avLst>
                        </a:prstTxWarp>
                        <a:spAutoFit/>
                      </wps:bodyPr>
                    </wps:wsp>
                  </a:graphicData>
                </a:graphic>
              </wp:inline>
            </w:drawing>
          </mc:Choice>
          <mc:Fallback>
            <w:pict>
              <v:shape w14:anchorId="0C20D0EA" id="WordArt 2" o:spid="_x0000_s1034" type="#_x0000_t202" style="width:177.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" filled="f" stroked="f">
                <v:stroke joinstyle="round"/>
                <o:lock v:ext="edit" shapetype="t"/>
                <v:textbox style="mso-fit-shape-to-text:t">
                  <w:txbxContent>
                    <w:p w14:paraId="5EE5DAE8" w14:textId="6D144A90" w:rsidR="0053462C" w:rsidRPr="00247074" w:rsidRDefault="0053462C" w:rsidP="0053462C">
                      <w:pPr>
                        <w:pStyle w:val="NormalWeb"/>
                        <w:spacing w:before="0" w:beforeAutospacing="0" w:after="0" w:afterAutospacing="0"/>
                        <w:rPr>
                          <w:sz w:val="48"/>
                          <w:szCs w:val="48"/>
                        </w:rPr>
                      </w:pPr>
                      <w:r>
                        <w:rPr>
                          <w:rFonts w:ascii="Tempus Sans ITC" w:hAnsi="Tempus Sans ITC"/>
                          <w:color w:val="336699"/>
                          <w:sz w:val="48"/>
                          <w:szCs w:val="48"/>
                          <w14:shadow w14:blurRad="0" w14:dist="45847" w14:dir="2021404" w14:sx="100000" w14:sy="100000" w14:kx="0" w14:ky="0" w14:algn="ctr">
                            <w14:srgbClr w14:val="B2B2B2">
                              <w14:alpha w14:val="20000"/>
                            </w14:srgbClr>
                          </w14:shadow>
                        </w:rPr>
                        <w:t>JUIN</w:t>
                      </w:r>
                      <w:r w:rsidRPr="00247074">
                        <w:rPr>
                          <w:rFonts w:ascii="Tempus Sans ITC" w:hAnsi="Tempus Sans ITC"/>
                          <w:color w:val="336699"/>
                          <w:sz w:val="48"/>
                          <w:szCs w:val="48"/>
                          <w14:shadow w14:blurRad="0" w14:dist="45847" w14:dir="2021404" w14:sx="100000" w14:sy="100000" w14:kx="0" w14:ky="0" w14:algn="ctr">
                            <w14:srgbClr w14:val="B2B2B2">
                              <w14:alpha w14:val="20000"/>
                            </w14:srgbClr>
                          </w14:shadow>
                        </w:rPr>
                        <w:t xml:space="preserve"> 20</w:t>
                      </w:r>
                      <w:r>
                        <w:rPr>
                          <w:rFonts w:ascii="Tempus Sans ITC" w:hAnsi="Tempus Sans ITC"/>
                          <w:color w:val="336699"/>
                          <w:sz w:val="48"/>
                          <w:szCs w:val="48"/>
                          <w14:shadow w14:blurRad="0" w14:dist="45847" w14:dir="2021404" w14:sx="100000" w14:sy="100000" w14:kx="0" w14:ky="0" w14:algn="ctr">
                            <w14:srgbClr w14:val="B2B2B2">
                              <w14:alpha w14:val="20000"/>
                            </w14:srgbClr>
                          </w14:shadow>
                        </w:rPr>
                        <w:t>25</w:t>
                      </w:r>
                    </w:p>
                  </w:txbxContent>
                </v:textbox>
                <w10:anchorlock/>
              </v:shape>
            </w:pict>
          </mc:Fallback>
        </mc:AlternateContent>
      </w:r>
    </w:p>
    <w:p w14:paraId="0E91477F" w14:textId="3E7D75D7" w:rsidR="007B6E1B" w:rsidRDefault="0053462C" w:rsidP="00F70624">
      <w:pPr>
        <w:spacing w:before="120" w:after="120"/>
        <w:jc w:val="center"/>
        <w:rPr>
          <w:rFonts w:eastAsia="Arial Unicode MS"/>
          <w:b/>
          <w:i/>
          <w:sz w:val="22"/>
          <w:szCs w:val="22"/>
          <w:u w:val="single"/>
        </w:rPr>
      </w:pPr>
      <w:r>
        <w:rPr>
          <w:rFonts w:eastAsia="Arial Unicode MS"/>
          <w:b/>
          <w:i/>
          <w:sz w:val="22"/>
          <w:szCs w:val="22"/>
          <w:u w:val="single"/>
        </w:rPr>
        <w:br/>
      </w:r>
    </w:p>
    <w:p w14:paraId="6E1E98F0" w14:textId="77777777" w:rsidR="0053462C" w:rsidRDefault="0053462C" w:rsidP="00F70624">
      <w:pPr>
        <w:spacing w:before="120" w:after="120"/>
        <w:jc w:val="center"/>
        <w:rPr>
          <w:rFonts w:eastAsia="Arial Unicode MS"/>
          <w:b/>
          <w:i/>
          <w:sz w:val="22"/>
          <w:szCs w:val="22"/>
          <w:u w:val="single"/>
        </w:rPr>
      </w:pPr>
    </w:p>
    <w:p w14:paraId="7619CB86" w14:textId="77777777" w:rsidR="0053462C" w:rsidRPr="000B3A97" w:rsidRDefault="0053462C" w:rsidP="00F70624">
      <w:pPr>
        <w:spacing w:before="120" w:after="120"/>
        <w:jc w:val="center"/>
        <w:rPr>
          <w:rFonts w:eastAsia="Arial Unicode MS"/>
          <w:b/>
          <w:i/>
          <w:sz w:val="22"/>
          <w:szCs w:val="22"/>
          <w:u w:val="single"/>
        </w:rPr>
      </w:pPr>
    </w:p>
    <w:p w14:paraId="22226C77" w14:textId="77777777" w:rsidR="006971E4" w:rsidRPr="000B3A97" w:rsidRDefault="000C019E" w:rsidP="001535B7">
      <w:pPr>
        <w:tabs>
          <w:tab w:val="left" w:pos="1913"/>
        </w:tabs>
        <w:rPr>
          <w:rFonts w:eastAsia="Arial Unicode MS"/>
          <w:b/>
          <w:sz w:val="28"/>
          <w:szCs w:val="22"/>
        </w:rPr>
      </w:pPr>
      <w:r w:rsidRPr="000B3A97">
        <w:rPr>
          <w:rFonts w:eastAsia="Arial Unicode MS"/>
          <w:b/>
          <w:sz w:val="28"/>
          <w:szCs w:val="22"/>
        </w:rPr>
        <w:lastRenderedPageBreak/>
        <w:t>SOMMAIRE</w:t>
      </w:r>
    </w:p>
    <w:p w14:paraId="1DA7D8CA" w14:textId="77777777" w:rsidR="001535B7" w:rsidRPr="000B3A97" w:rsidRDefault="001535B7" w:rsidP="001535B7">
      <w:pPr>
        <w:tabs>
          <w:tab w:val="left" w:pos="1913"/>
        </w:tabs>
        <w:rPr>
          <w:rFonts w:eastAsia="Arial Unicode MS"/>
          <w:b/>
          <w:sz w:val="28"/>
          <w:szCs w:val="22"/>
        </w:rPr>
      </w:pPr>
    </w:p>
    <w:p w14:paraId="4B3482C4"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 : AVIS D’APPEL D’OFFRES (AAO) ;</w:t>
      </w:r>
    </w:p>
    <w:p w14:paraId="38897AB0" w14:textId="77777777" w:rsidR="00E649DB" w:rsidRPr="000B3A97" w:rsidRDefault="00E649DB" w:rsidP="00E649DB">
      <w:pPr>
        <w:tabs>
          <w:tab w:val="left" w:pos="1913"/>
        </w:tabs>
        <w:rPr>
          <w:rFonts w:eastAsia="Arial Unicode MS"/>
          <w:sz w:val="22"/>
          <w:szCs w:val="22"/>
        </w:rPr>
      </w:pPr>
    </w:p>
    <w:p w14:paraId="0D34717B"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2 : REGLEMENT GENERAL DE L’APPEL D’OFFRES  (RGAO) ;</w:t>
      </w:r>
    </w:p>
    <w:p w14:paraId="2FF2305C" w14:textId="77777777" w:rsidR="00E649DB" w:rsidRPr="000B3A97" w:rsidRDefault="00E649DB" w:rsidP="00E649DB">
      <w:pPr>
        <w:rPr>
          <w:rFonts w:eastAsia="Arial Unicode MS"/>
          <w:sz w:val="22"/>
          <w:szCs w:val="22"/>
        </w:rPr>
      </w:pPr>
    </w:p>
    <w:p w14:paraId="7936077E"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3 : REGLEMENT PARTICULIER DE L’APPEL D’OFFRES  (RPAO) ;</w:t>
      </w:r>
    </w:p>
    <w:p w14:paraId="28CA7751" w14:textId="77777777" w:rsidR="00E649DB" w:rsidRPr="000B3A97" w:rsidRDefault="00E649DB" w:rsidP="00E649DB">
      <w:pPr>
        <w:rPr>
          <w:rFonts w:eastAsia="Arial Unicode MS"/>
          <w:sz w:val="22"/>
          <w:szCs w:val="22"/>
        </w:rPr>
      </w:pPr>
    </w:p>
    <w:p w14:paraId="7A5032B8"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4 : CAHIER DES CLAUSES ADMINISTRATIVES PARTICULIERES  (CCAP) ;</w:t>
      </w:r>
    </w:p>
    <w:p w14:paraId="71B6A3F1" w14:textId="77777777" w:rsidR="00E649DB" w:rsidRPr="000B3A97" w:rsidRDefault="00E649DB" w:rsidP="00E649DB">
      <w:pPr>
        <w:tabs>
          <w:tab w:val="left" w:pos="1913"/>
        </w:tabs>
        <w:rPr>
          <w:rFonts w:eastAsia="Arial Unicode MS"/>
          <w:sz w:val="22"/>
          <w:szCs w:val="22"/>
        </w:rPr>
      </w:pPr>
    </w:p>
    <w:p w14:paraId="06BC525C"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5 : CAHIER DES CLAUSES TECHNIQUES PARTICULIERES  (CCTP) ;</w:t>
      </w:r>
    </w:p>
    <w:p w14:paraId="01B04601" w14:textId="77777777" w:rsidR="00E649DB" w:rsidRPr="000B3A97" w:rsidRDefault="00E649DB" w:rsidP="00E649DB">
      <w:pPr>
        <w:tabs>
          <w:tab w:val="left" w:pos="1913"/>
        </w:tabs>
        <w:rPr>
          <w:rFonts w:eastAsia="Arial Unicode MS"/>
          <w:sz w:val="22"/>
          <w:szCs w:val="22"/>
        </w:rPr>
      </w:pPr>
    </w:p>
    <w:p w14:paraId="627A38C7"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6 : CADRE DU BORDEREAU DES PRIX UNITAIRES  (CBPU) ;</w:t>
      </w:r>
    </w:p>
    <w:p w14:paraId="05E10EC7" w14:textId="77777777" w:rsidR="00E649DB" w:rsidRPr="000B3A97" w:rsidRDefault="00E649DB" w:rsidP="00E649DB">
      <w:pPr>
        <w:tabs>
          <w:tab w:val="left" w:pos="1913"/>
        </w:tabs>
        <w:rPr>
          <w:rFonts w:eastAsia="Arial Unicode MS"/>
          <w:sz w:val="22"/>
          <w:szCs w:val="22"/>
        </w:rPr>
      </w:pPr>
    </w:p>
    <w:p w14:paraId="2600A2AA"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7 : CADRE DU DEVIS QUANTITATIF ET ESTIMATIF  (CDQE) ;</w:t>
      </w:r>
    </w:p>
    <w:p w14:paraId="016D1A58" w14:textId="77777777" w:rsidR="00E649DB" w:rsidRPr="000B3A97" w:rsidRDefault="00E649DB" w:rsidP="00E649DB">
      <w:pPr>
        <w:tabs>
          <w:tab w:val="left" w:pos="1913"/>
        </w:tabs>
        <w:rPr>
          <w:rFonts w:eastAsia="Arial Unicode MS"/>
          <w:sz w:val="22"/>
          <w:szCs w:val="22"/>
        </w:rPr>
      </w:pPr>
    </w:p>
    <w:p w14:paraId="5198597D"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8 : CADRE ET MODELE DU SOUS DETAIL DES PRIX UNITAIRES  (CSDPU) ;</w:t>
      </w:r>
    </w:p>
    <w:p w14:paraId="5CAE011A" w14:textId="77777777" w:rsidR="00E649DB" w:rsidRPr="000B3A97" w:rsidRDefault="00E649DB" w:rsidP="00E649DB">
      <w:pPr>
        <w:tabs>
          <w:tab w:val="left" w:pos="1913"/>
        </w:tabs>
        <w:rPr>
          <w:rFonts w:eastAsia="Arial Unicode MS"/>
          <w:sz w:val="22"/>
          <w:szCs w:val="22"/>
        </w:rPr>
      </w:pPr>
    </w:p>
    <w:p w14:paraId="1A6D2EF2"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9 : MODELE DE LETTRE-COMMANDE  (LC) ;</w:t>
      </w:r>
    </w:p>
    <w:p w14:paraId="69AEADFD" w14:textId="77777777" w:rsidR="00E649DB" w:rsidRPr="000B3A97" w:rsidRDefault="00E649DB" w:rsidP="00E649DB">
      <w:pPr>
        <w:tabs>
          <w:tab w:val="left" w:pos="1913"/>
        </w:tabs>
        <w:rPr>
          <w:rFonts w:eastAsia="Arial Unicode MS"/>
          <w:sz w:val="22"/>
          <w:szCs w:val="22"/>
        </w:rPr>
      </w:pPr>
    </w:p>
    <w:p w14:paraId="6D55A5F7"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10 : TEXTES ET FICHES MODELES ;</w:t>
      </w:r>
    </w:p>
    <w:p w14:paraId="09CCD385" w14:textId="77777777" w:rsidR="00E649DB" w:rsidRPr="000B3A97" w:rsidRDefault="00E649DB" w:rsidP="00E649DB">
      <w:pPr>
        <w:tabs>
          <w:tab w:val="left" w:pos="1913"/>
        </w:tabs>
        <w:rPr>
          <w:rFonts w:eastAsia="Arial Unicode MS"/>
          <w:sz w:val="22"/>
          <w:szCs w:val="22"/>
        </w:rPr>
      </w:pPr>
    </w:p>
    <w:p w14:paraId="11DB4041"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11 : LISTE DES ETABLISSEMENTS BANCAIRES AGREES ;</w:t>
      </w:r>
    </w:p>
    <w:p w14:paraId="233CB42A" w14:textId="77777777" w:rsidR="00E649DB" w:rsidRPr="000B3A97" w:rsidRDefault="00E649DB" w:rsidP="00E649DB">
      <w:pPr>
        <w:tabs>
          <w:tab w:val="left" w:pos="1913"/>
        </w:tabs>
        <w:rPr>
          <w:rFonts w:eastAsia="Arial Unicode MS"/>
          <w:sz w:val="22"/>
          <w:szCs w:val="22"/>
        </w:rPr>
      </w:pPr>
    </w:p>
    <w:p w14:paraId="6AD86BB9"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12 : GRILLE D’EVALUATION DES OFFRES ;</w:t>
      </w:r>
    </w:p>
    <w:p w14:paraId="0BA98874" w14:textId="77777777" w:rsidR="00E649DB" w:rsidRPr="000B3A97" w:rsidRDefault="00E649DB" w:rsidP="00E649DB">
      <w:pPr>
        <w:tabs>
          <w:tab w:val="left" w:pos="1913"/>
        </w:tabs>
        <w:rPr>
          <w:rFonts w:eastAsia="Arial Unicode MS"/>
          <w:sz w:val="22"/>
          <w:szCs w:val="22"/>
        </w:rPr>
      </w:pPr>
    </w:p>
    <w:p w14:paraId="01E48184"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13 : DOSSIER D’ETUDES PREALABLES ;</w:t>
      </w:r>
    </w:p>
    <w:p w14:paraId="36496159" w14:textId="77777777" w:rsidR="00E649DB" w:rsidRPr="000B3A97" w:rsidRDefault="00E649DB" w:rsidP="00E649DB">
      <w:pPr>
        <w:tabs>
          <w:tab w:val="left" w:pos="1913"/>
        </w:tabs>
        <w:rPr>
          <w:rFonts w:eastAsia="Arial Unicode MS"/>
          <w:sz w:val="22"/>
          <w:szCs w:val="22"/>
        </w:rPr>
      </w:pPr>
    </w:p>
    <w:p w14:paraId="3828563F"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14 : PREUVES DU FINANCEMENT DES PROJETS ;</w:t>
      </w:r>
    </w:p>
    <w:p w14:paraId="7E81813B" w14:textId="77777777" w:rsidR="00E649DB" w:rsidRPr="000B3A97" w:rsidRDefault="00E649DB" w:rsidP="00E649DB">
      <w:pPr>
        <w:tabs>
          <w:tab w:val="left" w:pos="1913"/>
        </w:tabs>
        <w:rPr>
          <w:rFonts w:eastAsia="Arial Unicode MS"/>
          <w:sz w:val="22"/>
          <w:szCs w:val="22"/>
        </w:rPr>
      </w:pPr>
    </w:p>
    <w:p w14:paraId="4947A62D" w14:textId="77777777" w:rsidR="00737315" w:rsidRPr="000B3A97" w:rsidRDefault="00737315" w:rsidP="00737315">
      <w:pPr>
        <w:tabs>
          <w:tab w:val="left" w:pos="1913"/>
        </w:tabs>
        <w:rPr>
          <w:rFonts w:eastAsia="Arial Unicode MS"/>
          <w:sz w:val="22"/>
          <w:szCs w:val="22"/>
        </w:rPr>
      </w:pPr>
    </w:p>
    <w:p w14:paraId="5CBEDBFF" w14:textId="77777777" w:rsidR="00737315" w:rsidRPr="000B3A97" w:rsidRDefault="00737315" w:rsidP="00737315">
      <w:pPr>
        <w:tabs>
          <w:tab w:val="left" w:pos="1913"/>
        </w:tabs>
        <w:rPr>
          <w:rFonts w:eastAsia="Arial Unicode MS"/>
          <w:sz w:val="22"/>
          <w:szCs w:val="22"/>
        </w:rPr>
      </w:pPr>
    </w:p>
    <w:p w14:paraId="210AA2B3" w14:textId="77777777" w:rsidR="00737315" w:rsidRPr="000B3A97" w:rsidRDefault="00737315" w:rsidP="00737315">
      <w:pPr>
        <w:tabs>
          <w:tab w:val="left" w:pos="1913"/>
        </w:tabs>
        <w:rPr>
          <w:rFonts w:eastAsia="Arial Unicode MS"/>
          <w:sz w:val="22"/>
          <w:szCs w:val="22"/>
        </w:rPr>
      </w:pPr>
    </w:p>
    <w:p w14:paraId="3010776F" w14:textId="77777777" w:rsidR="008A36CC" w:rsidRPr="000B3A97" w:rsidRDefault="008A36CC" w:rsidP="00F70624">
      <w:pPr>
        <w:rPr>
          <w:rFonts w:eastAsia="Arial Unicode MS"/>
          <w:sz w:val="22"/>
          <w:szCs w:val="22"/>
        </w:rPr>
      </w:pPr>
    </w:p>
    <w:p w14:paraId="02C29EF7" w14:textId="77777777" w:rsidR="008A36CC" w:rsidRPr="000B3A97" w:rsidRDefault="008A36CC" w:rsidP="00F70624">
      <w:pPr>
        <w:rPr>
          <w:rFonts w:eastAsia="Arial Unicode MS"/>
          <w:sz w:val="22"/>
          <w:szCs w:val="22"/>
        </w:rPr>
      </w:pPr>
    </w:p>
    <w:p w14:paraId="7F5921B3" w14:textId="77777777" w:rsidR="008A36CC" w:rsidRPr="000B3A97" w:rsidRDefault="008A36CC" w:rsidP="00F70624">
      <w:pPr>
        <w:tabs>
          <w:tab w:val="left" w:pos="1913"/>
        </w:tabs>
        <w:rPr>
          <w:rFonts w:eastAsia="Arial Unicode MS"/>
          <w:sz w:val="22"/>
          <w:szCs w:val="22"/>
        </w:rPr>
      </w:pPr>
      <w:r w:rsidRPr="000B3A97">
        <w:rPr>
          <w:rFonts w:eastAsia="Arial Unicode MS"/>
          <w:sz w:val="22"/>
          <w:szCs w:val="22"/>
        </w:rPr>
        <w:tab/>
      </w:r>
    </w:p>
    <w:p w14:paraId="196EC42C" w14:textId="77777777" w:rsidR="008A36CC" w:rsidRPr="000B3A97" w:rsidRDefault="008A36CC" w:rsidP="008A36CC">
      <w:pPr>
        <w:ind w:left="2127" w:hanging="2127"/>
        <w:rPr>
          <w:rFonts w:eastAsia="Arial Unicode MS"/>
          <w:sz w:val="22"/>
          <w:szCs w:val="22"/>
        </w:rPr>
      </w:pPr>
      <w:r w:rsidRPr="000B3A97">
        <w:rPr>
          <w:rFonts w:eastAsia="Arial Unicode MS"/>
          <w:sz w:val="22"/>
          <w:szCs w:val="22"/>
        </w:rPr>
        <w:tab/>
      </w:r>
    </w:p>
    <w:p w14:paraId="49688501" w14:textId="77777777" w:rsidR="008A36CC" w:rsidRPr="000B3A97" w:rsidRDefault="008A36CC" w:rsidP="00F70624">
      <w:pPr>
        <w:tabs>
          <w:tab w:val="left" w:pos="1913"/>
        </w:tabs>
        <w:rPr>
          <w:rFonts w:eastAsia="Arial Unicode MS"/>
          <w:sz w:val="22"/>
          <w:szCs w:val="22"/>
        </w:rPr>
      </w:pPr>
      <w:r w:rsidRPr="000B3A97">
        <w:rPr>
          <w:rFonts w:eastAsia="Arial Unicode MS"/>
          <w:sz w:val="22"/>
          <w:szCs w:val="22"/>
        </w:rPr>
        <w:tab/>
      </w:r>
    </w:p>
    <w:p w14:paraId="49C359F8" w14:textId="77777777" w:rsidR="008A36CC" w:rsidRPr="000B3A97" w:rsidRDefault="008A36CC" w:rsidP="008A36CC">
      <w:pPr>
        <w:rPr>
          <w:rFonts w:eastAsia="Arial Unicode MS"/>
          <w:sz w:val="22"/>
          <w:szCs w:val="22"/>
        </w:rPr>
      </w:pPr>
      <w:r w:rsidRPr="000B3A97">
        <w:rPr>
          <w:rFonts w:eastAsia="Arial Unicode MS"/>
          <w:sz w:val="22"/>
          <w:szCs w:val="22"/>
        </w:rPr>
        <w:tab/>
      </w:r>
    </w:p>
    <w:p w14:paraId="665F5A6E" w14:textId="77777777" w:rsidR="00DD6C18" w:rsidRPr="000B3A97" w:rsidRDefault="00DD6C18" w:rsidP="008A36CC">
      <w:pPr>
        <w:rPr>
          <w:rFonts w:eastAsia="Arial Unicode MS"/>
          <w:sz w:val="22"/>
          <w:szCs w:val="22"/>
        </w:rPr>
      </w:pPr>
    </w:p>
    <w:p w14:paraId="731D17E8" w14:textId="77777777" w:rsidR="008A36CC" w:rsidRPr="000B3A97" w:rsidRDefault="008A36CC" w:rsidP="00F70624">
      <w:pPr>
        <w:tabs>
          <w:tab w:val="left" w:pos="1913"/>
        </w:tabs>
        <w:rPr>
          <w:rFonts w:eastAsia="Arial Unicode MS"/>
          <w:b/>
          <w:sz w:val="22"/>
          <w:szCs w:val="22"/>
        </w:rPr>
      </w:pPr>
      <w:r w:rsidRPr="000B3A97">
        <w:rPr>
          <w:rFonts w:eastAsia="Arial Unicode MS"/>
          <w:b/>
          <w:sz w:val="22"/>
          <w:szCs w:val="22"/>
        </w:rPr>
        <w:tab/>
      </w:r>
    </w:p>
    <w:p w14:paraId="3E2B1957" w14:textId="77777777" w:rsidR="00734DBC" w:rsidRPr="000B3A97" w:rsidRDefault="00734DBC" w:rsidP="00F70624">
      <w:pPr>
        <w:spacing w:before="120" w:after="120"/>
        <w:rPr>
          <w:rFonts w:eastAsia="Arial Unicode MS"/>
          <w:sz w:val="22"/>
          <w:szCs w:val="22"/>
        </w:rPr>
      </w:pPr>
    </w:p>
    <w:p w14:paraId="1677F467" w14:textId="77777777" w:rsidR="00734DBC" w:rsidRPr="000B3A97" w:rsidRDefault="00734DBC" w:rsidP="00F70624">
      <w:pPr>
        <w:spacing w:before="120" w:after="120"/>
        <w:rPr>
          <w:rFonts w:eastAsia="Arial Unicode MS"/>
          <w:sz w:val="22"/>
          <w:szCs w:val="22"/>
        </w:rPr>
      </w:pPr>
    </w:p>
    <w:p w14:paraId="12E7C613" w14:textId="77777777" w:rsidR="00734DBC" w:rsidRPr="000B3A97" w:rsidRDefault="00734DBC" w:rsidP="00F70624">
      <w:pPr>
        <w:spacing w:before="120" w:after="120"/>
        <w:rPr>
          <w:rFonts w:eastAsia="Arial Unicode MS"/>
          <w:sz w:val="22"/>
          <w:szCs w:val="22"/>
        </w:rPr>
      </w:pPr>
    </w:p>
    <w:p w14:paraId="60A67249" w14:textId="77777777" w:rsidR="00734DBC" w:rsidRPr="000B3A97" w:rsidRDefault="00734DBC" w:rsidP="00F70624">
      <w:pPr>
        <w:spacing w:before="120" w:after="120"/>
        <w:rPr>
          <w:rFonts w:eastAsia="Arial Unicode MS"/>
          <w:sz w:val="22"/>
          <w:szCs w:val="22"/>
        </w:rPr>
      </w:pPr>
    </w:p>
    <w:p w14:paraId="6C7B3AE0" w14:textId="77777777" w:rsidR="00734DBC" w:rsidRPr="000B3A97" w:rsidRDefault="00734DBC" w:rsidP="00F70624">
      <w:pPr>
        <w:spacing w:before="120" w:after="120"/>
        <w:rPr>
          <w:rFonts w:eastAsia="Arial Unicode MS"/>
          <w:sz w:val="22"/>
          <w:szCs w:val="22"/>
        </w:rPr>
      </w:pPr>
    </w:p>
    <w:p w14:paraId="4E8E93D8" w14:textId="77777777" w:rsidR="00734DBC" w:rsidRPr="000B3A97" w:rsidRDefault="00734DBC" w:rsidP="00F70624">
      <w:pPr>
        <w:spacing w:before="120" w:after="120"/>
        <w:rPr>
          <w:rFonts w:eastAsia="Arial Unicode MS"/>
          <w:sz w:val="22"/>
          <w:szCs w:val="22"/>
        </w:rPr>
      </w:pPr>
    </w:p>
    <w:p w14:paraId="4ECA91AC" w14:textId="77777777" w:rsidR="00734DBC" w:rsidRPr="000B3A97" w:rsidRDefault="00734DBC" w:rsidP="00F70624">
      <w:pPr>
        <w:spacing w:before="120" w:after="120"/>
        <w:rPr>
          <w:rFonts w:eastAsia="Arial Unicode MS"/>
          <w:sz w:val="22"/>
          <w:szCs w:val="22"/>
        </w:rPr>
      </w:pPr>
    </w:p>
    <w:p w14:paraId="4C4342E8" w14:textId="77777777" w:rsidR="00F01650" w:rsidRPr="000B3A97" w:rsidRDefault="00F01650" w:rsidP="00F70624">
      <w:pPr>
        <w:spacing w:before="120" w:after="120"/>
        <w:rPr>
          <w:rFonts w:eastAsia="Arial Unicode MS"/>
          <w:sz w:val="22"/>
          <w:szCs w:val="22"/>
        </w:rPr>
      </w:pPr>
    </w:p>
    <w:p w14:paraId="4B6AACCD" w14:textId="77777777" w:rsidR="0080385C" w:rsidRPr="000B3A97" w:rsidRDefault="0080385C" w:rsidP="00F70624">
      <w:pPr>
        <w:spacing w:before="120" w:after="120"/>
        <w:rPr>
          <w:rFonts w:eastAsia="Arial Unicode MS"/>
          <w:sz w:val="22"/>
          <w:szCs w:val="22"/>
        </w:rPr>
      </w:pPr>
    </w:p>
    <w:p w14:paraId="56740B3D" w14:textId="77777777" w:rsidR="0080385C" w:rsidRPr="000B3A97" w:rsidRDefault="0080385C" w:rsidP="00F70624">
      <w:pPr>
        <w:spacing w:before="120" w:after="120"/>
        <w:rPr>
          <w:rFonts w:eastAsia="Arial Unicode MS"/>
          <w:sz w:val="22"/>
          <w:szCs w:val="22"/>
        </w:rPr>
      </w:pPr>
    </w:p>
    <w:p w14:paraId="3CE00A0A" w14:textId="77777777" w:rsidR="0080385C" w:rsidRPr="000B3A97" w:rsidRDefault="0080385C" w:rsidP="00F70624">
      <w:pPr>
        <w:spacing w:before="120" w:after="120"/>
        <w:rPr>
          <w:rFonts w:eastAsia="Arial Unicode MS"/>
          <w:sz w:val="22"/>
          <w:szCs w:val="22"/>
        </w:rPr>
      </w:pPr>
    </w:p>
    <w:p w14:paraId="79EDE42A" w14:textId="77777777" w:rsidR="00300CAE" w:rsidRPr="000B3A97" w:rsidRDefault="00300CAE" w:rsidP="00F70624">
      <w:pPr>
        <w:spacing w:before="120" w:after="120"/>
        <w:jc w:val="both"/>
        <w:rPr>
          <w:rFonts w:eastAsia="Arial Unicode MS"/>
          <w:b/>
          <w:sz w:val="22"/>
          <w:szCs w:val="22"/>
          <w:u w:val="single"/>
        </w:rPr>
      </w:pPr>
    </w:p>
    <w:p w14:paraId="36572ADA" w14:textId="77777777" w:rsidR="00300CAE" w:rsidRPr="000B3A97" w:rsidRDefault="00300CAE" w:rsidP="00F70624">
      <w:pPr>
        <w:spacing w:before="120" w:after="120"/>
        <w:jc w:val="both"/>
        <w:rPr>
          <w:rFonts w:eastAsia="Arial Unicode MS"/>
          <w:b/>
          <w:sz w:val="22"/>
          <w:szCs w:val="22"/>
          <w:u w:val="single"/>
        </w:rPr>
      </w:pPr>
    </w:p>
    <w:p w14:paraId="4913AFF5" w14:textId="77777777" w:rsidR="00300CAE" w:rsidRPr="000B3A97" w:rsidRDefault="00300CAE" w:rsidP="00F70624">
      <w:pPr>
        <w:spacing w:before="120" w:after="120"/>
        <w:jc w:val="both"/>
        <w:rPr>
          <w:rFonts w:eastAsia="Arial Unicode MS"/>
          <w:b/>
          <w:sz w:val="22"/>
          <w:szCs w:val="22"/>
          <w:u w:val="single"/>
        </w:rPr>
      </w:pPr>
    </w:p>
    <w:p w14:paraId="13521DC7" w14:textId="77777777" w:rsidR="00300CAE" w:rsidRPr="000B3A97" w:rsidRDefault="00300CAE" w:rsidP="00F70624">
      <w:pPr>
        <w:spacing w:before="120" w:after="120"/>
        <w:jc w:val="both"/>
        <w:rPr>
          <w:rFonts w:eastAsia="Arial Unicode MS"/>
          <w:b/>
          <w:sz w:val="22"/>
          <w:szCs w:val="22"/>
          <w:u w:val="single"/>
        </w:rPr>
      </w:pPr>
    </w:p>
    <w:p w14:paraId="504D119E" w14:textId="77777777" w:rsidR="00300CAE" w:rsidRPr="000B3A97" w:rsidRDefault="00300CAE" w:rsidP="00F70624">
      <w:pPr>
        <w:spacing w:before="120" w:after="120"/>
        <w:jc w:val="both"/>
        <w:rPr>
          <w:rFonts w:eastAsia="Arial Unicode MS"/>
          <w:b/>
          <w:sz w:val="22"/>
          <w:szCs w:val="22"/>
          <w:u w:val="single"/>
        </w:rPr>
      </w:pPr>
    </w:p>
    <w:p w14:paraId="37A9A853" w14:textId="77777777" w:rsidR="003807FE" w:rsidRDefault="003807FE" w:rsidP="00F70624">
      <w:pPr>
        <w:spacing w:before="120" w:after="120"/>
        <w:jc w:val="both"/>
        <w:rPr>
          <w:rFonts w:eastAsia="Arial Unicode MS"/>
          <w:b/>
          <w:sz w:val="22"/>
          <w:szCs w:val="22"/>
          <w:u w:val="single"/>
        </w:rPr>
      </w:pPr>
    </w:p>
    <w:p w14:paraId="1DE978B8" w14:textId="77777777" w:rsidR="0030193B" w:rsidRDefault="0030193B" w:rsidP="00F70624">
      <w:pPr>
        <w:spacing w:before="120" w:after="120"/>
        <w:jc w:val="both"/>
        <w:rPr>
          <w:rFonts w:eastAsia="Arial Unicode MS"/>
          <w:b/>
          <w:sz w:val="22"/>
          <w:szCs w:val="22"/>
          <w:u w:val="single"/>
        </w:rPr>
      </w:pPr>
    </w:p>
    <w:p w14:paraId="20C8FC25" w14:textId="77777777" w:rsidR="0030193B" w:rsidRPr="000B3A97" w:rsidRDefault="0030193B" w:rsidP="00F70624">
      <w:pPr>
        <w:spacing w:before="120" w:after="120"/>
        <w:jc w:val="both"/>
        <w:rPr>
          <w:rFonts w:eastAsia="Arial Unicode MS"/>
          <w:b/>
          <w:sz w:val="22"/>
          <w:szCs w:val="22"/>
          <w:u w:val="single"/>
        </w:rPr>
      </w:pPr>
    </w:p>
    <w:p w14:paraId="02AB4E66" w14:textId="77777777" w:rsidR="003807FE" w:rsidRPr="000B3A97" w:rsidRDefault="003807FE" w:rsidP="00F70624">
      <w:pPr>
        <w:spacing w:before="120" w:after="120"/>
        <w:jc w:val="both"/>
        <w:rPr>
          <w:rFonts w:eastAsia="Arial Unicode MS"/>
          <w:b/>
          <w:sz w:val="22"/>
          <w:szCs w:val="22"/>
          <w:u w:val="single"/>
        </w:rPr>
      </w:pPr>
    </w:p>
    <w:p w14:paraId="00EB5528" w14:textId="77777777" w:rsidR="00300CAE" w:rsidRPr="000B3A97" w:rsidRDefault="00300CAE" w:rsidP="00F70624">
      <w:pPr>
        <w:spacing w:before="120" w:after="120"/>
        <w:jc w:val="both"/>
        <w:rPr>
          <w:rFonts w:eastAsia="Arial Unicode MS"/>
          <w:b/>
          <w:sz w:val="22"/>
          <w:szCs w:val="22"/>
          <w:u w:val="single"/>
        </w:rPr>
      </w:pPr>
    </w:p>
    <w:p w14:paraId="5F2E988D" w14:textId="77777777" w:rsidR="00355415" w:rsidRPr="000B3A97" w:rsidRDefault="00355415" w:rsidP="00F70624">
      <w:pPr>
        <w:spacing w:before="120" w:after="120"/>
        <w:jc w:val="both"/>
        <w:rPr>
          <w:rFonts w:eastAsia="Arial Unicode MS"/>
          <w:b/>
          <w:sz w:val="22"/>
          <w:szCs w:val="22"/>
          <w:u w:val="single"/>
        </w:rPr>
      </w:pPr>
    </w:p>
    <w:p w14:paraId="199F52D4" w14:textId="77777777" w:rsidR="00300CAE" w:rsidRPr="000B3A97" w:rsidRDefault="00300CAE" w:rsidP="00F70624">
      <w:pPr>
        <w:spacing w:before="120" w:after="120"/>
        <w:jc w:val="both"/>
        <w:rPr>
          <w:rFonts w:eastAsia="Arial Unicode MS"/>
          <w:b/>
          <w:sz w:val="22"/>
          <w:szCs w:val="22"/>
          <w:u w:val="single"/>
        </w:rPr>
      </w:pPr>
    </w:p>
    <w:p w14:paraId="10394E2F" w14:textId="77777777" w:rsidR="001F584F" w:rsidRPr="000B3A97" w:rsidRDefault="00130CE2" w:rsidP="00F70624">
      <w:pPr>
        <w:spacing w:before="120" w:after="120"/>
        <w:jc w:val="both"/>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47488" behindDoc="0" locked="0" layoutInCell="1" allowOverlap="1" wp14:anchorId="00F93554" wp14:editId="5D358A74">
                <wp:simplePos x="0" y="0"/>
                <wp:positionH relativeFrom="column">
                  <wp:posOffset>570230</wp:posOffset>
                </wp:positionH>
                <wp:positionV relativeFrom="paragraph">
                  <wp:posOffset>215900</wp:posOffset>
                </wp:positionV>
                <wp:extent cx="5162550" cy="1390650"/>
                <wp:effectExtent l="57150" t="55245" r="57150" b="59055"/>
                <wp:wrapNone/>
                <wp:docPr id="29"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69AEAABD" w14:textId="77777777" w:rsidR="0053462C" w:rsidRPr="00C175CA" w:rsidRDefault="0053462C" w:rsidP="00C175CA">
                            <w:pPr>
                              <w:jc w:val="center"/>
                              <w:rPr>
                                <w:rFonts w:ascii="Albertus Extra Bold" w:hAnsi="Albertus Extra Bold"/>
                                <w:sz w:val="14"/>
                              </w:rPr>
                            </w:pPr>
                          </w:p>
                          <w:p w14:paraId="6CD90460" w14:textId="77777777" w:rsidR="0053462C" w:rsidRPr="00300CAE" w:rsidRDefault="0053462C" w:rsidP="00C175CA">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9355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35" type="#_x0000_t69" style="position:absolute;left:0;text-align:left;margin-left:44.9pt;margin-top:17pt;width:406.5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" strokeweight="3pt">
                <v:textbox>
                  <w:txbxContent>
                    <w:p w14:paraId="69AEAABD" w14:textId="77777777" w:rsidR="0053462C" w:rsidRPr="00C175CA" w:rsidRDefault="0053462C" w:rsidP="00C175CA">
                      <w:pPr>
                        <w:jc w:val="center"/>
                        <w:rPr>
                          <w:rFonts w:ascii="Albertus Extra Bold" w:hAnsi="Albertus Extra Bold"/>
                          <w:sz w:val="14"/>
                        </w:rPr>
                      </w:pPr>
                    </w:p>
                    <w:p w14:paraId="6CD90460" w14:textId="77777777" w:rsidR="0053462C" w:rsidRPr="00300CAE" w:rsidRDefault="0053462C" w:rsidP="00C175CA">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v:textbox>
              </v:shape>
            </w:pict>
          </mc:Fallback>
        </mc:AlternateContent>
      </w:r>
    </w:p>
    <w:p w14:paraId="01791946" w14:textId="77777777" w:rsidR="001F584F" w:rsidRPr="000B3A97" w:rsidRDefault="001F584F" w:rsidP="00F70624">
      <w:pPr>
        <w:spacing w:before="120" w:after="120"/>
        <w:jc w:val="both"/>
        <w:rPr>
          <w:rFonts w:eastAsia="Arial Unicode MS"/>
          <w:b/>
          <w:sz w:val="22"/>
          <w:szCs w:val="22"/>
          <w:u w:val="single"/>
        </w:rPr>
      </w:pPr>
    </w:p>
    <w:p w14:paraId="1DCB4EC0" w14:textId="77777777" w:rsidR="001F584F" w:rsidRPr="000B3A97" w:rsidRDefault="001F584F" w:rsidP="00F70624">
      <w:pPr>
        <w:spacing w:before="120" w:after="120"/>
        <w:jc w:val="both"/>
        <w:rPr>
          <w:rFonts w:eastAsia="Arial Unicode MS"/>
          <w:b/>
          <w:sz w:val="22"/>
          <w:szCs w:val="22"/>
          <w:u w:val="single"/>
        </w:rPr>
      </w:pPr>
    </w:p>
    <w:p w14:paraId="1B98D7B2" w14:textId="77777777" w:rsidR="001F584F" w:rsidRPr="000B3A97" w:rsidRDefault="001F584F" w:rsidP="00F70624">
      <w:pPr>
        <w:spacing w:before="120" w:after="120"/>
        <w:jc w:val="both"/>
        <w:rPr>
          <w:rFonts w:eastAsia="Arial Unicode MS"/>
          <w:b/>
          <w:sz w:val="22"/>
          <w:szCs w:val="22"/>
          <w:u w:val="single"/>
        </w:rPr>
      </w:pPr>
    </w:p>
    <w:p w14:paraId="519792A1" w14:textId="77777777" w:rsidR="001F584F" w:rsidRPr="000B3A97" w:rsidRDefault="001F584F" w:rsidP="00F70624">
      <w:pPr>
        <w:spacing w:before="120" w:after="120"/>
        <w:jc w:val="both"/>
        <w:rPr>
          <w:rFonts w:eastAsia="Arial Unicode MS"/>
          <w:b/>
          <w:sz w:val="22"/>
          <w:szCs w:val="22"/>
          <w:u w:val="single"/>
        </w:rPr>
      </w:pPr>
    </w:p>
    <w:p w14:paraId="3EE10D35" w14:textId="77777777" w:rsidR="00734DBC" w:rsidRPr="000B3A97" w:rsidRDefault="00734DBC" w:rsidP="00F70624">
      <w:pPr>
        <w:spacing w:before="120" w:after="120"/>
        <w:jc w:val="center"/>
        <w:rPr>
          <w:rFonts w:eastAsia="Arial Unicode MS"/>
          <w:b/>
          <w:sz w:val="22"/>
          <w:szCs w:val="22"/>
          <w:u w:val="single"/>
        </w:rPr>
      </w:pPr>
    </w:p>
    <w:p w14:paraId="5AC47CD3" w14:textId="77777777" w:rsidR="00734DBC" w:rsidRPr="000B3A97" w:rsidRDefault="00734DBC" w:rsidP="00F70624">
      <w:pPr>
        <w:spacing w:before="120" w:after="120"/>
        <w:jc w:val="center"/>
        <w:rPr>
          <w:rFonts w:eastAsia="Arial Unicode MS"/>
          <w:b/>
          <w:sz w:val="22"/>
          <w:szCs w:val="22"/>
          <w:u w:val="single"/>
        </w:rPr>
      </w:pPr>
    </w:p>
    <w:p w14:paraId="3EF58AF0" w14:textId="77777777" w:rsidR="009F215E" w:rsidRPr="000B3A97" w:rsidRDefault="009F215E" w:rsidP="00F70624">
      <w:pPr>
        <w:spacing w:before="120" w:after="120"/>
        <w:jc w:val="center"/>
        <w:rPr>
          <w:rFonts w:eastAsia="Arial Unicode MS"/>
          <w:b/>
          <w:sz w:val="22"/>
          <w:szCs w:val="22"/>
          <w:u w:val="single"/>
        </w:rPr>
      </w:pPr>
    </w:p>
    <w:p w14:paraId="6CDFDC52" w14:textId="77777777" w:rsidR="009F215E" w:rsidRPr="000B3A97" w:rsidRDefault="009F215E" w:rsidP="00F70624">
      <w:pPr>
        <w:spacing w:before="120" w:after="120"/>
        <w:jc w:val="center"/>
        <w:rPr>
          <w:rFonts w:eastAsia="Arial Unicode MS"/>
          <w:b/>
          <w:sz w:val="22"/>
          <w:szCs w:val="22"/>
          <w:u w:val="single"/>
        </w:rPr>
      </w:pPr>
    </w:p>
    <w:p w14:paraId="63142C66" w14:textId="77777777" w:rsidR="009F215E" w:rsidRPr="000B3A97" w:rsidRDefault="009F215E" w:rsidP="00F70624">
      <w:pPr>
        <w:spacing w:before="120" w:after="120"/>
        <w:jc w:val="center"/>
        <w:rPr>
          <w:rFonts w:eastAsia="Arial Unicode MS"/>
          <w:b/>
          <w:sz w:val="22"/>
          <w:szCs w:val="22"/>
          <w:u w:val="single"/>
        </w:rPr>
      </w:pPr>
    </w:p>
    <w:p w14:paraId="17F83394" w14:textId="77777777" w:rsidR="009F215E" w:rsidRPr="000B3A97" w:rsidRDefault="009F215E" w:rsidP="00F70624">
      <w:pPr>
        <w:spacing w:before="120" w:after="120"/>
        <w:jc w:val="center"/>
        <w:rPr>
          <w:rFonts w:eastAsia="Arial Unicode MS"/>
          <w:b/>
          <w:sz w:val="22"/>
          <w:szCs w:val="22"/>
          <w:u w:val="single"/>
        </w:rPr>
      </w:pPr>
    </w:p>
    <w:p w14:paraId="27DF652C" w14:textId="77777777" w:rsidR="009F215E" w:rsidRPr="000B3A97" w:rsidRDefault="009F215E" w:rsidP="00F70624">
      <w:pPr>
        <w:spacing w:before="120" w:after="120"/>
        <w:jc w:val="center"/>
        <w:rPr>
          <w:rFonts w:eastAsia="Arial Unicode MS"/>
          <w:b/>
          <w:sz w:val="22"/>
          <w:szCs w:val="22"/>
          <w:u w:val="single"/>
        </w:rPr>
      </w:pPr>
    </w:p>
    <w:p w14:paraId="4039097F" w14:textId="77777777" w:rsidR="009F215E" w:rsidRPr="000B3A97" w:rsidRDefault="009F215E" w:rsidP="00F70624">
      <w:pPr>
        <w:spacing w:before="120" w:after="120"/>
        <w:jc w:val="center"/>
        <w:rPr>
          <w:rFonts w:eastAsia="Arial Unicode MS"/>
          <w:b/>
          <w:sz w:val="22"/>
          <w:szCs w:val="22"/>
          <w:u w:val="single"/>
        </w:rPr>
      </w:pPr>
    </w:p>
    <w:p w14:paraId="672E3609" w14:textId="77777777" w:rsidR="009F215E" w:rsidRPr="000B3A97" w:rsidRDefault="009F215E" w:rsidP="00F70624">
      <w:pPr>
        <w:spacing w:before="120" w:after="120"/>
        <w:jc w:val="center"/>
        <w:rPr>
          <w:rFonts w:eastAsia="Arial Unicode MS"/>
          <w:b/>
          <w:sz w:val="22"/>
          <w:szCs w:val="22"/>
          <w:u w:val="single"/>
        </w:rPr>
      </w:pPr>
    </w:p>
    <w:p w14:paraId="72DBDC7F" w14:textId="77777777" w:rsidR="009F215E" w:rsidRPr="000B3A97" w:rsidRDefault="009F215E" w:rsidP="00F70624">
      <w:pPr>
        <w:spacing w:before="120" w:after="120"/>
        <w:jc w:val="center"/>
        <w:rPr>
          <w:rFonts w:eastAsia="Arial Unicode MS"/>
          <w:b/>
          <w:sz w:val="22"/>
          <w:szCs w:val="22"/>
          <w:u w:val="single"/>
        </w:rPr>
      </w:pPr>
    </w:p>
    <w:p w14:paraId="77A6DD2F" w14:textId="77777777" w:rsidR="009F215E" w:rsidRPr="000B3A97" w:rsidRDefault="009F215E" w:rsidP="00F70624">
      <w:pPr>
        <w:spacing w:before="120" w:after="120"/>
        <w:jc w:val="center"/>
        <w:rPr>
          <w:rFonts w:eastAsia="Arial Unicode MS"/>
          <w:b/>
          <w:sz w:val="22"/>
          <w:szCs w:val="22"/>
          <w:u w:val="single"/>
        </w:rPr>
      </w:pPr>
    </w:p>
    <w:p w14:paraId="57804763" w14:textId="77777777" w:rsidR="009F215E" w:rsidRPr="000B3A97" w:rsidRDefault="009F215E" w:rsidP="00F70624">
      <w:pPr>
        <w:spacing w:before="120" w:after="120"/>
        <w:jc w:val="center"/>
        <w:rPr>
          <w:rFonts w:eastAsia="Arial Unicode MS"/>
          <w:b/>
          <w:sz w:val="22"/>
          <w:szCs w:val="22"/>
          <w:u w:val="single"/>
        </w:rPr>
      </w:pPr>
    </w:p>
    <w:p w14:paraId="6F3F8FC8" w14:textId="77777777" w:rsidR="009F215E" w:rsidRPr="000B3A97" w:rsidRDefault="009F215E" w:rsidP="00F70624">
      <w:pPr>
        <w:spacing w:before="120" w:after="120"/>
        <w:jc w:val="center"/>
        <w:rPr>
          <w:rFonts w:eastAsia="Arial Unicode MS"/>
          <w:b/>
          <w:sz w:val="22"/>
          <w:szCs w:val="22"/>
          <w:u w:val="single"/>
        </w:rPr>
      </w:pPr>
    </w:p>
    <w:p w14:paraId="747BDE4B" w14:textId="77777777" w:rsidR="00F753C2" w:rsidRPr="000B3A97" w:rsidRDefault="00F753C2" w:rsidP="00F70624">
      <w:pPr>
        <w:spacing w:before="120" w:after="120"/>
        <w:jc w:val="center"/>
        <w:rPr>
          <w:rFonts w:eastAsia="Arial Unicode MS"/>
          <w:b/>
          <w:sz w:val="22"/>
          <w:szCs w:val="22"/>
          <w:u w:val="single"/>
        </w:rPr>
      </w:pPr>
    </w:p>
    <w:p w14:paraId="4F0BE027" w14:textId="77777777" w:rsidR="00F753C2" w:rsidRPr="000B3A97" w:rsidRDefault="00F753C2" w:rsidP="00F70624">
      <w:pPr>
        <w:spacing w:before="120" w:after="120"/>
        <w:jc w:val="center"/>
        <w:rPr>
          <w:rFonts w:eastAsia="Arial Unicode MS"/>
          <w:b/>
          <w:sz w:val="22"/>
          <w:szCs w:val="22"/>
          <w:u w:val="single"/>
        </w:rPr>
      </w:pPr>
    </w:p>
    <w:p w14:paraId="15A30A38" w14:textId="77777777" w:rsidR="00F753C2" w:rsidRPr="000B3A97" w:rsidRDefault="00F753C2" w:rsidP="00F70624">
      <w:pPr>
        <w:spacing w:before="120" w:after="120"/>
        <w:jc w:val="center"/>
        <w:rPr>
          <w:rFonts w:eastAsia="Arial Unicode MS"/>
          <w:b/>
          <w:sz w:val="22"/>
          <w:szCs w:val="22"/>
          <w:u w:val="single"/>
        </w:rPr>
      </w:pPr>
    </w:p>
    <w:p w14:paraId="2ACBB5DA" w14:textId="77777777" w:rsidR="00F753C2" w:rsidRPr="000B3A97" w:rsidRDefault="00F753C2" w:rsidP="00F70624">
      <w:pPr>
        <w:spacing w:before="120" w:after="120"/>
        <w:jc w:val="center"/>
        <w:rPr>
          <w:rFonts w:eastAsia="Arial Unicode MS"/>
          <w:b/>
          <w:sz w:val="22"/>
          <w:szCs w:val="22"/>
          <w:u w:val="single"/>
        </w:rPr>
      </w:pPr>
    </w:p>
    <w:p w14:paraId="640C25D0" w14:textId="77777777" w:rsidR="00F753C2" w:rsidRPr="000B3A97" w:rsidRDefault="00F753C2" w:rsidP="00F70624">
      <w:pPr>
        <w:spacing w:before="120" w:after="120"/>
        <w:jc w:val="center"/>
        <w:rPr>
          <w:rFonts w:eastAsia="Arial Unicode MS"/>
          <w:b/>
          <w:sz w:val="22"/>
          <w:szCs w:val="22"/>
          <w:u w:val="single"/>
        </w:rPr>
      </w:pPr>
    </w:p>
    <w:p w14:paraId="4113908D" w14:textId="77777777" w:rsidR="002E29F3" w:rsidRDefault="002E29F3" w:rsidP="00F70624">
      <w:pPr>
        <w:spacing w:before="120" w:after="120"/>
        <w:jc w:val="center"/>
        <w:rPr>
          <w:rFonts w:eastAsia="Arial Unicode MS"/>
          <w:b/>
          <w:sz w:val="22"/>
          <w:szCs w:val="22"/>
          <w:u w:val="single"/>
        </w:rPr>
      </w:pPr>
    </w:p>
    <w:p w14:paraId="269D51F5" w14:textId="77777777" w:rsidR="00D87328" w:rsidRDefault="00D87328" w:rsidP="00F70624">
      <w:pPr>
        <w:spacing w:before="120" w:after="120"/>
        <w:jc w:val="center"/>
        <w:rPr>
          <w:rFonts w:eastAsia="Arial Unicode MS"/>
          <w:b/>
          <w:sz w:val="22"/>
          <w:szCs w:val="22"/>
          <w:u w:val="single"/>
        </w:rPr>
      </w:pPr>
    </w:p>
    <w:p w14:paraId="7C5DEA95" w14:textId="77777777" w:rsidR="00D87328" w:rsidRPr="000B3A97" w:rsidRDefault="00D87328" w:rsidP="00F70624">
      <w:pPr>
        <w:spacing w:before="120" w:after="120"/>
        <w:jc w:val="center"/>
        <w:rPr>
          <w:rFonts w:eastAsia="Arial Unicode MS"/>
          <w:b/>
          <w:sz w:val="22"/>
          <w:szCs w:val="22"/>
          <w:u w:val="single"/>
        </w:rPr>
      </w:pPr>
    </w:p>
    <w:p w14:paraId="39FD5A61" w14:textId="16A11CC6" w:rsidR="002E29F3" w:rsidRPr="000B3A97" w:rsidRDefault="002E29F3" w:rsidP="00F70624">
      <w:pPr>
        <w:spacing w:before="120" w:after="120"/>
        <w:jc w:val="center"/>
        <w:rPr>
          <w:rFonts w:eastAsia="Arial Unicode MS"/>
          <w:b/>
          <w:sz w:val="22"/>
          <w:szCs w:val="22"/>
          <w:u w:val="single"/>
        </w:rPr>
      </w:pPr>
    </w:p>
    <w:p w14:paraId="47ED8F92" w14:textId="3DD982B7" w:rsidR="00F95D19" w:rsidRDefault="00F95D19" w:rsidP="00BE43D2">
      <w:pPr>
        <w:spacing w:before="120" w:after="120"/>
        <w:rPr>
          <w:rFonts w:eastAsia="Arial Unicode MS"/>
          <w:b/>
          <w:sz w:val="22"/>
          <w:szCs w:val="22"/>
          <w:u w:val="single"/>
        </w:rPr>
      </w:pPr>
      <w:r>
        <w:rPr>
          <w:rFonts w:eastAsia="Arial Unicode MS"/>
          <w:b/>
          <w:noProof/>
          <w:sz w:val="22"/>
          <w:szCs w:val="22"/>
          <w:u w:val="single"/>
        </w:rPr>
        <mc:AlternateContent>
          <mc:Choice Requires="wpg">
            <w:drawing>
              <wp:anchor distT="0" distB="0" distL="114300" distR="114300" simplePos="0" relativeHeight="251658752" behindDoc="0" locked="0" layoutInCell="1" allowOverlap="1" wp14:anchorId="1FDA6209" wp14:editId="6A0D6E76">
                <wp:simplePos x="0" y="0"/>
                <wp:positionH relativeFrom="column">
                  <wp:posOffset>-410845</wp:posOffset>
                </wp:positionH>
                <wp:positionV relativeFrom="paragraph">
                  <wp:posOffset>-516255</wp:posOffset>
                </wp:positionV>
                <wp:extent cx="6720417" cy="1381224"/>
                <wp:effectExtent l="0" t="0" r="4445" b="47625"/>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417" cy="1381224"/>
                          <a:chOff x="135" y="135"/>
                          <a:chExt cx="11585" cy="2353"/>
                        </a:xfrm>
                      </wpg:grpSpPr>
                      <wps:wsp>
                        <wps:cNvPr id="35" name="Line 2"/>
                        <wps:cNvCnPr>
                          <a:cxnSpLocks noChangeShapeType="1"/>
                        </wps:cNvCnPr>
                        <wps:spPr bwMode="auto">
                          <a:xfrm>
                            <a:off x="276" y="2488"/>
                            <a:ext cx="11444" cy="0"/>
                          </a:xfrm>
                          <a:prstGeom prst="line">
                            <a:avLst/>
                          </a:prstGeom>
                          <a:noFill/>
                          <a:ln w="5715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 name="Text Box 3"/>
                        <wps:cNvSpPr txBox="1">
                          <a:spLocks noChangeArrowheads="1"/>
                        </wps:cNvSpPr>
                        <wps:spPr bwMode="auto">
                          <a:xfrm>
                            <a:off x="135" y="135"/>
                            <a:ext cx="4035" cy="2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AD2FF"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RÉPUBLIQUE DU CAMEROUN</w:t>
                              </w:r>
                            </w:p>
                            <w:p w14:paraId="297D78C0"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w:t>
                              </w:r>
                            </w:p>
                            <w:p w14:paraId="4D8E17BE" w14:textId="77777777" w:rsidR="0053462C" w:rsidRPr="00FF55E6" w:rsidRDefault="0053462C" w:rsidP="00F95D19">
                              <w:pPr>
                                <w:jc w:val="center"/>
                                <w:rPr>
                                  <w:rFonts w:ascii="Arial Narrow" w:hAnsi="Arial Narrow"/>
                                  <w:b/>
                                  <w:i/>
                                  <w:sz w:val="16"/>
                                  <w:szCs w:val="18"/>
                                </w:rPr>
                              </w:pPr>
                              <w:r w:rsidRPr="00FF55E6">
                                <w:rPr>
                                  <w:rFonts w:ascii="Arial Narrow" w:hAnsi="Arial Narrow"/>
                                  <w:b/>
                                  <w:i/>
                                  <w:sz w:val="16"/>
                                  <w:szCs w:val="18"/>
                                </w:rPr>
                                <w:t>PAIX-TRAVAIL-PATRIE</w:t>
                              </w:r>
                            </w:p>
                            <w:p w14:paraId="5F31C47D"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 xml:space="preserve"> ****** </w:t>
                              </w:r>
                            </w:p>
                            <w:p w14:paraId="134BE1E7"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6126235F"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 xml:space="preserve">***** </w:t>
                              </w:r>
                            </w:p>
                            <w:p w14:paraId="0F27E628"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08B53C90"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w:t>
                              </w:r>
                            </w:p>
                            <w:p w14:paraId="2BE12459"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SECRÉTARIAT GENERAL</w:t>
                              </w:r>
                            </w:p>
                            <w:p w14:paraId="773C4178"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w:t>
                              </w:r>
                            </w:p>
                            <w:p w14:paraId="5DA8A24F" w14:textId="77777777" w:rsidR="0053462C" w:rsidRPr="00F07B7F" w:rsidRDefault="0053462C" w:rsidP="00F95D19">
                              <w:pPr>
                                <w:rPr>
                                  <w:rFonts w:ascii="Arial Narrow" w:hAnsi="Arial Narrow"/>
                                  <w:b/>
                                  <w:sz w:val="18"/>
                                  <w:szCs w:val="18"/>
                                </w:rPr>
                              </w:pPr>
                            </w:p>
                          </w:txbxContent>
                        </wps:txbx>
                        <wps:bodyPr rot="0" vert="horz" wrap="square" lIns="91440" tIns="45720" rIns="91440" bIns="45720" anchor="t" anchorCtr="0" upright="1">
                          <a:noAutofit/>
                        </wps:bodyPr>
                      </wps:wsp>
                      <wps:wsp>
                        <wps:cNvPr id="37" name="Text Box 4"/>
                        <wps:cNvSpPr txBox="1">
                          <a:spLocks noChangeArrowheads="1"/>
                        </wps:cNvSpPr>
                        <wps:spPr bwMode="auto">
                          <a:xfrm>
                            <a:off x="8235" y="135"/>
                            <a:ext cx="3361" cy="2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7AB82" w14:textId="77777777" w:rsidR="0053462C" w:rsidRPr="00F07B7F" w:rsidRDefault="0053462C" w:rsidP="00F95D19">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092B68E8" w14:textId="77777777" w:rsidR="0053462C" w:rsidRPr="00F07B7F" w:rsidRDefault="0053462C"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6164351E" w14:textId="77777777" w:rsidR="0053462C" w:rsidRPr="00FF55E6" w:rsidRDefault="0053462C" w:rsidP="00F95D19">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5C569983" w14:textId="77777777" w:rsidR="0053462C" w:rsidRPr="00F07B7F" w:rsidRDefault="0053462C"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014C19B9" w14:textId="77777777" w:rsidR="0053462C" w:rsidRPr="00F07B7F" w:rsidRDefault="0053462C" w:rsidP="00F95D19">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5F838D98" w14:textId="77777777" w:rsidR="0053462C" w:rsidRPr="00F07B7F" w:rsidRDefault="0053462C"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4DBF3AF" w14:textId="77777777" w:rsidR="0053462C" w:rsidRPr="00F07B7F" w:rsidRDefault="0053462C" w:rsidP="00F95D19">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1520625C" w14:textId="77777777" w:rsidR="0053462C" w:rsidRPr="00F07B7F" w:rsidRDefault="0053462C" w:rsidP="00F95D19">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166A1879" w14:textId="77777777" w:rsidR="0053462C" w:rsidRPr="00F07B7F" w:rsidRDefault="0053462C" w:rsidP="00F95D19">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7F39A482" w14:textId="77777777" w:rsidR="0053462C" w:rsidRPr="00E81F6E" w:rsidRDefault="0053462C" w:rsidP="00F95D19">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wps:txbx>
                        <wps:bodyPr rot="0" vert="horz" wrap="square" lIns="91440" tIns="45720" rIns="91440" bIns="45720" anchor="t" anchorCtr="0" upright="1">
                          <a:noAutofit/>
                        </wps:bodyPr>
                      </wps:wsp>
                      <wps:wsp>
                        <wps:cNvPr id="38" name="Text Box 5"/>
                        <wps:cNvSpPr txBox="1">
                          <a:spLocks noChangeArrowheads="1"/>
                        </wps:cNvSpPr>
                        <wps:spPr bwMode="auto">
                          <a:xfrm>
                            <a:off x="4849" y="341"/>
                            <a:ext cx="2676" cy="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90529" w14:textId="5BD6DEEB" w:rsidR="0053462C" w:rsidRPr="00F07B7F" w:rsidRDefault="0053462C" w:rsidP="00F95D19">
                              <w:pPr>
                                <w:jc w:val="center"/>
                              </w:pPr>
                              <w:r w:rsidRPr="00CB0773">
                                <w:rPr>
                                  <w:noProof/>
                                </w:rPr>
                                <w:drawing>
                                  <wp:inline distT="0" distB="0" distL="0" distR="0" wp14:anchorId="14F7F281" wp14:editId="4D078DA4">
                                    <wp:extent cx="1257269" cy="1050661"/>
                                    <wp:effectExtent l="0" t="0" r="635"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7842" cy="1084566"/>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A6209" id="Groupe 34" o:spid="_x0000_s1036" style="position:absolute;margin-left:-32.35pt;margin-top:-40.65pt;width:529.15pt;height:108.75pt;z-index:251658752;mso-position-horizontal-relative:text;mso-position-vertical-relative:text" coordorigin="135,135" coordsize="11585,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">
                <v:line id="Line 2" o:spid="_x0000_s1037" style="position:absolute;visibility:visible;mso-wrap-style:square" from="276,2488" to="11720,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NIcUAAADbAAAADwAAAGRycy9kb3ducmV2LnhtbESPQWvCQBSE74L/YXlCL6IblbYaXUUs&#10;giBSqoXi7ZF9JsHs25Bdk/jvXaHgcZiZb5jFqjWFqKlyuWUFo2EEgjixOudUwe9pO5iCcB5ZY2GZ&#10;FNzJwWrZ7Sww1rbhH6qPPhUBwi5GBZn3ZSylSzIy6Ia2JA7exVYGfZBVKnWFTYCbQo6j6EMazDks&#10;ZFjSJqPkerwZBX+fOFvfzt/Tw2TX7OW2L3X/q1bqrdeu5yA8tf4V/m/vtILJOzy/h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HNIcUAAADbAAAADwAAAAAAAAAA&#10;AAAAAAChAgAAZHJzL2Rvd25yZXYueG1sUEsFBgAAAAAEAAQA+QAAAJMDAAAAAA==&#10;" strokecolor="black [3213]" strokeweight="4.5pt">
                  <v:stroke linestyle="thickThin"/>
                </v:line>
                <v:shape id="Text Box 3" o:spid="_x0000_s1038" type="#_x0000_t202" style="position:absolute;left:135;top:135;width:4035;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58FAD2FF"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RÉPUBLIQUE DU CAMEROUN</w:t>
                        </w:r>
                      </w:p>
                      <w:p w14:paraId="297D78C0"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w:t>
                        </w:r>
                      </w:p>
                      <w:p w14:paraId="4D8E17BE" w14:textId="77777777" w:rsidR="0053462C" w:rsidRPr="00FF55E6" w:rsidRDefault="0053462C" w:rsidP="00F95D19">
                        <w:pPr>
                          <w:jc w:val="center"/>
                          <w:rPr>
                            <w:rFonts w:ascii="Arial Narrow" w:hAnsi="Arial Narrow"/>
                            <w:b/>
                            <w:i/>
                            <w:sz w:val="16"/>
                            <w:szCs w:val="18"/>
                          </w:rPr>
                        </w:pPr>
                        <w:r w:rsidRPr="00FF55E6">
                          <w:rPr>
                            <w:rFonts w:ascii="Arial Narrow" w:hAnsi="Arial Narrow"/>
                            <w:b/>
                            <w:i/>
                            <w:sz w:val="16"/>
                            <w:szCs w:val="18"/>
                          </w:rPr>
                          <w:t>PAIX-TRAVAIL-PATRIE</w:t>
                        </w:r>
                      </w:p>
                      <w:p w14:paraId="5F31C47D"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 xml:space="preserve"> ****** </w:t>
                        </w:r>
                      </w:p>
                      <w:p w14:paraId="134BE1E7"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6126235F"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 xml:space="preserve">***** </w:t>
                        </w:r>
                      </w:p>
                      <w:p w14:paraId="0F27E628"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08B53C90"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w:t>
                        </w:r>
                      </w:p>
                      <w:p w14:paraId="2BE12459"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SECRÉTARIAT GENERAL</w:t>
                        </w:r>
                      </w:p>
                      <w:p w14:paraId="773C4178" w14:textId="77777777" w:rsidR="0053462C" w:rsidRPr="00F07B7F" w:rsidRDefault="0053462C" w:rsidP="00F95D19">
                        <w:pPr>
                          <w:jc w:val="center"/>
                          <w:rPr>
                            <w:rFonts w:ascii="Arial Narrow" w:hAnsi="Arial Narrow"/>
                            <w:b/>
                            <w:sz w:val="18"/>
                            <w:szCs w:val="18"/>
                          </w:rPr>
                        </w:pPr>
                        <w:r w:rsidRPr="00F07B7F">
                          <w:rPr>
                            <w:rFonts w:ascii="Arial Narrow" w:hAnsi="Arial Narrow"/>
                            <w:b/>
                            <w:sz w:val="18"/>
                            <w:szCs w:val="18"/>
                          </w:rPr>
                          <w:t>*******</w:t>
                        </w:r>
                      </w:p>
                      <w:p w14:paraId="5DA8A24F" w14:textId="77777777" w:rsidR="0053462C" w:rsidRPr="00F07B7F" w:rsidRDefault="0053462C" w:rsidP="00F95D19">
                        <w:pPr>
                          <w:rPr>
                            <w:rFonts w:ascii="Arial Narrow" w:hAnsi="Arial Narrow"/>
                            <w:b/>
                            <w:sz w:val="18"/>
                            <w:szCs w:val="18"/>
                          </w:rPr>
                        </w:pPr>
                      </w:p>
                    </w:txbxContent>
                  </v:textbox>
                </v:shape>
                <v:shape id="Text Box 4" o:spid="_x0000_s1039" type="#_x0000_t202" style="position:absolute;left:8235;top:135;width:3361;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2967AB82" w14:textId="77777777" w:rsidR="0053462C" w:rsidRPr="00F07B7F" w:rsidRDefault="0053462C" w:rsidP="00F95D19">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092B68E8" w14:textId="77777777" w:rsidR="0053462C" w:rsidRPr="00F07B7F" w:rsidRDefault="0053462C"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6164351E" w14:textId="77777777" w:rsidR="0053462C" w:rsidRPr="00FF55E6" w:rsidRDefault="0053462C" w:rsidP="00F95D19">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5C569983" w14:textId="77777777" w:rsidR="0053462C" w:rsidRPr="00F07B7F" w:rsidRDefault="0053462C"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014C19B9" w14:textId="77777777" w:rsidR="0053462C" w:rsidRPr="00F07B7F" w:rsidRDefault="0053462C" w:rsidP="00F95D19">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5F838D98" w14:textId="77777777" w:rsidR="0053462C" w:rsidRPr="00F07B7F" w:rsidRDefault="0053462C" w:rsidP="00F95D19">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4DBF3AF" w14:textId="77777777" w:rsidR="0053462C" w:rsidRPr="00F07B7F" w:rsidRDefault="0053462C" w:rsidP="00F95D19">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1520625C" w14:textId="77777777" w:rsidR="0053462C" w:rsidRPr="00F07B7F" w:rsidRDefault="0053462C" w:rsidP="00F95D19">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166A1879" w14:textId="77777777" w:rsidR="0053462C" w:rsidRPr="00F07B7F" w:rsidRDefault="0053462C" w:rsidP="00F95D19">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7F39A482" w14:textId="77777777" w:rsidR="0053462C" w:rsidRPr="00E81F6E" w:rsidRDefault="0053462C" w:rsidP="00F95D19">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040" type="#_x0000_t202" style="position:absolute;left:4849;top:341;width:2676;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61690529" w14:textId="5BD6DEEB" w:rsidR="0053462C" w:rsidRPr="00F07B7F" w:rsidRDefault="0053462C" w:rsidP="00F95D19">
                        <w:pPr>
                          <w:jc w:val="center"/>
                        </w:pPr>
                        <w:r w:rsidRPr="00CB0773">
                          <w:rPr>
                            <w:noProof/>
                          </w:rPr>
                          <w:drawing>
                            <wp:inline distT="0" distB="0" distL="0" distR="0" wp14:anchorId="14F7F281" wp14:editId="4D078DA4">
                              <wp:extent cx="1257269" cy="1050661"/>
                              <wp:effectExtent l="0" t="0" r="635"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7842" cy="1084566"/>
                                      </a:xfrm>
                                      <a:prstGeom prst="rect">
                                        <a:avLst/>
                                      </a:prstGeom>
                                    </pic:spPr>
                                  </pic:pic>
                                </a:graphicData>
                              </a:graphic>
                            </wp:inline>
                          </w:drawing>
                        </w:r>
                      </w:p>
                    </w:txbxContent>
                  </v:textbox>
                </v:shape>
              </v:group>
            </w:pict>
          </mc:Fallback>
        </mc:AlternateContent>
      </w:r>
    </w:p>
    <w:p w14:paraId="2AF6689F" w14:textId="77777777" w:rsidR="00F95D19" w:rsidRDefault="00F95D19" w:rsidP="00BE43D2">
      <w:pPr>
        <w:spacing w:before="120" w:after="120"/>
        <w:rPr>
          <w:rFonts w:eastAsia="Arial Unicode MS"/>
          <w:b/>
          <w:sz w:val="22"/>
          <w:szCs w:val="22"/>
          <w:u w:val="single"/>
        </w:rPr>
      </w:pPr>
    </w:p>
    <w:p w14:paraId="227F1F01" w14:textId="0EF35FF0" w:rsidR="00F95D19" w:rsidRDefault="00F95D19" w:rsidP="00BE43D2">
      <w:pPr>
        <w:spacing w:before="120" w:after="120"/>
        <w:rPr>
          <w:rFonts w:eastAsia="Arial Unicode MS"/>
          <w:b/>
          <w:sz w:val="22"/>
          <w:szCs w:val="22"/>
          <w:u w:val="single"/>
        </w:rPr>
      </w:pPr>
    </w:p>
    <w:p w14:paraId="29B422E0" w14:textId="7EAAB70D" w:rsidR="00F95D19" w:rsidRDefault="00F95D19" w:rsidP="00BE43D2">
      <w:pPr>
        <w:spacing w:before="120" w:after="120"/>
        <w:rPr>
          <w:rFonts w:eastAsia="Arial Unicode MS"/>
          <w:b/>
          <w:sz w:val="22"/>
          <w:szCs w:val="22"/>
          <w:u w:val="single"/>
        </w:rPr>
      </w:pPr>
    </w:p>
    <w:p w14:paraId="6F12FBDB" w14:textId="4A1854EF" w:rsidR="001F584F" w:rsidRPr="000B3A97" w:rsidRDefault="00A941FA" w:rsidP="00BE43D2">
      <w:pPr>
        <w:spacing w:before="120" w:after="120"/>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52608" behindDoc="0" locked="0" layoutInCell="1" allowOverlap="1" wp14:anchorId="5E5579A1" wp14:editId="20539B68">
                <wp:simplePos x="0" y="0"/>
                <wp:positionH relativeFrom="column">
                  <wp:posOffset>495935</wp:posOffset>
                </wp:positionH>
                <wp:positionV relativeFrom="paragraph">
                  <wp:posOffset>46356</wp:posOffset>
                </wp:positionV>
                <wp:extent cx="5181600" cy="754380"/>
                <wp:effectExtent l="0" t="0" r="19050" b="26670"/>
                <wp:wrapNone/>
                <wp:docPr id="25"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754380"/>
                        </a:xfrm>
                        <a:prstGeom prst="rect">
                          <a:avLst/>
                        </a:prstGeom>
                        <a:solidFill>
                          <a:srgbClr val="FFFFFF"/>
                        </a:solidFill>
                        <a:ln w="9525">
                          <a:solidFill>
                            <a:srgbClr val="000000"/>
                          </a:solidFill>
                          <a:miter lim="800000"/>
                          <a:headEnd/>
                          <a:tailEnd/>
                        </a:ln>
                      </wps:spPr>
                      <wps:txbx>
                        <w:txbxContent>
                          <w:p w14:paraId="2E0D1799" w14:textId="4F7758A6" w:rsidR="0053462C" w:rsidRPr="00C175CA" w:rsidRDefault="0053462C" w:rsidP="009F215E">
                            <w:pPr>
                              <w:widowControl w:val="0"/>
                              <w:autoSpaceDE w:val="0"/>
                              <w:autoSpaceDN w:val="0"/>
                              <w:adjustRightInd w:val="0"/>
                              <w:jc w:val="center"/>
                              <w:rPr>
                                <w:rFonts w:ascii="Estrangelo Edessa" w:hAnsi="Estrangelo Edessa" w:cs="Estrangelo Edessa"/>
                                <w:b/>
                                <w:sz w:val="24"/>
                                <w:szCs w:val="22"/>
                              </w:rPr>
                            </w:pPr>
                            <w:r w:rsidRPr="00C175CA">
                              <w:rPr>
                                <w:rFonts w:ascii="Estrangelo Edessa" w:hAnsi="Estrangelo Edessa" w:cs="Estrangelo Edessa"/>
                                <w:b/>
                                <w:sz w:val="24"/>
                                <w:szCs w:val="22"/>
                              </w:rPr>
                              <w:t>En cas d’attribution à l’issue de la présente procédure, vous devez le mériter et ne le devoir à personne. Un marché public ne se donne pas, il se gagne. Abandonnons toutes mauvaises pratiques et dénonçons-les.</w:t>
                            </w:r>
                          </w:p>
                          <w:p w14:paraId="474F1F0D" w14:textId="77777777" w:rsidR="0053462C" w:rsidRDefault="0053462C" w:rsidP="009F21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79A1" id="Rectangle 523" o:spid="_x0000_s1041" style="position:absolute;margin-left:39.05pt;margin-top:3.65pt;width:408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">
                <v:textbox>
                  <w:txbxContent>
                    <w:p w14:paraId="2E0D1799" w14:textId="4F7758A6" w:rsidR="0053462C" w:rsidRPr="00C175CA" w:rsidRDefault="0053462C" w:rsidP="009F215E">
                      <w:pPr>
                        <w:widowControl w:val="0"/>
                        <w:autoSpaceDE w:val="0"/>
                        <w:autoSpaceDN w:val="0"/>
                        <w:adjustRightInd w:val="0"/>
                        <w:jc w:val="center"/>
                        <w:rPr>
                          <w:rFonts w:ascii="Estrangelo Edessa" w:hAnsi="Estrangelo Edessa" w:cs="Estrangelo Edessa"/>
                          <w:b/>
                          <w:sz w:val="24"/>
                          <w:szCs w:val="22"/>
                        </w:rPr>
                      </w:pPr>
                      <w:r w:rsidRPr="00C175CA">
                        <w:rPr>
                          <w:rFonts w:ascii="Estrangelo Edessa" w:hAnsi="Estrangelo Edessa" w:cs="Estrangelo Edessa"/>
                          <w:b/>
                          <w:sz w:val="24"/>
                          <w:szCs w:val="22"/>
                        </w:rPr>
                        <w:t>En cas d’attribution à l’issue de la présente procédure, vous devez le mériter et ne le devoir à personne. Un marché public ne se donne pas, il se gagne. Abandonnons toutes mauvaises pratiques et dénonçons-les.</w:t>
                      </w:r>
                    </w:p>
                    <w:p w14:paraId="474F1F0D" w14:textId="77777777" w:rsidR="0053462C" w:rsidRDefault="0053462C" w:rsidP="009F215E"/>
                  </w:txbxContent>
                </v:textbox>
              </v:rect>
            </w:pict>
          </mc:Fallback>
        </mc:AlternateContent>
      </w:r>
    </w:p>
    <w:p w14:paraId="4654FF30" w14:textId="77777777" w:rsidR="001F584F" w:rsidRPr="000B3A97" w:rsidRDefault="001F584F" w:rsidP="00F70624">
      <w:pPr>
        <w:spacing w:before="120" w:after="120"/>
        <w:jc w:val="center"/>
        <w:rPr>
          <w:rFonts w:eastAsia="Arial Unicode MS"/>
          <w:b/>
          <w:sz w:val="22"/>
          <w:szCs w:val="22"/>
          <w:u w:val="single"/>
        </w:rPr>
      </w:pPr>
    </w:p>
    <w:p w14:paraId="41BD1C4C" w14:textId="77777777" w:rsidR="00F95D19" w:rsidRPr="000B3A97" w:rsidRDefault="00F95D19" w:rsidP="00F70624">
      <w:pPr>
        <w:spacing w:before="120" w:after="120"/>
        <w:jc w:val="center"/>
        <w:rPr>
          <w:rFonts w:eastAsia="Arial Unicode MS"/>
          <w:b/>
          <w:sz w:val="22"/>
          <w:szCs w:val="22"/>
          <w:u w:val="single"/>
        </w:rPr>
      </w:pPr>
    </w:p>
    <w:p w14:paraId="24DE2D05" w14:textId="77777777" w:rsidR="001535B7" w:rsidRPr="000B3A97" w:rsidRDefault="001535B7" w:rsidP="00F753C2">
      <w:pPr>
        <w:jc w:val="center"/>
        <w:rPr>
          <w:rFonts w:eastAsia="Arial Unicode MS"/>
          <w:b/>
          <w:i/>
          <w:sz w:val="22"/>
          <w:szCs w:val="22"/>
        </w:rPr>
      </w:pPr>
    </w:p>
    <w:p w14:paraId="7A71D6EE" w14:textId="2B8597C7" w:rsidR="00071594" w:rsidRPr="000B3A97" w:rsidRDefault="00C96F37" w:rsidP="00580900">
      <w:pPr>
        <w:jc w:val="center"/>
        <w:rPr>
          <w:b/>
          <w:sz w:val="22"/>
          <w:szCs w:val="22"/>
        </w:rPr>
      </w:pPr>
      <w:r w:rsidRPr="007B6E1B">
        <w:rPr>
          <w:rFonts w:ascii="Comic Sans MS" w:hAnsi="Comic Sans MS"/>
          <w:b/>
          <w:sz w:val="24"/>
          <w:szCs w:val="22"/>
        </w:rPr>
        <w:t xml:space="preserve">AVIS D'APPEL D’OFFRES NATIONAL OUVERT </w:t>
      </w:r>
      <w:r w:rsidR="00300CAE" w:rsidRPr="00934D72">
        <w:rPr>
          <w:rFonts w:ascii="Comic Sans MS" w:hAnsi="Comic Sans MS"/>
          <w:b/>
          <w:sz w:val="22"/>
          <w:szCs w:val="22"/>
        </w:rPr>
        <w:t>N°</w:t>
      </w:r>
      <w:r w:rsidR="0053462C">
        <w:rPr>
          <w:rFonts w:ascii="Comic Sans MS" w:hAnsi="Comic Sans MS"/>
          <w:b/>
          <w:sz w:val="22"/>
          <w:szCs w:val="22"/>
        </w:rPr>
        <w:t>…</w:t>
      </w:r>
      <w:r w:rsidR="00BE43D2" w:rsidRPr="000C0181">
        <w:rPr>
          <w:rFonts w:ascii="Comic Sans MS" w:hAnsi="Comic Sans MS"/>
          <w:b/>
          <w:sz w:val="22"/>
          <w:szCs w:val="22"/>
        </w:rPr>
        <w:t>/AONO/</w:t>
      </w:r>
      <w:r w:rsidR="00F95D19">
        <w:rPr>
          <w:rFonts w:ascii="Comic Sans MS" w:hAnsi="Comic Sans MS"/>
          <w:b/>
          <w:sz w:val="22"/>
          <w:szCs w:val="22"/>
        </w:rPr>
        <w:t>C.SAL</w:t>
      </w:r>
      <w:r w:rsidR="00D87328" w:rsidRPr="000C0181">
        <w:rPr>
          <w:rFonts w:ascii="Comic Sans MS" w:hAnsi="Comic Sans MS"/>
          <w:b/>
          <w:sz w:val="22"/>
          <w:szCs w:val="22"/>
        </w:rPr>
        <w:t>/</w:t>
      </w:r>
      <w:r w:rsidR="00BE43D2" w:rsidRPr="000C0181">
        <w:rPr>
          <w:rFonts w:ascii="Comic Sans MS" w:hAnsi="Comic Sans MS"/>
          <w:b/>
          <w:sz w:val="22"/>
          <w:szCs w:val="22"/>
        </w:rPr>
        <w:t>SG</w:t>
      </w:r>
      <w:r w:rsidR="00300CAE" w:rsidRPr="000C0181">
        <w:rPr>
          <w:rFonts w:ascii="Comic Sans MS" w:hAnsi="Comic Sans MS"/>
          <w:b/>
          <w:sz w:val="22"/>
          <w:szCs w:val="22"/>
        </w:rPr>
        <w:t>/</w:t>
      </w:r>
      <w:r w:rsidR="00BE43D2" w:rsidRPr="000C0181">
        <w:rPr>
          <w:rFonts w:ascii="Comic Sans MS" w:hAnsi="Comic Sans MS"/>
          <w:b/>
          <w:sz w:val="22"/>
          <w:szCs w:val="22"/>
        </w:rPr>
        <w:t>ST/CI</w:t>
      </w:r>
      <w:r w:rsidR="00300CAE" w:rsidRPr="000C0181">
        <w:rPr>
          <w:rFonts w:ascii="Comic Sans MS" w:hAnsi="Comic Sans MS"/>
          <w:b/>
          <w:sz w:val="22"/>
          <w:szCs w:val="22"/>
        </w:rPr>
        <w:t>PM/</w:t>
      </w:r>
      <w:r w:rsidR="00F95D19" w:rsidRPr="000C0181">
        <w:rPr>
          <w:rFonts w:ascii="Comic Sans MS" w:hAnsi="Comic Sans MS"/>
          <w:b/>
          <w:sz w:val="22"/>
          <w:szCs w:val="22"/>
        </w:rPr>
        <w:t xml:space="preserve"> </w:t>
      </w:r>
      <w:r w:rsidR="00A924CF">
        <w:rPr>
          <w:rFonts w:ascii="Comic Sans MS" w:hAnsi="Comic Sans MS"/>
          <w:b/>
          <w:sz w:val="22"/>
          <w:szCs w:val="22"/>
        </w:rPr>
        <w:t>2025</w:t>
      </w:r>
      <w:r w:rsidR="00BA32DF" w:rsidRPr="000C0181">
        <w:rPr>
          <w:rFonts w:ascii="Comic Sans MS" w:hAnsi="Comic Sans MS"/>
          <w:b/>
          <w:sz w:val="22"/>
          <w:szCs w:val="22"/>
        </w:rPr>
        <w:t xml:space="preserve"> </w:t>
      </w:r>
      <w:r w:rsidR="00300CAE" w:rsidRPr="000C0181">
        <w:rPr>
          <w:rFonts w:ascii="Comic Sans MS" w:hAnsi="Comic Sans MS"/>
          <w:b/>
          <w:sz w:val="22"/>
          <w:szCs w:val="22"/>
        </w:rPr>
        <w:t>D</w:t>
      </w:r>
      <w:r w:rsidR="00B428B6" w:rsidRPr="000C0181">
        <w:rPr>
          <w:rFonts w:ascii="Comic Sans MS" w:hAnsi="Comic Sans MS"/>
          <w:b/>
          <w:sz w:val="22"/>
          <w:szCs w:val="22"/>
        </w:rPr>
        <w:t>U</w:t>
      </w:r>
      <w:r w:rsidR="00300CAE" w:rsidRPr="000B3A97">
        <w:rPr>
          <w:rFonts w:eastAsia="Arial Unicode MS"/>
          <w:b/>
          <w:i/>
          <w:sz w:val="22"/>
          <w:szCs w:val="22"/>
        </w:rPr>
        <w:t xml:space="preserve"> </w:t>
      </w:r>
      <w:r w:rsidR="0053462C">
        <w:rPr>
          <w:rFonts w:ascii="Comic Sans MS" w:hAnsi="Comic Sans MS"/>
          <w:b/>
          <w:sz w:val="22"/>
          <w:szCs w:val="22"/>
        </w:rPr>
        <w:t>…/…</w:t>
      </w:r>
      <w:r w:rsidR="00C17BBC">
        <w:rPr>
          <w:rFonts w:ascii="Comic Sans MS" w:hAnsi="Comic Sans MS"/>
          <w:b/>
          <w:sz w:val="22"/>
          <w:szCs w:val="22"/>
        </w:rPr>
        <w:t>/2025</w:t>
      </w:r>
      <w:r w:rsidR="00E20423">
        <w:rPr>
          <w:rFonts w:ascii="Comic Sans MS" w:hAnsi="Comic Sans MS"/>
          <w:b/>
          <w:sz w:val="22"/>
          <w:szCs w:val="22"/>
        </w:rPr>
        <w:t xml:space="preserve"> </w:t>
      </w:r>
      <w:r w:rsidR="00F753C2" w:rsidRPr="000C0181">
        <w:rPr>
          <w:rFonts w:ascii="Comic Sans MS" w:hAnsi="Comic Sans MS"/>
          <w:b/>
          <w:sz w:val="22"/>
          <w:szCs w:val="22"/>
        </w:rPr>
        <w:t xml:space="preserve">POUR L’EXECUTION DES </w:t>
      </w:r>
      <w:r w:rsidR="0053462C" w:rsidRPr="000C0181">
        <w:rPr>
          <w:rFonts w:ascii="Comic Sans MS" w:hAnsi="Comic Sans MS"/>
          <w:b/>
          <w:sz w:val="22"/>
          <w:szCs w:val="22"/>
        </w:rPr>
        <w:t xml:space="preserve">TRAVAUX </w:t>
      </w:r>
      <w:r w:rsidR="0053462C" w:rsidRPr="0053462C">
        <w:rPr>
          <w:rFonts w:ascii="Comic Sans MS" w:hAnsi="Comic Sans MS"/>
          <w:b/>
          <w:sz w:val="22"/>
          <w:szCs w:val="22"/>
        </w:rPr>
        <w:t>CONSTRUCTION D’UN BLOC DE DEUX (02) LOGEMENTS D’ASTREINTE A L’EPP DE NGOLLA 115</w:t>
      </w:r>
      <w:r w:rsidR="0053462C">
        <w:rPr>
          <w:rFonts w:ascii="Comic Sans MS" w:hAnsi="Comic Sans MS"/>
          <w:b/>
          <w:sz w:val="22"/>
          <w:szCs w:val="22"/>
        </w:rPr>
        <w:t xml:space="preserve"> DANS</w:t>
      </w:r>
      <w:r w:rsidR="00C6080F">
        <w:rPr>
          <w:rFonts w:ascii="Comic Sans MS" w:hAnsi="Comic Sans MS"/>
          <w:b/>
          <w:sz w:val="22"/>
          <w:szCs w:val="22"/>
        </w:rPr>
        <w:t xml:space="preserve"> LA COMMUNE DE </w:t>
      </w:r>
      <w:r w:rsidR="00F95D19">
        <w:rPr>
          <w:rFonts w:ascii="Comic Sans MS" w:hAnsi="Comic Sans MS"/>
          <w:b/>
          <w:sz w:val="22"/>
          <w:szCs w:val="22"/>
        </w:rPr>
        <w:t xml:space="preserve">SALAPOUMBE </w:t>
      </w:r>
      <w:r w:rsidR="00C6080F">
        <w:rPr>
          <w:rFonts w:ascii="Comic Sans MS" w:hAnsi="Comic Sans MS"/>
          <w:b/>
          <w:sz w:val="22"/>
          <w:szCs w:val="22"/>
        </w:rPr>
        <w:t xml:space="preserve"> DANS LE </w:t>
      </w:r>
      <w:r w:rsidR="00894E63" w:rsidRPr="000C0181">
        <w:rPr>
          <w:rFonts w:ascii="Comic Sans MS" w:hAnsi="Comic Sans MS"/>
          <w:b/>
          <w:sz w:val="22"/>
          <w:szCs w:val="22"/>
        </w:rPr>
        <w:t xml:space="preserve"> </w:t>
      </w:r>
      <w:r w:rsidR="00580900" w:rsidRPr="000C0181">
        <w:rPr>
          <w:rFonts w:ascii="Comic Sans MS" w:hAnsi="Comic Sans MS"/>
          <w:b/>
          <w:sz w:val="22"/>
          <w:szCs w:val="22"/>
        </w:rPr>
        <w:t xml:space="preserve">DEPARTEMENT </w:t>
      </w:r>
      <w:r w:rsidR="00F95D19">
        <w:rPr>
          <w:rFonts w:ascii="Comic Sans MS" w:hAnsi="Comic Sans MS"/>
          <w:b/>
          <w:sz w:val="22"/>
          <w:szCs w:val="22"/>
        </w:rPr>
        <w:t>DE LA BOUMBA ET NGOKO</w:t>
      </w:r>
      <w:r w:rsidR="00580900" w:rsidRPr="000C0181">
        <w:rPr>
          <w:rFonts w:ascii="Comic Sans MS" w:hAnsi="Comic Sans MS"/>
          <w:b/>
          <w:sz w:val="22"/>
          <w:szCs w:val="22"/>
        </w:rPr>
        <w:t>, REGION DE L’EST.</w:t>
      </w:r>
    </w:p>
    <w:p w14:paraId="7C4F588D" w14:textId="77777777" w:rsidR="00D872EF" w:rsidRPr="007B6E1B" w:rsidRDefault="00D872EF" w:rsidP="00D872EF">
      <w:pPr>
        <w:jc w:val="center"/>
        <w:rPr>
          <w:b/>
          <w:sz w:val="10"/>
          <w:szCs w:val="16"/>
        </w:rPr>
      </w:pPr>
    </w:p>
    <w:p w14:paraId="0B050F3D" w14:textId="7F50DAC1" w:rsidR="00F91B5E" w:rsidRDefault="00C96F37" w:rsidP="00F514D6">
      <w:pPr>
        <w:jc w:val="center"/>
        <w:rPr>
          <w:rFonts w:eastAsia="Arial Unicode MS"/>
          <w:b/>
          <w:sz w:val="22"/>
          <w:szCs w:val="22"/>
        </w:rPr>
      </w:pPr>
      <w:r w:rsidRPr="000B3A97">
        <w:rPr>
          <w:rFonts w:eastAsia="Arial Unicode MS"/>
          <w:sz w:val="22"/>
          <w:szCs w:val="22"/>
          <w:u w:val="single"/>
        </w:rPr>
        <w:t>Financement</w:t>
      </w:r>
      <w:r w:rsidR="001D2DA9">
        <w:rPr>
          <w:rFonts w:eastAsia="Arial Unicode MS"/>
          <w:sz w:val="22"/>
          <w:szCs w:val="22"/>
        </w:rPr>
        <w:t> </w:t>
      </w:r>
      <w:r w:rsidRPr="000B3A97">
        <w:rPr>
          <w:rFonts w:eastAsia="Arial Unicode MS"/>
          <w:sz w:val="22"/>
          <w:szCs w:val="22"/>
        </w:rPr>
        <w:t>:</w:t>
      </w:r>
      <w:r w:rsidRPr="000B3A97">
        <w:rPr>
          <w:rFonts w:eastAsia="Arial Unicode MS"/>
          <w:b/>
          <w:sz w:val="22"/>
          <w:szCs w:val="22"/>
        </w:rPr>
        <w:t xml:space="preserve"> BUDGET D’INVESTISSEMENT PUBLIC </w:t>
      </w:r>
      <w:r w:rsidR="001D2DA9">
        <w:rPr>
          <w:rFonts w:eastAsia="Arial Unicode MS"/>
          <w:b/>
          <w:sz w:val="22"/>
          <w:szCs w:val="22"/>
        </w:rPr>
        <w:t>–</w:t>
      </w:r>
      <w:r w:rsidRPr="000B3A97">
        <w:rPr>
          <w:rFonts w:eastAsia="Arial Unicode MS"/>
          <w:b/>
          <w:sz w:val="22"/>
          <w:szCs w:val="22"/>
        </w:rPr>
        <w:t xml:space="preserve"> Exercice </w:t>
      </w:r>
      <w:r w:rsidR="00A924CF">
        <w:rPr>
          <w:rFonts w:eastAsia="Arial Unicode MS"/>
          <w:b/>
          <w:sz w:val="22"/>
          <w:szCs w:val="22"/>
        </w:rPr>
        <w:t>2025</w:t>
      </w:r>
    </w:p>
    <w:p w14:paraId="5C264DEE" w14:textId="77777777" w:rsidR="00BE43D2" w:rsidRPr="007B6E1B" w:rsidRDefault="00BE43D2" w:rsidP="00F514D6">
      <w:pPr>
        <w:jc w:val="center"/>
        <w:rPr>
          <w:rFonts w:eastAsia="Arial Unicode MS"/>
          <w:b/>
          <w:sz w:val="10"/>
          <w:szCs w:val="22"/>
        </w:rPr>
      </w:pPr>
    </w:p>
    <w:p w14:paraId="44889B32" w14:textId="77777777" w:rsidR="00C96F37" w:rsidRPr="000B3A97" w:rsidRDefault="00C96F37" w:rsidP="00D33071">
      <w:pPr>
        <w:numPr>
          <w:ilvl w:val="0"/>
          <w:numId w:val="41"/>
        </w:numPr>
        <w:ind w:left="284" w:hanging="284"/>
        <w:rPr>
          <w:rFonts w:eastAsia="Arial Unicode MS"/>
          <w:b/>
          <w:sz w:val="22"/>
          <w:szCs w:val="22"/>
        </w:rPr>
      </w:pPr>
      <w:r w:rsidRPr="000B3A97">
        <w:rPr>
          <w:rFonts w:eastAsia="Arial Unicode MS"/>
          <w:b/>
          <w:sz w:val="22"/>
          <w:szCs w:val="22"/>
        </w:rPr>
        <w:t>OBJET DE L</w:t>
      </w:r>
      <w:r w:rsidR="001D2DA9">
        <w:rPr>
          <w:rFonts w:eastAsia="Arial Unicode MS"/>
          <w:b/>
          <w:sz w:val="22"/>
          <w:szCs w:val="22"/>
        </w:rPr>
        <w:t>’</w:t>
      </w:r>
      <w:r w:rsidRPr="000B3A97">
        <w:rPr>
          <w:rFonts w:eastAsia="Arial Unicode MS"/>
          <w:b/>
          <w:sz w:val="22"/>
          <w:szCs w:val="22"/>
        </w:rPr>
        <w:t>APPEL D</w:t>
      </w:r>
      <w:r w:rsidR="001D2DA9">
        <w:rPr>
          <w:rFonts w:eastAsia="Arial Unicode MS"/>
          <w:b/>
          <w:sz w:val="22"/>
          <w:szCs w:val="22"/>
        </w:rPr>
        <w:t>’</w:t>
      </w:r>
      <w:r w:rsidRPr="000B3A97">
        <w:rPr>
          <w:rFonts w:eastAsia="Arial Unicode MS"/>
          <w:b/>
          <w:sz w:val="22"/>
          <w:szCs w:val="22"/>
        </w:rPr>
        <w:t>OFFRES</w:t>
      </w:r>
    </w:p>
    <w:p w14:paraId="47B6B10B" w14:textId="55656005" w:rsidR="00580900" w:rsidRPr="000B3A97" w:rsidRDefault="00BF7493" w:rsidP="00580900">
      <w:pPr>
        <w:jc w:val="both"/>
        <w:rPr>
          <w:rFonts w:eastAsia="Arial Unicode MS"/>
          <w:sz w:val="22"/>
          <w:szCs w:val="22"/>
        </w:rPr>
      </w:pPr>
      <w:r w:rsidRPr="000B3A97">
        <w:rPr>
          <w:rFonts w:eastAsia="Arial Unicode MS"/>
          <w:sz w:val="22"/>
          <w:szCs w:val="22"/>
        </w:rPr>
        <w:t xml:space="preserve">Le </w:t>
      </w:r>
      <w:r w:rsidR="00BE43D2">
        <w:rPr>
          <w:rFonts w:eastAsia="Arial Unicode MS"/>
          <w:sz w:val="22"/>
          <w:szCs w:val="22"/>
        </w:rPr>
        <w:t xml:space="preserve">Maire de la Commune de </w:t>
      </w:r>
      <w:r w:rsidR="00E20423">
        <w:rPr>
          <w:rFonts w:eastAsia="Arial Unicode MS"/>
          <w:sz w:val="22"/>
          <w:szCs w:val="22"/>
        </w:rPr>
        <w:t>SALAPOUMBE,</w:t>
      </w:r>
      <w:r w:rsidR="00C96F37" w:rsidRPr="000B3A97">
        <w:rPr>
          <w:rFonts w:eastAsia="Arial Unicode MS"/>
          <w:sz w:val="22"/>
          <w:szCs w:val="22"/>
        </w:rPr>
        <w:t xml:space="preserve"> </w:t>
      </w:r>
      <w:r w:rsidR="00D87328">
        <w:rPr>
          <w:rFonts w:eastAsia="Arial Unicode MS"/>
          <w:sz w:val="22"/>
          <w:szCs w:val="22"/>
        </w:rPr>
        <w:t>Maitre d’Ouvrage</w:t>
      </w:r>
      <w:r w:rsidR="00C96F37" w:rsidRPr="000B3A97">
        <w:rPr>
          <w:rFonts w:eastAsia="Arial Unicode MS"/>
          <w:sz w:val="22"/>
          <w:szCs w:val="22"/>
        </w:rPr>
        <w:t>, lance</w:t>
      </w:r>
      <w:r w:rsidR="00251B15" w:rsidRPr="000B3A97">
        <w:rPr>
          <w:rFonts w:eastAsia="Arial Unicode MS"/>
          <w:sz w:val="22"/>
          <w:szCs w:val="22"/>
        </w:rPr>
        <w:t xml:space="preserve">, </w:t>
      </w:r>
      <w:r w:rsidR="00F753C2" w:rsidRPr="000B3A97">
        <w:rPr>
          <w:rFonts w:eastAsia="Arial Unicode MS"/>
          <w:sz w:val="22"/>
          <w:szCs w:val="22"/>
        </w:rPr>
        <w:t>un Appel d’Offres National O</w:t>
      </w:r>
      <w:r w:rsidR="00C96F37" w:rsidRPr="000B3A97">
        <w:rPr>
          <w:rFonts w:eastAsia="Arial Unicode MS"/>
          <w:sz w:val="22"/>
          <w:szCs w:val="22"/>
        </w:rPr>
        <w:t xml:space="preserve">uvert pour l’exécution des </w:t>
      </w:r>
      <w:r w:rsidR="00580900" w:rsidRPr="000B3A97">
        <w:rPr>
          <w:rFonts w:eastAsia="Arial Unicode MS"/>
          <w:sz w:val="22"/>
          <w:szCs w:val="22"/>
        </w:rPr>
        <w:t xml:space="preserve">travaux </w:t>
      </w:r>
      <w:r w:rsidR="0053462C">
        <w:rPr>
          <w:rFonts w:eastAsia="Arial Unicode MS"/>
          <w:sz w:val="22"/>
          <w:szCs w:val="22"/>
        </w:rPr>
        <w:t xml:space="preserve">de </w:t>
      </w:r>
      <w:r w:rsidR="0053462C" w:rsidRPr="0053462C">
        <w:rPr>
          <w:rFonts w:eastAsia="Arial Unicode MS"/>
          <w:sz w:val="22"/>
          <w:szCs w:val="22"/>
        </w:rPr>
        <w:t xml:space="preserve">Construction d’un bloc de deux (02) logements d’astreinte à l’EPP DE NGOLLA 115 </w:t>
      </w:r>
      <w:r w:rsidR="0053462C">
        <w:rPr>
          <w:rFonts w:eastAsia="Arial Unicode MS"/>
          <w:sz w:val="22"/>
          <w:szCs w:val="22"/>
        </w:rPr>
        <w:t>dans</w:t>
      </w:r>
      <w:r w:rsidR="00C6080F">
        <w:rPr>
          <w:rFonts w:eastAsia="Arial Unicode MS"/>
          <w:sz w:val="22"/>
          <w:szCs w:val="22"/>
        </w:rPr>
        <w:t xml:space="preserve"> la Commune de </w:t>
      </w:r>
      <w:r w:rsidR="00F95D19">
        <w:rPr>
          <w:rFonts w:eastAsia="Arial Unicode MS"/>
          <w:sz w:val="22"/>
          <w:szCs w:val="22"/>
        </w:rPr>
        <w:t xml:space="preserve">SALAPOUMBE </w:t>
      </w:r>
      <w:r w:rsidR="00C6080F">
        <w:rPr>
          <w:rFonts w:eastAsia="Arial Unicode MS"/>
          <w:sz w:val="22"/>
          <w:szCs w:val="22"/>
        </w:rPr>
        <w:t xml:space="preserve"> dans le</w:t>
      </w:r>
      <w:r w:rsidR="00580900" w:rsidRPr="000B3A97">
        <w:rPr>
          <w:rFonts w:eastAsia="Arial Unicode MS"/>
          <w:sz w:val="22"/>
          <w:szCs w:val="22"/>
        </w:rPr>
        <w:t xml:space="preserve"> département </w:t>
      </w:r>
      <w:r w:rsidR="00DE144D" w:rsidRPr="00DE144D">
        <w:rPr>
          <w:bCs/>
          <w:sz w:val="22"/>
          <w:szCs w:val="22"/>
        </w:rPr>
        <w:t>DE LA BOUMBA ET NGOKO</w:t>
      </w:r>
      <w:r w:rsidR="00580900" w:rsidRPr="000B3A97">
        <w:rPr>
          <w:rFonts w:eastAsia="Arial Unicode MS"/>
          <w:sz w:val="22"/>
          <w:szCs w:val="22"/>
        </w:rPr>
        <w:t xml:space="preserve">, </w:t>
      </w:r>
      <w:r w:rsidR="00DE144D">
        <w:rPr>
          <w:rFonts w:eastAsia="Arial Unicode MS"/>
          <w:sz w:val="22"/>
          <w:szCs w:val="22"/>
        </w:rPr>
        <w:t>R</w:t>
      </w:r>
      <w:r w:rsidR="00580900" w:rsidRPr="000B3A97">
        <w:rPr>
          <w:rFonts w:eastAsia="Arial Unicode MS"/>
          <w:sz w:val="22"/>
          <w:szCs w:val="22"/>
        </w:rPr>
        <w:t xml:space="preserve">égion de l’Est. </w:t>
      </w:r>
    </w:p>
    <w:p w14:paraId="46B2D1B5" w14:textId="77777777" w:rsidR="00A46E07" w:rsidRPr="00B021F5" w:rsidRDefault="00A46E07" w:rsidP="00580900">
      <w:pPr>
        <w:jc w:val="both"/>
        <w:rPr>
          <w:rFonts w:eastAsia="Arial Unicode MS"/>
          <w:sz w:val="8"/>
          <w:szCs w:val="22"/>
        </w:rPr>
      </w:pPr>
    </w:p>
    <w:p w14:paraId="5523D702" w14:textId="77777777" w:rsidR="00C96F37" w:rsidRDefault="00C96F37" w:rsidP="00A46E07">
      <w:pPr>
        <w:jc w:val="both"/>
        <w:rPr>
          <w:rFonts w:eastAsia="Arial Unicode MS"/>
          <w:sz w:val="22"/>
          <w:szCs w:val="22"/>
        </w:rPr>
      </w:pPr>
      <w:r w:rsidRPr="000B3A97">
        <w:rPr>
          <w:rFonts w:eastAsia="Arial Unicode MS"/>
          <w:sz w:val="22"/>
          <w:szCs w:val="22"/>
        </w:rPr>
        <w:t>Les travaux à réaliser portent sur</w:t>
      </w:r>
      <w:r w:rsidR="001D2DA9">
        <w:rPr>
          <w:rFonts w:eastAsia="Arial Unicode MS"/>
          <w:sz w:val="22"/>
          <w:szCs w:val="22"/>
        </w:rPr>
        <w:t> </w:t>
      </w:r>
      <w:r w:rsidRPr="000B3A97">
        <w:rPr>
          <w:rFonts w:eastAsia="Arial Unicode MS"/>
          <w:sz w:val="22"/>
          <w:szCs w:val="22"/>
        </w:rPr>
        <w:t>:</w:t>
      </w:r>
    </w:p>
    <w:p w14:paraId="51B4BAE1" w14:textId="77777777" w:rsidR="00497B39" w:rsidRPr="00401AF4" w:rsidRDefault="00497B39" w:rsidP="00A46E07">
      <w:pPr>
        <w:jc w:val="both"/>
        <w:rPr>
          <w:rFonts w:eastAsia="Arial Unicode MS"/>
          <w:sz w:val="10"/>
          <w:szCs w:val="22"/>
        </w:rPr>
      </w:pPr>
    </w:p>
    <w:p w14:paraId="1D7225C1" w14:textId="188F2E05" w:rsidR="00497B39" w:rsidRPr="00497B39" w:rsidRDefault="00497B39" w:rsidP="00D33071">
      <w:pPr>
        <w:pStyle w:val="Paragraphedeliste"/>
        <w:numPr>
          <w:ilvl w:val="0"/>
          <w:numId w:val="118"/>
        </w:numPr>
        <w:jc w:val="both"/>
        <w:rPr>
          <w:rFonts w:eastAsia="Arial Unicode MS"/>
          <w:sz w:val="22"/>
          <w:szCs w:val="22"/>
        </w:rPr>
      </w:pPr>
      <w:r>
        <w:rPr>
          <w:rFonts w:eastAsia="Arial Unicode MS"/>
          <w:sz w:val="22"/>
          <w:szCs w:val="22"/>
        </w:rPr>
        <w:t>Pour les travaux de construction d’un bloc de deux logements d’astreinte</w:t>
      </w:r>
    </w:p>
    <w:p w14:paraId="5AFC41CA" w14:textId="77777777" w:rsidR="001D2DA9" w:rsidRPr="00B021F5" w:rsidRDefault="001D2DA9" w:rsidP="00A46E07">
      <w:pPr>
        <w:jc w:val="both"/>
        <w:rPr>
          <w:rFonts w:eastAsia="Arial Unicode MS"/>
          <w:sz w:val="10"/>
          <w:szCs w:val="22"/>
        </w:rPr>
      </w:pPr>
    </w:p>
    <w:p w14:paraId="0D4E5266" w14:textId="77777777" w:rsidR="00580900" w:rsidRPr="000B3A97" w:rsidRDefault="00580900" w:rsidP="00580900">
      <w:pPr>
        <w:ind w:left="1080"/>
        <w:jc w:val="both"/>
        <w:rPr>
          <w:sz w:val="22"/>
          <w:szCs w:val="22"/>
        </w:rPr>
      </w:pPr>
      <w:r w:rsidRPr="000B3A97">
        <w:rPr>
          <w:sz w:val="22"/>
          <w:szCs w:val="22"/>
        </w:rPr>
        <w:t>Lot 100</w:t>
      </w:r>
      <w:r w:rsidR="001D2DA9">
        <w:rPr>
          <w:sz w:val="22"/>
          <w:szCs w:val="22"/>
        </w:rPr>
        <w:t> </w:t>
      </w:r>
      <w:r w:rsidRPr="000B3A97">
        <w:rPr>
          <w:sz w:val="22"/>
          <w:szCs w:val="22"/>
        </w:rPr>
        <w:t>: Travaux préparatoires</w:t>
      </w:r>
      <w:r w:rsidR="00B021F5">
        <w:rPr>
          <w:sz w:val="22"/>
          <w:szCs w:val="22"/>
        </w:rPr>
        <w:t>-Etudes</w:t>
      </w:r>
      <w:r w:rsidR="001D2DA9">
        <w:rPr>
          <w:sz w:val="22"/>
          <w:szCs w:val="22"/>
        </w:rPr>
        <w:t> </w:t>
      </w:r>
      <w:r w:rsidRPr="000B3A97">
        <w:rPr>
          <w:sz w:val="22"/>
          <w:szCs w:val="22"/>
        </w:rPr>
        <w:t>;</w:t>
      </w:r>
    </w:p>
    <w:p w14:paraId="10BBBC0B" w14:textId="77777777" w:rsidR="00580900" w:rsidRPr="000B3A97" w:rsidRDefault="00580900" w:rsidP="00580900">
      <w:pPr>
        <w:ind w:left="1080"/>
        <w:jc w:val="both"/>
        <w:rPr>
          <w:sz w:val="22"/>
          <w:szCs w:val="22"/>
        </w:rPr>
      </w:pPr>
      <w:r w:rsidRPr="000B3A97">
        <w:rPr>
          <w:sz w:val="22"/>
          <w:szCs w:val="22"/>
        </w:rPr>
        <w:t>Lot 200</w:t>
      </w:r>
      <w:r w:rsidR="001D2DA9">
        <w:rPr>
          <w:sz w:val="22"/>
          <w:szCs w:val="22"/>
        </w:rPr>
        <w:t> </w:t>
      </w:r>
      <w:r w:rsidRPr="000B3A97">
        <w:rPr>
          <w:sz w:val="22"/>
          <w:szCs w:val="22"/>
        </w:rPr>
        <w:t>: Terrassements</w:t>
      </w:r>
      <w:r w:rsidR="001D2DA9">
        <w:rPr>
          <w:sz w:val="22"/>
          <w:szCs w:val="22"/>
        </w:rPr>
        <w:t> </w:t>
      </w:r>
      <w:r w:rsidRPr="000B3A97">
        <w:rPr>
          <w:sz w:val="22"/>
          <w:szCs w:val="22"/>
        </w:rPr>
        <w:t>;</w:t>
      </w:r>
    </w:p>
    <w:p w14:paraId="0D29B330" w14:textId="77777777" w:rsidR="00580900" w:rsidRPr="000B3A97" w:rsidRDefault="00580900" w:rsidP="00580900">
      <w:pPr>
        <w:ind w:left="1080"/>
        <w:jc w:val="both"/>
        <w:rPr>
          <w:sz w:val="22"/>
          <w:szCs w:val="22"/>
        </w:rPr>
      </w:pPr>
      <w:r w:rsidRPr="000B3A97">
        <w:rPr>
          <w:sz w:val="22"/>
          <w:szCs w:val="22"/>
        </w:rPr>
        <w:t>Lot 300</w:t>
      </w:r>
      <w:r w:rsidR="001D2DA9">
        <w:rPr>
          <w:sz w:val="22"/>
          <w:szCs w:val="22"/>
        </w:rPr>
        <w:t> </w:t>
      </w:r>
      <w:r w:rsidRPr="000B3A97">
        <w:rPr>
          <w:sz w:val="22"/>
          <w:szCs w:val="22"/>
        </w:rPr>
        <w:t>: Fondations</w:t>
      </w:r>
      <w:r w:rsidR="001D2DA9">
        <w:rPr>
          <w:sz w:val="22"/>
          <w:szCs w:val="22"/>
        </w:rPr>
        <w:t> </w:t>
      </w:r>
      <w:r w:rsidRPr="000B3A97">
        <w:rPr>
          <w:sz w:val="22"/>
          <w:szCs w:val="22"/>
        </w:rPr>
        <w:t>;</w:t>
      </w:r>
    </w:p>
    <w:p w14:paraId="13CBECF7" w14:textId="77777777" w:rsidR="00580900" w:rsidRPr="000B3A97" w:rsidRDefault="00580900" w:rsidP="00580900">
      <w:pPr>
        <w:ind w:left="1080"/>
        <w:jc w:val="both"/>
        <w:rPr>
          <w:sz w:val="22"/>
          <w:szCs w:val="22"/>
        </w:rPr>
      </w:pPr>
      <w:r w:rsidRPr="000B3A97">
        <w:rPr>
          <w:sz w:val="22"/>
          <w:szCs w:val="22"/>
        </w:rPr>
        <w:t>Lot 400</w:t>
      </w:r>
      <w:r w:rsidR="001D2DA9">
        <w:rPr>
          <w:sz w:val="22"/>
          <w:szCs w:val="22"/>
        </w:rPr>
        <w:t> </w:t>
      </w:r>
      <w:r w:rsidRPr="000B3A97">
        <w:rPr>
          <w:sz w:val="22"/>
          <w:szCs w:val="22"/>
        </w:rPr>
        <w:t>: Maçonnerie-Elévation</w:t>
      </w:r>
      <w:r w:rsidR="001D2DA9">
        <w:rPr>
          <w:sz w:val="22"/>
          <w:szCs w:val="22"/>
        </w:rPr>
        <w:t> </w:t>
      </w:r>
      <w:r w:rsidRPr="000B3A97">
        <w:rPr>
          <w:sz w:val="22"/>
          <w:szCs w:val="22"/>
        </w:rPr>
        <w:t>;</w:t>
      </w:r>
    </w:p>
    <w:p w14:paraId="114E7FDF" w14:textId="77777777" w:rsidR="00580900" w:rsidRPr="000B3A97" w:rsidRDefault="00580900" w:rsidP="00580900">
      <w:pPr>
        <w:ind w:left="1080"/>
        <w:jc w:val="both"/>
        <w:rPr>
          <w:sz w:val="22"/>
          <w:szCs w:val="22"/>
        </w:rPr>
      </w:pPr>
      <w:r w:rsidRPr="000B3A97">
        <w:rPr>
          <w:sz w:val="22"/>
          <w:szCs w:val="22"/>
        </w:rPr>
        <w:t>Lot 500</w:t>
      </w:r>
      <w:r w:rsidR="001D2DA9">
        <w:rPr>
          <w:sz w:val="22"/>
          <w:szCs w:val="22"/>
        </w:rPr>
        <w:t> </w:t>
      </w:r>
      <w:r w:rsidRPr="000B3A97">
        <w:rPr>
          <w:sz w:val="22"/>
          <w:szCs w:val="22"/>
        </w:rPr>
        <w:t>: Charpente-Couverture</w:t>
      </w:r>
      <w:r w:rsidR="001D2DA9">
        <w:rPr>
          <w:sz w:val="22"/>
          <w:szCs w:val="22"/>
        </w:rPr>
        <w:t> </w:t>
      </w:r>
      <w:r w:rsidRPr="000B3A97">
        <w:rPr>
          <w:sz w:val="22"/>
          <w:szCs w:val="22"/>
        </w:rPr>
        <w:t>;</w:t>
      </w:r>
    </w:p>
    <w:p w14:paraId="0B8C5413" w14:textId="374CC070" w:rsidR="00580900" w:rsidRPr="00E4522A" w:rsidRDefault="00580900" w:rsidP="00580900">
      <w:pPr>
        <w:ind w:left="1080"/>
        <w:jc w:val="both"/>
        <w:rPr>
          <w:sz w:val="22"/>
          <w:szCs w:val="22"/>
        </w:rPr>
      </w:pPr>
      <w:r w:rsidRPr="00E4522A">
        <w:rPr>
          <w:sz w:val="22"/>
          <w:szCs w:val="22"/>
        </w:rPr>
        <w:t xml:space="preserve">Lot </w:t>
      </w:r>
      <w:r w:rsidR="00FC7CCC" w:rsidRPr="00E4522A">
        <w:rPr>
          <w:sz w:val="22"/>
          <w:szCs w:val="22"/>
        </w:rPr>
        <w:t>600 :</w:t>
      </w:r>
      <w:r w:rsidRPr="00E4522A">
        <w:rPr>
          <w:sz w:val="22"/>
          <w:szCs w:val="22"/>
        </w:rPr>
        <w:t xml:space="preserve"> </w:t>
      </w:r>
      <w:r w:rsidR="00401AF4" w:rsidRPr="00E4522A">
        <w:rPr>
          <w:sz w:val="22"/>
          <w:szCs w:val="22"/>
        </w:rPr>
        <w:t>Menuiserie métallique</w:t>
      </w:r>
      <w:r w:rsidRPr="00E4522A">
        <w:rPr>
          <w:sz w:val="22"/>
          <w:szCs w:val="22"/>
        </w:rPr>
        <w:t> ;</w:t>
      </w:r>
    </w:p>
    <w:p w14:paraId="562224A4" w14:textId="73D7E1E0" w:rsidR="00401AF4" w:rsidRPr="00E4522A" w:rsidRDefault="00401AF4" w:rsidP="00401AF4">
      <w:pPr>
        <w:ind w:left="1080"/>
        <w:jc w:val="both"/>
        <w:rPr>
          <w:sz w:val="22"/>
          <w:szCs w:val="22"/>
        </w:rPr>
      </w:pPr>
      <w:r w:rsidRPr="00E4522A">
        <w:rPr>
          <w:sz w:val="22"/>
          <w:szCs w:val="22"/>
        </w:rPr>
        <w:t>Lot 700 : Menuiserie bois ;</w:t>
      </w:r>
    </w:p>
    <w:p w14:paraId="19726F3D" w14:textId="6E34A6E2" w:rsidR="00401AF4" w:rsidRPr="000B3A97" w:rsidRDefault="00401AF4" w:rsidP="00401AF4">
      <w:pPr>
        <w:ind w:left="1080"/>
        <w:jc w:val="both"/>
        <w:rPr>
          <w:sz w:val="22"/>
          <w:szCs w:val="22"/>
          <w:lang w:val="en-US"/>
        </w:rPr>
      </w:pPr>
      <w:r w:rsidRPr="000B3A97">
        <w:rPr>
          <w:sz w:val="22"/>
          <w:szCs w:val="22"/>
          <w:lang w:val="en-US"/>
        </w:rPr>
        <w:t xml:space="preserve">Lot </w:t>
      </w:r>
      <w:r>
        <w:rPr>
          <w:sz w:val="22"/>
          <w:szCs w:val="22"/>
          <w:lang w:val="en-US"/>
        </w:rPr>
        <w:t>8</w:t>
      </w:r>
      <w:r w:rsidRPr="000B3A97">
        <w:rPr>
          <w:sz w:val="22"/>
          <w:szCs w:val="22"/>
          <w:lang w:val="en-US"/>
        </w:rPr>
        <w:t>00</w:t>
      </w:r>
      <w:r>
        <w:rPr>
          <w:sz w:val="22"/>
          <w:szCs w:val="22"/>
          <w:lang w:val="en-US"/>
        </w:rPr>
        <w:t xml:space="preserve"> :</w:t>
      </w:r>
      <w:r w:rsidRPr="000B3A97">
        <w:rPr>
          <w:sz w:val="22"/>
          <w:szCs w:val="22"/>
          <w:lang w:val="en-US"/>
        </w:rPr>
        <w:t xml:space="preserve"> </w:t>
      </w:r>
      <w:r>
        <w:rPr>
          <w:sz w:val="22"/>
          <w:szCs w:val="22"/>
          <w:lang w:val="en-US"/>
        </w:rPr>
        <w:t>Plombérie sanitaire</w:t>
      </w:r>
      <w:r w:rsidRPr="000B3A97">
        <w:rPr>
          <w:sz w:val="22"/>
          <w:szCs w:val="22"/>
          <w:lang w:val="en-US"/>
        </w:rPr>
        <w:t> ;</w:t>
      </w:r>
    </w:p>
    <w:p w14:paraId="21820A03" w14:textId="725D1B3D" w:rsidR="00580900" w:rsidRPr="000B3A97" w:rsidRDefault="00401AF4" w:rsidP="00580900">
      <w:pPr>
        <w:ind w:left="1080"/>
        <w:jc w:val="both"/>
        <w:rPr>
          <w:sz w:val="22"/>
          <w:szCs w:val="22"/>
          <w:lang w:val="en-US"/>
        </w:rPr>
      </w:pPr>
      <w:r>
        <w:rPr>
          <w:sz w:val="22"/>
          <w:szCs w:val="22"/>
          <w:lang w:val="en-US"/>
        </w:rPr>
        <w:t>Lot 9</w:t>
      </w:r>
      <w:r w:rsidR="00580900" w:rsidRPr="000B3A97">
        <w:rPr>
          <w:sz w:val="22"/>
          <w:szCs w:val="22"/>
          <w:lang w:val="en-US"/>
        </w:rPr>
        <w:t>00 : Electricité ;</w:t>
      </w:r>
    </w:p>
    <w:p w14:paraId="14C6D5E8" w14:textId="7687649B" w:rsidR="00580900" w:rsidRPr="000B3A97" w:rsidRDefault="00401AF4" w:rsidP="00580900">
      <w:pPr>
        <w:ind w:left="1080"/>
        <w:jc w:val="both"/>
        <w:rPr>
          <w:sz w:val="22"/>
          <w:szCs w:val="22"/>
          <w:lang w:val="en-US"/>
        </w:rPr>
      </w:pPr>
      <w:r>
        <w:rPr>
          <w:sz w:val="22"/>
          <w:szCs w:val="22"/>
          <w:lang w:val="en-US"/>
        </w:rPr>
        <w:t>Lot 10</w:t>
      </w:r>
      <w:r w:rsidR="00580900" w:rsidRPr="000B3A97">
        <w:rPr>
          <w:sz w:val="22"/>
          <w:szCs w:val="22"/>
          <w:lang w:val="en-US"/>
        </w:rPr>
        <w:t>00 : Peinture ;</w:t>
      </w:r>
    </w:p>
    <w:p w14:paraId="2B08DD54" w14:textId="39D5A490" w:rsidR="0063382E" w:rsidRDefault="00580900" w:rsidP="00B95C1A">
      <w:pPr>
        <w:ind w:left="1080"/>
        <w:jc w:val="both"/>
        <w:rPr>
          <w:sz w:val="22"/>
          <w:szCs w:val="22"/>
        </w:rPr>
      </w:pPr>
      <w:r w:rsidRPr="000B3A97">
        <w:rPr>
          <w:sz w:val="22"/>
          <w:szCs w:val="22"/>
        </w:rPr>
        <w:t xml:space="preserve">Lot </w:t>
      </w:r>
      <w:r w:rsidR="00401AF4">
        <w:rPr>
          <w:sz w:val="22"/>
          <w:szCs w:val="22"/>
        </w:rPr>
        <w:t>110</w:t>
      </w:r>
      <w:r w:rsidRPr="000B3A97">
        <w:rPr>
          <w:sz w:val="22"/>
          <w:szCs w:val="22"/>
        </w:rPr>
        <w:t>0</w:t>
      </w:r>
      <w:r w:rsidR="001D2DA9">
        <w:rPr>
          <w:sz w:val="22"/>
          <w:szCs w:val="22"/>
        </w:rPr>
        <w:t> </w:t>
      </w:r>
      <w:r w:rsidRPr="000B3A97">
        <w:rPr>
          <w:sz w:val="22"/>
          <w:szCs w:val="22"/>
        </w:rPr>
        <w:t>: VRD.</w:t>
      </w:r>
    </w:p>
    <w:p w14:paraId="56B22F08" w14:textId="4A764195" w:rsidR="00401AF4" w:rsidRDefault="00401AF4" w:rsidP="00401AF4">
      <w:pPr>
        <w:ind w:left="1080"/>
        <w:jc w:val="both"/>
        <w:rPr>
          <w:sz w:val="22"/>
          <w:szCs w:val="22"/>
        </w:rPr>
      </w:pPr>
      <w:r w:rsidRPr="000B3A97">
        <w:rPr>
          <w:sz w:val="22"/>
          <w:szCs w:val="22"/>
        </w:rPr>
        <w:t>.</w:t>
      </w:r>
    </w:p>
    <w:p w14:paraId="72DB3CE8" w14:textId="77777777" w:rsidR="0039742B" w:rsidRPr="007B6E1B" w:rsidRDefault="0039742B" w:rsidP="0039742B">
      <w:pPr>
        <w:jc w:val="both"/>
        <w:rPr>
          <w:sz w:val="8"/>
          <w:szCs w:val="22"/>
        </w:rPr>
      </w:pPr>
    </w:p>
    <w:tbl>
      <w:tblPr>
        <w:tblW w:w="10325" w:type="dxa"/>
        <w:tblInd w:w="55" w:type="dxa"/>
        <w:tblLook w:val="04A0" w:firstRow="1" w:lastRow="0" w:firstColumn="1" w:lastColumn="0" w:noHBand="0" w:noVBand="1"/>
      </w:tblPr>
      <w:tblGrid>
        <w:gridCol w:w="10089"/>
        <w:gridCol w:w="236"/>
      </w:tblGrid>
      <w:tr w:rsidR="00C96F37" w:rsidRPr="000B3A97" w14:paraId="225EEEEC" w14:textId="77777777" w:rsidTr="00785A52">
        <w:tc>
          <w:tcPr>
            <w:tcW w:w="10089" w:type="dxa"/>
          </w:tcPr>
          <w:p w14:paraId="11E838CC" w14:textId="77777777" w:rsidR="00D11D99" w:rsidRPr="000B3A97" w:rsidRDefault="00D11D99" w:rsidP="00D33071">
            <w:pPr>
              <w:numPr>
                <w:ilvl w:val="0"/>
                <w:numId w:val="41"/>
              </w:numPr>
              <w:ind w:left="284" w:hanging="284"/>
              <w:rPr>
                <w:rFonts w:eastAsia="Arial Unicode MS"/>
                <w:b/>
                <w:sz w:val="22"/>
                <w:szCs w:val="22"/>
              </w:rPr>
            </w:pPr>
            <w:r w:rsidRPr="000B3A97">
              <w:rPr>
                <w:rFonts w:eastAsia="Arial Unicode MS"/>
                <w:b/>
                <w:sz w:val="22"/>
                <w:szCs w:val="22"/>
              </w:rPr>
              <w:t xml:space="preserve">ALLOTISSEMENT </w:t>
            </w:r>
          </w:p>
          <w:p w14:paraId="14D7A47B" w14:textId="77777777" w:rsidR="0063382E" w:rsidRPr="000B3A97" w:rsidRDefault="0063382E" w:rsidP="00D11D99">
            <w:pPr>
              <w:pStyle w:val="Paragraphedeliste"/>
              <w:ind w:left="360"/>
              <w:jc w:val="both"/>
            </w:pPr>
            <w:r w:rsidRPr="000B3A97">
              <w:t>Les</w:t>
            </w:r>
            <w:r w:rsidR="00206E68">
              <w:t xml:space="preserve"> travaux sont constitués en lot </w:t>
            </w:r>
            <w:r w:rsidRPr="000B3A97">
              <w:t>ci-après définis</w:t>
            </w:r>
            <w:r w:rsidR="001D2DA9">
              <w:t> </w:t>
            </w:r>
            <w:r w:rsidRPr="000B3A97">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468"/>
              <w:gridCol w:w="1843"/>
              <w:gridCol w:w="1559"/>
            </w:tblGrid>
            <w:tr w:rsidR="00D11D99" w:rsidRPr="000B3A97" w14:paraId="074E5A1C" w14:textId="77777777" w:rsidTr="00A924CF">
              <w:trPr>
                <w:trHeight w:val="370"/>
              </w:trPr>
              <w:tc>
                <w:tcPr>
                  <w:tcW w:w="993" w:type="dxa"/>
                  <w:vAlign w:val="center"/>
                </w:tcPr>
                <w:p w14:paraId="2FCDC944"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N° Lot</w:t>
                  </w:r>
                </w:p>
              </w:tc>
              <w:tc>
                <w:tcPr>
                  <w:tcW w:w="5468" w:type="dxa"/>
                  <w:vAlign w:val="center"/>
                </w:tcPr>
                <w:p w14:paraId="04AF1398"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Désignations</w:t>
                  </w:r>
                </w:p>
              </w:tc>
              <w:tc>
                <w:tcPr>
                  <w:tcW w:w="1843" w:type="dxa"/>
                  <w:vAlign w:val="center"/>
                </w:tcPr>
                <w:p w14:paraId="4B8F522F"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Montant TTC</w:t>
                  </w:r>
                </w:p>
                <w:p w14:paraId="5450B61B"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F CFA</w:t>
                  </w:r>
                </w:p>
              </w:tc>
              <w:tc>
                <w:tcPr>
                  <w:tcW w:w="1559" w:type="dxa"/>
                  <w:vAlign w:val="center"/>
                </w:tcPr>
                <w:p w14:paraId="37670C44" w14:textId="77777777" w:rsidR="00D11D99" w:rsidRPr="000B3A97" w:rsidRDefault="00D11D99" w:rsidP="004A06A5">
                  <w:pPr>
                    <w:widowControl w:val="0"/>
                    <w:autoSpaceDE w:val="0"/>
                    <w:autoSpaceDN w:val="0"/>
                    <w:adjustRightInd w:val="0"/>
                    <w:jc w:val="center"/>
                    <w:rPr>
                      <w:rFonts w:eastAsia="Arial Unicode MS"/>
                      <w:b/>
                      <w:sz w:val="22"/>
                      <w:szCs w:val="22"/>
                    </w:rPr>
                  </w:pPr>
                  <w:r w:rsidRPr="000B3A97">
                    <w:rPr>
                      <w:rFonts w:eastAsia="Arial Unicode MS"/>
                      <w:b/>
                      <w:sz w:val="22"/>
                      <w:szCs w:val="22"/>
                    </w:rPr>
                    <w:t>Caution de soumission</w:t>
                  </w:r>
                </w:p>
              </w:tc>
            </w:tr>
            <w:tr w:rsidR="00A948D2" w:rsidRPr="000B3A97" w14:paraId="3F699538" w14:textId="77777777" w:rsidTr="00A924CF">
              <w:tc>
                <w:tcPr>
                  <w:tcW w:w="993" w:type="dxa"/>
                  <w:vAlign w:val="center"/>
                </w:tcPr>
                <w:p w14:paraId="63E389A2" w14:textId="77777777" w:rsidR="00A948D2" w:rsidRPr="000B3A97" w:rsidRDefault="00A948D2" w:rsidP="00A948D2">
                  <w:pPr>
                    <w:widowControl w:val="0"/>
                    <w:autoSpaceDE w:val="0"/>
                    <w:autoSpaceDN w:val="0"/>
                    <w:adjustRightInd w:val="0"/>
                    <w:jc w:val="center"/>
                    <w:rPr>
                      <w:rFonts w:eastAsia="Arial Unicode MS"/>
                      <w:sz w:val="22"/>
                      <w:szCs w:val="22"/>
                    </w:rPr>
                  </w:pPr>
                  <w:r>
                    <w:rPr>
                      <w:rFonts w:eastAsia="Arial Unicode MS"/>
                      <w:sz w:val="22"/>
                      <w:szCs w:val="22"/>
                    </w:rPr>
                    <w:t>01</w:t>
                  </w:r>
                </w:p>
              </w:tc>
              <w:tc>
                <w:tcPr>
                  <w:tcW w:w="5468" w:type="dxa"/>
                  <w:vAlign w:val="center"/>
                </w:tcPr>
                <w:p w14:paraId="2B240529" w14:textId="73CC10D4" w:rsidR="00A948D2" w:rsidRPr="000B3A97" w:rsidRDefault="00A948D2" w:rsidP="00A924CF">
                  <w:pPr>
                    <w:jc w:val="both"/>
                    <w:rPr>
                      <w:rFonts w:eastAsia="Arial Unicode MS"/>
                      <w:sz w:val="22"/>
                      <w:szCs w:val="22"/>
                    </w:rPr>
                  </w:pPr>
                  <w:r>
                    <w:rPr>
                      <w:rFonts w:ascii="Cambria" w:hAnsi="Cambria"/>
                    </w:rPr>
                    <w:t>Construction d’un bloc de d</w:t>
                  </w:r>
                  <w:r w:rsidR="00401AF4">
                    <w:rPr>
                      <w:rFonts w:ascii="Cambria" w:hAnsi="Cambria"/>
                    </w:rPr>
                    <w:t>eux (02) logements d’astreinte à l’EPP</w:t>
                  </w:r>
                  <w:r>
                    <w:rPr>
                      <w:rFonts w:ascii="Cambria" w:hAnsi="Cambria"/>
                    </w:rPr>
                    <w:t xml:space="preserve"> </w:t>
                  </w:r>
                  <w:r w:rsidR="00A924CF">
                    <w:rPr>
                      <w:rFonts w:ascii="Cambria" w:hAnsi="Cambria"/>
                    </w:rPr>
                    <w:t>de NGOLLA 115</w:t>
                  </w:r>
                </w:p>
              </w:tc>
              <w:tc>
                <w:tcPr>
                  <w:tcW w:w="1843" w:type="dxa"/>
                  <w:vAlign w:val="center"/>
                </w:tcPr>
                <w:p w14:paraId="1FE6D2A8" w14:textId="4CB25834" w:rsidR="00A948D2" w:rsidRPr="000B3A97" w:rsidRDefault="00934D72" w:rsidP="00A948D2">
                  <w:pPr>
                    <w:widowControl w:val="0"/>
                    <w:autoSpaceDE w:val="0"/>
                    <w:autoSpaceDN w:val="0"/>
                    <w:adjustRightInd w:val="0"/>
                    <w:jc w:val="center"/>
                    <w:rPr>
                      <w:rFonts w:eastAsia="Arial Unicode MS"/>
                      <w:sz w:val="22"/>
                      <w:szCs w:val="22"/>
                    </w:rPr>
                  </w:pPr>
                  <w:r>
                    <w:rPr>
                      <w:rFonts w:eastAsia="Arial Unicode MS"/>
                      <w:sz w:val="22"/>
                      <w:szCs w:val="22"/>
                    </w:rPr>
                    <w:t>20</w:t>
                  </w:r>
                  <w:r w:rsidR="00401AF4">
                    <w:rPr>
                      <w:rFonts w:eastAsia="Arial Unicode MS"/>
                      <w:sz w:val="22"/>
                      <w:szCs w:val="22"/>
                    </w:rPr>
                    <w:t xml:space="preserve"> 0</w:t>
                  </w:r>
                  <w:r w:rsidR="00A948D2">
                    <w:rPr>
                      <w:rFonts w:eastAsia="Arial Unicode MS"/>
                      <w:sz w:val="22"/>
                      <w:szCs w:val="22"/>
                    </w:rPr>
                    <w:t>00 000</w:t>
                  </w:r>
                </w:p>
              </w:tc>
              <w:tc>
                <w:tcPr>
                  <w:tcW w:w="1559" w:type="dxa"/>
                  <w:vAlign w:val="center"/>
                </w:tcPr>
                <w:p w14:paraId="752C4BEC" w14:textId="7C0F9EE7" w:rsidR="00A948D2" w:rsidRPr="000B3A97" w:rsidRDefault="00934D72" w:rsidP="00E20423">
                  <w:pPr>
                    <w:widowControl w:val="0"/>
                    <w:autoSpaceDE w:val="0"/>
                    <w:autoSpaceDN w:val="0"/>
                    <w:adjustRightInd w:val="0"/>
                    <w:jc w:val="center"/>
                    <w:rPr>
                      <w:rFonts w:eastAsia="Arial Unicode MS"/>
                      <w:sz w:val="22"/>
                      <w:szCs w:val="22"/>
                    </w:rPr>
                  </w:pPr>
                  <w:r>
                    <w:rPr>
                      <w:rFonts w:eastAsia="Arial Unicode MS"/>
                      <w:sz w:val="22"/>
                      <w:szCs w:val="22"/>
                    </w:rPr>
                    <w:t>40</w:t>
                  </w:r>
                  <w:r w:rsidR="00A948D2" w:rsidRPr="000B3A97">
                    <w:rPr>
                      <w:rFonts w:eastAsia="Arial Unicode MS"/>
                      <w:sz w:val="22"/>
                      <w:szCs w:val="22"/>
                    </w:rPr>
                    <w:t xml:space="preserve">0 000 </w:t>
                  </w:r>
                  <w:r w:rsidR="00340E76" w:rsidRPr="000B3A97">
                    <w:rPr>
                      <w:rFonts w:eastAsia="Arial Unicode MS"/>
                      <w:sz w:val="22"/>
                      <w:szCs w:val="22"/>
                    </w:rPr>
                    <w:t>FCFA</w:t>
                  </w:r>
                </w:p>
              </w:tc>
            </w:tr>
          </w:tbl>
          <w:p w14:paraId="5E4F5265" w14:textId="77777777" w:rsidR="00206E68" w:rsidRDefault="00206E68" w:rsidP="00D87328">
            <w:pPr>
              <w:jc w:val="both"/>
              <w:rPr>
                <w:sz w:val="2"/>
              </w:rPr>
            </w:pPr>
          </w:p>
          <w:p w14:paraId="5122D3C4" w14:textId="77777777" w:rsidR="00785A52" w:rsidRDefault="00785A52" w:rsidP="00D87328">
            <w:pPr>
              <w:jc w:val="both"/>
              <w:rPr>
                <w:sz w:val="2"/>
              </w:rPr>
            </w:pPr>
          </w:p>
          <w:p w14:paraId="4022EDC1" w14:textId="77777777" w:rsidR="00785A52" w:rsidRDefault="00785A52" w:rsidP="00D87328">
            <w:pPr>
              <w:jc w:val="both"/>
              <w:rPr>
                <w:sz w:val="2"/>
              </w:rPr>
            </w:pPr>
          </w:p>
          <w:p w14:paraId="1707E001" w14:textId="77777777" w:rsidR="00785A52" w:rsidRDefault="00785A52" w:rsidP="00D87328">
            <w:pPr>
              <w:jc w:val="both"/>
              <w:rPr>
                <w:sz w:val="2"/>
              </w:rPr>
            </w:pPr>
          </w:p>
          <w:p w14:paraId="24294681" w14:textId="77777777" w:rsidR="00785A52" w:rsidRDefault="00785A52" w:rsidP="00D87328">
            <w:pPr>
              <w:jc w:val="both"/>
              <w:rPr>
                <w:sz w:val="2"/>
              </w:rPr>
            </w:pPr>
          </w:p>
          <w:p w14:paraId="5E8288EB" w14:textId="77777777" w:rsidR="00785A52" w:rsidRDefault="00785A52" w:rsidP="00D87328">
            <w:pPr>
              <w:jc w:val="both"/>
              <w:rPr>
                <w:sz w:val="2"/>
              </w:rPr>
            </w:pPr>
          </w:p>
          <w:p w14:paraId="50CB9934" w14:textId="77777777" w:rsidR="00785A52" w:rsidRDefault="00785A52" w:rsidP="00D87328">
            <w:pPr>
              <w:jc w:val="both"/>
              <w:rPr>
                <w:sz w:val="2"/>
              </w:rPr>
            </w:pPr>
          </w:p>
          <w:p w14:paraId="2DC14711" w14:textId="77777777" w:rsidR="00785A52" w:rsidRDefault="00785A52" w:rsidP="00D87328">
            <w:pPr>
              <w:jc w:val="both"/>
              <w:rPr>
                <w:sz w:val="2"/>
              </w:rPr>
            </w:pPr>
          </w:p>
          <w:p w14:paraId="6AD03595" w14:textId="77777777" w:rsidR="00785A52" w:rsidRDefault="00785A52" w:rsidP="00D87328">
            <w:pPr>
              <w:jc w:val="both"/>
              <w:rPr>
                <w:sz w:val="2"/>
              </w:rPr>
            </w:pPr>
          </w:p>
          <w:p w14:paraId="50A4903C" w14:textId="77777777" w:rsidR="00785A52" w:rsidRDefault="00785A52" w:rsidP="00D87328">
            <w:pPr>
              <w:jc w:val="both"/>
              <w:rPr>
                <w:sz w:val="2"/>
              </w:rPr>
            </w:pPr>
          </w:p>
          <w:p w14:paraId="543E386B" w14:textId="77777777" w:rsidR="00785A52" w:rsidRDefault="00785A52" w:rsidP="00D87328">
            <w:pPr>
              <w:jc w:val="both"/>
              <w:rPr>
                <w:sz w:val="2"/>
              </w:rPr>
            </w:pPr>
          </w:p>
          <w:p w14:paraId="72074CEA" w14:textId="77777777" w:rsidR="00785A52" w:rsidRDefault="00785A52" w:rsidP="00D87328">
            <w:pPr>
              <w:jc w:val="both"/>
              <w:rPr>
                <w:sz w:val="2"/>
              </w:rPr>
            </w:pPr>
          </w:p>
          <w:p w14:paraId="1D1EAA5E" w14:textId="77777777" w:rsidR="00785A52" w:rsidRPr="007B6E1B" w:rsidRDefault="00785A52" w:rsidP="00D87328">
            <w:pPr>
              <w:jc w:val="both"/>
              <w:rPr>
                <w:sz w:val="2"/>
              </w:rPr>
            </w:pPr>
          </w:p>
          <w:p w14:paraId="2418DECF" w14:textId="6C48C381" w:rsidR="00D11D99" w:rsidRDefault="00D11D99" w:rsidP="00D33071">
            <w:pPr>
              <w:numPr>
                <w:ilvl w:val="0"/>
                <w:numId w:val="41"/>
              </w:numPr>
              <w:ind w:left="284" w:hanging="284"/>
              <w:rPr>
                <w:rFonts w:eastAsia="Arial Unicode MS"/>
                <w:b/>
                <w:sz w:val="22"/>
                <w:szCs w:val="22"/>
              </w:rPr>
            </w:pPr>
            <w:r w:rsidRPr="000B3A97">
              <w:rPr>
                <w:rFonts w:eastAsia="Arial Unicode MS"/>
                <w:b/>
                <w:sz w:val="22"/>
                <w:szCs w:val="22"/>
              </w:rPr>
              <w:t xml:space="preserve">COUT PREVISIONNEL DES </w:t>
            </w:r>
            <w:r w:rsidR="00A948D2" w:rsidRPr="000B3A97">
              <w:rPr>
                <w:rFonts w:eastAsia="Arial Unicode MS"/>
                <w:b/>
                <w:sz w:val="22"/>
                <w:szCs w:val="22"/>
              </w:rPr>
              <w:t>TRAVAUX :</w:t>
            </w:r>
          </w:p>
          <w:p w14:paraId="6928772D" w14:textId="77777777" w:rsidR="001D2DA9" w:rsidRPr="007B6E1B" w:rsidRDefault="001D2DA9" w:rsidP="001D2DA9">
            <w:pPr>
              <w:ind w:left="284"/>
              <w:rPr>
                <w:rFonts w:eastAsia="Arial Unicode MS"/>
                <w:b/>
                <w:sz w:val="4"/>
                <w:szCs w:val="22"/>
              </w:rPr>
            </w:pPr>
          </w:p>
          <w:p w14:paraId="38415F23" w14:textId="77777777" w:rsidR="00401AF4" w:rsidRDefault="00D11D99" w:rsidP="00A948D2">
            <w:pPr>
              <w:pStyle w:val="CM99"/>
              <w:spacing w:after="0"/>
              <w:ind w:left="720" w:hanging="633"/>
              <w:jc w:val="both"/>
              <w:rPr>
                <w:rFonts w:ascii="Times New Roman" w:hAnsi="Times New Roman" w:cs="Times New Roman"/>
                <w:sz w:val="22"/>
                <w:szCs w:val="22"/>
              </w:rPr>
            </w:pPr>
            <w:r w:rsidRPr="000B3A97">
              <w:rPr>
                <w:rFonts w:ascii="Times New Roman" w:hAnsi="Times New Roman" w:cs="Times New Roman"/>
                <w:sz w:val="22"/>
                <w:szCs w:val="22"/>
              </w:rPr>
              <w:t>Le coût prévisionnel de</w:t>
            </w:r>
            <w:r w:rsidR="00A46E07" w:rsidRPr="000B3A97">
              <w:rPr>
                <w:rFonts w:ascii="Times New Roman" w:hAnsi="Times New Roman" w:cs="Times New Roman"/>
                <w:sz w:val="22"/>
                <w:szCs w:val="22"/>
              </w:rPr>
              <w:t>s</w:t>
            </w:r>
            <w:r w:rsidRPr="000B3A97">
              <w:rPr>
                <w:rFonts w:ascii="Times New Roman" w:hAnsi="Times New Roman" w:cs="Times New Roman"/>
                <w:sz w:val="22"/>
                <w:szCs w:val="22"/>
              </w:rPr>
              <w:t xml:space="preserve"> </w:t>
            </w:r>
            <w:r w:rsidR="00A46E07" w:rsidRPr="000B3A97">
              <w:rPr>
                <w:rFonts w:ascii="Times New Roman" w:hAnsi="Times New Roman" w:cs="Times New Roman"/>
                <w:sz w:val="22"/>
                <w:szCs w:val="22"/>
              </w:rPr>
              <w:t>travaux</w:t>
            </w:r>
            <w:r w:rsidR="00F9304C">
              <w:rPr>
                <w:rFonts w:ascii="Times New Roman" w:hAnsi="Times New Roman" w:cs="Times New Roman"/>
                <w:sz w:val="22"/>
                <w:szCs w:val="22"/>
              </w:rPr>
              <w:t xml:space="preserve"> est </w:t>
            </w:r>
            <w:r w:rsidR="00A948D2">
              <w:rPr>
                <w:rFonts w:ascii="Times New Roman" w:hAnsi="Times New Roman" w:cs="Times New Roman"/>
                <w:sz w:val="22"/>
                <w:szCs w:val="22"/>
              </w:rPr>
              <w:t>de</w:t>
            </w:r>
            <w:r w:rsidR="00401AF4">
              <w:rPr>
                <w:rFonts w:ascii="Times New Roman" w:hAnsi="Times New Roman" w:cs="Times New Roman"/>
                <w:sz w:val="22"/>
                <w:szCs w:val="22"/>
              </w:rPr>
              <w:t> :</w:t>
            </w:r>
          </w:p>
          <w:p w14:paraId="13F44E9A" w14:textId="49E7C40F" w:rsidR="001D2DA9" w:rsidRDefault="009212C8" w:rsidP="001D2DA9">
            <w:pPr>
              <w:pStyle w:val="CM99"/>
              <w:numPr>
                <w:ilvl w:val="0"/>
                <w:numId w:val="119"/>
              </w:numPr>
              <w:spacing w:after="0"/>
              <w:jc w:val="both"/>
              <w:rPr>
                <w:rFonts w:ascii="Times New Roman" w:hAnsi="Times New Roman" w:cs="Times New Roman"/>
                <w:sz w:val="22"/>
                <w:szCs w:val="22"/>
              </w:rPr>
            </w:pPr>
            <w:r>
              <w:rPr>
                <w:rFonts w:ascii="Times New Roman" w:hAnsi="Times New Roman" w:cs="Times New Roman"/>
                <w:b/>
                <w:bCs/>
                <w:sz w:val="22"/>
                <w:szCs w:val="22"/>
              </w:rPr>
              <w:t>Vingt</w:t>
            </w:r>
            <w:r w:rsidR="00A948D2">
              <w:rPr>
                <w:rFonts w:ascii="Times New Roman" w:hAnsi="Times New Roman" w:cs="Times New Roman"/>
                <w:b/>
                <w:sz w:val="22"/>
                <w:szCs w:val="22"/>
              </w:rPr>
              <w:t xml:space="preserve"> millions </w:t>
            </w:r>
            <w:r w:rsidR="00D11D99" w:rsidRPr="000B3A97">
              <w:rPr>
                <w:rFonts w:ascii="Times New Roman" w:hAnsi="Times New Roman" w:cs="Times New Roman"/>
                <w:b/>
                <w:sz w:val="22"/>
                <w:szCs w:val="22"/>
              </w:rPr>
              <w:t>(</w:t>
            </w:r>
            <w:r w:rsidR="000D7DA1">
              <w:rPr>
                <w:rFonts w:ascii="Times New Roman" w:hAnsi="Times New Roman" w:cs="Times New Roman"/>
                <w:b/>
                <w:sz w:val="22"/>
                <w:szCs w:val="22"/>
              </w:rPr>
              <w:t>20</w:t>
            </w:r>
            <w:r w:rsidR="00401AF4">
              <w:rPr>
                <w:rFonts w:ascii="Times New Roman" w:hAnsi="Times New Roman" w:cs="Times New Roman"/>
                <w:b/>
                <w:sz w:val="22"/>
                <w:szCs w:val="22"/>
              </w:rPr>
              <w:t xml:space="preserve"> 0</w:t>
            </w:r>
            <w:r w:rsidR="00A948D2">
              <w:rPr>
                <w:rFonts w:ascii="Times New Roman" w:hAnsi="Times New Roman" w:cs="Times New Roman"/>
                <w:b/>
                <w:sz w:val="22"/>
                <w:szCs w:val="22"/>
              </w:rPr>
              <w:t>00 000</w:t>
            </w:r>
            <w:r w:rsidR="00D11D99" w:rsidRPr="000B3A97">
              <w:rPr>
                <w:rFonts w:ascii="Times New Roman" w:hAnsi="Times New Roman" w:cs="Times New Roman"/>
                <w:b/>
                <w:sz w:val="22"/>
                <w:szCs w:val="22"/>
              </w:rPr>
              <w:t xml:space="preserve">) FCFA TTC </w:t>
            </w:r>
            <w:r w:rsidR="00F9304C" w:rsidRPr="00F9304C">
              <w:rPr>
                <w:rFonts w:ascii="Times New Roman" w:hAnsi="Times New Roman" w:cs="Times New Roman"/>
                <w:sz w:val="22"/>
                <w:szCs w:val="22"/>
              </w:rPr>
              <w:t>pour</w:t>
            </w:r>
            <w:r w:rsidR="00A948D2">
              <w:rPr>
                <w:rFonts w:ascii="Times New Roman" w:hAnsi="Times New Roman" w:cs="Times New Roman"/>
                <w:sz w:val="22"/>
                <w:szCs w:val="22"/>
              </w:rPr>
              <w:t xml:space="preserve"> </w:t>
            </w:r>
            <w:r w:rsidR="00401AF4">
              <w:rPr>
                <w:rFonts w:ascii="Times New Roman" w:hAnsi="Times New Roman" w:cs="Times New Roman"/>
                <w:sz w:val="22"/>
                <w:szCs w:val="22"/>
              </w:rPr>
              <w:t>le</w:t>
            </w:r>
            <w:r w:rsidR="00F9304C" w:rsidRPr="00F9304C">
              <w:rPr>
                <w:rFonts w:ascii="Times New Roman" w:hAnsi="Times New Roman" w:cs="Times New Roman"/>
                <w:sz w:val="22"/>
                <w:szCs w:val="22"/>
              </w:rPr>
              <w:t xml:space="preserve"> lot</w:t>
            </w:r>
            <w:r w:rsidR="0053462C">
              <w:rPr>
                <w:rFonts w:ascii="Times New Roman" w:hAnsi="Times New Roman" w:cs="Times New Roman"/>
                <w:sz w:val="22"/>
                <w:szCs w:val="22"/>
              </w:rPr>
              <w:t xml:space="preserve"> unique</w:t>
            </w:r>
          </w:p>
          <w:p w14:paraId="2D217550" w14:textId="77777777" w:rsidR="0053462C" w:rsidRDefault="0053462C" w:rsidP="0053462C"/>
          <w:p w14:paraId="779E3B33" w14:textId="77777777" w:rsidR="0053462C" w:rsidRDefault="0053462C" w:rsidP="0053462C"/>
          <w:p w14:paraId="0C521C20" w14:textId="77777777" w:rsidR="0053462C" w:rsidRDefault="0053462C" w:rsidP="0053462C"/>
          <w:p w14:paraId="450DB032" w14:textId="77777777" w:rsidR="0053462C" w:rsidRDefault="0053462C" w:rsidP="0053462C"/>
          <w:p w14:paraId="392D4D53" w14:textId="77777777" w:rsidR="0053462C" w:rsidRDefault="0053462C" w:rsidP="0053462C"/>
          <w:p w14:paraId="19FC36DB" w14:textId="77777777" w:rsidR="0053462C" w:rsidRDefault="0053462C" w:rsidP="0053462C"/>
          <w:p w14:paraId="7BD130E5" w14:textId="77777777" w:rsidR="0053462C" w:rsidRDefault="0053462C" w:rsidP="0053462C"/>
          <w:p w14:paraId="234DAA05" w14:textId="77777777" w:rsidR="0053462C" w:rsidRPr="0053462C" w:rsidRDefault="0053462C" w:rsidP="0053462C"/>
          <w:p w14:paraId="1E781D93" w14:textId="77777777" w:rsidR="00D11D99" w:rsidRPr="000B3A97" w:rsidRDefault="00D11D99" w:rsidP="00D33071">
            <w:pPr>
              <w:numPr>
                <w:ilvl w:val="0"/>
                <w:numId w:val="41"/>
              </w:numPr>
              <w:ind w:left="284" w:hanging="284"/>
              <w:rPr>
                <w:rFonts w:eastAsia="Arial Unicode MS"/>
                <w:b/>
                <w:sz w:val="22"/>
                <w:szCs w:val="22"/>
              </w:rPr>
            </w:pPr>
            <w:r w:rsidRPr="000B3A97">
              <w:rPr>
                <w:rFonts w:eastAsia="Arial Unicode MS"/>
                <w:b/>
                <w:sz w:val="22"/>
                <w:szCs w:val="22"/>
              </w:rPr>
              <w:t xml:space="preserve">PARTICIPATION </w:t>
            </w:r>
          </w:p>
          <w:p w14:paraId="011349A7" w14:textId="77777777" w:rsidR="00E649DB" w:rsidRPr="000B3A97" w:rsidRDefault="00E649DB" w:rsidP="00E649DB">
            <w:pPr>
              <w:spacing w:line="276" w:lineRule="auto"/>
              <w:ind w:firstLine="284"/>
              <w:jc w:val="both"/>
              <w:rPr>
                <w:rFonts w:eastAsia="Arial Unicode MS"/>
                <w:sz w:val="22"/>
                <w:szCs w:val="22"/>
              </w:rPr>
            </w:pPr>
            <w:r w:rsidRPr="000B3A97">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14:paraId="5BFD3673" w14:textId="77777777" w:rsidR="00D11D99" w:rsidRPr="000B3A97" w:rsidRDefault="00D11D99" w:rsidP="00D33071">
            <w:pPr>
              <w:numPr>
                <w:ilvl w:val="0"/>
                <w:numId w:val="41"/>
              </w:numPr>
              <w:spacing w:before="120"/>
              <w:ind w:left="284" w:hanging="284"/>
              <w:rPr>
                <w:rFonts w:eastAsia="Arial Unicode MS"/>
                <w:b/>
                <w:sz w:val="22"/>
                <w:szCs w:val="22"/>
              </w:rPr>
            </w:pPr>
            <w:r w:rsidRPr="000B3A97">
              <w:rPr>
                <w:rFonts w:eastAsia="Arial Unicode MS"/>
                <w:b/>
                <w:sz w:val="22"/>
                <w:szCs w:val="22"/>
              </w:rPr>
              <w:t>FINANCEMENT</w:t>
            </w:r>
          </w:p>
          <w:p w14:paraId="1C1ECF1E" w14:textId="0094F212" w:rsidR="003001DD" w:rsidRPr="000B3A97" w:rsidRDefault="003001DD" w:rsidP="003001DD">
            <w:pPr>
              <w:spacing w:line="276" w:lineRule="auto"/>
              <w:ind w:firstLine="284"/>
              <w:jc w:val="both"/>
              <w:rPr>
                <w:rFonts w:eastAsia="Arial Unicode MS"/>
                <w:sz w:val="22"/>
                <w:szCs w:val="22"/>
              </w:rPr>
            </w:pPr>
            <w:r w:rsidRPr="000B3A97">
              <w:rPr>
                <w:rFonts w:eastAsia="Arial Unicode MS"/>
                <w:sz w:val="22"/>
                <w:szCs w:val="22"/>
              </w:rPr>
              <w:t>Les travaux objet du présent Appel d'Offres sont financés par le budget d’investissement public de la Répub</w:t>
            </w:r>
            <w:r w:rsidR="00F9304C">
              <w:rPr>
                <w:rFonts w:eastAsia="Arial Unicode MS"/>
                <w:sz w:val="22"/>
                <w:szCs w:val="22"/>
              </w:rPr>
              <w:t xml:space="preserve">lique du Cameroun, Exercice </w:t>
            </w:r>
            <w:r w:rsidR="00A924CF">
              <w:rPr>
                <w:rFonts w:eastAsia="Arial Unicode MS"/>
                <w:sz w:val="22"/>
                <w:szCs w:val="22"/>
              </w:rPr>
              <w:t>2025</w:t>
            </w:r>
          </w:p>
          <w:p w14:paraId="64FC8212" w14:textId="13E7AE0F" w:rsidR="003001DD" w:rsidRDefault="003001DD" w:rsidP="00D33071">
            <w:pPr>
              <w:pStyle w:val="Paragraphedeliste"/>
              <w:numPr>
                <w:ilvl w:val="0"/>
                <w:numId w:val="109"/>
              </w:numPr>
              <w:spacing w:line="276" w:lineRule="auto"/>
              <w:jc w:val="both"/>
              <w:rPr>
                <w:rFonts w:eastAsia="Arial Unicode MS"/>
                <w:sz w:val="22"/>
                <w:szCs w:val="22"/>
              </w:rPr>
            </w:pPr>
            <w:r w:rsidRPr="000B3A97">
              <w:rPr>
                <w:rFonts w:eastAsia="Arial Unicode MS"/>
                <w:sz w:val="22"/>
                <w:szCs w:val="22"/>
              </w:rPr>
              <w:t xml:space="preserve">Imputation : </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4680"/>
              <w:gridCol w:w="2189"/>
              <w:gridCol w:w="1402"/>
            </w:tblGrid>
            <w:tr w:rsidR="006A5C5F" w:rsidRPr="000B3A97" w14:paraId="6C73E41B" w14:textId="1B31F880" w:rsidTr="0053462C">
              <w:trPr>
                <w:trHeight w:val="370"/>
              </w:trPr>
              <w:tc>
                <w:tcPr>
                  <w:tcW w:w="1077" w:type="dxa"/>
                  <w:vAlign w:val="center"/>
                </w:tcPr>
                <w:p w14:paraId="281240B9" w14:textId="77777777" w:rsidR="006A5C5F" w:rsidRPr="000B3A97" w:rsidRDefault="006A5C5F" w:rsidP="00967AC2">
                  <w:pPr>
                    <w:widowControl w:val="0"/>
                    <w:autoSpaceDE w:val="0"/>
                    <w:autoSpaceDN w:val="0"/>
                    <w:adjustRightInd w:val="0"/>
                    <w:jc w:val="center"/>
                    <w:rPr>
                      <w:rFonts w:eastAsia="Arial Unicode MS"/>
                      <w:b/>
                      <w:sz w:val="22"/>
                      <w:szCs w:val="22"/>
                    </w:rPr>
                  </w:pPr>
                  <w:r w:rsidRPr="000B3A97">
                    <w:rPr>
                      <w:rFonts w:eastAsia="Arial Unicode MS"/>
                      <w:b/>
                      <w:sz w:val="22"/>
                      <w:szCs w:val="22"/>
                    </w:rPr>
                    <w:t>N° Lot</w:t>
                  </w:r>
                </w:p>
              </w:tc>
              <w:tc>
                <w:tcPr>
                  <w:tcW w:w="4680" w:type="dxa"/>
                  <w:vAlign w:val="center"/>
                </w:tcPr>
                <w:p w14:paraId="5F49C4BC" w14:textId="77777777" w:rsidR="006A5C5F" w:rsidRPr="000B3A97" w:rsidRDefault="006A5C5F" w:rsidP="00967AC2">
                  <w:pPr>
                    <w:widowControl w:val="0"/>
                    <w:autoSpaceDE w:val="0"/>
                    <w:autoSpaceDN w:val="0"/>
                    <w:adjustRightInd w:val="0"/>
                    <w:jc w:val="center"/>
                    <w:rPr>
                      <w:rFonts w:eastAsia="Arial Unicode MS"/>
                      <w:b/>
                      <w:sz w:val="22"/>
                      <w:szCs w:val="22"/>
                    </w:rPr>
                  </w:pPr>
                  <w:r w:rsidRPr="000B3A97">
                    <w:rPr>
                      <w:rFonts w:eastAsia="Arial Unicode MS"/>
                      <w:b/>
                      <w:sz w:val="22"/>
                      <w:szCs w:val="22"/>
                    </w:rPr>
                    <w:t>Désignations</w:t>
                  </w:r>
                </w:p>
              </w:tc>
              <w:tc>
                <w:tcPr>
                  <w:tcW w:w="2189" w:type="dxa"/>
                  <w:vAlign w:val="center"/>
                </w:tcPr>
                <w:p w14:paraId="13061C2F" w14:textId="434A6F24" w:rsidR="006A5C5F" w:rsidRPr="000B3A97" w:rsidRDefault="006A5C5F" w:rsidP="00967AC2">
                  <w:pPr>
                    <w:widowControl w:val="0"/>
                    <w:autoSpaceDE w:val="0"/>
                    <w:autoSpaceDN w:val="0"/>
                    <w:adjustRightInd w:val="0"/>
                    <w:jc w:val="center"/>
                    <w:rPr>
                      <w:rFonts w:eastAsia="Arial Unicode MS"/>
                      <w:b/>
                      <w:sz w:val="22"/>
                      <w:szCs w:val="22"/>
                    </w:rPr>
                  </w:pPr>
                  <w:r>
                    <w:rPr>
                      <w:rFonts w:eastAsia="Arial Unicode MS"/>
                      <w:b/>
                      <w:sz w:val="22"/>
                      <w:szCs w:val="22"/>
                    </w:rPr>
                    <w:t>Imputation</w:t>
                  </w:r>
                </w:p>
              </w:tc>
              <w:tc>
                <w:tcPr>
                  <w:tcW w:w="1402" w:type="dxa"/>
                  <w:vAlign w:val="center"/>
                </w:tcPr>
                <w:p w14:paraId="671711BA" w14:textId="25C5FAEF" w:rsidR="006A5C5F" w:rsidRDefault="006A5C5F" w:rsidP="006A5C5F">
                  <w:pPr>
                    <w:widowControl w:val="0"/>
                    <w:autoSpaceDE w:val="0"/>
                    <w:autoSpaceDN w:val="0"/>
                    <w:adjustRightInd w:val="0"/>
                    <w:jc w:val="center"/>
                    <w:rPr>
                      <w:rFonts w:eastAsia="Arial Unicode MS"/>
                      <w:b/>
                      <w:sz w:val="22"/>
                      <w:szCs w:val="22"/>
                    </w:rPr>
                  </w:pPr>
                  <w:r>
                    <w:rPr>
                      <w:rFonts w:eastAsia="Arial Unicode MS"/>
                      <w:b/>
                      <w:sz w:val="22"/>
                      <w:szCs w:val="22"/>
                    </w:rPr>
                    <w:t>Autorisation de Dépense</w:t>
                  </w:r>
                </w:p>
              </w:tc>
            </w:tr>
            <w:tr w:rsidR="006A5C5F" w:rsidRPr="000B3A97" w14:paraId="646D2D13" w14:textId="7B0FF47E" w:rsidTr="0053462C">
              <w:tc>
                <w:tcPr>
                  <w:tcW w:w="1077" w:type="dxa"/>
                  <w:vAlign w:val="center"/>
                </w:tcPr>
                <w:p w14:paraId="3502C004" w14:textId="77777777" w:rsidR="006A5C5F" w:rsidRPr="000B3A97" w:rsidRDefault="006A5C5F" w:rsidP="00967AC2">
                  <w:pPr>
                    <w:widowControl w:val="0"/>
                    <w:autoSpaceDE w:val="0"/>
                    <w:autoSpaceDN w:val="0"/>
                    <w:adjustRightInd w:val="0"/>
                    <w:jc w:val="center"/>
                    <w:rPr>
                      <w:rFonts w:eastAsia="Arial Unicode MS"/>
                      <w:sz w:val="22"/>
                      <w:szCs w:val="22"/>
                    </w:rPr>
                  </w:pPr>
                  <w:r>
                    <w:rPr>
                      <w:rFonts w:eastAsia="Arial Unicode MS"/>
                      <w:sz w:val="22"/>
                      <w:szCs w:val="22"/>
                    </w:rPr>
                    <w:t>01</w:t>
                  </w:r>
                </w:p>
              </w:tc>
              <w:tc>
                <w:tcPr>
                  <w:tcW w:w="4680" w:type="dxa"/>
                  <w:vAlign w:val="center"/>
                </w:tcPr>
                <w:p w14:paraId="458D3BFC" w14:textId="313142F5" w:rsidR="006A5C5F" w:rsidRPr="000B3A97" w:rsidRDefault="006A5C5F" w:rsidP="00785A52">
                  <w:pPr>
                    <w:jc w:val="both"/>
                    <w:rPr>
                      <w:rFonts w:eastAsia="Arial Unicode MS"/>
                      <w:sz w:val="22"/>
                      <w:szCs w:val="22"/>
                    </w:rPr>
                  </w:pPr>
                  <w:r>
                    <w:rPr>
                      <w:rFonts w:ascii="Cambria" w:hAnsi="Cambria"/>
                    </w:rPr>
                    <w:t xml:space="preserve">Construction d’un bloc de deux (02) logements d’astreinte à l’EPP </w:t>
                  </w:r>
                  <w:r w:rsidR="00785A52">
                    <w:rPr>
                      <w:rFonts w:ascii="Cambria" w:hAnsi="Cambria"/>
                    </w:rPr>
                    <w:t>de NGOLLA 115</w:t>
                  </w:r>
                </w:p>
              </w:tc>
              <w:tc>
                <w:tcPr>
                  <w:tcW w:w="2189" w:type="dxa"/>
                  <w:vAlign w:val="center"/>
                </w:tcPr>
                <w:p w14:paraId="564306EA" w14:textId="3C7A8747" w:rsidR="006A5C5F" w:rsidRPr="000B3A97" w:rsidRDefault="006A5C5F" w:rsidP="00967AC2">
                  <w:pPr>
                    <w:widowControl w:val="0"/>
                    <w:autoSpaceDE w:val="0"/>
                    <w:autoSpaceDN w:val="0"/>
                    <w:adjustRightInd w:val="0"/>
                    <w:jc w:val="center"/>
                    <w:rPr>
                      <w:rFonts w:eastAsia="Arial Unicode MS"/>
                      <w:sz w:val="22"/>
                      <w:szCs w:val="22"/>
                    </w:rPr>
                  </w:pPr>
                </w:p>
              </w:tc>
              <w:tc>
                <w:tcPr>
                  <w:tcW w:w="1402" w:type="dxa"/>
                  <w:vAlign w:val="center"/>
                </w:tcPr>
                <w:p w14:paraId="2E238381" w14:textId="1B8D4FD8" w:rsidR="006A5C5F" w:rsidRDefault="006A5C5F" w:rsidP="006A5C5F">
                  <w:pPr>
                    <w:widowControl w:val="0"/>
                    <w:autoSpaceDE w:val="0"/>
                    <w:autoSpaceDN w:val="0"/>
                    <w:adjustRightInd w:val="0"/>
                    <w:jc w:val="center"/>
                    <w:rPr>
                      <w:rFonts w:eastAsia="Arial Unicode MS"/>
                      <w:sz w:val="22"/>
                      <w:szCs w:val="22"/>
                    </w:rPr>
                  </w:pPr>
                </w:p>
              </w:tc>
            </w:tr>
          </w:tbl>
          <w:p w14:paraId="0F2F63BF" w14:textId="77777777" w:rsidR="000D7DA1" w:rsidRDefault="000D7DA1" w:rsidP="000D7DA1">
            <w:pPr>
              <w:pStyle w:val="Paragraphedeliste"/>
              <w:spacing w:line="276" w:lineRule="auto"/>
              <w:ind w:left="1004"/>
              <w:jc w:val="both"/>
              <w:rPr>
                <w:rFonts w:eastAsia="Arial Unicode MS"/>
                <w:sz w:val="8"/>
                <w:szCs w:val="22"/>
              </w:rPr>
            </w:pPr>
          </w:p>
          <w:p w14:paraId="7E5003E5" w14:textId="77777777" w:rsidR="00340E76" w:rsidRPr="007B6E1B" w:rsidRDefault="00340E76" w:rsidP="000D7DA1">
            <w:pPr>
              <w:pStyle w:val="Paragraphedeliste"/>
              <w:spacing w:line="276" w:lineRule="auto"/>
              <w:ind w:left="1004"/>
              <w:jc w:val="both"/>
              <w:rPr>
                <w:rFonts w:eastAsia="Arial Unicode MS"/>
                <w:sz w:val="8"/>
                <w:szCs w:val="22"/>
              </w:rPr>
            </w:pPr>
          </w:p>
          <w:p w14:paraId="4616D404" w14:textId="77777777" w:rsidR="00D11D99" w:rsidRPr="000B3A97" w:rsidRDefault="00D11D99" w:rsidP="00D33071">
            <w:pPr>
              <w:numPr>
                <w:ilvl w:val="0"/>
                <w:numId w:val="41"/>
              </w:numPr>
              <w:ind w:left="284" w:hanging="284"/>
              <w:rPr>
                <w:rFonts w:eastAsia="Arial Unicode MS"/>
                <w:b/>
                <w:sz w:val="22"/>
                <w:szCs w:val="22"/>
              </w:rPr>
            </w:pPr>
            <w:r w:rsidRPr="000B3A97">
              <w:rPr>
                <w:rFonts w:eastAsia="Arial Unicode MS"/>
                <w:b/>
                <w:sz w:val="22"/>
                <w:szCs w:val="22"/>
              </w:rPr>
              <w:t>ACQUISITION DU DOSSIER D'APPEL D'OFFRES</w:t>
            </w:r>
          </w:p>
          <w:p w14:paraId="74D0715F" w14:textId="02BC2605" w:rsidR="00D11D99" w:rsidRPr="00F9304C" w:rsidRDefault="00D11D99" w:rsidP="00D11D99">
            <w:pPr>
              <w:tabs>
                <w:tab w:val="left" w:pos="426"/>
              </w:tabs>
              <w:jc w:val="both"/>
              <w:rPr>
                <w:rFonts w:eastAsia="Arial Unicode MS"/>
                <w:sz w:val="22"/>
                <w:szCs w:val="22"/>
              </w:rPr>
            </w:pPr>
            <w:r w:rsidRPr="00F9304C">
              <w:rPr>
                <w:rFonts w:eastAsia="Arial Unicode MS"/>
                <w:sz w:val="22"/>
                <w:szCs w:val="22"/>
              </w:rPr>
              <w:t xml:space="preserve">Le Dossier d’Appel d’Offres (DAO) peut être obtenu dès publication du présent avis, </w:t>
            </w:r>
            <w:r w:rsidR="00E649DB" w:rsidRPr="00F9304C">
              <w:rPr>
                <w:rFonts w:eastAsia="Arial Unicode MS"/>
                <w:sz w:val="22"/>
                <w:szCs w:val="22"/>
              </w:rPr>
              <w:t>à</w:t>
            </w:r>
            <w:r w:rsidRPr="00F9304C">
              <w:rPr>
                <w:rFonts w:eastAsia="Arial Unicode MS"/>
                <w:sz w:val="22"/>
                <w:szCs w:val="22"/>
              </w:rPr>
              <w:t xml:space="preserve"> la </w:t>
            </w:r>
            <w:r w:rsidR="00F9304C">
              <w:rPr>
                <w:rFonts w:eastAsia="Arial Unicode MS"/>
                <w:sz w:val="22"/>
                <w:szCs w:val="22"/>
              </w:rPr>
              <w:t xml:space="preserve">Mairie de </w:t>
            </w:r>
            <w:r w:rsidR="00E20423">
              <w:rPr>
                <w:rFonts w:eastAsia="Arial Unicode MS"/>
                <w:sz w:val="22"/>
                <w:szCs w:val="22"/>
              </w:rPr>
              <w:t>SALAPOUMBE,</w:t>
            </w:r>
            <w:r w:rsidRPr="00F9304C">
              <w:rPr>
                <w:rFonts w:eastAsia="Arial Unicode MS"/>
                <w:sz w:val="22"/>
                <w:szCs w:val="22"/>
              </w:rPr>
              <w:t xml:space="preserve"> Service </w:t>
            </w:r>
            <w:r w:rsidR="00A948D2">
              <w:rPr>
                <w:rFonts w:eastAsia="Arial Unicode MS"/>
                <w:sz w:val="22"/>
                <w:szCs w:val="22"/>
              </w:rPr>
              <w:t xml:space="preserve">de la Planification et du Développement </w:t>
            </w:r>
            <w:r w:rsidR="00E20423">
              <w:rPr>
                <w:rFonts w:eastAsia="Arial Unicode MS"/>
                <w:sz w:val="22"/>
                <w:szCs w:val="22"/>
              </w:rPr>
              <w:t>Local,</w:t>
            </w:r>
            <w:r w:rsidR="00E649DB" w:rsidRPr="00F9304C">
              <w:rPr>
                <w:rFonts w:eastAsia="Arial Unicode MS"/>
                <w:sz w:val="22"/>
                <w:szCs w:val="22"/>
              </w:rPr>
              <w:t xml:space="preserve"> </w:t>
            </w:r>
            <w:r w:rsidRPr="00F9304C">
              <w:rPr>
                <w:rFonts w:eastAsia="Arial Unicode MS"/>
                <w:sz w:val="22"/>
                <w:szCs w:val="22"/>
              </w:rPr>
              <w:t xml:space="preserve"> Tél : </w:t>
            </w:r>
            <w:r w:rsidR="00DE144D">
              <w:rPr>
                <w:rFonts w:ascii="Tahoma" w:hAnsi="Tahoma" w:cs="Tahoma"/>
                <w:sz w:val="21"/>
                <w:szCs w:val="21"/>
              </w:rPr>
              <w:t>670 621 257/ 691 701 441</w:t>
            </w:r>
            <w:r w:rsidRPr="00F9304C">
              <w:rPr>
                <w:rFonts w:eastAsia="Arial Unicode MS"/>
                <w:sz w:val="22"/>
                <w:szCs w:val="22"/>
              </w:rPr>
              <w:t xml:space="preserve">, sur présentation d’une quittance de versement </w:t>
            </w:r>
            <w:r w:rsidR="002B23BC" w:rsidRPr="00F9304C">
              <w:rPr>
                <w:rFonts w:eastAsia="Arial Unicode MS"/>
                <w:sz w:val="22"/>
                <w:szCs w:val="22"/>
              </w:rPr>
              <w:t xml:space="preserve">à la Recette Municipale de </w:t>
            </w:r>
            <w:r w:rsidR="00407448">
              <w:rPr>
                <w:rFonts w:eastAsia="Arial Unicode MS"/>
                <w:sz w:val="22"/>
                <w:szCs w:val="22"/>
              </w:rPr>
              <w:t>SALAPOUMBE,</w:t>
            </w:r>
            <w:r w:rsidRPr="00F9304C">
              <w:rPr>
                <w:rFonts w:eastAsia="Arial Unicode MS"/>
                <w:sz w:val="22"/>
                <w:szCs w:val="22"/>
              </w:rPr>
              <w:t xml:space="preserve"> d’une somme non remboursable de </w:t>
            </w:r>
            <w:r w:rsidR="004604DF">
              <w:rPr>
                <w:rFonts w:eastAsia="Arial Unicode MS"/>
                <w:b/>
                <w:sz w:val="22"/>
                <w:szCs w:val="22"/>
              </w:rPr>
              <w:t>C</w:t>
            </w:r>
            <w:r w:rsidR="004604DF" w:rsidRPr="004604DF">
              <w:rPr>
                <w:rFonts w:eastAsia="Arial Unicode MS"/>
                <w:b/>
                <w:sz w:val="22"/>
                <w:szCs w:val="22"/>
              </w:rPr>
              <w:t>inquante</w:t>
            </w:r>
            <w:r w:rsidR="00BF3C44" w:rsidRPr="004604DF">
              <w:rPr>
                <w:rFonts w:eastAsia="Arial Unicode MS"/>
                <w:b/>
                <w:sz w:val="22"/>
                <w:szCs w:val="22"/>
              </w:rPr>
              <w:t xml:space="preserve"> mille (</w:t>
            </w:r>
            <w:r w:rsidR="004E173B">
              <w:rPr>
                <w:rFonts w:eastAsia="Arial Unicode MS"/>
                <w:b/>
                <w:sz w:val="22"/>
                <w:szCs w:val="22"/>
              </w:rPr>
              <w:t>5</w:t>
            </w:r>
            <w:r w:rsidR="004604DF" w:rsidRPr="004604DF">
              <w:rPr>
                <w:rFonts w:eastAsia="Arial Unicode MS"/>
                <w:b/>
                <w:sz w:val="22"/>
                <w:szCs w:val="22"/>
              </w:rPr>
              <w:t>0</w:t>
            </w:r>
            <w:r w:rsidRPr="004604DF">
              <w:rPr>
                <w:rFonts w:eastAsia="Arial Unicode MS"/>
                <w:b/>
                <w:sz w:val="22"/>
                <w:szCs w:val="22"/>
              </w:rPr>
              <w:t> 000) FCFA</w:t>
            </w:r>
            <w:r w:rsidRPr="00F9304C">
              <w:rPr>
                <w:rFonts w:eastAsia="Arial Unicode MS"/>
                <w:sz w:val="22"/>
                <w:szCs w:val="22"/>
              </w:rPr>
              <w:t xml:space="preserve">, représentant les frais d’achat du Dossier d’Appel d’Offre. Cette quittance devra identifier </w:t>
            </w:r>
            <w:r w:rsidR="00E649DB" w:rsidRPr="00F9304C">
              <w:rPr>
                <w:rFonts w:eastAsia="Arial Unicode MS"/>
                <w:sz w:val="22"/>
                <w:szCs w:val="22"/>
              </w:rPr>
              <w:t>l’entreprise désireuse de participer à l’appel d’offres</w:t>
            </w:r>
            <w:r w:rsidRPr="00F9304C">
              <w:rPr>
                <w:rFonts w:eastAsia="Arial Unicode MS"/>
                <w:sz w:val="22"/>
                <w:szCs w:val="22"/>
              </w:rPr>
              <w:t>.</w:t>
            </w:r>
          </w:p>
          <w:p w14:paraId="7B9A3422" w14:textId="77777777" w:rsidR="00D11D99" w:rsidRPr="000B3A97" w:rsidRDefault="00D11D99" w:rsidP="00D33071">
            <w:pPr>
              <w:numPr>
                <w:ilvl w:val="0"/>
                <w:numId w:val="41"/>
              </w:numPr>
              <w:spacing w:before="120"/>
              <w:ind w:left="284" w:hanging="284"/>
              <w:rPr>
                <w:rFonts w:eastAsia="Arial Unicode MS"/>
                <w:b/>
                <w:sz w:val="22"/>
                <w:szCs w:val="22"/>
              </w:rPr>
            </w:pPr>
            <w:r w:rsidRPr="000B3A97">
              <w:rPr>
                <w:rFonts w:eastAsia="Arial Unicode MS"/>
                <w:b/>
                <w:sz w:val="22"/>
                <w:szCs w:val="22"/>
              </w:rPr>
              <w:t>CONSULTATION DU DOSSIER D'APPEL D'OFFRES</w:t>
            </w:r>
          </w:p>
          <w:p w14:paraId="65CEE879" w14:textId="48E5B7A2" w:rsidR="00D11D99" w:rsidRPr="000B3A97" w:rsidRDefault="00D11D99" w:rsidP="00D11D99">
            <w:pPr>
              <w:spacing w:before="120"/>
              <w:ind w:firstLine="284"/>
              <w:jc w:val="both"/>
              <w:rPr>
                <w:rFonts w:eastAsia="Arial Unicode MS"/>
                <w:sz w:val="22"/>
                <w:szCs w:val="22"/>
              </w:rPr>
            </w:pPr>
            <w:r w:rsidRPr="000B3A97">
              <w:rPr>
                <w:rFonts w:eastAsia="Arial Unicode MS"/>
                <w:sz w:val="22"/>
                <w:szCs w:val="22"/>
              </w:rPr>
              <w:t xml:space="preserve">Le Dossier d’Appel d’Offres (DAO) peut être consulté aux heures ouvrables à la </w:t>
            </w:r>
            <w:r w:rsidR="002939F7">
              <w:rPr>
                <w:rFonts w:eastAsia="Arial Unicode MS"/>
                <w:sz w:val="22"/>
                <w:szCs w:val="22"/>
              </w:rPr>
              <w:t xml:space="preserve">Mairie de </w:t>
            </w:r>
            <w:r w:rsidR="00407448">
              <w:rPr>
                <w:rFonts w:eastAsia="Arial Unicode MS"/>
                <w:sz w:val="22"/>
                <w:szCs w:val="22"/>
              </w:rPr>
              <w:t>SALAPOUMBE,</w:t>
            </w:r>
            <w:r w:rsidRPr="000B3A97">
              <w:rPr>
                <w:rFonts w:eastAsia="Arial Unicode MS"/>
                <w:sz w:val="22"/>
                <w:szCs w:val="22"/>
              </w:rPr>
              <w:t xml:space="preserve"> Service </w:t>
            </w:r>
            <w:r w:rsidR="00DE144D">
              <w:rPr>
                <w:rFonts w:eastAsia="Arial Unicode MS"/>
                <w:sz w:val="22"/>
                <w:szCs w:val="22"/>
              </w:rPr>
              <w:t xml:space="preserve">de la Planification et du Développement </w:t>
            </w:r>
            <w:r w:rsidR="00407448">
              <w:rPr>
                <w:rFonts w:eastAsia="Arial Unicode MS"/>
                <w:sz w:val="22"/>
                <w:szCs w:val="22"/>
              </w:rPr>
              <w:t>Local,</w:t>
            </w:r>
            <w:r w:rsidRPr="000B3A97">
              <w:rPr>
                <w:rFonts w:eastAsia="Arial Unicode MS"/>
                <w:sz w:val="22"/>
                <w:szCs w:val="22"/>
              </w:rPr>
              <w:t xml:space="preserve"> Tél : </w:t>
            </w:r>
            <w:r w:rsidR="00DE144D">
              <w:rPr>
                <w:rFonts w:ascii="Tahoma" w:hAnsi="Tahoma" w:cs="Tahoma"/>
                <w:sz w:val="21"/>
                <w:szCs w:val="21"/>
              </w:rPr>
              <w:t>670 621 257/ 691 701 441</w:t>
            </w:r>
            <w:r w:rsidR="006E4CC9" w:rsidRPr="000B3A97">
              <w:rPr>
                <w:rFonts w:eastAsia="Arial Unicode MS"/>
                <w:sz w:val="22"/>
                <w:szCs w:val="22"/>
              </w:rPr>
              <w:t>,</w:t>
            </w:r>
            <w:r w:rsidRPr="000B3A97">
              <w:rPr>
                <w:rFonts w:eastAsia="Arial Unicode MS"/>
                <w:sz w:val="22"/>
                <w:szCs w:val="22"/>
              </w:rPr>
              <w:t xml:space="preserve"> dès publication du présent avis. </w:t>
            </w:r>
          </w:p>
          <w:p w14:paraId="4DB947FE" w14:textId="77777777" w:rsidR="00D11D99" w:rsidRPr="000B3A97" w:rsidRDefault="00D11D99" w:rsidP="00D33071">
            <w:pPr>
              <w:numPr>
                <w:ilvl w:val="0"/>
                <w:numId w:val="41"/>
              </w:numPr>
              <w:spacing w:before="120"/>
              <w:ind w:left="284" w:hanging="284"/>
              <w:rPr>
                <w:rFonts w:eastAsia="Arial Unicode MS"/>
                <w:b/>
                <w:sz w:val="22"/>
                <w:szCs w:val="22"/>
              </w:rPr>
            </w:pPr>
            <w:r w:rsidRPr="000B3A97">
              <w:rPr>
                <w:rFonts w:eastAsia="Arial Unicode MS"/>
                <w:b/>
                <w:sz w:val="22"/>
                <w:szCs w:val="22"/>
              </w:rPr>
              <w:t>REMISE DES OFFRES</w:t>
            </w:r>
          </w:p>
          <w:p w14:paraId="580BB38A" w14:textId="199BA7E6" w:rsidR="00D11D99" w:rsidRPr="000B3A97" w:rsidRDefault="00D11D99" w:rsidP="00D11D99">
            <w:pPr>
              <w:spacing w:before="120" w:after="120"/>
              <w:jc w:val="both"/>
              <w:rPr>
                <w:rFonts w:eastAsia="Arial Unicode MS"/>
                <w:sz w:val="22"/>
                <w:szCs w:val="22"/>
              </w:rPr>
            </w:pPr>
            <w:r w:rsidRPr="000B3A97">
              <w:rPr>
                <w:rFonts w:eastAsia="Arial Unicode MS"/>
                <w:sz w:val="22"/>
                <w:szCs w:val="22"/>
              </w:rPr>
              <w:t>Chaque offre, rédigée en Français ou en Anglais en Sept (07) exemplaires dont un original et six (06) copies respectivement marqués comme tel</w:t>
            </w:r>
            <w:r w:rsidR="00B040A1">
              <w:rPr>
                <w:rFonts w:eastAsia="Arial Unicode MS"/>
                <w:sz w:val="22"/>
                <w:szCs w:val="22"/>
              </w:rPr>
              <w:t>s</w:t>
            </w:r>
            <w:r w:rsidRPr="000B3A97">
              <w:rPr>
                <w:rFonts w:eastAsia="Arial Unicode MS"/>
                <w:sz w:val="22"/>
                <w:szCs w:val="22"/>
              </w:rPr>
              <w:t xml:space="preserve">, placée sous pli cacheté et scellé sans indication sur l’identité du soumissionnaire sous peine de rejet, devra parvenir dans les services de la </w:t>
            </w:r>
            <w:r w:rsidR="002939F7">
              <w:rPr>
                <w:rFonts w:eastAsia="Arial Unicode MS"/>
                <w:sz w:val="22"/>
                <w:szCs w:val="22"/>
              </w:rPr>
              <w:t>M</w:t>
            </w:r>
            <w:bookmarkStart w:id="0" w:name="_GoBack"/>
            <w:bookmarkEnd w:id="0"/>
            <w:r w:rsidR="002939F7">
              <w:rPr>
                <w:rFonts w:eastAsia="Arial Unicode MS"/>
                <w:sz w:val="22"/>
                <w:szCs w:val="22"/>
              </w:rPr>
              <w:t xml:space="preserve">airie de </w:t>
            </w:r>
            <w:r w:rsidR="00F95D19">
              <w:rPr>
                <w:rFonts w:eastAsia="Arial Unicode MS"/>
                <w:sz w:val="22"/>
                <w:szCs w:val="22"/>
              </w:rPr>
              <w:t xml:space="preserve">SALAPOUMBE </w:t>
            </w:r>
            <w:r w:rsidRPr="000B3A97">
              <w:rPr>
                <w:rFonts w:eastAsia="Arial Unicode MS"/>
                <w:sz w:val="22"/>
                <w:szCs w:val="22"/>
              </w:rPr>
              <w:t xml:space="preserve">, Service </w:t>
            </w:r>
            <w:r w:rsidR="00DE144D">
              <w:rPr>
                <w:rFonts w:eastAsia="Arial Unicode MS"/>
                <w:sz w:val="22"/>
                <w:szCs w:val="22"/>
              </w:rPr>
              <w:t xml:space="preserve">de la Planification et du Développement Local  </w:t>
            </w:r>
            <w:r w:rsidRPr="000B3A97">
              <w:rPr>
                <w:rFonts w:eastAsia="Arial Unicode MS"/>
                <w:sz w:val="22"/>
                <w:szCs w:val="22"/>
              </w:rPr>
              <w:t xml:space="preserve">, Tél : </w:t>
            </w:r>
            <w:r w:rsidR="00DE144D">
              <w:rPr>
                <w:rFonts w:ascii="Tahoma" w:hAnsi="Tahoma" w:cs="Tahoma"/>
                <w:sz w:val="21"/>
                <w:szCs w:val="21"/>
              </w:rPr>
              <w:t>670 621 257/ 691 701 441</w:t>
            </w:r>
            <w:r w:rsidRPr="000B3A97">
              <w:rPr>
                <w:rFonts w:eastAsia="Arial Unicode MS"/>
                <w:sz w:val="22"/>
                <w:szCs w:val="22"/>
              </w:rPr>
              <w:t xml:space="preserve"> au plus tard</w:t>
            </w:r>
            <w:r w:rsidRPr="000B3A97">
              <w:t xml:space="preserve"> </w:t>
            </w:r>
            <w:r w:rsidRPr="000B3A97">
              <w:rPr>
                <w:rFonts w:eastAsia="Arial Unicode MS"/>
                <w:b/>
                <w:sz w:val="22"/>
                <w:szCs w:val="22"/>
              </w:rPr>
              <w:t xml:space="preserve">le </w:t>
            </w:r>
            <w:r w:rsidR="0053462C">
              <w:rPr>
                <w:rFonts w:eastAsia="Arial Unicode MS"/>
                <w:b/>
                <w:sz w:val="28"/>
                <w:szCs w:val="22"/>
              </w:rPr>
              <w:t>…/…</w:t>
            </w:r>
            <w:r w:rsidR="00C17BBC">
              <w:rPr>
                <w:rFonts w:eastAsia="Arial Unicode MS"/>
                <w:b/>
                <w:sz w:val="28"/>
                <w:szCs w:val="22"/>
              </w:rPr>
              <w:t>/2025</w:t>
            </w:r>
            <w:r w:rsidRPr="000B3A97">
              <w:rPr>
                <w:rFonts w:eastAsia="Arial Unicode MS"/>
                <w:b/>
                <w:sz w:val="28"/>
                <w:szCs w:val="22"/>
              </w:rPr>
              <w:t xml:space="preserve"> à </w:t>
            </w:r>
            <w:r w:rsidR="00C17BBC">
              <w:rPr>
                <w:rFonts w:eastAsia="Arial Unicode MS"/>
                <w:b/>
                <w:sz w:val="28"/>
                <w:szCs w:val="22"/>
              </w:rPr>
              <w:t>12</w:t>
            </w:r>
            <w:r w:rsidRPr="000B3A97">
              <w:rPr>
                <w:rFonts w:eastAsia="Arial Unicode MS"/>
                <w:b/>
                <w:sz w:val="28"/>
                <w:szCs w:val="22"/>
              </w:rPr>
              <w:t xml:space="preserve"> heures</w:t>
            </w:r>
            <w:r w:rsidRPr="000B3A97">
              <w:rPr>
                <w:rFonts w:eastAsia="Arial Unicode MS"/>
                <w:b/>
                <w:i/>
                <w:sz w:val="28"/>
                <w:szCs w:val="22"/>
              </w:rPr>
              <w:t xml:space="preserve"> </w:t>
            </w:r>
            <w:r w:rsidRPr="000B3A97">
              <w:rPr>
                <w:rFonts w:eastAsia="Arial Unicode MS"/>
                <w:i/>
                <w:sz w:val="28"/>
                <w:szCs w:val="22"/>
              </w:rPr>
              <w:t xml:space="preserve"> </w:t>
            </w:r>
            <w:r w:rsidRPr="000B3A97">
              <w:rPr>
                <w:rFonts w:eastAsia="Arial Unicode MS"/>
                <w:sz w:val="22"/>
                <w:szCs w:val="22"/>
              </w:rPr>
              <w:t>précises et portera les mentions suivantes :</w:t>
            </w:r>
          </w:p>
          <w:p w14:paraId="53F38DEC" w14:textId="722E2952" w:rsidR="000425F0" w:rsidRDefault="00D11D99" w:rsidP="00D11D99">
            <w:pPr>
              <w:pStyle w:val="Retraitcorpsdetexte"/>
              <w:spacing w:before="60"/>
              <w:ind w:left="0"/>
              <w:jc w:val="center"/>
              <w:rPr>
                <w:rFonts w:eastAsia="Arial Unicode MS"/>
                <w:b/>
                <w:sz w:val="20"/>
                <w:szCs w:val="22"/>
              </w:rPr>
            </w:pPr>
            <w:r w:rsidRPr="000B3A97">
              <w:rPr>
                <w:rFonts w:eastAsia="Arial Unicode MS"/>
                <w:b/>
                <w:i/>
                <w:sz w:val="20"/>
                <w:szCs w:val="22"/>
              </w:rPr>
              <w:t xml:space="preserve">APPEL D’OFFRES </w:t>
            </w:r>
            <w:r w:rsidR="00666CE0" w:rsidRPr="000B3A97">
              <w:rPr>
                <w:rFonts w:eastAsia="Arial Unicode MS"/>
                <w:b/>
                <w:i/>
                <w:sz w:val="20"/>
                <w:szCs w:val="22"/>
              </w:rPr>
              <w:t>NATIONAL OUVERT</w:t>
            </w:r>
            <w:r w:rsidR="00834538" w:rsidRPr="000B3A97">
              <w:rPr>
                <w:rFonts w:eastAsia="Arial Unicode MS"/>
                <w:b/>
                <w:i/>
                <w:sz w:val="20"/>
                <w:szCs w:val="22"/>
              </w:rPr>
              <w:t xml:space="preserve"> N</w:t>
            </w:r>
            <w:r w:rsidR="00834538" w:rsidRPr="000B3A97">
              <w:rPr>
                <w:rFonts w:eastAsia="Arial Unicode MS"/>
                <w:b/>
                <w:sz w:val="20"/>
                <w:szCs w:val="22"/>
              </w:rPr>
              <w:t>°</w:t>
            </w:r>
            <w:r w:rsidR="00F73822">
              <w:rPr>
                <w:rFonts w:eastAsia="Arial Unicode MS"/>
                <w:b/>
                <w:sz w:val="20"/>
                <w:szCs w:val="22"/>
              </w:rPr>
              <w:t xml:space="preserve"> </w:t>
            </w:r>
            <w:r w:rsidR="004E173B">
              <w:rPr>
                <w:rFonts w:ascii="Comic Sans MS" w:hAnsi="Comic Sans MS"/>
                <w:b/>
                <w:sz w:val="22"/>
                <w:szCs w:val="22"/>
              </w:rPr>
              <w:t>…</w:t>
            </w:r>
            <w:r w:rsidR="00834538" w:rsidRPr="00F73822">
              <w:rPr>
                <w:rFonts w:ascii="Comic Sans MS" w:hAnsi="Comic Sans MS"/>
                <w:b/>
                <w:sz w:val="22"/>
                <w:szCs w:val="22"/>
              </w:rPr>
              <w:t>/</w:t>
            </w:r>
            <w:r w:rsidR="00834538" w:rsidRPr="000B3A97">
              <w:rPr>
                <w:rFonts w:eastAsia="Arial Unicode MS"/>
                <w:b/>
                <w:sz w:val="20"/>
                <w:szCs w:val="22"/>
              </w:rPr>
              <w:t>AONO/</w:t>
            </w:r>
            <w:r w:rsidR="00E20423">
              <w:rPr>
                <w:rFonts w:eastAsia="Arial Unicode MS"/>
                <w:b/>
                <w:sz w:val="20"/>
                <w:szCs w:val="22"/>
              </w:rPr>
              <w:t>C.SAL/</w:t>
            </w:r>
            <w:r w:rsidR="002D5A5E">
              <w:rPr>
                <w:rFonts w:eastAsia="Arial Unicode MS"/>
                <w:b/>
                <w:sz w:val="20"/>
                <w:szCs w:val="22"/>
              </w:rPr>
              <w:t>SG</w:t>
            </w:r>
            <w:r w:rsidR="00834538" w:rsidRPr="000B3A97">
              <w:rPr>
                <w:rFonts w:eastAsia="Arial Unicode MS"/>
                <w:b/>
                <w:sz w:val="20"/>
                <w:szCs w:val="22"/>
              </w:rPr>
              <w:t>/</w:t>
            </w:r>
            <w:r w:rsidR="002D5A5E">
              <w:rPr>
                <w:rFonts w:eastAsia="Arial Unicode MS"/>
                <w:b/>
                <w:sz w:val="20"/>
                <w:szCs w:val="22"/>
              </w:rPr>
              <w:t>ST/CI</w:t>
            </w:r>
            <w:r w:rsidR="00834538" w:rsidRPr="000B3A97">
              <w:rPr>
                <w:rFonts w:eastAsia="Arial Unicode MS"/>
                <w:b/>
                <w:sz w:val="20"/>
                <w:szCs w:val="22"/>
              </w:rPr>
              <w:t>PM/</w:t>
            </w:r>
            <w:r w:rsidR="00A924CF">
              <w:rPr>
                <w:rFonts w:eastAsia="Arial Unicode MS"/>
                <w:b/>
                <w:sz w:val="20"/>
                <w:szCs w:val="22"/>
              </w:rPr>
              <w:t>2025</w:t>
            </w:r>
            <w:r w:rsidR="00834538" w:rsidRPr="000B3A97">
              <w:rPr>
                <w:rFonts w:eastAsia="Arial Unicode MS"/>
                <w:b/>
                <w:sz w:val="20"/>
                <w:szCs w:val="22"/>
              </w:rPr>
              <w:t xml:space="preserve"> </w:t>
            </w:r>
            <w:r w:rsidR="00834538" w:rsidRPr="000B3A97">
              <w:rPr>
                <w:rFonts w:eastAsia="Arial Unicode MS"/>
                <w:b/>
                <w:i/>
                <w:sz w:val="20"/>
                <w:szCs w:val="22"/>
              </w:rPr>
              <w:t>DU</w:t>
            </w:r>
            <w:r w:rsidR="00F73822">
              <w:rPr>
                <w:rFonts w:ascii="Comic Sans MS" w:hAnsi="Comic Sans MS"/>
                <w:b/>
                <w:sz w:val="22"/>
                <w:szCs w:val="22"/>
              </w:rPr>
              <w:t xml:space="preserve"> </w:t>
            </w:r>
            <w:r w:rsidR="004E173B">
              <w:rPr>
                <w:rFonts w:ascii="Comic Sans MS" w:hAnsi="Comic Sans MS"/>
                <w:b/>
                <w:sz w:val="22"/>
                <w:szCs w:val="22"/>
              </w:rPr>
              <w:t>…/..</w:t>
            </w:r>
            <w:r w:rsidR="00C17BBC">
              <w:rPr>
                <w:rFonts w:ascii="Comic Sans MS" w:hAnsi="Comic Sans MS"/>
                <w:b/>
                <w:sz w:val="22"/>
                <w:szCs w:val="22"/>
              </w:rPr>
              <w:t>/2025</w:t>
            </w:r>
            <w:r w:rsidR="00892BBE" w:rsidRPr="000B3A97">
              <w:rPr>
                <w:b/>
                <w:sz w:val="22"/>
                <w:szCs w:val="22"/>
              </w:rPr>
              <w:t xml:space="preserve"> </w:t>
            </w:r>
            <w:r w:rsidR="00834538" w:rsidRPr="000B3A97">
              <w:rPr>
                <w:rFonts w:eastAsia="Arial Unicode MS"/>
                <w:b/>
                <w:sz w:val="20"/>
                <w:szCs w:val="22"/>
              </w:rPr>
              <w:t xml:space="preserve">POUR L’EXECUTION DES </w:t>
            </w:r>
            <w:r w:rsidR="00580900" w:rsidRPr="000B3A97">
              <w:rPr>
                <w:rFonts w:eastAsia="Arial Unicode MS"/>
                <w:b/>
                <w:sz w:val="20"/>
                <w:szCs w:val="22"/>
              </w:rPr>
              <w:t xml:space="preserve">TRAVAUX </w:t>
            </w:r>
            <w:r w:rsidR="0053462C" w:rsidRPr="000B3A97">
              <w:rPr>
                <w:rFonts w:eastAsia="Arial Unicode MS"/>
                <w:b/>
                <w:sz w:val="20"/>
                <w:szCs w:val="22"/>
              </w:rPr>
              <w:t xml:space="preserve">DE </w:t>
            </w:r>
            <w:r w:rsidR="0053462C" w:rsidRPr="0053462C">
              <w:rPr>
                <w:rFonts w:eastAsia="Arial Unicode MS"/>
                <w:b/>
                <w:sz w:val="20"/>
                <w:szCs w:val="22"/>
              </w:rPr>
              <w:t>CONSTRUCTION D’UN BLOC DE DEUX (02) LOGEMENTS D’ASTREINTE A L’EPP DE NGOLLA 115</w:t>
            </w:r>
            <w:r w:rsidR="0053462C">
              <w:rPr>
                <w:rFonts w:eastAsia="Arial Unicode MS"/>
                <w:b/>
                <w:sz w:val="20"/>
                <w:szCs w:val="22"/>
              </w:rPr>
              <w:t xml:space="preserve"> </w:t>
            </w:r>
            <w:r w:rsidR="004604DF">
              <w:rPr>
                <w:rFonts w:eastAsia="Arial Unicode MS"/>
                <w:b/>
                <w:sz w:val="20"/>
                <w:szCs w:val="22"/>
              </w:rPr>
              <w:t xml:space="preserve">DE LA COMMUNE DE </w:t>
            </w:r>
            <w:r w:rsidR="00F95D19">
              <w:rPr>
                <w:rFonts w:eastAsia="Arial Unicode MS"/>
                <w:b/>
                <w:sz w:val="20"/>
                <w:szCs w:val="22"/>
              </w:rPr>
              <w:t xml:space="preserve">SALAPOUMBE </w:t>
            </w:r>
            <w:r w:rsidR="004604DF">
              <w:rPr>
                <w:rFonts w:eastAsia="Arial Unicode MS"/>
                <w:b/>
                <w:sz w:val="20"/>
                <w:szCs w:val="22"/>
              </w:rPr>
              <w:t xml:space="preserve"> DANS LE</w:t>
            </w:r>
            <w:r w:rsidR="000425F0" w:rsidRPr="000B3A97">
              <w:rPr>
                <w:rFonts w:eastAsia="Arial Unicode MS"/>
                <w:b/>
                <w:sz w:val="20"/>
                <w:szCs w:val="22"/>
              </w:rPr>
              <w:t xml:space="preserve"> </w:t>
            </w:r>
            <w:r w:rsidR="00580900" w:rsidRPr="000B3A97">
              <w:rPr>
                <w:rFonts w:eastAsia="Arial Unicode MS"/>
                <w:b/>
                <w:sz w:val="20"/>
                <w:szCs w:val="22"/>
              </w:rPr>
              <w:t xml:space="preserve">DEPARTEMENT </w:t>
            </w:r>
            <w:r w:rsidR="00F95D19">
              <w:rPr>
                <w:rFonts w:eastAsia="Arial Unicode MS"/>
                <w:b/>
                <w:sz w:val="20"/>
                <w:szCs w:val="22"/>
              </w:rPr>
              <w:t>DE LA BOUMBA ET NGOKO</w:t>
            </w:r>
            <w:r w:rsidR="00580900" w:rsidRPr="000B3A97">
              <w:rPr>
                <w:rFonts w:eastAsia="Arial Unicode MS"/>
                <w:b/>
                <w:sz w:val="20"/>
                <w:szCs w:val="22"/>
              </w:rPr>
              <w:t xml:space="preserve">, REGION DE L’EST. </w:t>
            </w:r>
          </w:p>
          <w:p w14:paraId="118AD8E9" w14:textId="79837EBB" w:rsidR="002D5A5E" w:rsidRPr="000B3A97" w:rsidRDefault="00D11D99" w:rsidP="007B6E1B">
            <w:pPr>
              <w:pStyle w:val="Retraitcorpsdetexte"/>
              <w:spacing w:before="60"/>
              <w:ind w:left="0"/>
              <w:jc w:val="center"/>
              <w:rPr>
                <w:rFonts w:eastAsia="Arial Unicode MS"/>
                <w:b/>
                <w:bCs/>
                <w:i/>
                <w:iCs/>
                <w:sz w:val="22"/>
                <w:szCs w:val="22"/>
              </w:rPr>
            </w:pPr>
            <w:r w:rsidRPr="000B3A97">
              <w:rPr>
                <w:rFonts w:eastAsia="Arial Unicode MS"/>
                <w:b/>
                <w:bCs/>
                <w:i/>
                <w:iCs/>
                <w:sz w:val="22"/>
                <w:szCs w:val="22"/>
              </w:rPr>
              <w:t>" A n'ouvrir qu'en séance de dépouillement "</w:t>
            </w:r>
          </w:p>
          <w:p w14:paraId="16B02BA1" w14:textId="77777777" w:rsidR="00D11D99" w:rsidRPr="000B3A97" w:rsidRDefault="00D11D99" w:rsidP="00D33071">
            <w:pPr>
              <w:numPr>
                <w:ilvl w:val="0"/>
                <w:numId w:val="41"/>
              </w:numPr>
              <w:ind w:left="284" w:hanging="284"/>
              <w:rPr>
                <w:rFonts w:eastAsia="Arial Unicode MS"/>
                <w:b/>
                <w:sz w:val="22"/>
                <w:szCs w:val="22"/>
              </w:rPr>
            </w:pPr>
            <w:r w:rsidRPr="000B3A97">
              <w:rPr>
                <w:rFonts w:eastAsia="Arial Unicode MS"/>
                <w:b/>
                <w:sz w:val="22"/>
                <w:szCs w:val="22"/>
              </w:rPr>
              <w:t>RECEVABILITE DES OFFRES</w:t>
            </w:r>
          </w:p>
          <w:p w14:paraId="7F866FD0" w14:textId="77777777" w:rsidR="00D11D99" w:rsidRPr="000B3A97" w:rsidRDefault="00D11D99" w:rsidP="00D11D99">
            <w:pPr>
              <w:ind w:firstLine="284"/>
              <w:jc w:val="both"/>
              <w:rPr>
                <w:rFonts w:eastAsia="Arial Unicode MS"/>
                <w:sz w:val="22"/>
                <w:szCs w:val="22"/>
              </w:rPr>
            </w:pPr>
            <w:r w:rsidRPr="000B3A97">
              <w:rPr>
                <w:rFonts w:eastAsia="Arial Unicode MS"/>
                <w:sz w:val="22"/>
                <w:szCs w:val="22"/>
              </w:rPr>
              <w:t>Les offres ne respectant pas le mode de séparation de l’offre financière des offres administrative et technique seront irrecevables. Toute offre incomplète conformément aux prescriptions du Dossier d'Appel d'Offres sera déclarée irrecevable, notamment, celle dans laquelle il est 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637C84D5" w14:textId="77777777" w:rsidR="00D11D99" w:rsidRPr="000B3A97" w:rsidRDefault="00D11D99" w:rsidP="00D11D99">
            <w:pPr>
              <w:ind w:firstLine="284"/>
              <w:jc w:val="both"/>
              <w:rPr>
                <w:rFonts w:eastAsia="Arial Unicode MS"/>
                <w:sz w:val="22"/>
                <w:szCs w:val="22"/>
              </w:rPr>
            </w:pPr>
            <w:r w:rsidRPr="000B3A97">
              <w:rPr>
                <w:rFonts w:eastAsia="Arial Unicode MS"/>
                <w:sz w:val="22"/>
                <w:szCs w:val="22"/>
              </w:rPr>
              <w:tab/>
              <w:t>Sous peine de rejet, les pièces administratives requises devront être impérativement produites en originaux ou en copies certifiées conformes par le service émetteur, conformément aux stipulations du Règlement Particulier de l’Appel d’Offres.</w:t>
            </w:r>
          </w:p>
          <w:p w14:paraId="3B00CC66" w14:textId="77777777" w:rsidR="007F364B" w:rsidRPr="000B3A97" w:rsidRDefault="00D11D99" w:rsidP="00D11D99">
            <w:pPr>
              <w:ind w:firstLine="284"/>
              <w:jc w:val="both"/>
              <w:rPr>
                <w:rFonts w:eastAsia="Arial Unicode MS"/>
                <w:sz w:val="22"/>
                <w:szCs w:val="22"/>
              </w:rPr>
            </w:pPr>
            <w:r w:rsidRPr="000B3A97">
              <w:rPr>
                <w:rFonts w:eastAsia="Arial Unicode MS"/>
                <w:sz w:val="22"/>
                <w:szCs w:val="22"/>
              </w:rPr>
              <w:tab/>
              <w:t>Elles devront obligatoirement dater de moins de trois (03) mois à la date initiale de remise des offres.</w:t>
            </w:r>
          </w:p>
          <w:p w14:paraId="28AE49E9" w14:textId="77777777" w:rsidR="00E649DB" w:rsidRPr="000B3A97" w:rsidRDefault="00E649DB" w:rsidP="00D33071">
            <w:pPr>
              <w:numPr>
                <w:ilvl w:val="0"/>
                <w:numId w:val="41"/>
              </w:numPr>
              <w:spacing w:before="120" w:after="120"/>
              <w:ind w:left="284" w:hanging="284"/>
              <w:rPr>
                <w:rFonts w:eastAsia="Arial Unicode MS"/>
                <w:b/>
                <w:sz w:val="22"/>
                <w:szCs w:val="22"/>
              </w:rPr>
            </w:pPr>
            <w:r w:rsidRPr="000B3A97">
              <w:rPr>
                <w:rFonts w:eastAsia="Arial Unicode MS"/>
                <w:b/>
                <w:sz w:val="22"/>
                <w:szCs w:val="22"/>
              </w:rPr>
              <w:t>OUVERTURE DES OFFRES</w:t>
            </w:r>
          </w:p>
          <w:p w14:paraId="7D40C168" w14:textId="15E00059" w:rsidR="009A30A1" w:rsidRPr="000B3A97" w:rsidRDefault="00E649DB" w:rsidP="00E20423">
            <w:pPr>
              <w:ind w:firstLine="284"/>
              <w:jc w:val="both"/>
              <w:rPr>
                <w:rFonts w:eastAsia="Arial Unicode MS"/>
                <w:sz w:val="22"/>
                <w:szCs w:val="22"/>
              </w:rPr>
            </w:pPr>
            <w:r w:rsidRPr="000B3A97">
              <w:rPr>
                <w:rFonts w:eastAsia="Arial Unicode MS"/>
                <w:sz w:val="22"/>
                <w:szCs w:val="22"/>
              </w:rPr>
              <w:t xml:space="preserve">L’ouverture des offres se fera en un temps à la </w:t>
            </w:r>
            <w:r w:rsidR="002D5A5E">
              <w:rPr>
                <w:rFonts w:eastAsia="Arial Unicode MS"/>
                <w:sz w:val="22"/>
                <w:szCs w:val="22"/>
              </w:rPr>
              <w:t xml:space="preserve">Mairie de </w:t>
            </w:r>
            <w:r w:rsidR="00E20423">
              <w:rPr>
                <w:rFonts w:eastAsia="Arial Unicode MS"/>
                <w:sz w:val="22"/>
                <w:szCs w:val="22"/>
              </w:rPr>
              <w:t>SALAPOUMBE,</w:t>
            </w:r>
            <w:r w:rsidRPr="000B3A97">
              <w:rPr>
                <w:rFonts w:eastAsia="Arial Unicode MS"/>
                <w:sz w:val="22"/>
                <w:szCs w:val="22"/>
              </w:rPr>
              <w:t xml:space="preserve"> le </w:t>
            </w:r>
            <w:r w:rsidR="0053462C">
              <w:rPr>
                <w:rFonts w:eastAsia="Arial Unicode MS"/>
                <w:b/>
                <w:sz w:val="28"/>
                <w:szCs w:val="22"/>
              </w:rPr>
              <w:t>…/…</w:t>
            </w:r>
            <w:r w:rsidR="00C17BBC">
              <w:rPr>
                <w:rFonts w:eastAsia="Arial Unicode MS"/>
                <w:b/>
                <w:sz w:val="28"/>
                <w:szCs w:val="22"/>
              </w:rPr>
              <w:t>/2025</w:t>
            </w:r>
            <w:r w:rsidR="00C17BBC" w:rsidRPr="000B3A97">
              <w:rPr>
                <w:rFonts w:eastAsia="Arial Unicode MS"/>
                <w:b/>
                <w:sz w:val="28"/>
                <w:szCs w:val="22"/>
              </w:rPr>
              <w:t xml:space="preserve"> </w:t>
            </w:r>
            <w:r w:rsidRPr="000B3A97">
              <w:rPr>
                <w:rFonts w:eastAsia="Arial Unicode MS"/>
                <w:sz w:val="22"/>
                <w:szCs w:val="22"/>
              </w:rPr>
              <w:t xml:space="preserve"> à </w:t>
            </w:r>
            <w:r w:rsidR="00C17BBC">
              <w:rPr>
                <w:rFonts w:eastAsia="Arial Unicode MS"/>
                <w:b/>
                <w:sz w:val="22"/>
                <w:szCs w:val="22"/>
              </w:rPr>
              <w:t xml:space="preserve">13 </w:t>
            </w:r>
            <w:r w:rsidRPr="000B3A97">
              <w:rPr>
                <w:rFonts w:eastAsia="Arial Unicode MS"/>
                <w:sz w:val="22"/>
                <w:szCs w:val="22"/>
              </w:rPr>
              <w:t xml:space="preserve">HEURES précises par la Commission </w:t>
            </w:r>
            <w:r w:rsidR="002D5A5E">
              <w:rPr>
                <w:rFonts w:eastAsia="Arial Unicode MS"/>
                <w:sz w:val="22"/>
                <w:szCs w:val="22"/>
              </w:rPr>
              <w:t>Interne</w:t>
            </w:r>
            <w:r w:rsidRPr="000B3A97">
              <w:rPr>
                <w:rFonts w:eastAsia="Arial Unicode MS"/>
                <w:sz w:val="22"/>
                <w:szCs w:val="22"/>
              </w:rPr>
              <w:t xml:space="preserve"> de Passation des Marchés d</w:t>
            </w:r>
            <w:r w:rsidR="002D5A5E">
              <w:rPr>
                <w:rFonts w:eastAsia="Arial Unicode MS"/>
                <w:sz w:val="22"/>
                <w:szCs w:val="22"/>
              </w:rPr>
              <w:t xml:space="preserve">e la Commune de </w:t>
            </w:r>
            <w:r w:rsidR="00E20423">
              <w:rPr>
                <w:rFonts w:eastAsia="Arial Unicode MS"/>
                <w:sz w:val="22"/>
                <w:szCs w:val="22"/>
              </w:rPr>
              <w:t>SALAPOUMBE,</w:t>
            </w:r>
            <w:r w:rsidRPr="000B3A97">
              <w:rPr>
                <w:rFonts w:eastAsia="Arial Unicode MS"/>
                <w:sz w:val="22"/>
                <w:szCs w:val="22"/>
              </w:rPr>
              <w:t xml:space="preserve"> en présence des soumissionnaires ou de leurs représentants dûment mandatés et ayant une parfaite connaissance de la soumission dont ils ont la charge.</w:t>
            </w:r>
          </w:p>
          <w:p w14:paraId="235CCD9B" w14:textId="77777777" w:rsidR="00E649DB" w:rsidRPr="000B3A97" w:rsidRDefault="00E649DB" w:rsidP="00D33071">
            <w:pPr>
              <w:numPr>
                <w:ilvl w:val="0"/>
                <w:numId w:val="41"/>
              </w:numPr>
              <w:spacing w:before="120" w:after="120"/>
              <w:ind w:left="426" w:hanging="426"/>
              <w:rPr>
                <w:rFonts w:eastAsia="Arial Unicode MS"/>
                <w:b/>
                <w:sz w:val="22"/>
                <w:szCs w:val="22"/>
              </w:rPr>
            </w:pPr>
            <w:r w:rsidRPr="000B3A97">
              <w:rPr>
                <w:rFonts w:eastAsia="Arial Unicode MS"/>
                <w:b/>
                <w:sz w:val="22"/>
                <w:szCs w:val="22"/>
              </w:rPr>
              <w:t>CRITERES D'EVALUATION DES OFFRES</w:t>
            </w:r>
          </w:p>
          <w:p w14:paraId="3A486BE1" w14:textId="77777777" w:rsidR="00E649DB" w:rsidRPr="000B3A97" w:rsidRDefault="00E649DB" w:rsidP="00D33071">
            <w:pPr>
              <w:pStyle w:val="Corpsdetexte"/>
              <w:numPr>
                <w:ilvl w:val="0"/>
                <w:numId w:val="48"/>
              </w:numPr>
              <w:jc w:val="both"/>
              <w:rPr>
                <w:rFonts w:eastAsia="Arial Unicode MS"/>
                <w:b/>
                <w:bCs/>
                <w:iCs/>
                <w:sz w:val="22"/>
                <w:szCs w:val="22"/>
              </w:rPr>
            </w:pPr>
            <w:r w:rsidRPr="000B3A97">
              <w:rPr>
                <w:rFonts w:eastAsia="Arial Unicode MS"/>
                <w:b/>
                <w:bCs/>
                <w:iCs/>
                <w:sz w:val="22"/>
                <w:szCs w:val="22"/>
              </w:rPr>
              <w:t>Critères éliminatoires :</w:t>
            </w:r>
          </w:p>
          <w:p w14:paraId="075F75E7" w14:textId="77777777" w:rsidR="00E649DB" w:rsidRPr="000B3A97" w:rsidRDefault="00E649DB" w:rsidP="00D33071">
            <w:pPr>
              <w:pStyle w:val="Corpsdetexte"/>
              <w:numPr>
                <w:ilvl w:val="1"/>
                <w:numId w:val="48"/>
              </w:numPr>
              <w:ind w:left="1134"/>
              <w:jc w:val="both"/>
              <w:rPr>
                <w:rFonts w:eastAsia="Arial Unicode MS"/>
                <w:b/>
                <w:bCs/>
                <w:i/>
                <w:iCs/>
                <w:sz w:val="22"/>
                <w:szCs w:val="22"/>
                <w:u w:val="single"/>
              </w:rPr>
            </w:pPr>
            <w:r w:rsidRPr="000B3A97">
              <w:rPr>
                <w:rFonts w:eastAsia="Arial Unicode MS"/>
                <w:b/>
                <w:bCs/>
                <w:i/>
                <w:iCs/>
                <w:sz w:val="22"/>
                <w:szCs w:val="22"/>
                <w:u w:val="single"/>
              </w:rPr>
              <w:t>Offre Administrative</w:t>
            </w:r>
          </w:p>
          <w:p w14:paraId="743AC641" w14:textId="77777777" w:rsidR="00E649DB" w:rsidRPr="000B3A97" w:rsidRDefault="00E649DB" w:rsidP="00D33071">
            <w:pPr>
              <w:pStyle w:val="Corpsdetexte"/>
              <w:numPr>
                <w:ilvl w:val="0"/>
                <w:numId w:val="42"/>
              </w:numPr>
              <w:ind w:left="1418" w:hanging="284"/>
              <w:jc w:val="both"/>
              <w:rPr>
                <w:rFonts w:eastAsia="Arial Unicode MS"/>
                <w:bCs/>
                <w:iCs/>
                <w:sz w:val="22"/>
                <w:szCs w:val="22"/>
              </w:rPr>
            </w:pPr>
            <w:r w:rsidRPr="000B3A97">
              <w:rPr>
                <w:rFonts w:eastAsia="Arial Unicode MS"/>
                <w:bCs/>
                <w:iCs/>
                <w:sz w:val="22"/>
                <w:szCs w:val="22"/>
              </w:rPr>
              <w:t xml:space="preserve">Absence </w:t>
            </w:r>
            <w:r w:rsidR="004604DF">
              <w:rPr>
                <w:rFonts w:eastAsia="Arial Unicode MS"/>
                <w:bCs/>
                <w:iCs/>
                <w:sz w:val="22"/>
                <w:szCs w:val="22"/>
              </w:rPr>
              <w:t>de la Caution de Soumission</w:t>
            </w:r>
            <w:r w:rsidRPr="000B3A97">
              <w:rPr>
                <w:rFonts w:eastAsia="Arial Unicode MS"/>
                <w:bCs/>
                <w:iCs/>
                <w:sz w:val="22"/>
                <w:szCs w:val="22"/>
              </w:rPr>
              <w:t> ;</w:t>
            </w:r>
          </w:p>
          <w:p w14:paraId="0DD49351" w14:textId="77777777" w:rsidR="00E649DB" w:rsidRPr="000B3A97" w:rsidRDefault="00E649DB" w:rsidP="00D33071">
            <w:pPr>
              <w:pStyle w:val="Corpsdetexte"/>
              <w:numPr>
                <w:ilvl w:val="0"/>
                <w:numId w:val="42"/>
              </w:numPr>
              <w:ind w:left="1418" w:hanging="284"/>
              <w:jc w:val="both"/>
              <w:rPr>
                <w:rFonts w:eastAsia="Arial Unicode MS"/>
                <w:bCs/>
                <w:iCs/>
                <w:sz w:val="22"/>
                <w:szCs w:val="22"/>
              </w:rPr>
            </w:pPr>
            <w:r w:rsidRPr="000B3A97">
              <w:rPr>
                <w:rFonts w:eastAsia="Arial Unicode MS"/>
                <w:bCs/>
                <w:iCs/>
                <w:sz w:val="22"/>
                <w:szCs w:val="22"/>
              </w:rPr>
              <w:t>Pièce falsifiée ;</w:t>
            </w:r>
          </w:p>
          <w:p w14:paraId="2F244CE3" w14:textId="77777777" w:rsidR="00E649DB" w:rsidRPr="000B3A97" w:rsidRDefault="00E649DB" w:rsidP="00D33071">
            <w:pPr>
              <w:pStyle w:val="Corpsdetexte"/>
              <w:numPr>
                <w:ilvl w:val="0"/>
                <w:numId w:val="42"/>
              </w:numPr>
              <w:ind w:left="1418" w:hanging="284"/>
              <w:jc w:val="both"/>
              <w:rPr>
                <w:rFonts w:eastAsia="Arial Unicode MS"/>
                <w:bCs/>
                <w:iCs/>
                <w:sz w:val="22"/>
                <w:szCs w:val="22"/>
              </w:rPr>
            </w:pPr>
            <w:r w:rsidRPr="000B3A97">
              <w:rPr>
                <w:rFonts w:eastAsia="Arial Unicode MS"/>
                <w:bCs/>
                <w:iCs/>
                <w:sz w:val="22"/>
                <w:szCs w:val="22"/>
              </w:rPr>
              <w:t>Non-conformité de l’une des pièces du dossier administratif après le délai de 48 heures règlementaire ;</w:t>
            </w:r>
          </w:p>
          <w:p w14:paraId="1EA67EBA" w14:textId="77777777" w:rsidR="00E649DB" w:rsidRPr="000B3A97" w:rsidRDefault="00E649DB" w:rsidP="00D33071">
            <w:pPr>
              <w:pStyle w:val="Corpsdetexte"/>
              <w:numPr>
                <w:ilvl w:val="1"/>
                <w:numId w:val="48"/>
              </w:numPr>
              <w:spacing w:before="120"/>
              <w:ind w:left="1134"/>
              <w:jc w:val="both"/>
              <w:rPr>
                <w:rFonts w:eastAsia="Arial Unicode MS"/>
                <w:b/>
                <w:bCs/>
                <w:i/>
                <w:iCs/>
                <w:sz w:val="22"/>
                <w:szCs w:val="22"/>
                <w:u w:val="single"/>
              </w:rPr>
            </w:pPr>
            <w:r w:rsidRPr="000B3A97">
              <w:rPr>
                <w:rFonts w:eastAsia="Arial Unicode MS"/>
                <w:b/>
                <w:bCs/>
                <w:i/>
                <w:iCs/>
                <w:sz w:val="22"/>
                <w:szCs w:val="22"/>
                <w:u w:val="single"/>
              </w:rPr>
              <w:t>Offre technique</w:t>
            </w:r>
          </w:p>
          <w:p w14:paraId="74586C60" w14:textId="77777777" w:rsidR="00E649DB" w:rsidRPr="000B3A97" w:rsidRDefault="00E649DB" w:rsidP="00D33071">
            <w:pPr>
              <w:pStyle w:val="Corpsdetexte"/>
              <w:numPr>
                <w:ilvl w:val="0"/>
                <w:numId w:val="49"/>
              </w:numPr>
              <w:ind w:left="1418" w:hanging="284"/>
              <w:jc w:val="both"/>
              <w:rPr>
                <w:rFonts w:eastAsia="Arial Unicode MS"/>
                <w:bCs/>
                <w:iCs/>
                <w:sz w:val="22"/>
                <w:szCs w:val="22"/>
              </w:rPr>
            </w:pPr>
            <w:r w:rsidRPr="000B3A97">
              <w:rPr>
                <w:rFonts w:eastAsia="Arial Unicode MS"/>
                <w:bCs/>
                <w:iCs/>
                <w:sz w:val="22"/>
                <w:szCs w:val="22"/>
              </w:rPr>
              <w:t>Fausse déclaration ou pièce falsifiée ;</w:t>
            </w:r>
          </w:p>
          <w:p w14:paraId="7F4291A9" w14:textId="77777777" w:rsidR="00E649DB" w:rsidRPr="000B3A97" w:rsidRDefault="00E649DB" w:rsidP="00D33071">
            <w:pPr>
              <w:pStyle w:val="Corpsdetexte"/>
              <w:numPr>
                <w:ilvl w:val="0"/>
                <w:numId w:val="49"/>
              </w:numPr>
              <w:ind w:left="1418" w:hanging="284"/>
              <w:jc w:val="both"/>
              <w:rPr>
                <w:rFonts w:eastAsia="Arial Unicode MS"/>
                <w:bCs/>
                <w:iCs/>
                <w:sz w:val="22"/>
                <w:szCs w:val="22"/>
              </w:rPr>
            </w:pPr>
            <w:r w:rsidRPr="000B3A97">
              <w:rPr>
                <w:rFonts w:eastAsia="Arial Unicode MS"/>
                <w:bCs/>
                <w:iCs/>
                <w:sz w:val="22"/>
                <w:szCs w:val="22"/>
              </w:rPr>
              <w:t>N’avoir pas réuni au moins 80% de critères de qualification.</w:t>
            </w:r>
          </w:p>
          <w:p w14:paraId="37DB0B16" w14:textId="77777777" w:rsidR="00E649DB" w:rsidRPr="000B3A97" w:rsidRDefault="00E649DB" w:rsidP="00D33071">
            <w:pPr>
              <w:pStyle w:val="Corpsdetexte"/>
              <w:numPr>
                <w:ilvl w:val="1"/>
                <w:numId w:val="48"/>
              </w:numPr>
              <w:spacing w:before="120"/>
              <w:ind w:left="1134"/>
              <w:jc w:val="both"/>
              <w:rPr>
                <w:rFonts w:eastAsia="Arial Unicode MS"/>
                <w:b/>
                <w:bCs/>
                <w:i/>
                <w:iCs/>
                <w:sz w:val="22"/>
                <w:szCs w:val="22"/>
                <w:u w:val="single"/>
              </w:rPr>
            </w:pPr>
            <w:r w:rsidRPr="000B3A97">
              <w:rPr>
                <w:rFonts w:eastAsia="Arial Unicode MS"/>
                <w:b/>
                <w:bCs/>
                <w:i/>
                <w:iCs/>
                <w:sz w:val="22"/>
                <w:szCs w:val="22"/>
                <w:u w:val="single"/>
              </w:rPr>
              <w:t>Offre Financière</w:t>
            </w:r>
          </w:p>
          <w:p w14:paraId="69452D39" w14:textId="77777777" w:rsidR="00E649DB" w:rsidRPr="000B3A97" w:rsidRDefault="00E649DB" w:rsidP="00D33071">
            <w:pPr>
              <w:pStyle w:val="Corpsdetexte"/>
              <w:numPr>
                <w:ilvl w:val="0"/>
                <w:numId w:val="50"/>
              </w:numPr>
              <w:tabs>
                <w:tab w:val="clear" w:pos="1815"/>
                <w:tab w:val="num" w:pos="1418"/>
              </w:tabs>
              <w:ind w:left="1418" w:hanging="284"/>
              <w:jc w:val="both"/>
              <w:rPr>
                <w:rFonts w:eastAsia="Arial Unicode MS"/>
                <w:bCs/>
                <w:iCs/>
                <w:sz w:val="22"/>
                <w:szCs w:val="22"/>
              </w:rPr>
            </w:pPr>
            <w:r w:rsidRPr="000B3A97">
              <w:rPr>
                <w:rFonts w:eastAsia="Arial Unicode MS"/>
                <w:bCs/>
                <w:iCs/>
                <w:sz w:val="22"/>
                <w:szCs w:val="22"/>
              </w:rPr>
              <w:t>Offre financière incomplète ;</w:t>
            </w:r>
          </w:p>
          <w:p w14:paraId="1DE4C292" w14:textId="77777777" w:rsidR="00E649DB" w:rsidRPr="000B3A97" w:rsidRDefault="00E649DB" w:rsidP="00D33071">
            <w:pPr>
              <w:pStyle w:val="Corpsdetexte"/>
              <w:numPr>
                <w:ilvl w:val="0"/>
                <w:numId w:val="50"/>
              </w:numPr>
              <w:tabs>
                <w:tab w:val="clear" w:pos="1815"/>
                <w:tab w:val="num" w:pos="1418"/>
              </w:tabs>
              <w:ind w:left="1418" w:hanging="284"/>
              <w:jc w:val="both"/>
              <w:rPr>
                <w:rFonts w:eastAsia="Arial Unicode MS"/>
                <w:bCs/>
                <w:iCs/>
                <w:sz w:val="22"/>
                <w:szCs w:val="22"/>
              </w:rPr>
            </w:pPr>
            <w:r w:rsidRPr="000B3A97">
              <w:rPr>
                <w:rFonts w:eastAsia="Arial Unicode MS"/>
                <w:bCs/>
                <w:iCs/>
                <w:sz w:val="22"/>
                <w:szCs w:val="22"/>
              </w:rPr>
              <w:t>Omission du prix d’une tâche quantifiée dans le bordereau des prix unitaires ou dans le devis estimatif ;</w:t>
            </w:r>
          </w:p>
          <w:p w14:paraId="6C090CDD" w14:textId="77777777" w:rsidR="00E649DB" w:rsidRPr="000B3A97" w:rsidRDefault="00E649DB" w:rsidP="00E649DB">
            <w:pPr>
              <w:pStyle w:val="Corpsdetexte"/>
              <w:spacing w:after="120"/>
              <w:jc w:val="both"/>
              <w:rPr>
                <w:rFonts w:eastAsia="Arial Unicode MS"/>
                <w:bCs/>
                <w:iCs/>
                <w:sz w:val="22"/>
                <w:szCs w:val="22"/>
              </w:rPr>
            </w:pPr>
            <w:r w:rsidRPr="000B3A97">
              <w:rPr>
                <w:rFonts w:eastAsia="Arial Unicode MS"/>
                <w:b/>
                <w:bCs/>
                <w:i/>
                <w:iCs/>
                <w:sz w:val="22"/>
                <w:szCs w:val="22"/>
                <w:u w:val="single"/>
              </w:rPr>
              <w:t>N.B</w:t>
            </w:r>
            <w:r w:rsidRPr="000B3A97">
              <w:rPr>
                <w:rFonts w:eastAsia="Arial Unicode MS"/>
                <w:bCs/>
                <w:iCs/>
                <w:sz w:val="22"/>
                <w:szCs w:val="22"/>
              </w:rPr>
              <w:t> : Les copies certifiées des pièces antérieurement légalisées seront systématiquement rejetées.</w:t>
            </w:r>
          </w:p>
          <w:p w14:paraId="323F7279" w14:textId="77777777" w:rsidR="00E649DB" w:rsidRPr="000B3A97" w:rsidRDefault="00E649DB" w:rsidP="00D33071">
            <w:pPr>
              <w:pStyle w:val="Corpsdetexte"/>
              <w:numPr>
                <w:ilvl w:val="0"/>
                <w:numId w:val="48"/>
              </w:numPr>
              <w:jc w:val="both"/>
              <w:rPr>
                <w:rFonts w:eastAsia="Arial Unicode MS"/>
                <w:b/>
                <w:bCs/>
                <w:iCs/>
                <w:sz w:val="22"/>
                <w:szCs w:val="22"/>
              </w:rPr>
            </w:pPr>
            <w:r w:rsidRPr="000B3A97">
              <w:rPr>
                <w:rFonts w:eastAsia="Arial Unicode MS"/>
                <w:b/>
                <w:bCs/>
                <w:iCs/>
                <w:sz w:val="22"/>
                <w:szCs w:val="22"/>
              </w:rPr>
              <w:t>Critères de qualification des offres techniques :</w:t>
            </w:r>
          </w:p>
          <w:p w14:paraId="47174CEB" w14:textId="77777777" w:rsidR="00E649DB" w:rsidRPr="000B3A97" w:rsidRDefault="00E649DB" w:rsidP="00E649DB">
            <w:pPr>
              <w:pStyle w:val="Corpsdetexte"/>
              <w:spacing w:before="120"/>
              <w:ind w:firstLine="426"/>
              <w:jc w:val="both"/>
              <w:rPr>
                <w:rFonts w:eastAsia="Arial Unicode MS"/>
                <w:bCs/>
                <w:iCs/>
                <w:sz w:val="22"/>
                <w:szCs w:val="22"/>
              </w:rPr>
            </w:pPr>
            <w:r w:rsidRPr="000B3A97">
              <w:rPr>
                <w:rFonts w:eastAsia="Arial Unicode MS"/>
                <w:bCs/>
                <w:iCs/>
                <w:sz w:val="22"/>
                <w:szCs w:val="22"/>
              </w:rPr>
              <w:t>Les critères, explicités dans le règlement particulier du DAO et relatifs à la qualification des candidats porteront sur :</w:t>
            </w:r>
          </w:p>
          <w:p w14:paraId="63EEBFB7" w14:textId="77777777" w:rsidR="00E649DB" w:rsidRPr="000B3A97" w:rsidRDefault="00E649DB" w:rsidP="00D33071">
            <w:pPr>
              <w:pStyle w:val="Corpsdetexte"/>
              <w:numPr>
                <w:ilvl w:val="0"/>
                <w:numId w:val="43"/>
              </w:numPr>
              <w:tabs>
                <w:tab w:val="left" w:pos="1134"/>
              </w:tabs>
              <w:ind w:left="1135" w:hanging="284"/>
              <w:jc w:val="both"/>
              <w:rPr>
                <w:rFonts w:eastAsia="Arial Unicode MS"/>
                <w:bCs/>
                <w:iCs/>
                <w:sz w:val="22"/>
                <w:szCs w:val="22"/>
              </w:rPr>
            </w:pPr>
            <w:r w:rsidRPr="000B3A97">
              <w:rPr>
                <w:rFonts w:eastAsia="Arial Unicode MS"/>
                <w:bCs/>
                <w:iCs/>
                <w:sz w:val="22"/>
                <w:szCs w:val="22"/>
              </w:rPr>
              <w:t xml:space="preserve">La capacité financière </w:t>
            </w:r>
            <w:r w:rsidRPr="000B3A97">
              <w:rPr>
                <w:bCs/>
                <w:sz w:val="22"/>
                <w:szCs w:val="22"/>
              </w:rPr>
              <w:t xml:space="preserve">de </w:t>
            </w:r>
            <w:r w:rsidR="00981ECD">
              <w:rPr>
                <w:b/>
                <w:bCs/>
                <w:sz w:val="22"/>
                <w:szCs w:val="22"/>
              </w:rPr>
              <w:t>Dix</w:t>
            </w:r>
            <w:r w:rsidR="000B3A97" w:rsidRPr="000B3A97">
              <w:rPr>
                <w:b/>
                <w:bCs/>
                <w:sz w:val="22"/>
                <w:szCs w:val="22"/>
              </w:rPr>
              <w:t xml:space="preserve"> millions </w:t>
            </w:r>
            <w:r w:rsidRPr="000B3A97">
              <w:rPr>
                <w:b/>
                <w:bCs/>
                <w:sz w:val="22"/>
                <w:szCs w:val="22"/>
              </w:rPr>
              <w:t>(</w:t>
            </w:r>
            <w:r w:rsidR="00981ECD">
              <w:rPr>
                <w:b/>
                <w:bCs/>
                <w:sz w:val="22"/>
                <w:szCs w:val="22"/>
              </w:rPr>
              <w:t>10</w:t>
            </w:r>
            <w:r w:rsidR="00FA5AAE">
              <w:rPr>
                <w:b/>
                <w:bCs/>
                <w:sz w:val="22"/>
                <w:szCs w:val="22"/>
              </w:rPr>
              <w:t> 0</w:t>
            </w:r>
            <w:r w:rsidRPr="000B3A97">
              <w:rPr>
                <w:b/>
                <w:bCs/>
                <w:sz w:val="22"/>
                <w:szCs w:val="22"/>
              </w:rPr>
              <w:t>00 000) ……</w:t>
            </w:r>
            <w:r w:rsidR="00FA5AAE">
              <w:rPr>
                <w:b/>
                <w:bCs/>
                <w:sz w:val="22"/>
                <w:szCs w:val="22"/>
              </w:rPr>
              <w:t>…………..</w:t>
            </w:r>
            <w:r w:rsidRPr="000B3A97">
              <w:rPr>
                <w:b/>
                <w:bCs/>
                <w:sz w:val="22"/>
                <w:szCs w:val="22"/>
              </w:rPr>
              <w:t>………</w:t>
            </w:r>
            <w:r w:rsidRPr="000B3A97">
              <w:rPr>
                <w:bCs/>
                <w:sz w:val="22"/>
                <w:szCs w:val="22"/>
              </w:rPr>
              <w:t>..</w:t>
            </w:r>
            <w:r w:rsidRPr="000B3A97">
              <w:rPr>
                <w:rFonts w:eastAsia="Arial Unicode MS"/>
                <w:bCs/>
                <w:iCs/>
                <w:sz w:val="22"/>
                <w:szCs w:val="22"/>
              </w:rPr>
              <w:t>Oui </w:t>
            </w:r>
          </w:p>
          <w:p w14:paraId="593DC258" w14:textId="77777777" w:rsidR="00E649DB" w:rsidRPr="000B3A97" w:rsidRDefault="00E649DB" w:rsidP="00D33071">
            <w:pPr>
              <w:pStyle w:val="Corpsdetexte"/>
              <w:numPr>
                <w:ilvl w:val="0"/>
                <w:numId w:val="43"/>
              </w:numPr>
              <w:tabs>
                <w:tab w:val="left" w:pos="1134"/>
              </w:tabs>
              <w:spacing w:before="40"/>
              <w:ind w:left="1135" w:hanging="284"/>
              <w:jc w:val="both"/>
              <w:rPr>
                <w:rFonts w:eastAsia="Arial Unicode MS"/>
                <w:bCs/>
                <w:iCs/>
                <w:sz w:val="22"/>
                <w:szCs w:val="22"/>
              </w:rPr>
            </w:pPr>
            <w:r w:rsidRPr="000B3A97">
              <w:rPr>
                <w:rFonts w:eastAsia="Arial Unicode MS"/>
                <w:bCs/>
                <w:iCs/>
                <w:sz w:val="22"/>
                <w:szCs w:val="22"/>
              </w:rPr>
              <w:t>Les références de l’Entreprise ………………………………………………… Oui </w:t>
            </w:r>
          </w:p>
          <w:p w14:paraId="31559544" w14:textId="77777777" w:rsidR="00E649DB" w:rsidRPr="000B3A97" w:rsidRDefault="00E649DB" w:rsidP="00D33071">
            <w:pPr>
              <w:pStyle w:val="Corpsdetexte"/>
              <w:numPr>
                <w:ilvl w:val="0"/>
                <w:numId w:val="43"/>
              </w:numPr>
              <w:tabs>
                <w:tab w:val="left" w:pos="1134"/>
              </w:tabs>
              <w:spacing w:before="40"/>
              <w:ind w:left="1135" w:hanging="284"/>
              <w:jc w:val="both"/>
              <w:rPr>
                <w:rFonts w:eastAsia="Arial Unicode MS"/>
                <w:bCs/>
                <w:iCs/>
                <w:sz w:val="22"/>
                <w:szCs w:val="22"/>
              </w:rPr>
            </w:pPr>
            <w:r w:rsidRPr="000B3A97">
              <w:rPr>
                <w:rFonts w:eastAsia="Arial Unicode MS"/>
                <w:bCs/>
                <w:iCs/>
                <w:sz w:val="22"/>
                <w:szCs w:val="22"/>
              </w:rPr>
              <w:t>La compréhension du projet pour ………….………………………………….. Oui </w:t>
            </w:r>
          </w:p>
          <w:p w14:paraId="3B4C2FBD" w14:textId="77777777" w:rsidR="00E649DB" w:rsidRPr="000B3A97" w:rsidRDefault="00E649DB" w:rsidP="00D33071">
            <w:pPr>
              <w:pStyle w:val="Corpsdetexte"/>
              <w:numPr>
                <w:ilvl w:val="0"/>
                <w:numId w:val="43"/>
              </w:numPr>
              <w:tabs>
                <w:tab w:val="left" w:pos="1134"/>
              </w:tabs>
              <w:spacing w:before="40"/>
              <w:ind w:left="1135" w:hanging="284"/>
              <w:jc w:val="both"/>
              <w:rPr>
                <w:rFonts w:eastAsia="Arial Unicode MS"/>
                <w:bCs/>
                <w:iCs/>
                <w:sz w:val="22"/>
                <w:szCs w:val="22"/>
              </w:rPr>
            </w:pPr>
            <w:r w:rsidRPr="000B3A97">
              <w:rPr>
                <w:rFonts w:eastAsia="Arial Unicode MS"/>
                <w:bCs/>
                <w:iCs/>
                <w:sz w:val="22"/>
                <w:szCs w:val="22"/>
              </w:rPr>
              <w:t>L’expérience du personnel d’encadrement ……………………………………  Oui </w:t>
            </w:r>
          </w:p>
          <w:p w14:paraId="74D03DEC" w14:textId="77777777" w:rsidR="00E649DB" w:rsidRPr="000B3A97" w:rsidRDefault="00E649DB" w:rsidP="00D33071">
            <w:pPr>
              <w:pStyle w:val="Corpsdetexte"/>
              <w:numPr>
                <w:ilvl w:val="0"/>
                <w:numId w:val="43"/>
              </w:numPr>
              <w:tabs>
                <w:tab w:val="left" w:pos="1134"/>
              </w:tabs>
              <w:spacing w:before="40"/>
              <w:ind w:left="1135" w:hanging="284"/>
              <w:jc w:val="both"/>
              <w:rPr>
                <w:rFonts w:eastAsia="Arial Unicode MS"/>
                <w:bCs/>
                <w:iCs/>
                <w:sz w:val="22"/>
                <w:szCs w:val="22"/>
              </w:rPr>
            </w:pPr>
            <w:r w:rsidRPr="000B3A97">
              <w:rPr>
                <w:rFonts w:eastAsia="Arial Unicode MS"/>
                <w:bCs/>
                <w:iCs/>
                <w:sz w:val="22"/>
                <w:szCs w:val="22"/>
              </w:rPr>
              <w:t>Le matériel et les équipements essentiels ……………………………………… Oui </w:t>
            </w:r>
          </w:p>
          <w:p w14:paraId="73E485E3" w14:textId="77777777" w:rsidR="00E649DB" w:rsidRPr="000B3A97" w:rsidRDefault="00E649DB" w:rsidP="00E649DB">
            <w:pPr>
              <w:pStyle w:val="Corpsdetexte"/>
              <w:spacing w:before="120"/>
              <w:ind w:firstLine="426"/>
              <w:jc w:val="both"/>
              <w:rPr>
                <w:rFonts w:eastAsia="Arial Unicode MS"/>
                <w:b/>
                <w:bCs/>
                <w:iCs/>
                <w:sz w:val="22"/>
                <w:szCs w:val="22"/>
              </w:rPr>
            </w:pPr>
            <w:r w:rsidRPr="000B3A97">
              <w:rPr>
                <w:rFonts w:eastAsia="Arial Unicode MS"/>
                <w:b/>
                <w:bCs/>
                <w:iCs/>
                <w:sz w:val="22"/>
                <w:szCs w:val="22"/>
              </w:rPr>
              <w:t>Seules les offres financières des soumissionnaires dont l’offre technique aura obtenu un pourcentage de « Oui »</w:t>
            </w:r>
            <w:r w:rsidRPr="000B3A97">
              <w:rPr>
                <w:rFonts w:eastAsia="Arial Unicode MS"/>
                <w:sz w:val="22"/>
                <w:szCs w:val="22"/>
              </w:rPr>
              <w:t xml:space="preserve"> </w:t>
            </w:r>
            <w:r w:rsidRPr="000B3A97">
              <w:rPr>
                <w:rFonts w:eastAsia="Arial Unicode MS"/>
                <w:b/>
                <w:bCs/>
                <w:iCs/>
                <w:sz w:val="22"/>
                <w:szCs w:val="22"/>
              </w:rPr>
              <w:t>supérieur ou égal à 80% de la note technique, (soit au moins 04 « Oui »</w:t>
            </w:r>
            <w:r w:rsidRPr="000B3A97">
              <w:rPr>
                <w:rFonts w:eastAsia="Arial Unicode MS"/>
                <w:sz w:val="22"/>
                <w:szCs w:val="22"/>
              </w:rPr>
              <w:t xml:space="preserve"> </w:t>
            </w:r>
            <w:r w:rsidRPr="000B3A97">
              <w:rPr>
                <w:rFonts w:eastAsia="Arial Unicode MS"/>
                <w:b/>
                <w:bCs/>
                <w:iCs/>
                <w:sz w:val="22"/>
                <w:szCs w:val="22"/>
              </w:rPr>
              <w:t xml:space="preserve"> sur 05 « Oui ») seront examinées.</w:t>
            </w:r>
          </w:p>
          <w:p w14:paraId="20F138BF" w14:textId="77777777" w:rsidR="00D11D99" w:rsidRPr="000B3A97" w:rsidRDefault="00D11D99" w:rsidP="00D33071">
            <w:pPr>
              <w:numPr>
                <w:ilvl w:val="0"/>
                <w:numId w:val="41"/>
              </w:numPr>
              <w:spacing w:before="120" w:after="120"/>
              <w:ind w:left="426" w:hanging="426"/>
              <w:rPr>
                <w:rFonts w:eastAsia="Arial Unicode MS"/>
                <w:b/>
                <w:sz w:val="22"/>
                <w:szCs w:val="22"/>
              </w:rPr>
            </w:pPr>
            <w:r w:rsidRPr="000B3A97">
              <w:rPr>
                <w:rFonts w:eastAsia="Arial Unicode MS"/>
                <w:b/>
                <w:sz w:val="22"/>
                <w:szCs w:val="22"/>
              </w:rPr>
              <w:t>DUREE DE VALIDITE DES OFFRES</w:t>
            </w:r>
          </w:p>
          <w:p w14:paraId="611AC4C9" w14:textId="77777777" w:rsidR="00D11D99" w:rsidRPr="000B3A97" w:rsidRDefault="00D11D99" w:rsidP="00D11D99">
            <w:pPr>
              <w:ind w:firstLine="426"/>
              <w:jc w:val="both"/>
              <w:rPr>
                <w:rFonts w:eastAsia="Arial Unicode MS"/>
                <w:sz w:val="22"/>
                <w:szCs w:val="22"/>
              </w:rPr>
            </w:pPr>
            <w:r w:rsidRPr="000B3A97">
              <w:rPr>
                <w:rFonts w:eastAsia="Arial Unicode MS"/>
                <w:sz w:val="22"/>
                <w:szCs w:val="22"/>
              </w:rPr>
              <w:t xml:space="preserve">Les soumissionnaires restent engagés par leur offre pendant </w:t>
            </w:r>
            <w:r w:rsidRPr="000B3A97">
              <w:rPr>
                <w:rFonts w:eastAsia="Arial Unicode MS"/>
                <w:b/>
                <w:sz w:val="22"/>
                <w:szCs w:val="22"/>
              </w:rPr>
              <w:t>soixante (60) jours</w:t>
            </w:r>
            <w:r w:rsidRPr="000B3A97">
              <w:rPr>
                <w:rFonts w:eastAsia="Arial Unicode MS"/>
                <w:sz w:val="22"/>
                <w:szCs w:val="22"/>
              </w:rPr>
              <w:t xml:space="preserve"> à partir de la date limite fixée pour la remise des offres.</w:t>
            </w:r>
          </w:p>
          <w:p w14:paraId="5AFC4535" w14:textId="77777777" w:rsidR="00D11D99" w:rsidRPr="000B3A97" w:rsidRDefault="00D11D99" w:rsidP="00D33071">
            <w:pPr>
              <w:numPr>
                <w:ilvl w:val="0"/>
                <w:numId w:val="41"/>
              </w:numPr>
              <w:spacing w:before="120" w:after="120"/>
              <w:ind w:left="426" w:hanging="426"/>
              <w:rPr>
                <w:rFonts w:eastAsia="Arial Unicode MS"/>
                <w:b/>
                <w:sz w:val="22"/>
                <w:szCs w:val="22"/>
              </w:rPr>
            </w:pPr>
            <w:r w:rsidRPr="000B3A97">
              <w:rPr>
                <w:rFonts w:eastAsia="Arial Unicode MS"/>
                <w:b/>
                <w:sz w:val="22"/>
                <w:szCs w:val="22"/>
              </w:rPr>
              <w:t>CAUTION DE SOUMISSION</w:t>
            </w:r>
          </w:p>
          <w:p w14:paraId="1AF7FB91" w14:textId="77777777" w:rsidR="00D11D99" w:rsidRPr="000B3A97" w:rsidRDefault="00D11D99" w:rsidP="00D11D99">
            <w:pPr>
              <w:ind w:firstLine="426"/>
              <w:jc w:val="both"/>
              <w:rPr>
                <w:rFonts w:eastAsia="Arial Unicode MS"/>
                <w:sz w:val="22"/>
                <w:szCs w:val="22"/>
              </w:rPr>
            </w:pPr>
            <w:r w:rsidRPr="000B3A97">
              <w:rPr>
                <w:rFonts w:eastAsia="Arial Unicode MS"/>
                <w:sz w:val="22"/>
                <w:szCs w:val="22"/>
              </w:rPr>
              <w:t xml:space="preserve">Les offres devront être accompagnées d’un cautionnement provisoire d’une durée de validité de cent vingt jours (120) jours représentant </w:t>
            </w:r>
            <w:r w:rsidR="00BA32DF" w:rsidRPr="000B3A97">
              <w:rPr>
                <w:rFonts w:eastAsia="Arial Unicode MS"/>
                <w:sz w:val="22"/>
                <w:szCs w:val="22"/>
              </w:rPr>
              <w:t>2</w:t>
            </w:r>
            <w:r w:rsidRPr="000B3A97">
              <w:rPr>
                <w:rFonts w:eastAsia="Arial Unicode MS"/>
                <w:sz w:val="22"/>
                <w:szCs w:val="22"/>
              </w:rPr>
              <w:t xml:space="preserve">% du cout prévisionnel de chaque lots ;  établi selon le modèle indiqué dans le Dossier d’Appel d’Offres,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14:paraId="367AA013" w14:textId="77777777" w:rsidR="00D11D99" w:rsidRPr="000B3A97" w:rsidRDefault="00D11D99" w:rsidP="00D33071">
            <w:pPr>
              <w:numPr>
                <w:ilvl w:val="0"/>
                <w:numId w:val="41"/>
              </w:numPr>
              <w:spacing w:before="120" w:after="120"/>
              <w:ind w:left="426" w:hanging="426"/>
              <w:rPr>
                <w:rFonts w:eastAsia="Arial Unicode MS"/>
                <w:b/>
                <w:sz w:val="22"/>
                <w:szCs w:val="22"/>
              </w:rPr>
            </w:pPr>
            <w:r w:rsidRPr="000B3A97">
              <w:rPr>
                <w:rFonts w:eastAsia="Arial Unicode MS"/>
                <w:b/>
                <w:sz w:val="22"/>
                <w:szCs w:val="22"/>
              </w:rPr>
              <w:t>DELAI D’EXECUTION</w:t>
            </w:r>
          </w:p>
          <w:p w14:paraId="195BCDCC" w14:textId="77777777" w:rsidR="00D11D99" w:rsidRPr="000B3A97" w:rsidRDefault="00D11D99" w:rsidP="00D11D99">
            <w:pPr>
              <w:ind w:firstLine="426"/>
              <w:jc w:val="both"/>
              <w:rPr>
                <w:rFonts w:eastAsia="Arial Unicode MS"/>
                <w:sz w:val="22"/>
                <w:szCs w:val="22"/>
              </w:rPr>
            </w:pPr>
            <w:r w:rsidRPr="000B3A97">
              <w:rPr>
                <w:rFonts w:eastAsia="Arial Unicode MS"/>
                <w:sz w:val="22"/>
                <w:szCs w:val="22"/>
              </w:rPr>
              <w:t xml:space="preserve">Le délai prévisionnel d’exécution des travaux est de </w:t>
            </w:r>
            <w:r w:rsidRPr="000B3A97">
              <w:rPr>
                <w:rFonts w:eastAsia="Arial Unicode MS"/>
                <w:b/>
                <w:sz w:val="22"/>
                <w:szCs w:val="22"/>
              </w:rPr>
              <w:t>quatre (04) mois</w:t>
            </w:r>
            <w:r w:rsidRPr="000B3A97">
              <w:rPr>
                <w:rFonts w:eastAsia="Arial Unicode MS"/>
                <w:sz w:val="22"/>
                <w:szCs w:val="22"/>
              </w:rPr>
              <w:t>, délai incluant toutes les contraintes éventuelles liées à l’enclavement, à la particularité du site, aux conditions climatiques et aux moyens d’accès sur place. Le délai court à compter de la date de notification de l’ordre de service de commencer les travaux.</w:t>
            </w:r>
          </w:p>
          <w:p w14:paraId="71F2DD3A" w14:textId="77777777" w:rsidR="00D11D99" w:rsidRDefault="00D11D99" w:rsidP="00D11D99">
            <w:pPr>
              <w:ind w:firstLine="426"/>
              <w:jc w:val="both"/>
              <w:rPr>
                <w:rFonts w:eastAsia="Arial Unicode MS"/>
                <w:sz w:val="22"/>
                <w:szCs w:val="22"/>
              </w:rPr>
            </w:pPr>
            <w:r w:rsidRPr="000B3A97">
              <w:rPr>
                <w:rFonts w:eastAsia="Arial Unicode MS"/>
                <w:sz w:val="22"/>
                <w:szCs w:val="22"/>
              </w:rPr>
              <w:t>Il revient au co-contractant de proposer dans son offre un calendrier d’exécution entrant dans le délai sus-indiqué.</w:t>
            </w:r>
          </w:p>
          <w:p w14:paraId="66008666" w14:textId="77777777" w:rsidR="007B6E1B" w:rsidRPr="000B3A97" w:rsidRDefault="007B6E1B" w:rsidP="00D11D99">
            <w:pPr>
              <w:ind w:firstLine="426"/>
              <w:jc w:val="both"/>
              <w:rPr>
                <w:rFonts w:eastAsia="Arial Unicode MS"/>
                <w:sz w:val="22"/>
                <w:szCs w:val="22"/>
              </w:rPr>
            </w:pPr>
          </w:p>
          <w:p w14:paraId="0D1DFD46" w14:textId="77777777" w:rsidR="00D11D99" w:rsidRPr="000B3A97" w:rsidRDefault="00D11D99" w:rsidP="00D33071">
            <w:pPr>
              <w:numPr>
                <w:ilvl w:val="0"/>
                <w:numId w:val="41"/>
              </w:numPr>
              <w:spacing w:before="120" w:after="120"/>
              <w:ind w:left="426" w:hanging="426"/>
              <w:rPr>
                <w:rFonts w:eastAsia="Arial Unicode MS"/>
                <w:b/>
                <w:sz w:val="22"/>
                <w:szCs w:val="22"/>
              </w:rPr>
            </w:pPr>
            <w:r w:rsidRPr="000B3A97">
              <w:rPr>
                <w:rFonts w:eastAsia="Arial Unicode MS"/>
                <w:b/>
                <w:sz w:val="22"/>
                <w:szCs w:val="22"/>
              </w:rPr>
              <w:t>ATTRIBUTION DE LA  LETTRE - COMMANDE</w:t>
            </w:r>
          </w:p>
          <w:p w14:paraId="528A1C01" w14:textId="77777777" w:rsidR="00D11D99" w:rsidRPr="000B3A97" w:rsidRDefault="00D11D99" w:rsidP="00D11D99">
            <w:pPr>
              <w:spacing w:after="120"/>
              <w:ind w:firstLine="426"/>
              <w:jc w:val="both"/>
              <w:rPr>
                <w:rFonts w:eastAsia="Arial Unicode MS"/>
                <w:sz w:val="22"/>
                <w:szCs w:val="22"/>
              </w:rPr>
            </w:pPr>
            <w:r w:rsidRPr="000B3A97">
              <w:rPr>
                <w:rFonts w:eastAsia="Arial Unicode MS"/>
                <w:sz w:val="22"/>
                <w:szCs w:val="22"/>
              </w:rPr>
              <w:t>La Lettre-Commande à élaborer sera attribuée au soumissionnaire dont l’offre:</w:t>
            </w:r>
          </w:p>
          <w:p w14:paraId="17612756" w14:textId="77777777" w:rsidR="00D11D99" w:rsidRPr="000B3A97" w:rsidRDefault="00D11D99" w:rsidP="00D33071">
            <w:pPr>
              <w:pStyle w:val="Paragraphedeliste"/>
              <w:numPr>
                <w:ilvl w:val="2"/>
                <w:numId w:val="48"/>
              </w:numPr>
              <w:ind w:left="1560"/>
              <w:jc w:val="both"/>
              <w:rPr>
                <w:rFonts w:eastAsia="Arial Unicode MS"/>
                <w:sz w:val="22"/>
                <w:szCs w:val="22"/>
              </w:rPr>
            </w:pPr>
            <w:r w:rsidRPr="000B3A97">
              <w:rPr>
                <w:rFonts w:eastAsia="Arial Unicode MS"/>
                <w:sz w:val="22"/>
                <w:szCs w:val="22"/>
              </w:rPr>
              <w:t>administrative sera jugée conforme ;</w:t>
            </w:r>
          </w:p>
          <w:p w14:paraId="052EC0F9" w14:textId="77777777" w:rsidR="00D11D99" w:rsidRPr="000B3A97" w:rsidRDefault="00D11D99" w:rsidP="00D33071">
            <w:pPr>
              <w:pStyle w:val="Paragraphedeliste"/>
              <w:numPr>
                <w:ilvl w:val="2"/>
                <w:numId w:val="48"/>
              </w:numPr>
              <w:spacing w:before="120"/>
              <w:ind w:left="1560"/>
              <w:jc w:val="both"/>
              <w:rPr>
                <w:rFonts w:eastAsia="Arial Unicode MS"/>
                <w:sz w:val="22"/>
                <w:szCs w:val="22"/>
              </w:rPr>
            </w:pPr>
            <w:r w:rsidRPr="000B3A97">
              <w:rPr>
                <w:rFonts w:eastAsia="Arial Unicode MS"/>
                <w:sz w:val="22"/>
                <w:szCs w:val="22"/>
              </w:rPr>
              <w:t>technique sera jugée conforme et aura reçu un pourcentage de « oui » supérieur ou égal à 80 % ;</w:t>
            </w:r>
          </w:p>
          <w:p w14:paraId="3E175B70" w14:textId="0F856D0D" w:rsidR="008A16E4" w:rsidRPr="007B6E1B" w:rsidRDefault="00D11D99" w:rsidP="008A16E4">
            <w:pPr>
              <w:pStyle w:val="Paragraphedeliste"/>
              <w:numPr>
                <w:ilvl w:val="2"/>
                <w:numId w:val="48"/>
              </w:numPr>
              <w:spacing w:before="120" w:after="120"/>
              <w:ind w:left="1560"/>
              <w:jc w:val="both"/>
              <w:rPr>
                <w:rFonts w:eastAsia="Arial Unicode MS"/>
                <w:b/>
                <w:sz w:val="22"/>
                <w:szCs w:val="22"/>
              </w:rPr>
            </w:pPr>
            <w:r w:rsidRPr="000B3A97">
              <w:rPr>
                <w:rFonts w:eastAsia="Arial Unicode MS"/>
                <w:sz w:val="22"/>
                <w:szCs w:val="22"/>
              </w:rPr>
              <w:t xml:space="preserve">financière après corrections conformément aux dispositions du RPAO des sous-détails des prix unitaires, du bordereau des prix unitaires et du devis estimatif, sera jugée conforme aux dispositions du CCTP et </w:t>
            </w:r>
            <w:r w:rsidR="007B6E1B">
              <w:rPr>
                <w:rFonts w:eastAsia="Arial Unicode MS"/>
                <w:b/>
                <w:sz w:val="22"/>
                <w:szCs w:val="22"/>
              </w:rPr>
              <w:t>classée la moins disante</w:t>
            </w:r>
          </w:p>
          <w:p w14:paraId="211BA23E" w14:textId="77777777" w:rsidR="00D11D99" w:rsidRPr="000B3A97" w:rsidRDefault="00D11D99" w:rsidP="00D33071">
            <w:pPr>
              <w:numPr>
                <w:ilvl w:val="0"/>
                <w:numId w:val="41"/>
              </w:numPr>
              <w:spacing w:before="120" w:after="120"/>
              <w:ind w:left="426" w:hanging="426"/>
              <w:rPr>
                <w:rFonts w:eastAsia="Arial Unicode MS"/>
                <w:b/>
                <w:sz w:val="22"/>
                <w:szCs w:val="22"/>
              </w:rPr>
            </w:pPr>
            <w:r w:rsidRPr="000B3A97">
              <w:rPr>
                <w:rFonts w:eastAsia="Arial Unicode MS"/>
                <w:b/>
                <w:sz w:val="22"/>
                <w:szCs w:val="22"/>
              </w:rPr>
              <w:t>RENSEIGNEMENTS COMPLEMENTAIRES</w:t>
            </w:r>
          </w:p>
          <w:p w14:paraId="3C2BF419" w14:textId="778BF618" w:rsidR="00D11D99" w:rsidRPr="00063615" w:rsidRDefault="00D11D99" w:rsidP="00063615">
            <w:pPr>
              <w:pStyle w:val="Corpsdetexte2"/>
              <w:ind w:left="360"/>
            </w:pPr>
            <w:r w:rsidRPr="000B3A97">
              <w:t xml:space="preserve">Les renseignements complémentaires peuvent être obtenus aux heures ouvrables à la </w:t>
            </w:r>
            <w:r w:rsidR="002D5A5E">
              <w:t xml:space="preserve">Mairie de </w:t>
            </w:r>
            <w:r w:rsidR="009A30A1">
              <w:t>SALAPOUMBE,</w:t>
            </w:r>
            <w:r w:rsidR="007F364B" w:rsidRPr="000B3A97">
              <w:t xml:space="preserve"> </w:t>
            </w:r>
            <w:r w:rsidR="007F364B" w:rsidRPr="000B3A97">
              <w:rPr>
                <w:rFonts w:eastAsia="Arial Unicode MS"/>
                <w:sz w:val="22"/>
                <w:szCs w:val="22"/>
              </w:rPr>
              <w:t xml:space="preserve">Service </w:t>
            </w:r>
            <w:r w:rsidR="009179B3">
              <w:rPr>
                <w:rFonts w:eastAsia="Arial Unicode MS"/>
                <w:sz w:val="22"/>
                <w:szCs w:val="22"/>
              </w:rPr>
              <w:t xml:space="preserve">de la Planification et du Développement </w:t>
            </w:r>
            <w:r w:rsidR="009A30A1">
              <w:rPr>
                <w:rFonts w:eastAsia="Arial Unicode MS"/>
                <w:sz w:val="22"/>
                <w:szCs w:val="22"/>
              </w:rPr>
              <w:t>Local,</w:t>
            </w:r>
            <w:r w:rsidR="007F364B" w:rsidRPr="000B3A97">
              <w:rPr>
                <w:rFonts w:eastAsia="Arial Unicode MS"/>
                <w:sz w:val="22"/>
                <w:szCs w:val="22"/>
              </w:rPr>
              <w:t xml:space="preserve"> Tél : </w:t>
            </w:r>
            <w:r w:rsidR="00DE144D">
              <w:rPr>
                <w:rFonts w:ascii="Tahoma" w:hAnsi="Tahoma" w:cs="Tahoma"/>
                <w:sz w:val="21"/>
                <w:szCs w:val="21"/>
              </w:rPr>
              <w:t>670 621 257/ 691 701 441</w:t>
            </w:r>
            <w:r w:rsidR="002D5A5E">
              <w:rPr>
                <w:rFonts w:eastAsia="Arial Unicode MS"/>
                <w:sz w:val="22"/>
                <w:szCs w:val="22"/>
              </w:rPr>
              <w:t>.</w:t>
            </w:r>
          </w:p>
          <w:p w14:paraId="7D40392C" w14:textId="445C8A6E" w:rsidR="00C96F37" w:rsidRPr="000B3A97" w:rsidRDefault="007B6E1B">
            <w:pPr>
              <w:spacing w:line="276" w:lineRule="auto"/>
              <w:rPr>
                <w:rFonts w:eastAsia="Arial Unicode MS"/>
                <w:sz w:val="22"/>
                <w:szCs w:val="22"/>
                <w:lang w:eastAsia="en-US"/>
              </w:rPr>
            </w:pPr>
            <w:r>
              <w:rPr>
                <w:rFonts w:eastAsia="Arial Unicode MS"/>
                <w:i/>
                <w:noProof/>
                <w:sz w:val="22"/>
                <w:szCs w:val="22"/>
              </w:rPr>
              <mc:AlternateContent>
                <mc:Choice Requires="wps">
                  <w:drawing>
                    <wp:anchor distT="0" distB="0" distL="114300" distR="114300" simplePos="0" relativeHeight="251655680" behindDoc="0" locked="0" layoutInCell="1" allowOverlap="1" wp14:anchorId="6BC9A4FF" wp14:editId="427DA5E5">
                      <wp:simplePos x="0" y="0"/>
                      <wp:positionH relativeFrom="column">
                        <wp:posOffset>2335530</wp:posOffset>
                      </wp:positionH>
                      <wp:positionV relativeFrom="paragraph">
                        <wp:posOffset>76835</wp:posOffset>
                      </wp:positionV>
                      <wp:extent cx="4038600" cy="1095375"/>
                      <wp:effectExtent l="0" t="0" r="19050" b="28575"/>
                      <wp:wrapNone/>
                      <wp:docPr id="2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095375"/>
                              </a:xfrm>
                              <a:prstGeom prst="rect">
                                <a:avLst/>
                              </a:prstGeom>
                              <a:solidFill>
                                <a:srgbClr val="FFFFFF"/>
                              </a:solidFill>
                              <a:ln w="9525">
                                <a:solidFill>
                                  <a:srgbClr val="FFFFFF"/>
                                </a:solidFill>
                                <a:miter lim="800000"/>
                                <a:headEnd/>
                                <a:tailEnd/>
                              </a:ln>
                            </wps:spPr>
                            <wps:txbx>
                              <w:txbxContent>
                                <w:p w14:paraId="2793B298" w14:textId="1FA84050" w:rsidR="0053462C" w:rsidRPr="00981ECD" w:rsidRDefault="0053462C" w:rsidP="00C60530">
                                  <w:pPr>
                                    <w:pStyle w:val="Titre10"/>
                                    <w:spacing w:line="276" w:lineRule="auto"/>
                                    <w:rPr>
                                      <w:rFonts w:ascii="Arial Unicode MS" w:eastAsia="Arial Unicode MS" w:hAnsi="Arial Unicode MS" w:cs="Arial Unicode MS"/>
                                      <w:i w:val="0"/>
                                      <w:sz w:val="18"/>
                                      <w:szCs w:val="22"/>
                                      <w:lang w:eastAsia="en-US"/>
                                    </w:rPr>
                                  </w:pPr>
                                  <w:r>
                                    <w:t>SALAPOUMBE</w:t>
                                  </w:r>
                                  <w:r w:rsidRPr="001D4A83">
                                    <w:t xml:space="preserve">, le </w:t>
                                  </w:r>
                                  <w:r>
                                    <w:t>______________</w:t>
                                  </w:r>
                                </w:p>
                                <w:p w14:paraId="68372E95" w14:textId="77777777" w:rsidR="0053462C" w:rsidRPr="00981ECD" w:rsidRDefault="0053462C" w:rsidP="00063615">
                                  <w:pPr>
                                    <w:tabs>
                                      <w:tab w:val="left" w:pos="426"/>
                                    </w:tabs>
                                    <w:ind w:left="142"/>
                                    <w:jc w:val="center"/>
                                    <w:rPr>
                                      <w:rFonts w:ascii="Lucida Handwriting" w:eastAsia="Arial Unicode MS" w:hAnsi="Lucida Handwriting" w:cs="Arial Unicode MS"/>
                                      <w:b/>
                                      <w:bCs/>
                                      <w:sz w:val="18"/>
                                      <w:szCs w:val="28"/>
                                    </w:rPr>
                                  </w:pPr>
                                  <w:r w:rsidRPr="00981ECD">
                                    <w:rPr>
                                      <w:rFonts w:ascii="Lucida Handwriting" w:eastAsia="Arial Unicode MS" w:hAnsi="Lucida Handwriting" w:cs="Arial Unicode MS"/>
                                      <w:b/>
                                      <w:bCs/>
                                      <w:sz w:val="18"/>
                                      <w:szCs w:val="28"/>
                                    </w:rPr>
                                    <w:t>Le Maitre d’Ouvrage</w:t>
                                  </w:r>
                                </w:p>
                                <w:p w14:paraId="28030144" w14:textId="77777777" w:rsidR="0053462C" w:rsidRPr="00981ECD" w:rsidRDefault="0053462C" w:rsidP="00063615">
                                  <w:pPr>
                                    <w:tabs>
                                      <w:tab w:val="left" w:pos="426"/>
                                    </w:tabs>
                                    <w:ind w:left="142"/>
                                    <w:jc w:val="center"/>
                                    <w:rPr>
                                      <w:rFonts w:ascii="Arial Unicode MS" w:eastAsia="Arial Unicode MS" w:hAnsi="Arial Unicode MS" w:cs="Arial Unicode MS"/>
                                      <w:bCs/>
                                      <w:sz w:val="24"/>
                                      <w:szCs w:val="40"/>
                                    </w:rPr>
                                  </w:pPr>
                                  <w:r w:rsidRPr="00981ECD">
                                    <w:rPr>
                                      <w:rFonts w:ascii="Arial Unicode MS" w:eastAsia="Arial Unicode MS" w:hAnsi="Arial Unicode MS" w:cs="Arial Unicode MS" w:hint="eastAsia"/>
                                      <w:bCs/>
                                      <w:sz w:val="24"/>
                                      <w:szCs w:val="40"/>
                                    </w:rPr>
                                    <w:t>≪</w:t>
                                  </w:r>
                                  <w:r w:rsidRPr="00981ECD">
                                    <w:rPr>
                                      <w:rFonts w:ascii="Arial Unicode MS" w:eastAsia="Arial Unicode MS" w:hAnsi="Arial Unicode MS" w:cs="Arial Unicode MS"/>
                                      <w:bCs/>
                                      <w:sz w:val="24"/>
                                      <w:szCs w:val="40"/>
                                    </w:rPr>
                                    <w:t xml:space="preserve"> </w:t>
                                  </w:r>
                                  <w:r w:rsidRPr="00981ECD">
                                    <w:rPr>
                                      <w:rFonts w:ascii="CommercialScript BT" w:eastAsia="Arial Unicode MS" w:hAnsi="CommercialScript BT" w:cs="Arial Unicode MS"/>
                                      <w:bCs/>
                                      <w:sz w:val="28"/>
                                      <w:szCs w:val="40"/>
                                    </w:rPr>
                                    <w:t>Autorité Contractante</w:t>
                                  </w:r>
                                  <w:r w:rsidRPr="00981ECD">
                                    <w:rPr>
                                      <w:rFonts w:ascii="Arial Unicode MS" w:eastAsia="Arial Unicode MS" w:hAnsi="Arial Unicode MS" w:cs="Arial Unicode MS"/>
                                      <w:bCs/>
                                      <w:sz w:val="24"/>
                                      <w:szCs w:val="40"/>
                                    </w:rPr>
                                    <w:t xml:space="preserve"> </w:t>
                                  </w:r>
                                  <w:r w:rsidRPr="00981ECD">
                                    <w:rPr>
                                      <w:rFonts w:ascii="Arial Unicode MS" w:eastAsia="Arial Unicode MS" w:hAnsi="Arial Unicode MS" w:cs="Arial Unicode MS" w:hint="eastAsia"/>
                                      <w:bCs/>
                                      <w:sz w:val="24"/>
                                      <w:szCs w:val="40"/>
                                    </w:rPr>
                                    <w:t>≫</w:t>
                                  </w:r>
                                </w:p>
                                <w:p w14:paraId="16546034" w14:textId="77777777" w:rsidR="0053462C" w:rsidRPr="00BC6BE4" w:rsidRDefault="0053462C" w:rsidP="00A47497">
                                  <w:pPr>
                                    <w:tabs>
                                      <w:tab w:val="left" w:pos="426"/>
                                    </w:tabs>
                                    <w:ind w:left="720"/>
                                    <w:rPr>
                                      <w:rFonts w:ascii="Tahoma" w:hAnsi="Tahoma" w:cs="Tahoma"/>
                                      <w:sz w:val="16"/>
                                      <w:szCs w:val="16"/>
                                    </w:rPr>
                                  </w:pPr>
                                </w:p>
                                <w:p w14:paraId="3DFB5DD8" w14:textId="77777777" w:rsidR="0053462C" w:rsidRPr="00EA436D" w:rsidRDefault="0053462C"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9A4FF" id="Zone de texte 26" o:spid="_x0000_s1042" type="#_x0000_t202" style="position:absolute;margin-left:183.9pt;margin-top:6.05pt;width:318pt;height:8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" strokecolor="white">
                      <v:textbox>
                        <w:txbxContent>
                          <w:p w14:paraId="2793B298" w14:textId="1FA84050" w:rsidR="0053462C" w:rsidRPr="00981ECD" w:rsidRDefault="0053462C" w:rsidP="00C60530">
                            <w:pPr>
                              <w:pStyle w:val="Titre10"/>
                              <w:spacing w:line="276" w:lineRule="auto"/>
                              <w:rPr>
                                <w:rFonts w:ascii="Arial Unicode MS" w:eastAsia="Arial Unicode MS" w:hAnsi="Arial Unicode MS" w:cs="Arial Unicode MS"/>
                                <w:i w:val="0"/>
                                <w:sz w:val="18"/>
                                <w:szCs w:val="22"/>
                                <w:lang w:eastAsia="en-US"/>
                              </w:rPr>
                            </w:pPr>
                            <w:r>
                              <w:t>SALAPOUMBE</w:t>
                            </w:r>
                            <w:r w:rsidRPr="001D4A83">
                              <w:t xml:space="preserve">, le </w:t>
                            </w:r>
                            <w:r>
                              <w:t>______________</w:t>
                            </w:r>
                          </w:p>
                          <w:p w14:paraId="68372E95" w14:textId="77777777" w:rsidR="0053462C" w:rsidRPr="00981ECD" w:rsidRDefault="0053462C" w:rsidP="00063615">
                            <w:pPr>
                              <w:tabs>
                                <w:tab w:val="left" w:pos="426"/>
                              </w:tabs>
                              <w:ind w:left="142"/>
                              <w:jc w:val="center"/>
                              <w:rPr>
                                <w:rFonts w:ascii="Lucida Handwriting" w:eastAsia="Arial Unicode MS" w:hAnsi="Lucida Handwriting" w:cs="Arial Unicode MS"/>
                                <w:b/>
                                <w:bCs/>
                                <w:sz w:val="18"/>
                                <w:szCs w:val="28"/>
                              </w:rPr>
                            </w:pPr>
                            <w:r w:rsidRPr="00981ECD">
                              <w:rPr>
                                <w:rFonts w:ascii="Lucida Handwriting" w:eastAsia="Arial Unicode MS" w:hAnsi="Lucida Handwriting" w:cs="Arial Unicode MS"/>
                                <w:b/>
                                <w:bCs/>
                                <w:sz w:val="18"/>
                                <w:szCs w:val="28"/>
                              </w:rPr>
                              <w:t>Le Maitre d’Ouvrage</w:t>
                            </w:r>
                          </w:p>
                          <w:p w14:paraId="28030144" w14:textId="77777777" w:rsidR="0053462C" w:rsidRPr="00981ECD" w:rsidRDefault="0053462C" w:rsidP="00063615">
                            <w:pPr>
                              <w:tabs>
                                <w:tab w:val="left" w:pos="426"/>
                              </w:tabs>
                              <w:ind w:left="142"/>
                              <w:jc w:val="center"/>
                              <w:rPr>
                                <w:rFonts w:ascii="Arial Unicode MS" w:eastAsia="Arial Unicode MS" w:hAnsi="Arial Unicode MS" w:cs="Arial Unicode MS"/>
                                <w:bCs/>
                                <w:sz w:val="24"/>
                                <w:szCs w:val="40"/>
                              </w:rPr>
                            </w:pPr>
                            <w:r w:rsidRPr="00981ECD">
                              <w:rPr>
                                <w:rFonts w:ascii="Arial Unicode MS" w:eastAsia="Arial Unicode MS" w:hAnsi="Arial Unicode MS" w:cs="Arial Unicode MS" w:hint="eastAsia"/>
                                <w:bCs/>
                                <w:sz w:val="24"/>
                                <w:szCs w:val="40"/>
                              </w:rPr>
                              <w:t>≪</w:t>
                            </w:r>
                            <w:r w:rsidRPr="00981ECD">
                              <w:rPr>
                                <w:rFonts w:ascii="Arial Unicode MS" w:eastAsia="Arial Unicode MS" w:hAnsi="Arial Unicode MS" w:cs="Arial Unicode MS"/>
                                <w:bCs/>
                                <w:sz w:val="24"/>
                                <w:szCs w:val="40"/>
                              </w:rPr>
                              <w:t xml:space="preserve"> </w:t>
                            </w:r>
                            <w:r w:rsidRPr="00981ECD">
                              <w:rPr>
                                <w:rFonts w:ascii="CommercialScript BT" w:eastAsia="Arial Unicode MS" w:hAnsi="CommercialScript BT" w:cs="Arial Unicode MS"/>
                                <w:bCs/>
                                <w:sz w:val="28"/>
                                <w:szCs w:val="40"/>
                              </w:rPr>
                              <w:t>Autorité Contractante</w:t>
                            </w:r>
                            <w:r w:rsidRPr="00981ECD">
                              <w:rPr>
                                <w:rFonts w:ascii="Arial Unicode MS" w:eastAsia="Arial Unicode MS" w:hAnsi="Arial Unicode MS" w:cs="Arial Unicode MS"/>
                                <w:bCs/>
                                <w:sz w:val="24"/>
                                <w:szCs w:val="40"/>
                              </w:rPr>
                              <w:t xml:space="preserve"> </w:t>
                            </w:r>
                            <w:r w:rsidRPr="00981ECD">
                              <w:rPr>
                                <w:rFonts w:ascii="Arial Unicode MS" w:eastAsia="Arial Unicode MS" w:hAnsi="Arial Unicode MS" w:cs="Arial Unicode MS" w:hint="eastAsia"/>
                                <w:bCs/>
                                <w:sz w:val="24"/>
                                <w:szCs w:val="40"/>
                              </w:rPr>
                              <w:t>≫</w:t>
                            </w:r>
                          </w:p>
                          <w:p w14:paraId="16546034" w14:textId="77777777" w:rsidR="0053462C" w:rsidRPr="00BC6BE4" w:rsidRDefault="0053462C" w:rsidP="00A47497">
                            <w:pPr>
                              <w:tabs>
                                <w:tab w:val="left" w:pos="426"/>
                              </w:tabs>
                              <w:ind w:left="720"/>
                              <w:rPr>
                                <w:rFonts w:ascii="Tahoma" w:hAnsi="Tahoma" w:cs="Tahoma"/>
                                <w:sz w:val="16"/>
                                <w:szCs w:val="16"/>
                              </w:rPr>
                            </w:pPr>
                          </w:p>
                          <w:p w14:paraId="3DFB5DD8" w14:textId="77777777" w:rsidR="0053462C" w:rsidRPr="00EA436D" w:rsidRDefault="0053462C" w:rsidP="00A47497"/>
                        </w:txbxContent>
                      </v:textbox>
                    </v:shape>
                  </w:pict>
                </mc:Fallback>
              </mc:AlternateContent>
            </w:r>
          </w:p>
          <w:p w14:paraId="23DE41E0" w14:textId="43202C9E" w:rsidR="00DA1164" w:rsidRPr="000B3A97" w:rsidRDefault="00130CE2">
            <w:pPr>
              <w:spacing w:line="276" w:lineRule="auto"/>
              <w:rPr>
                <w:rFonts w:eastAsia="Arial Unicode MS"/>
                <w:sz w:val="22"/>
                <w:szCs w:val="22"/>
                <w:lang w:eastAsia="en-US"/>
              </w:rPr>
            </w:pPr>
            <w:r>
              <w:rPr>
                <w:rFonts w:eastAsia="Arial Unicode MS"/>
                <w:b/>
                <w:noProof/>
                <w:sz w:val="22"/>
                <w:szCs w:val="22"/>
              </w:rPr>
              <mc:AlternateContent>
                <mc:Choice Requires="wps">
                  <w:drawing>
                    <wp:anchor distT="0" distB="0" distL="114300" distR="114300" simplePos="0" relativeHeight="251653632" behindDoc="0" locked="0" layoutInCell="1" allowOverlap="1" wp14:anchorId="7211CD32" wp14:editId="6952161C">
                      <wp:simplePos x="0" y="0"/>
                      <wp:positionH relativeFrom="column">
                        <wp:posOffset>-15875</wp:posOffset>
                      </wp:positionH>
                      <wp:positionV relativeFrom="paragraph">
                        <wp:posOffset>-110490</wp:posOffset>
                      </wp:positionV>
                      <wp:extent cx="1923415" cy="1009650"/>
                      <wp:effectExtent l="0" t="0" r="19685" b="190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009650"/>
                              </a:xfrm>
                              <a:prstGeom prst="rect">
                                <a:avLst/>
                              </a:prstGeom>
                              <a:solidFill>
                                <a:srgbClr val="FFFFFF"/>
                              </a:solidFill>
                              <a:ln w="9525">
                                <a:solidFill>
                                  <a:srgbClr val="FFFFFF"/>
                                </a:solidFill>
                                <a:miter lim="800000"/>
                                <a:headEnd/>
                                <a:tailEnd/>
                              </a:ln>
                            </wps:spPr>
                            <wps:txbx>
                              <w:txbxContent>
                                <w:p w14:paraId="4F122571" w14:textId="77777777" w:rsidR="0053462C" w:rsidRPr="00F52CA4" w:rsidRDefault="0053462C" w:rsidP="00A47497">
                                  <w:pPr>
                                    <w:rPr>
                                      <w:rFonts w:ascii="Tahoma" w:hAnsi="Tahoma" w:cs="Tahoma"/>
                                      <w:b/>
                                      <w:u w:val="single"/>
                                    </w:rPr>
                                  </w:pPr>
                                  <w:r w:rsidRPr="00F52CA4">
                                    <w:rPr>
                                      <w:rFonts w:ascii="Tahoma" w:hAnsi="Tahoma" w:cs="Tahoma"/>
                                      <w:b/>
                                      <w:u w:val="single"/>
                                    </w:rPr>
                                    <w:t>AMPLIATIONS</w:t>
                                  </w:r>
                                </w:p>
                                <w:p w14:paraId="0633522C" w14:textId="77777777" w:rsidR="0053462C" w:rsidRDefault="0053462C" w:rsidP="00D33071">
                                  <w:pPr>
                                    <w:numPr>
                                      <w:ilvl w:val="0"/>
                                      <w:numId w:val="101"/>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79E40798" w14:textId="61BFA89D" w:rsidR="0053462C" w:rsidRDefault="0053462C" w:rsidP="00D33071">
                                  <w:pPr>
                                    <w:numPr>
                                      <w:ilvl w:val="0"/>
                                      <w:numId w:val="101"/>
                                    </w:numPr>
                                    <w:tabs>
                                      <w:tab w:val="left" w:pos="426"/>
                                    </w:tabs>
                                    <w:ind w:hanging="578"/>
                                    <w:rPr>
                                      <w:rFonts w:ascii="Tahoma" w:hAnsi="Tahoma" w:cs="Tahoma"/>
                                      <w:sz w:val="16"/>
                                      <w:szCs w:val="16"/>
                                    </w:rPr>
                                  </w:pPr>
                                  <w:r>
                                    <w:rPr>
                                      <w:rFonts w:ascii="Tahoma" w:hAnsi="Tahoma" w:cs="Tahoma"/>
                                      <w:sz w:val="16"/>
                                      <w:szCs w:val="16"/>
                                    </w:rPr>
                                    <w:t>DDMINMAP/BN ;</w:t>
                                  </w:r>
                                </w:p>
                                <w:p w14:paraId="3C045977" w14:textId="5CE0F6AF" w:rsidR="0053462C" w:rsidRPr="00BC6BE4" w:rsidRDefault="0053462C" w:rsidP="00D33071">
                                  <w:pPr>
                                    <w:numPr>
                                      <w:ilvl w:val="0"/>
                                      <w:numId w:val="101"/>
                                    </w:numPr>
                                    <w:tabs>
                                      <w:tab w:val="left" w:pos="426"/>
                                    </w:tabs>
                                    <w:ind w:hanging="578"/>
                                    <w:rPr>
                                      <w:rFonts w:ascii="Tahoma" w:hAnsi="Tahoma" w:cs="Tahoma"/>
                                      <w:sz w:val="16"/>
                                      <w:szCs w:val="16"/>
                                    </w:rPr>
                                  </w:pPr>
                                  <w:r>
                                    <w:rPr>
                                      <w:rFonts w:ascii="Tahoma" w:hAnsi="Tahoma" w:cs="Tahoma"/>
                                      <w:sz w:val="16"/>
                                      <w:szCs w:val="16"/>
                                    </w:rPr>
                                    <w:t>DDMINEPATBN ;</w:t>
                                  </w:r>
                                </w:p>
                                <w:p w14:paraId="0DE8FED4" w14:textId="6248D158" w:rsidR="0053462C" w:rsidRPr="00BC6BE4" w:rsidRDefault="0053462C" w:rsidP="00D33071">
                                  <w:pPr>
                                    <w:numPr>
                                      <w:ilvl w:val="0"/>
                                      <w:numId w:val="101"/>
                                    </w:numPr>
                                    <w:tabs>
                                      <w:tab w:val="left" w:pos="426"/>
                                    </w:tabs>
                                    <w:ind w:hanging="578"/>
                                    <w:rPr>
                                      <w:rFonts w:ascii="Tahoma" w:hAnsi="Tahoma" w:cs="Tahoma"/>
                                      <w:sz w:val="16"/>
                                      <w:szCs w:val="16"/>
                                    </w:rPr>
                                  </w:pPr>
                                  <w:r>
                                    <w:rPr>
                                      <w:rFonts w:ascii="Tahoma" w:hAnsi="Tahoma" w:cs="Tahoma"/>
                                      <w:sz w:val="16"/>
                                      <w:szCs w:val="16"/>
                                    </w:rPr>
                                    <w:t xml:space="preserve">SG/COM </w:t>
                                  </w:r>
                                  <w:r>
                                    <w:rPr>
                                      <w:rFonts w:ascii="Tahoma" w:hAnsi="Tahoma" w:cs="Tahoma"/>
                                      <w:bCs/>
                                      <w:sz w:val="16"/>
                                      <w:szCs w:val="16"/>
                                    </w:rPr>
                                    <w:t>SAL</w:t>
                                  </w:r>
                                  <w:r w:rsidRPr="00BC6BE4">
                                    <w:rPr>
                                      <w:rFonts w:ascii="Tahoma" w:hAnsi="Tahoma" w:cs="Tahoma"/>
                                      <w:sz w:val="16"/>
                                      <w:szCs w:val="16"/>
                                    </w:rPr>
                                    <w:t>;</w:t>
                                  </w:r>
                                </w:p>
                                <w:p w14:paraId="3E84C144" w14:textId="181B79D4" w:rsidR="0053462C" w:rsidRPr="00A47497" w:rsidRDefault="0053462C" w:rsidP="00D33071">
                                  <w:pPr>
                                    <w:numPr>
                                      <w:ilvl w:val="0"/>
                                      <w:numId w:val="101"/>
                                    </w:numPr>
                                    <w:tabs>
                                      <w:tab w:val="left" w:pos="426"/>
                                    </w:tabs>
                                    <w:ind w:hanging="578"/>
                                    <w:rPr>
                                      <w:rFonts w:ascii="Tahoma" w:hAnsi="Tahoma" w:cs="Tahoma"/>
                                      <w:sz w:val="16"/>
                                      <w:szCs w:val="16"/>
                                    </w:rPr>
                                  </w:pPr>
                                  <w:r>
                                    <w:rPr>
                                      <w:rFonts w:ascii="Tahoma" w:hAnsi="Tahoma" w:cs="Tahoma"/>
                                      <w:bCs/>
                                      <w:sz w:val="16"/>
                                      <w:szCs w:val="16"/>
                                    </w:rPr>
                                    <w:t xml:space="preserve">PDT/CIPM/SAL </w:t>
                                  </w:r>
                                  <w:r w:rsidRPr="00954597">
                                    <w:rPr>
                                      <w:rFonts w:ascii="Tahoma" w:hAnsi="Tahoma" w:cs="Tahoma"/>
                                      <w:bCs/>
                                      <w:sz w:val="16"/>
                                      <w:szCs w:val="16"/>
                                    </w:rPr>
                                    <w:t>;</w:t>
                                  </w:r>
                                </w:p>
                                <w:p w14:paraId="05F714AA" w14:textId="77777777" w:rsidR="0053462C" w:rsidRPr="00BC6BE4" w:rsidRDefault="0053462C" w:rsidP="00D33071">
                                  <w:pPr>
                                    <w:numPr>
                                      <w:ilvl w:val="0"/>
                                      <w:numId w:val="101"/>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72E071C1" w14:textId="77777777" w:rsidR="0053462C" w:rsidRPr="00BC6BE4" w:rsidRDefault="0053462C" w:rsidP="00D33071">
                                  <w:pPr>
                                    <w:numPr>
                                      <w:ilvl w:val="0"/>
                                      <w:numId w:val="101"/>
                                    </w:numPr>
                                    <w:tabs>
                                      <w:tab w:val="left" w:pos="426"/>
                                    </w:tabs>
                                    <w:ind w:hanging="578"/>
                                    <w:rPr>
                                      <w:rFonts w:ascii="Tahoma" w:hAnsi="Tahoma" w:cs="Tahoma"/>
                                      <w:sz w:val="16"/>
                                      <w:szCs w:val="16"/>
                                    </w:rPr>
                                  </w:pPr>
                                  <w:r>
                                    <w:rPr>
                                      <w:rFonts w:ascii="Tahoma" w:hAnsi="Tahoma" w:cs="Tahoma"/>
                                      <w:sz w:val="16"/>
                                      <w:szCs w:val="16"/>
                                    </w:rPr>
                                    <w:t>ARCHIVES.</w:t>
                                  </w:r>
                                </w:p>
                                <w:p w14:paraId="2778FB91" w14:textId="77777777" w:rsidR="0053462C" w:rsidRPr="00BC6BE4" w:rsidRDefault="0053462C" w:rsidP="00A47497">
                                  <w:pPr>
                                    <w:tabs>
                                      <w:tab w:val="left" w:pos="426"/>
                                    </w:tabs>
                                    <w:ind w:left="720"/>
                                    <w:rPr>
                                      <w:rFonts w:ascii="Tahoma" w:hAnsi="Tahoma" w:cs="Tahoma"/>
                                      <w:sz w:val="16"/>
                                      <w:szCs w:val="16"/>
                                    </w:rPr>
                                  </w:pPr>
                                </w:p>
                                <w:p w14:paraId="6757A64A" w14:textId="77777777" w:rsidR="0053462C" w:rsidRPr="00EA436D" w:rsidRDefault="0053462C"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1CD32" id="_x0000_s1043" type="#_x0000_t202" style="position:absolute;margin-left:-1.25pt;margin-top:-8.7pt;width:151.45pt;height: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" strokecolor="white">
                      <v:textbox>
                        <w:txbxContent>
                          <w:p w14:paraId="4F122571" w14:textId="77777777" w:rsidR="0053462C" w:rsidRPr="00F52CA4" w:rsidRDefault="0053462C" w:rsidP="00A47497">
                            <w:pPr>
                              <w:rPr>
                                <w:rFonts w:ascii="Tahoma" w:hAnsi="Tahoma" w:cs="Tahoma"/>
                                <w:b/>
                                <w:u w:val="single"/>
                              </w:rPr>
                            </w:pPr>
                            <w:r w:rsidRPr="00F52CA4">
                              <w:rPr>
                                <w:rFonts w:ascii="Tahoma" w:hAnsi="Tahoma" w:cs="Tahoma"/>
                                <w:b/>
                                <w:u w:val="single"/>
                              </w:rPr>
                              <w:t>AMPLIATIONS</w:t>
                            </w:r>
                          </w:p>
                          <w:p w14:paraId="0633522C" w14:textId="77777777" w:rsidR="0053462C" w:rsidRDefault="0053462C" w:rsidP="00D33071">
                            <w:pPr>
                              <w:numPr>
                                <w:ilvl w:val="0"/>
                                <w:numId w:val="101"/>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79E40798" w14:textId="61BFA89D" w:rsidR="0053462C" w:rsidRDefault="0053462C" w:rsidP="00D33071">
                            <w:pPr>
                              <w:numPr>
                                <w:ilvl w:val="0"/>
                                <w:numId w:val="101"/>
                              </w:numPr>
                              <w:tabs>
                                <w:tab w:val="left" w:pos="426"/>
                              </w:tabs>
                              <w:ind w:hanging="578"/>
                              <w:rPr>
                                <w:rFonts w:ascii="Tahoma" w:hAnsi="Tahoma" w:cs="Tahoma"/>
                                <w:sz w:val="16"/>
                                <w:szCs w:val="16"/>
                              </w:rPr>
                            </w:pPr>
                            <w:r>
                              <w:rPr>
                                <w:rFonts w:ascii="Tahoma" w:hAnsi="Tahoma" w:cs="Tahoma"/>
                                <w:sz w:val="16"/>
                                <w:szCs w:val="16"/>
                              </w:rPr>
                              <w:t>DDMINMAP/BN ;</w:t>
                            </w:r>
                          </w:p>
                          <w:p w14:paraId="3C045977" w14:textId="5CE0F6AF" w:rsidR="0053462C" w:rsidRPr="00BC6BE4" w:rsidRDefault="0053462C" w:rsidP="00D33071">
                            <w:pPr>
                              <w:numPr>
                                <w:ilvl w:val="0"/>
                                <w:numId w:val="101"/>
                              </w:numPr>
                              <w:tabs>
                                <w:tab w:val="left" w:pos="426"/>
                              </w:tabs>
                              <w:ind w:hanging="578"/>
                              <w:rPr>
                                <w:rFonts w:ascii="Tahoma" w:hAnsi="Tahoma" w:cs="Tahoma"/>
                                <w:sz w:val="16"/>
                                <w:szCs w:val="16"/>
                              </w:rPr>
                            </w:pPr>
                            <w:r>
                              <w:rPr>
                                <w:rFonts w:ascii="Tahoma" w:hAnsi="Tahoma" w:cs="Tahoma"/>
                                <w:sz w:val="16"/>
                                <w:szCs w:val="16"/>
                              </w:rPr>
                              <w:t>DDMINEPATBN ;</w:t>
                            </w:r>
                          </w:p>
                          <w:p w14:paraId="0DE8FED4" w14:textId="6248D158" w:rsidR="0053462C" w:rsidRPr="00BC6BE4" w:rsidRDefault="0053462C" w:rsidP="00D33071">
                            <w:pPr>
                              <w:numPr>
                                <w:ilvl w:val="0"/>
                                <w:numId w:val="101"/>
                              </w:numPr>
                              <w:tabs>
                                <w:tab w:val="left" w:pos="426"/>
                              </w:tabs>
                              <w:ind w:hanging="578"/>
                              <w:rPr>
                                <w:rFonts w:ascii="Tahoma" w:hAnsi="Tahoma" w:cs="Tahoma"/>
                                <w:sz w:val="16"/>
                                <w:szCs w:val="16"/>
                              </w:rPr>
                            </w:pPr>
                            <w:r>
                              <w:rPr>
                                <w:rFonts w:ascii="Tahoma" w:hAnsi="Tahoma" w:cs="Tahoma"/>
                                <w:sz w:val="16"/>
                                <w:szCs w:val="16"/>
                              </w:rPr>
                              <w:t xml:space="preserve">SG/COM </w:t>
                            </w:r>
                            <w:r>
                              <w:rPr>
                                <w:rFonts w:ascii="Tahoma" w:hAnsi="Tahoma" w:cs="Tahoma"/>
                                <w:bCs/>
                                <w:sz w:val="16"/>
                                <w:szCs w:val="16"/>
                              </w:rPr>
                              <w:t>SAL</w:t>
                            </w:r>
                            <w:r w:rsidRPr="00BC6BE4">
                              <w:rPr>
                                <w:rFonts w:ascii="Tahoma" w:hAnsi="Tahoma" w:cs="Tahoma"/>
                                <w:sz w:val="16"/>
                                <w:szCs w:val="16"/>
                              </w:rPr>
                              <w:t>;</w:t>
                            </w:r>
                          </w:p>
                          <w:p w14:paraId="3E84C144" w14:textId="181B79D4" w:rsidR="0053462C" w:rsidRPr="00A47497" w:rsidRDefault="0053462C" w:rsidP="00D33071">
                            <w:pPr>
                              <w:numPr>
                                <w:ilvl w:val="0"/>
                                <w:numId w:val="101"/>
                              </w:numPr>
                              <w:tabs>
                                <w:tab w:val="left" w:pos="426"/>
                              </w:tabs>
                              <w:ind w:hanging="578"/>
                              <w:rPr>
                                <w:rFonts w:ascii="Tahoma" w:hAnsi="Tahoma" w:cs="Tahoma"/>
                                <w:sz w:val="16"/>
                                <w:szCs w:val="16"/>
                              </w:rPr>
                            </w:pPr>
                            <w:r>
                              <w:rPr>
                                <w:rFonts w:ascii="Tahoma" w:hAnsi="Tahoma" w:cs="Tahoma"/>
                                <w:bCs/>
                                <w:sz w:val="16"/>
                                <w:szCs w:val="16"/>
                              </w:rPr>
                              <w:t xml:space="preserve">PDT/CIPM/SAL </w:t>
                            </w:r>
                            <w:r w:rsidRPr="00954597">
                              <w:rPr>
                                <w:rFonts w:ascii="Tahoma" w:hAnsi="Tahoma" w:cs="Tahoma"/>
                                <w:bCs/>
                                <w:sz w:val="16"/>
                                <w:szCs w:val="16"/>
                              </w:rPr>
                              <w:t>;</w:t>
                            </w:r>
                          </w:p>
                          <w:p w14:paraId="05F714AA" w14:textId="77777777" w:rsidR="0053462C" w:rsidRPr="00BC6BE4" w:rsidRDefault="0053462C" w:rsidP="00D33071">
                            <w:pPr>
                              <w:numPr>
                                <w:ilvl w:val="0"/>
                                <w:numId w:val="101"/>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72E071C1" w14:textId="77777777" w:rsidR="0053462C" w:rsidRPr="00BC6BE4" w:rsidRDefault="0053462C" w:rsidP="00D33071">
                            <w:pPr>
                              <w:numPr>
                                <w:ilvl w:val="0"/>
                                <w:numId w:val="101"/>
                              </w:numPr>
                              <w:tabs>
                                <w:tab w:val="left" w:pos="426"/>
                              </w:tabs>
                              <w:ind w:hanging="578"/>
                              <w:rPr>
                                <w:rFonts w:ascii="Tahoma" w:hAnsi="Tahoma" w:cs="Tahoma"/>
                                <w:sz w:val="16"/>
                                <w:szCs w:val="16"/>
                              </w:rPr>
                            </w:pPr>
                            <w:r>
                              <w:rPr>
                                <w:rFonts w:ascii="Tahoma" w:hAnsi="Tahoma" w:cs="Tahoma"/>
                                <w:sz w:val="16"/>
                                <w:szCs w:val="16"/>
                              </w:rPr>
                              <w:t>ARCHIVES.</w:t>
                            </w:r>
                          </w:p>
                          <w:p w14:paraId="2778FB91" w14:textId="77777777" w:rsidR="0053462C" w:rsidRPr="00BC6BE4" w:rsidRDefault="0053462C" w:rsidP="00A47497">
                            <w:pPr>
                              <w:tabs>
                                <w:tab w:val="left" w:pos="426"/>
                              </w:tabs>
                              <w:ind w:left="720"/>
                              <w:rPr>
                                <w:rFonts w:ascii="Tahoma" w:hAnsi="Tahoma" w:cs="Tahoma"/>
                                <w:sz w:val="16"/>
                                <w:szCs w:val="16"/>
                              </w:rPr>
                            </w:pPr>
                          </w:p>
                          <w:p w14:paraId="6757A64A" w14:textId="77777777" w:rsidR="0053462C" w:rsidRPr="00EA436D" w:rsidRDefault="0053462C" w:rsidP="00A47497"/>
                        </w:txbxContent>
                      </v:textbox>
                    </v:shape>
                  </w:pict>
                </mc:Fallback>
              </mc:AlternateContent>
            </w:r>
          </w:p>
          <w:p w14:paraId="2091EFA4" w14:textId="77777777" w:rsidR="00C96F37" w:rsidRPr="000B3A97" w:rsidRDefault="00C96F37">
            <w:pPr>
              <w:spacing w:line="276" w:lineRule="auto"/>
              <w:rPr>
                <w:rFonts w:eastAsia="Arial Unicode MS"/>
                <w:i/>
                <w:sz w:val="22"/>
                <w:szCs w:val="22"/>
                <w:lang w:eastAsia="en-US"/>
              </w:rPr>
            </w:pPr>
          </w:p>
        </w:tc>
        <w:tc>
          <w:tcPr>
            <w:tcW w:w="236" w:type="dxa"/>
          </w:tcPr>
          <w:p w14:paraId="19A32213" w14:textId="77777777" w:rsidR="00C96F37" w:rsidRPr="000B3A97" w:rsidRDefault="00C96F37">
            <w:pPr>
              <w:spacing w:line="276" w:lineRule="auto"/>
              <w:jc w:val="center"/>
              <w:rPr>
                <w:rFonts w:eastAsia="Arial Unicode MS"/>
                <w:i/>
                <w:sz w:val="22"/>
                <w:szCs w:val="22"/>
                <w:lang w:eastAsia="en-US"/>
              </w:rPr>
            </w:pPr>
          </w:p>
        </w:tc>
      </w:tr>
    </w:tbl>
    <w:p w14:paraId="2F009A2B" w14:textId="77777777" w:rsidR="00A14A06" w:rsidRPr="000B3A97" w:rsidRDefault="00A14A06">
      <w:pPr>
        <w:rPr>
          <w:rFonts w:eastAsia="Arial Unicode MS"/>
          <w:sz w:val="22"/>
          <w:szCs w:val="22"/>
        </w:rPr>
      </w:pPr>
    </w:p>
    <w:p w14:paraId="45273392" w14:textId="77777777" w:rsidR="00A14A06" w:rsidRPr="000B3A97" w:rsidRDefault="00A14A06">
      <w:pPr>
        <w:rPr>
          <w:rFonts w:eastAsia="Arial Unicode MS"/>
          <w:sz w:val="22"/>
          <w:szCs w:val="22"/>
        </w:rPr>
      </w:pPr>
    </w:p>
    <w:p w14:paraId="0BF23A9D" w14:textId="77777777" w:rsidR="00B77FA0" w:rsidRPr="000B3A97" w:rsidRDefault="00B77FA0">
      <w:pPr>
        <w:rPr>
          <w:rFonts w:eastAsia="Arial Unicode MS"/>
          <w:sz w:val="22"/>
          <w:szCs w:val="22"/>
        </w:rPr>
      </w:pPr>
    </w:p>
    <w:p w14:paraId="66BF52F4" w14:textId="77777777" w:rsidR="00B77FA0" w:rsidRPr="000B3A97" w:rsidRDefault="00B77FA0">
      <w:pPr>
        <w:rPr>
          <w:rFonts w:eastAsia="Arial Unicode MS"/>
          <w:sz w:val="22"/>
          <w:szCs w:val="22"/>
        </w:rPr>
      </w:pPr>
    </w:p>
    <w:p w14:paraId="54DE4424" w14:textId="77777777" w:rsidR="00B77FA0" w:rsidRPr="000B3A97" w:rsidRDefault="00B77FA0">
      <w:pPr>
        <w:rPr>
          <w:rFonts w:eastAsia="Arial Unicode MS"/>
          <w:sz w:val="22"/>
          <w:szCs w:val="22"/>
        </w:rPr>
      </w:pPr>
    </w:p>
    <w:p w14:paraId="6DE8E953" w14:textId="77777777" w:rsidR="00991067" w:rsidRPr="000B3A97" w:rsidRDefault="00991067">
      <w:pPr>
        <w:rPr>
          <w:rFonts w:eastAsia="Arial Unicode MS"/>
          <w:sz w:val="22"/>
          <w:szCs w:val="22"/>
        </w:rPr>
      </w:pPr>
    </w:p>
    <w:p w14:paraId="1B4C0399" w14:textId="77777777" w:rsidR="00991067" w:rsidRPr="000B3A97" w:rsidRDefault="00991067">
      <w:pPr>
        <w:rPr>
          <w:rFonts w:eastAsia="Arial Unicode MS"/>
          <w:sz w:val="22"/>
          <w:szCs w:val="22"/>
        </w:rPr>
      </w:pPr>
    </w:p>
    <w:p w14:paraId="4E32D488" w14:textId="77777777" w:rsidR="00F12B93" w:rsidRPr="000B3A97" w:rsidRDefault="00F12B93">
      <w:pPr>
        <w:rPr>
          <w:rFonts w:eastAsia="Arial Unicode MS"/>
          <w:sz w:val="22"/>
          <w:szCs w:val="22"/>
        </w:rPr>
      </w:pPr>
    </w:p>
    <w:p w14:paraId="0F1037FB" w14:textId="77777777" w:rsidR="00F12B93" w:rsidRPr="000B3A97" w:rsidRDefault="00F12B93">
      <w:pPr>
        <w:rPr>
          <w:rFonts w:eastAsia="Arial Unicode MS"/>
          <w:sz w:val="22"/>
          <w:szCs w:val="22"/>
        </w:rPr>
      </w:pPr>
    </w:p>
    <w:p w14:paraId="7C40521A" w14:textId="77777777" w:rsidR="00F12B93" w:rsidRPr="000B3A97" w:rsidRDefault="00F12B93">
      <w:pPr>
        <w:rPr>
          <w:rFonts w:eastAsia="Arial Unicode MS"/>
          <w:sz w:val="22"/>
          <w:szCs w:val="22"/>
        </w:rPr>
      </w:pPr>
    </w:p>
    <w:p w14:paraId="4A9A98F2" w14:textId="77777777" w:rsidR="00F12B93" w:rsidRPr="000B3A97" w:rsidRDefault="00F12B93">
      <w:pPr>
        <w:rPr>
          <w:rFonts w:eastAsia="Arial Unicode MS"/>
          <w:sz w:val="22"/>
          <w:szCs w:val="22"/>
        </w:rPr>
      </w:pPr>
    </w:p>
    <w:p w14:paraId="27EA4C2A" w14:textId="77777777" w:rsidR="00F12B93" w:rsidRPr="000B3A97" w:rsidRDefault="00F12B93">
      <w:pPr>
        <w:rPr>
          <w:rFonts w:eastAsia="Arial Unicode MS"/>
          <w:sz w:val="22"/>
          <w:szCs w:val="22"/>
        </w:rPr>
      </w:pPr>
    </w:p>
    <w:p w14:paraId="6278AF56" w14:textId="77777777" w:rsidR="00F12B93" w:rsidRPr="000B3A97" w:rsidRDefault="00F12B93">
      <w:pPr>
        <w:rPr>
          <w:rFonts w:eastAsia="Arial Unicode MS"/>
          <w:sz w:val="22"/>
          <w:szCs w:val="22"/>
        </w:rPr>
      </w:pPr>
    </w:p>
    <w:p w14:paraId="4AEB6C67" w14:textId="77777777" w:rsidR="00F12B93" w:rsidRPr="000B3A97" w:rsidRDefault="00F12B93">
      <w:pPr>
        <w:rPr>
          <w:rFonts w:eastAsia="Arial Unicode MS"/>
          <w:sz w:val="22"/>
          <w:szCs w:val="22"/>
        </w:rPr>
      </w:pPr>
    </w:p>
    <w:p w14:paraId="44AA966A" w14:textId="77777777" w:rsidR="00F12B93" w:rsidRPr="000B3A97" w:rsidRDefault="00F12B93">
      <w:pPr>
        <w:rPr>
          <w:rFonts w:eastAsia="Arial Unicode MS"/>
          <w:sz w:val="22"/>
          <w:szCs w:val="22"/>
        </w:rPr>
      </w:pPr>
    </w:p>
    <w:p w14:paraId="5F594908" w14:textId="77777777" w:rsidR="00F12B93" w:rsidRPr="000B3A97" w:rsidRDefault="00F12B93">
      <w:pPr>
        <w:rPr>
          <w:rFonts w:eastAsia="Arial Unicode MS"/>
          <w:sz w:val="22"/>
          <w:szCs w:val="22"/>
        </w:rPr>
      </w:pPr>
    </w:p>
    <w:p w14:paraId="7F53A0A7" w14:textId="77777777" w:rsidR="00F12B93" w:rsidRPr="000B3A97" w:rsidRDefault="00F12B93">
      <w:pPr>
        <w:rPr>
          <w:rFonts w:eastAsia="Arial Unicode MS"/>
          <w:sz w:val="22"/>
          <w:szCs w:val="22"/>
        </w:rPr>
      </w:pPr>
    </w:p>
    <w:p w14:paraId="46472453" w14:textId="77777777" w:rsidR="00991067" w:rsidRPr="000B3A97" w:rsidRDefault="00991067" w:rsidP="00767CFE">
      <w:pPr>
        <w:tabs>
          <w:tab w:val="left" w:pos="3735"/>
        </w:tabs>
        <w:rPr>
          <w:rFonts w:eastAsia="Arial Unicode MS"/>
          <w:sz w:val="22"/>
          <w:szCs w:val="22"/>
        </w:rPr>
      </w:pPr>
    </w:p>
    <w:p w14:paraId="32494F28" w14:textId="77777777" w:rsidR="00D618E4" w:rsidRPr="000B3A97" w:rsidRDefault="00D618E4" w:rsidP="00C96F37">
      <w:pPr>
        <w:jc w:val="center"/>
        <w:rPr>
          <w:rFonts w:eastAsia="Arial Unicode MS"/>
          <w:b/>
          <w:i/>
          <w:sz w:val="22"/>
          <w:szCs w:val="22"/>
        </w:rPr>
      </w:pPr>
    </w:p>
    <w:p w14:paraId="416E848D" w14:textId="77777777" w:rsidR="00F8071A" w:rsidRPr="000B3A97" w:rsidRDefault="00F8071A" w:rsidP="00C96F37">
      <w:pPr>
        <w:jc w:val="center"/>
        <w:rPr>
          <w:rFonts w:eastAsia="Arial Unicode MS"/>
          <w:b/>
          <w:i/>
          <w:sz w:val="22"/>
          <w:szCs w:val="22"/>
        </w:rPr>
      </w:pPr>
    </w:p>
    <w:p w14:paraId="47DFF8F4" w14:textId="77777777" w:rsidR="00F8071A" w:rsidRPr="000B3A97" w:rsidRDefault="00F8071A" w:rsidP="00C96F37">
      <w:pPr>
        <w:jc w:val="center"/>
        <w:rPr>
          <w:rFonts w:eastAsia="Arial Unicode MS"/>
          <w:b/>
          <w:i/>
          <w:sz w:val="22"/>
          <w:szCs w:val="22"/>
        </w:rPr>
      </w:pPr>
    </w:p>
    <w:p w14:paraId="765E7969" w14:textId="77777777" w:rsidR="00F8071A" w:rsidRPr="000B3A97" w:rsidRDefault="00F8071A" w:rsidP="00C96F37">
      <w:pPr>
        <w:jc w:val="center"/>
        <w:rPr>
          <w:rFonts w:eastAsia="Arial Unicode MS"/>
          <w:b/>
          <w:i/>
          <w:sz w:val="22"/>
          <w:szCs w:val="22"/>
        </w:rPr>
      </w:pPr>
    </w:p>
    <w:p w14:paraId="2164AA02" w14:textId="77777777" w:rsidR="00F8071A" w:rsidRPr="000B3A97" w:rsidRDefault="00F8071A" w:rsidP="00C96F37">
      <w:pPr>
        <w:jc w:val="center"/>
        <w:rPr>
          <w:rFonts w:eastAsia="Arial Unicode MS"/>
          <w:b/>
          <w:i/>
          <w:sz w:val="22"/>
          <w:szCs w:val="22"/>
        </w:rPr>
      </w:pPr>
    </w:p>
    <w:p w14:paraId="2DDAC1C1" w14:textId="77777777" w:rsidR="00F8071A" w:rsidRPr="000B3A97" w:rsidRDefault="00F8071A" w:rsidP="00C96F37">
      <w:pPr>
        <w:jc w:val="center"/>
        <w:rPr>
          <w:rFonts w:eastAsia="Arial Unicode MS"/>
          <w:b/>
          <w:i/>
          <w:sz w:val="22"/>
          <w:szCs w:val="22"/>
        </w:rPr>
      </w:pPr>
    </w:p>
    <w:p w14:paraId="3C47D757" w14:textId="77777777" w:rsidR="00F8071A" w:rsidRPr="000B3A97" w:rsidRDefault="00F8071A" w:rsidP="00C96F37">
      <w:pPr>
        <w:jc w:val="center"/>
        <w:rPr>
          <w:rFonts w:eastAsia="Arial Unicode MS"/>
          <w:b/>
          <w:i/>
          <w:sz w:val="22"/>
          <w:szCs w:val="22"/>
        </w:rPr>
      </w:pPr>
    </w:p>
    <w:p w14:paraId="2B1CF05C" w14:textId="77777777" w:rsidR="00F8071A" w:rsidRPr="000B3A97" w:rsidRDefault="00F8071A" w:rsidP="00C96F37">
      <w:pPr>
        <w:jc w:val="center"/>
        <w:rPr>
          <w:rFonts w:eastAsia="Arial Unicode MS"/>
          <w:b/>
          <w:i/>
          <w:sz w:val="22"/>
          <w:szCs w:val="22"/>
        </w:rPr>
      </w:pPr>
    </w:p>
    <w:p w14:paraId="103DC567" w14:textId="77777777" w:rsidR="00F8071A" w:rsidRPr="000B3A97" w:rsidRDefault="00F8071A" w:rsidP="00C96F37">
      <w:pPr>
        <w:jc w:val="center"/>
        <w:rPr>
          <w:rFonts w:eastAsia="Arial Unicode MS"/>
          <w:b/>
          <w:i/>
          <w:sz w:val="22"/>
          <w:szCs w:val="22"/>
        </w:rPr>
      </w:pPr>
    </w:p>
    <w:p w14:paraId="2CCABAF0" w14:textId="77777777" w:rsidR="00F8071A" w:rsidRPr="000B3A97" w:rsidRDefault="00F8071A" w:rsidP="00C96F37">
      <w:pPr>
        <w:jc w:val="center"/>
        <w:rPr>
          <w:rFonts w:eastAsia="Arial Unicode MS"/>
          <w:b/>
          <w:i/>
          <w:sz w:val="22"/>
          <w:szCs w:val="22"/>
        </w:rPr>
      </w:pPr>
    </w:p>
    <w:p w14:paraId="78725DB4" w14:textId="77777777" w:rsidR="00F8071A" w:rsidRPr="000B3A97" w:rsidRDefault="00F8071A" w:rsidP="00C96F37">
      <w:pPr>
        <w:jc w:val="center"/>
        <w:rPr>
          <w:rFonts w:eastAsia="Arial Unicode MS"/>
          <w:b/>
          <w:i/>
          <w:sz w:val="22"/>
          <w:szCs w:val="22"/>
        </w:rPr>
      </w:pPr>
    </w:p>
    <w:p w14:paraId="5681BE65" w14:textId="77777777" w:rsidR="00F8071A" w:rsidRPr="000B3A97" w:rsidRDefault="00F8071A" w:rsidP="00C96F37">
      <w:pPr>
        <w:jc w:val="center"/>
        <w:rPr>
          <w:rFonts w:eastAsia="Arial Unicode MS"/>
          <w:b/>
          <w:i/>
          <w:sz w:val="22"/>
          <w:szCs w:val="22"/>
        </w:rPr>
      </w:pPr>
    </w:p>
    <w:p w14:paraId="4A721A35" w14:textId="77777777" w:rsidR="00F8071A" w:rsidRPr="000B3A97" w:rsidRDefault="00F8071A" w:rsidP="00C96F37">
      <w:pPr>
        <w:jc w:val="center"/>
        <w:rPr>
          <w:rFonts w:eastAsia="Arial Unicode MS"/>
          <w:b/>
          <w:i/>
          <w:sz w:val="22"/>
          <w:szCs w:val="22"/>
        </w:rPr>
      </w:pPr>
    </w:p>
    <w:p w14:paraId="16644437" w14:textId="77777777" w:rsidR="00F8071A" w:rsidRPr="000B3A97" w:rsidRDefault="00F8071A" w:rsidP="00C96F37">
      <w:pPr>
        <w:jc w:val="center"/>
        <w:rPr>
          <w:rFonts w:eastAsia="Arial Unicode MS"/>
          <w:b/>
          <w:i/>
          <w:sz w:val="22"/>
          <w:szCs w:val="22"/>
        </w:rPr>
      </w:pPr>
    </w:p>
    <w:p w14:paraId="1F99A71B" w14:textId="77777777" w:rsidR="00F8071A" w:rsidRPr="000B3A97" w:rsidRDefault="00F8071A" w:rsidP="00C96F37">
      <w:pPr>
        <w:jc w:val="center"/>
        <w:rPr>
          <w:rFonts w:eastAsia="Arial Unicode MS"/>
          <w:b/>
          <w:i/>
          <w:sz w:val="22"/>
          <w:szCs w:val="22"/>
        </w:rPr>
      </w:pPr>
    </w:p>
    <w:p w14:paraId="64AC8854" w14:textId="77777777" w:rsidR="00F8071A" w:rsidRPr="000B3A97" w:rsidRDefault="00F8071A" w:rsidP="00C96F37">
      <w:pPr>
        <w:jc w:val="center"/>
        <w:rPr>
          <w:rFonts w:eastAsia="Arial Unicode MS"/>
          <w:b/>
          <w:i/>
          <w:sz w:val="22"/>
          <w:szCs w:val="22"/>
        </w:rPr>
      </w:pPr>
    </w:p>
    <w:p w14:paraId="49F6F055" w14:textId="77777777" w:rsidR="00F8071A" w:rsidRPr="000B3A97" w:rsidRDefault="00F8071A" w:rsidP="00C96F37">
      <w:pPr>
        <w:jc w:val="center"/>
        <w:rPr>
          <w:rFonts w:eastAsia="Arial Unicode MS"/>
          <w:b/>
          <w:i/>
          <w:sz w:val="22"/>
          <w:szCs w:val="22"/>
        </w:rPr>
      </w:pPr>
    </w:p>
    <w:p w14:paraId="216EC359" w14:textId="77777777" w:rsidR="00F8071A" w:rsidRPr="000B3A97" w:rsidRDefault="00F8071A" w:rsidP="00C96F37">
      <w:pPr>
        <w:jc w:val="center"/>
        <w:rPr>
          <w:rFonts w:eastAsia="Arial Unicode MS"/>
          <w:b/>
          <w:i/>
          <w:sz w:val="22"/>
          <w:szCs w:val="22"/>
        </w:rPr>
      </w:pPr>
    </w:p>
    <w:p w14:paraId="3148F856" w14:textId="77777777" w:rsidR="00F8071A" w:rsidRPr="000B3A97" w:rsidRDefault="00F8071A" w:rsidP="00C96F37">
      <w:pPr>
        <w:jc w:val="center"/>
        <w:rPr>
          <w:rFonts w:eastAsia="Arial Unicode MS"/>
          <w:b/>
          <w:i/>
          <w:sz w:val="22"/>
          <w:szCs w:val="22"/>
        </w:rPr>
      </w:pPr>
    </w:p>
    <w:p w14:paraId="576BCE43" w14:textId="77777777" w:rsidR="00F8071A" w:rsidRPr="000B3A97" w:rsidRDefault="00F8071A" w:rsidP="00C96F37">
      <w:pPr>
        <w:jc w:val="center"/>
        <w:rPr>
          <w:rFonts w:eastAsia="Arial Unicode MS"/>
          <w:b/>
          <w:i/>
          <w:sz w:val="22"/>
          <w:szCs w:val="22"/>
        </w:rPr>
      </w:pPr>
    </w:p>
    <w:p w14:paraId="5DD4C411" w14:textId="77777777" w:rsidR="00F8071A" w:rsidRPr="000B3A97" w:rsidRDefault="00F8071A" w:rsidP="00C96F37">
      <w:pPr>
        <w:jc w:val="center"/>
        <w:rPr>
          <w:rFonts w:eastAsia="Arial Unicode MS"/>
          <w:b/>
          <w:i/>
          <w:sz w:val="22"/>
          <w:szCs w:val="22"/>
        </w:rPr>
      </w:pPr>
    </w:p>
    <w:p w14:paraId="4672B750" w14:textId="77777777" w:rsidR="00282D10" w:rsidRPr="000B3A97" w:rsidRDefault="00282D10" w:rsidP="00F70624">
      <w:pPr>
        <w:spacing w:before="120" w:after="120"/>
        <w:jc w:val="both"/>
        <w:rPr>
          <w:rFonts w:eastAsia="Arial Unicode MS"/>
          <w:b/>
          <w:sz w:val="22"/>
          <w:szCs w:val="22"/>
          <w:u w:val="single"/>
        </w:rPr>
      </w:pPr>
    </w:p>
    <w:p w14:paraId="39EF4A8F" w14:textId="77777777" w:rsidR="00282D10" w:rsidRPr="000B3A97" w:rsidRDefault="00282D10" w:rsidP="00F70624">
      <w:pPr>
        <w:spacing w:before="120" w:after="120"/>
        <w:jc w:val="both"/>
        <w:rPr>
          <w:rFonts w:eastAsia="Arial Unicode MS"/>
          <w:b/>
          <w:sz w:val="22"/>
          <w:szCs w:val="22"/>
          <w:u w:val="single"/>
        </w:rPr>
      </w:pPr>
    </w:p>
    <w:p w14:paraId="2C0C2944" w14:textId="77777777" w:rsidR="00981ECD" w:rsidRDefault="00981ECD" w:rsidP="00F70624">
      <w:pPr>
        <w:spacing w:before="120" w:after="120"/>
        <w:jc w:val="both"/>
        <w:rPr>
          <w:rFonts w:eastAsia="Arial Unicode MS"/>
          <w:b/>
          <w:sz w:val="22"/>
          <w:szCs w:val="22"/>
          <w:u w:val="single"/>
        </w:rPr>
      </w:pPr>
    </w:p>
    <w:p w14:paraId="6997DCF5" w14:textId="091F641A" w:rsidR="001535B7" w:rsidRDefault="001535B7" w:rsidP="00F70624">
      <w:pPr>
        <w:spacing w:before="120" w:after="120"/>
        <w:jc w:val="both"/>
        <w:rPr>
          <w:rFonts w:eastAsia="Arial Unicode MS"/>
          <w:b/>
          <w:sz w:val="22"/>
          <w:szCs w:val="22"/>
          <w:u w:val="single"/>
        </w:rPr>
      </w:pPr>
    </w:p>
    <w:p w14:paraId="306D304B" w14:textId="77777777" w:rsidR="00E20423" w:rsidRDefault="00E20423" w:rsidP="00F70624">
      <w:pPr>
        <w:spacing w:before="120" w:after="120"/>
        <w:jc w:val="both"/>
        <w:rPr>
          <w:rFonts w:eastAsia="Arial Unicode MS"/>
          <w:b/>
          <w:sz w:val="22"/>
          <w:szCs w:val="22"/>
          <w:u w:val="single"/>
        </w:rPr>
      </w:pPr>
    </w:p>
    <w:p w14:paraId="67E26777" w14:textId="77777777" w:rsidR="00E20423" w:rsidRDefault="00E20423" w:rsidP="00F70624">
      <w:pPr>
        <w:spacing w:before="120" w:after="120"/>
        <w:jc w:val="both"/>
        <w:rPr>
          <w:rFonts w:eastAsia="Arial Unicode MS"/>
          <w:b/>
          <w:sz w:val="22"/>
          <w:szCs w:val="22"/>
          <w:u w:val="single"/>
        </w:rPr>
      </w:pPr>
    </w:p>
    <w:p w14:paraId="5B5611AA" w14:textId="0FF08206" w:rsidR="009179B3" w:rsidRDefault="009179B3" w:rsidP="00F70624">
      <w:pPr>
        <w:spacing w:before="120" w:after="120"/>
        <w:jc w:val="both"/>
        <w:rPr>
          <w:rFonts w:eastAsia="Arial Unicode MS"/>
          <w:b/>
          <w:sz w:val="22"/>
          <w:szCs w:val="22"/>
          <w:u w:val="single"/>
        </w:rPr>
      </w:pPr>
    </w:p>
    <w:p w14:paraId="18B8DCCD" w14:textId="77777777" w:rsidR="009179B3" w:rsidRDefault="009179B3" w:rsidP="00F70624">
      <w:pPr>
        <w:spacing w:before="120" w:after="120"/>
        <w:jc w:val="both"/>
        <w:rPr>
          <w:rFonts w:eastAsia="Arial Unicode MS"/>
          <w:b/>
          <w:sz w:val="22"/>
          <w:szCs w:val="22"/>
          <w:u w:val="single"/>
        </w:rPr>
      </w:pPr>
    </w:p>
    <w:p w14:paraId="6319C1EC" w14:textId="77777777" w:rsidR="007B6E1B" w:rsidRDefault="007B6E1B" w:rsidP="00F70624">
      <w:pPr>
        <w:spacing w:before="120" w:after="120"/>
        <w:jc w:val="both"/>
        <w:rPr>
          <w:rFonts w:eastAsia="Arial Unicode MS"/>
          <w:b/>
          <w:sz w:val="22"/>
          <w:szCs w:val="22"/>
          <w:u w:val="single"/>
        </w:rPr>
      </w:pPr>
    </w:p>
    <w:p w14:paraId="6E31577E" w14:textId="77777777" w:rsidR="007B6E1B" w:rsidRDefault="007B6E1B" w:rsidP="00F70624">
      <w:pPr>
        <w:spacing w:before="120" w:after="120"/>
        <w:jc w:val="both"/>
        <w:rPr>
          <w:rFonts w:eastAsia="Arial Unicode MS"/>
          <w:b/>
          <w:sz w:val="22"/>
          <w:szCs w:val="22"/>
          <w:u w:val="single"/>
        </w:rPr>
      </w:pPr>
    </w:p>
    <w:p w14:paraId="75F67807" w14:textId="77777777" w:rsidR="007B6E1B" w:rsidRDefault="007B6E1B" w:rsidP="00F70624">
      <w:pPr>
        <w:spacing w:before="120" w:after="120"/>
        <w:jc w:val="both"/>
        <w:rPr>
          <w:rFonts w:eastAsia="Arial Unicode MS"/>
          <w:b/>
          <w:sz w:val="22"/>
          <w:szCs w:val="22"/>
          <w:u w:val="single"/>
        </w:rPr>
      </w:pPr>
    </w:p>
    <w:p w14:paraId="0B679D1B" w14:textId="77777777" w:rsidR="007B6E1B" w:rsidRDefault="007B6E1B" w:rsidP="00F70624">
      <w:pPr>
        <w:spacing w:before="120" w:after="120"/>
        <w:jc w:val="both"/>
        <w:rPr>
          <w:rFonts w:eastAsia="Arial Unicode MS"/>
          <w:b/>
          <w:sz w:val="22"/>
          <w:szCs w:val="22"/>
          <w:u w:val="single"/>
        </w:rPr>
      </w:pPr>
    </w:p>
    <w:p w14:paraId="2102D254" w14:textId="77777777" w:rsidR="007B6E1B" w:rsidRDefault="007B6E1B" w:rsidP="00F70624">
      <w:pPr>
        <w:spacing w:before="120" w:after="120"/>
        <w:jc w:val="both"/>
        <w:rPr>
          <w:rFonts w:eastAsia="Arial Unicode MS"/>
          <w:b/>
          <w:sz w:val="22"/>
          <w:szCs w:val="22"/>
          <w:u w:val="single"/>
        </w:rPr>
      </w:pPr>
    </w:p>
    <w:p w14:paraId="044B98DE" w14:textId="77777777" w:rsidR="007B6E1B" w:rsidRPr="000B3A97" w:rsidRDefault="007B6E1B" w:rsidP="00F70624">
      <w:pPr>
        <w:spacing w:before="120" w:after="120"/>
        <w:jc w:val="both"/>
        <w:rPr>
          <w:rFonts w:eastAsia="Arial Unicode MS"/>
          <w:b/>
          <w:sz w:val="22"/>
          <w:szCs w:val="22"/>
          <w:u w:val="single"/>
        </w:rPr>
      </w:pPr>
    </w:p>
    <w:p w14:paraId="0577AB21" w14:textId="77777777" w:rsidR="001535B7" w:rsidRPr="000B3A97" w:rsidRDefault="00130CE2" w:rsidP="00F70624">
      <w:pPr>
        <w:spacing w:before="120" w:after="120"/>
        <w:jc w:val="both"/>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57728" behindDoc="0" locked="0" layoutInCell="1" allowOverlap="1" wp14:anchorId="248DB7B9" wp14:editId="0D271ACC">
                <wp:simplePos x="0" y="0"/>
                <wp:positionH relativeFrom="column">
                  <wp:posOffset>742315</wp:posOffset>
                </wp:positionH>
                <wp:positionV relativeFrom="paragraph">
                  <wp:posOffset>134620</wp:posOffset>
                </wp:positionV>
                <wp:extent cx="4914900" cy="1628775"/>
                <wp:effectExtent l="38735" t="50165" r="37465" b="45085"/>
                <wp:wrapNone/>
                <wp:docPr id="23"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394C3228" w14:textId="77777777" w:rsidR="0053462C" w:rsidRPr="000E73A1" w:rsidRDefault="0053462C" w:rsidP="001535B7">
                            <w:pPr>
                              <w:jc w:val="center"/>
                              <w:rPr>
                                <w:rFonts w:ascii="Albertus Extra Bold" w:hAnsi="Albertus Extra Bold"/>
                                <w:sz w:val="8"/>
                                <w:szCs w:val="16"/>
                              </w:rPr>
                            </w:pPr>
                          </w:p>
                          <w:p w14:paraId="3B2CFE1A" w14:textId="77777777" w:rsidR="0053462C" w:rsidRPr="000E73A1" w:rsidRDefault="0053462C" w:rsidP="001535B7">
                            <w:pPr>
                              <w:jc w:val="center"/>
                              <w:rPr>
                                <w:rFonts w:ascii="Albertus Extra Bold" w:hAnsi="Albertus Extra Bold"/>
                                <w:sz w:val="32"/>
                              </w:rPr>
                            </w:pPr>
                            <w:r w:rsidRPr="000E73A1">
                              <w:rPr>
                                <w:rFonts w:ascii="Albertus Extra Bold" w:hAnsi="Albertus Extra Bold"/>
                                <w:sz w:val="32"/>
                              </w:rPr>
                              <w:t>Pièce N°2 :</w:t>
                            </w:r>
                          </w:p>
                          <w:p w14:paraId="481CEF8E" w14:textId="77777777" w:rsidR="0053462C" w:rsidRPr="000E73A1" w:rsidRDefault="0053462C" w:rsidP="001535B7">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B7B9" id="AutoShape 526" o:spid="_x0000_s1044" type="#_x0000_t69" style="position:absolute;left:0;text-align:left;margin-left:58.45pt;margin-top:10.6pt;width:387pt;height:12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" adj=",3882" strokeweight="2.25pt">
                <v:textbox>
                  <w:txbxContent>
                    <w:p w14:paraId="394C3228" w14:textId="77777777" w:rsidR="0053462C" w:rsidRPr="000E73A1" w:rsidRDefault="0053462C" w:rsidP="001535B7">
                      <w:pPr>
                        <w:jc w:val="center"/>
                        <w:rPr>
                          <w:rFonts w:ascii="Albertus Extra Bold" w:hAnsi="Albertus Extra Bold"/>
                          <w:sz w:val="8"/>
                          <w:szCs w:val="16"/>
                        </w:rPr>
                      </w:pPr>
                    </w:p>
                    <w:p w14:paraId="3B2CFE1A" w14:textId="77777777" w:rsidR="0053462C" w:rsidRPr="000E73A1" w:rsidRDefault="0053462C" w:rsidP="001535B7">
                      <w:pPr>
                        <w:jc w:val="center"/>
                        <w:rPr>
                          <w:rFonts w:ascii="Albertus Extra Bold" w:hAnsi="Albertus Extra Bold"/>
                          <w:sz w:val="32"/>
                        </w:rPr>
                      </w:pPr>
                      <w:r w:rsidRPr="000E73A1">
                        <w:rPr>
                          <w:rFonts w:ascii="Albertus Extra Bold" w:hAnsi="Albertus Extra Bold"/>
                          <w:sz w:val="32"/>
                        </w:rPr>
                        <w:t>Pièce N°2 :</w:t>
                      </w:r>
                    </w:p>
                    <w:p w14:paraId="481CEF8E" w14:textId="77777777" w:rsidR="0053462C" w:rsidRPr="000E73A1" w:rsidRDefault="0053462C" w:rsidP="001535B7">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v:textbox>
              </v:shape>
            </w:pict>
          </mc:Fallback>
        </mc:AlternateContent>
      </w:r>
    </w:p>
    <w:p w14:paraId="5AECCF08" w14:textId="77777777" w:rsidR="001535B7" w:rsidRPr="000B3A97" w:rsidRDefault="001535B7" w:rsidP="00F70624">
      <w:pPr>
        <w:spacing w:before="120" w:after="120"/>
        <w:jc w:val="both"/>
        <w:rPr>
          <w:rFonts w:eastAsia="Arial Unicode MS"/>
          <w:b/>
          <w:sz w:val="22"/>
          <w:szCs w:val="22"/>
          <w:u w:val="single"/>
        </w:rPr>
      </w:pPr>
    </w:p>
    <w:p w14:paraId="49CF3FA9" w14:textId="77777777" w:rsidR="001535B7" w:rsidRPr="000B3A97" w:rsidRDefault="001535B7" w:rsidP="00F70624">
      <w:pPr>
        <w:spacing w:before="120" w:after="120"/>
        <w:jc w:val="both"/>
        <w:rPr>
          <w:rFonts w:eastAsia="Arial Unicode MS"/>
          <w:b/>
          <w:sz w:val="22"/>
          <w:szCs w:val="22"/>
          <w:u w:val="single"/>
        </w:rPr>
      </w:pPr>
    </w:p>
    <w:p w14:paraId="2ECA182D" w14:textId="77777777" w:rsidR="001535B7" w:rsidRPr="000B3A97" w:rsidRDefault="001535B7" w:rsidP="00F70624">
      <w:pPr>
        <w:spacing w:before="120" w:after="120"/>
        <w:jc w:val="both"/>
        <w:rPr>
          <w:rFonts w:eastAsia="Arial Unicode MS"/>
          <w:b/>
          <w:sz w:val="22"/>
          <w:szCs w:val="22"/>
          <w:u w:val="single"/>
        </w:rPr>
      </w:pPr>
    </w:p>
    <w:p w14:paraId="1A0E51C3" w14:textId="77777777" w:rsidR="001535B7" w:rsidRPr="000B3A97" w:rsidRDefault="001535B7" w:rsidP="00F70624">
      <w:pPr>
        <w:spacing w:before="120" w:after="120"/>
        <w:jc w:val="both"/>
        <w:rPr>
          <w:rFonts w:eastAsia="Arial Unicode MS"/>
          <w:b/>
          <w:sz w:val="22"/>
          <w:szCs w:val="22"/>
          <w:u w:val="single"/>
        </w:rPr>
      </w:pPr>
    </w:p>
    <w:p w14:paraId="32637065" w14:textId="77777777" w:rsidR="001535B7" w:rsidRPr="000B3A97" w:rsidRDefault="001535B7" w:rsidP="00F70624">
      <w:pPr>
        <w:spacing w:before="120" w:after="120"/>
        <w:jc w:val="both"/>
        <w:rPr>
          <w:rFonts w:eastAsia="Arial Unicode MS"/>
          <w:b/>
          <w:sz w:val="22"/>
          <w:szCs w:val="22"/>
          <w:u w:val="single"/>
        </w:rPr>
      </w:pPr>
    </w:p>
    <w:p w14:paraId="2BDBA244" w14:textId="77777777" w:rsidR="001535B7" w:rsidRPr="000B3A97" w:rsidRDefault="001535B7" w:rsidP="00F70624">
      <w:pPr>
        <w:spacing w:before="120" w:after="120"/>
        <w:jc w:val="both"/>
        <w:rPr>
          <w:rFonts w:eastAsia="Arial Unicode MS"/>
          <w:b/>
          <w:sz w:val="22"/>
          <w:szCs w:val="22"/>
          <w:u w:val="single"/>
        </w:rPr>
      </w:pPr>
    </w:p>
    <w:p w14:paraId="23ECE0CC" w14:textId="77777777" w:rsidR="00525006" w:rsidRPr="000B3A97" w:rsidRDefault="00525006" w:rsidP="00F70624">
      <w:pPr>
        <w:spacing w:before="120" w:after="120"/>
        <w:jc w:val="both"/>
        <w:rPr>
          <w:rFonts w:eastAsia="Arial Unicode MS"/>
          <w:b/>
          <w:sz w:val="22"/>
          <w:szCs w:val="22"/>
          <w:u w:val="single"/>
        </w:rPr>
      </w:pPr>
    </w:p>
    <w:p w14:paraId="5178C0A2" w14:textId="77777777" w:rsidR="00525006" w:rsidRPr="000B3A97" w:rsidRDefault="00525006" w:rsidP="00F70624">
      <w:pPr>
        <w:spacing w:before="120" w:after="120"/>
        <w:jc w:val="both"/>
        <w:rPr>
          <w:rFonts w:eastAsia="Arial Unicode MS"/>
          <w:b/>
          <w:sz w:val="22"/>
          <w:szCs w:val="22"/>
          <w:u w:val="single"/>
        </w:rPr>
      </w:pPr>
    </w:p>
    <w:p w14:paraId="2082EE7B" w14:textId="77777777" w:rsidR="00525006" w:rsidRPr="000B3A97" w:rsidRDefault="00525006" w:rsidP="00F70624">
      <w:pPr>
        <w:spacing w:before="120" w:after="120"/>
        <w:jc w:val="both"/>
        <w:rPr>
          <w:rFonts w:eastAsia="Arial Unicode MS"/>
          <w:b/>
          <w:sz w:val="22"/>
          <w:szCs w:val="22"/>
          <w:u w:val="single"/>
        </w:rPr>
      </w:pPr>
    </w:p>
    <w:p w14:paraId="5A03A02D" w14:textId="77777777" w:rsidR="00525006" w:rsidRPr="000B3A97" w:rsidRDefault="00525006" w:rsidP="00F70624">
      <w:pPr>
        <w:spacing w:before="120" w:after="120"/>
        <w:jc w:val="both"/>
        <w:rPr>
          <w:rFonts w:eastAsia="Arial Unicode MS"/>
          <w:b/>
          <w:sz w:val="22"/>
          <w:szCs w:val="22"/>
          <w:u w:val="single"/>
        </w:rPr>
      </w:pPr>
    </w:p>
    <w:p w14:paraId="5824C0BA" w14:textId="77777777" w:rsidR="00525006" w:rsidRPr="000B3A97" w:rsidRDefault="00525006" w:rsidP="00F70624">
      <w:pPr>
        <w:spacing w:before="120" w:after="120"/>
        <w:jc w:val="both"/>
        <w:rPr>
          <w:rFonts w:eastAsia="Arial Unicode MS"/>
          <w:b/>
          <w:sz w:val="22"/>
          <w:szCs w:val="22"/>
          <w:u w:val="single"/>
        </w:rPr>
      </w:pPr>
    </w:p>
    <w:p w14:paraId="15028C5E" w14:textId="77777777" w:rsidR="00525006" w:rsidRPr="000B3A97" w:rsidRDefault="00525006" w:rsidP="00F70624">
      <w:pPr>
        <w:spacing w:before="120" w:after="120"/>
        <w:jc w:val="both"/>
        <w:rPr>
          <w:rFonts w:eastAsia="Arial Unicode MS"/>
          <w:b/>
          <w:sz w:val="22"/>
          <w:szCs w:val="22"/>
          <w:u w:val="single"/>
        </w:rPr>
      </w:pPr>
    </w:p>
    <w:p w14:paraId="1DCFC219" w14:textId="77777777" w:rsidR="00525006" w:rsidRPr="000B3A97" w:rsidRDefault="00525006" w:rsidP="00F70624">
      <w:pPr>
        <w:spacing w:before="120" w:after="120"/>
        <w:jc w:val="both"/>
        <w:rPr>
          <w:rFonts w:eastAsia="Arial Unicode MS"/>
          <w:b/>
          <w:sz w:val="22"/>
          <w:szCs w:val="22"/>
          <w:u w:val="single"/>
        </w:rPr>
      </w:pPr>
    </w:p>
    <w:p w14:paraId="46560BA7" w14:textId="77777777" w:rsidR="00525006" w:rsidRPr="000B3A97" w:rsidRDefault="00525006" w:rsidP="00F70624">
      <w:pPr>
        <w:spacing w:before="120" w:after="120"/>
        <w:jc w:val="both"/>
        <w:rPr>
          <w:rFonts w:eastAsia="Arial Unicode MS"/>
          <w:b/>
          <w:sz w:val="22"/>
          <w:szCs w:val="22"/>
          <w:u w:val="single"/>
        </w:rPr>
      </w:pPr>
    </w:p>
    <w:p w14:paraId="6E09E5F3" w14:textId="77777777" w:rsidR="00525006" w:rsidRPr="000B3A97" w:rsidRDefault="00525006" w:rsidP="00F70624">
      <w:pPr>
        <w:spacing w:before="120" w:after="120"/>
        <w:jc w:val="both"/>
        <w:rPr>
          <w:rFonts w:eastAsia="Arial Unicode MS"/>
          <w:b/>
          <w:sz w:val="22"/>
          <w:szCs w:val="22"/>
          <w:u w:val="single"/>
        </w:rPr>
      </w:pPr>
    </w:p>
    <w:p w14:paraId="0CC784C8" w14:textId="77777777" w:rsidR="00525006" w:rsidRDefault="00525006" w:rsidP="00F70624">
      <w:pPr>
        <w:spacing w:before="120" w:after="120"/>
        <w:jc w:val="both"/>
        <w:rPr>
          <w:rFonts w:eastAsia="Arial Unicode MS"/>
          <w:b/>
          <w:sz w:val="22"/>
          <w:szCs w:val="22"/>
          <w:u w:val="single"/>
        </w:rPr>
      </w:pPr>
    </w:p>
    <w:p w14:paraId="4D7A096F" w14:textId="77777777" w:rsidR="0053462C" w:rsidRDefault="0053462C" w:rsidP="00F70624">
      <w:pPr>
        <w:spacing w:before="120" w:after="120"/>
        <w:jc w:val="both"/>
        <w:rPr>
          <w:rFonts w:eastAsia="Arial Unicode MS"/>
          <w:b/>
          <w:sz w:val="22"/>
          <w:szCs w:val="22"/>
          <w:u w:val="single"/>
        </w:rPr>
      </w:pPr>
    </w:p>
    <w:p w14:paraId="5DC8BC84" w14:textId="77777777" w:rsidR="0053462C" w:rsidRDefault="0053462C" w:rsidP="00F70624">
      <w:pPr>
        <w:spacing w:before="120" w:after="120"/>
        <w:jc w:val="both"/>
        <w:rPr>
          <w:rFonts w:eastAsia="Arial Unicode MS"/>
          <w:b/>
          <w:sz w:val="22"/>
          <w:szCs w:val="22"/>
          <w:u w:val="single"/>
        </w:rPr>
      </w:pPr>
    </w:p>
    <w:p w14:paraId="78F501F2" w14:textId="77777777" w:rsidR="0053462C" w:rsidRDefault="0053462C" w:rsidP="00F70624">
      <w:pPr>
        <w:spacing w:before="120" w:after="120"/>
        <w:jc w:val="both"/>
        <w:rPr>
          <w:rFonts w:eastAsia="Arial Unicode MS"/>
          <w:b/>
          <w:sz w:val="22"/>
          <w:szCs w:val="22"/>
          <w:u w:val="single"/>
        </w:rPr>
      </w:pPr>
    </w:p>
    <w:p w14:paraId="6A5893A1" w14:textId="77777777" w:rsidR="0053462C" w:rsidRDefault="0053462C" w:rsidP="00F70624">
      <w:pPr>
        <w:spacing w:before="120" w:after="120"/>
        <w:jc w:val="both"/>
        <w:rPr>
          <w:rFonts w:eastAsia="Arial Unicode MS"/>
          <w:b/>
          <w:sz w:val="22"/>
          <w:szCs w:val="22"/>
          <w:u w:val="single"/>
        </w:rPr>
      </w:pPr>
    </w:p>
    <w:p w14:paraId="632464EC" w14:textId="77777777" w:rsidR="0053462C" w:rsidRDefault="0053462C" w:rsidP="00F70624">
      <w:pPr>
        <w:spacing w:before="120" w:after="120"/>
        <w:jc w:val="both"/>
        <w:rPr>
          <w:rFonts w:eastAsia="Arial Unicode MS"/>
          <w:b/>
          <w:sz w:val="22"/>
          <w:szCs w:val="22"/>
          <w:u w:val="single"/>
        </w:rPr>
      </w:pPr>
    </w:p>
    <w:p w14:paraId="06409EFC" w14:textId="77777777" w:rsidR="0053462C" w:rsidRDefault="0053462C" w:rsidP="00F70624">
      <w:pPr>
        <w:spacing w:before="120" w:after="120"/>
        <w:jc w:val="both"/>
        <w:rPr>
          <w:rFonts w:eastAsia="Arial Unicode MS"/>
          <w:b/>
          <w:sz w:val="22"/>
          <w:szCs w:val="22"/>
          <w:u w:val="single"/>
        </w:rPr>
      </w:pPr>
    </w:p>
    <w:p w14:paraId="781FD693" w14:textId="77777777" w:rsidR="0053462C" w:rsidRDefault="0053462C" w:rsidP="00F70624">
      <w:pPr>
        <w:spacing w:before="120" w:after="120"/>
        <w:jc w:val="both"/>
        <w:rPr>
          <w:rFonts w:eastAsia="Arial Unicode MS"/>
          <w:b/>
          <w:sz w:val="22"/>
          <w:szCs w:val="22"/>
          <w:u w:val="single"/>
        </w:rPr>
      </w:pPr>
    </w:p>
    <w:p w14:paraId="7877CBF8" w14:textId="77777777" w:rsidR="0053462C" w:rsidRDefault="0053462C" w:rsidP="00F70624">
      <w:pPr>
        <w:spacing w:before="120" w:after="120"/>
        <w:jc w:val="both"/>
        <w:rPr>
          <w:rFonts w:eastAsia="Arial Unicode MS"/>
          <w:b/>
          <w:sz w:val="22"/>
          <w:szCs w:val="22"/>
          <w:u w:val="single"/>
        </w:rPr>
      </w:pPr>
    </w:p>
    <w:p w14:paraId="26D8F1FD" w14:textId="77777777" w:rsidR="0053462C" w:rsidRDefault="0053462C" w:rsidP="00F70624">
      <w:pPr>
        <w:spacing w:before="120" w:after="120"/>
        <w:jc w:val="both"/>
        <w:rPr>
          <w:rFonts w:eastAsia="Arial Unicode MS"/>
          <w:b/>
          <w:sz w:val="22"/>
          <w:szCs w:val="22"/>
          <w:u w:val="single"/>
        </w:rPr>
      </w:pPr>
    </w:p>
    <w:p w14:paraId="6BC84B5A" w14:textId="77777777" w:rsidR="0053462C" w:rsidRDefault="0053462C" w:rsidP="00F70624">
      <w:pPr>
        <w:spacing w:before="120" w:after="120"/>
        <w:jc w:val="both"/>
        <w:rPr>
          <w:rFonts w:eastAsia="Arial Unicode MS"/>
          <w:b/>
          <w:sz w:val="22"/>
          <w:szCs w:val="22"/>
          <w:u w:val="single"/>
        </w:rPr>
      </w:pPr>
    </w:p>
    <w:p w14:paraId="7DFFB0BB" w14:textId="77777777" w:rsidR="0053462C" w:rsidRPr="000B3A97" w:rsidRDefault="0053462C" w:rsidP="00F70624">
      <w:pPr>
        <w:spacing w:before="120" w:after="120"/>
        <w:jc w:val="both"/>
        <w:rPr>
          <w:rFonts w:eastAsia="Arial Unicode MS"/>
          <w:b/>
          <w:sz w:val="22"/>
          <w:szCs w:val="22"/>
          <w:u w:val="single"/>
        </w:rPr>
      </w:pPr>
    </w:p>
    <w:p w14:paraId="5D3D968A" w14:textId="77777777" w:rsidR="00525006" w:rsidRPr="000B3A97" w:rsidRDefault="00525006" w:rsidP="00F70624">
      <w:pPr>
        <w:spacing w:before="120" w:after="120"/>
        <w:jc w:val="both"/>
        <w:rPr>
          <w:rFonts w:eastAsia="Arial Unicode MS"/>
          <w:b/>
          <w:sz w:val="22"/>
          <w:szCs w:val="22"/>
          <w:u w:val="single"/>
        </w:rPr>
      </w:pPr>
    </w:p>
    <w:p w14:paraId="1EC51A94" w14:textId="77777777" w:rsidR="00525006" w:rsidRPr="000B3A97" w:rsidRDefault="00525006" w:rsidP="00F70624">
      <w:pPr>
        <w:spacing w:before="120" w:after="120"/>
        <w:jc w:val="both"/>
        <w:rPr>
          <w:rFonts w:eastAsia="Arial Unicode MS"/>
          <w:b/>
          <w:sz w:val="22"/>
          <w:szCs w:val="22"/>
          <w:u w:val="single"/>
        </w:rPr>
      </w:pPr>
    </w:p>
    <w:p w14:paraId="36FCB875" w14:textId="5B9E25B9" w:rsidR="001535B7" w:rsidRDefault="001535B7" w:rsidP="00F70624">
      <w:pPr>
        <w:spacing w:before="120" w:after="120"/>
        <w:jc w:val="both"/>
        <w:rPr>
          <w:rFonts w:eastAsia="Arial Unicode MS"/>
          <w:b/>
          <w:sz w:val="22"/>
          <w:szCs w:val="22"/>
          <w:u w:val="single"/>
        </w:rPr>
      </w:pPr>
    </w:p>
    <w:p w14:paraId="183D37F3" w14:textId="77777777" w:rsidR="000B3A97" w:rsidRPr="000B3A97" w:rsidRDefault="000B3A97" w:rsidP="00F70624">
      <w:pPr>
        <w:spacing w:before="120" w:after="120"/>
        <w:jc w:val="both"/>
        <w:rPr>
          <w:rFonts w:eastAsia="Arial Unicode MS"/>
          <w:b/>
          <w:sz w:val="22"/>
          <w:szCs w:val="22"/>
          <w:u w:val="single"/>
        </w:rPr>
      </w:pPr>
    </w:p>
    <w:p w14:paraId="7F9817C7" w14:textId="77777777" w:rsidR="008901F2" w:rsidRPr="000B3A97" w:rsidRDefault="008901F2" w:rsidP="008901F2">
      <w:pPr>
        <w:pStyle w:val="Titre10"/>
        <w:tabs>
          <w:tab w:val="left" w:pos="7454"/>
        </w:tabs>
        <w:spacing w:before="100" w:beforeAutospacing="1" w:after="100" w:afterAutospacing="1"/>
        <w:jc w:val="both"/>
        <w:rPr>
          <w:b w:val="0"/>
          <w:spacing w:val="34"/>
          <w:sz w:val="32"/>
          <w:szCs w:val="16"/>
        </w:rPr>
      </w:pPr>
      <w:r w:rsidRPr="000B3A97">
        <w:rPr>
          <w:b w:val="0"/>
          <w:spacing w:val="34"/>
          <w:sz w:val="32"/>
          <w:szCs w:val="16"/>
        </w:rPr>
        <w:t>SOMMAIRE</w:t>
      </w:r>
    </w:p>
    <w:p w14:paraId="08D51778" w14:textId="77777777" w:rsidR="008901F2" w:rsidRPr="000B3A97" w:rsidRDefault="008901F2" w:rsidP="008901F2">
      <w:pPr>
        <w:widowControl w:val="0"/>
        <w:autoSpaceDE w:val="0"/>
        <w:jc w:val="both"/>
        <w:rPr>
          <w:sz w:val="24"/>
          <w:szCs w:val="24"/>
        </w:rPr>
      </w:pPr>
      <w:r w:rsidRPr="000B3A97">
        <w:rPr>
          <w:b/>
          <w:bCs/>
          <w:spacing w:val="34"/>
          <w:w w:val="80"/>
          <w:position w:val="-1"/>
          <w:sz w:val="24"/>
          <w:szCs w:val="24"/>
        </w:rPr>
        <w:t>Table</w:t>
      </w:r>
      <w:r w:rsidRPr="000B3A97">
        <w:rPr>
          <w:b/>
          <w:bCs/>
          <w:spacing w:val="47"/>
          <w:position w:val="-1"/>
          <w:sz w:val="24"/>
          <w:szCs w:val="24"/>
        </w:rPr>
        <w:t xml:space="preserve"> </w:t>
      </w:r>
      <w:r w:rsidRPr="000B3A97">
        <w:rPr>
          <w:b/>
          <w:bCs/>
          <w:spacing w:val="34"/>
          <w:w w:val="80"/>
          <w:position w:val="-1"/>
          <w:sz w:val="24"/>
          <w:szCs w:val="24"/>
        </w:rPr>
        <w:t>des</w:t>
      </w:r>
      <w:r w:rsidRPr="000B3A97">
        <w:rPr>
          <w:b/>
          <w:bCs/>
          <w:spacing w:val="47"/>
          <w:position w:val="-1"/>
          <w:sz w:val="24"/>
          <w:szCs w:val="24"/>
        </w:rPr>
        <w:t xml:space="preserve"> </w:t>
      </w:r>
      <w:r w:rsidRPr="000B3A97">
        <w:rPr>
          <w:b/>
          <w:bCs/>
          <w:spacing w:val="34"/>
          <w:w w:val="80"/>
          <w:position w:val="-1"/>
          <w:sz w:val="24"/>
          <w:szCs w:val="24"/>
        </w:rPr>
        <w:t>matières</w:t>
      </w:r>
    </w:p>
    <w:p w14:paraId="71F218E7" w14:textId="77777777" w:rsidR="008901F2" w:rsidRPr="000B3A97" w:rsidRDefault="008901F2" w:rsidP="008901F2">
      <w:pPr>
        <w:widowControl w:val="0"/>
        <w:autoSpaceDE w:val="0"/>
        <w:jc w:val="both"/>
      </w:pPr>
      <w:r w:rsidRPr="000B3A97">
        <w:rPr>
          <w:b/>
          <w:bCs/>
          <w:spacing w:val="34"/>
        </w:rPr>
        <w:t>A.</w:t>
      </w:r>
      <w:r w:rsidRPr="000B3A97">
        <w:rPr>
          <w:b/>
          <w:bCs/>
          <w:spacing w:val="7"/>
        </w:rPr>
        <w:t xml:space="preserve"> </w:t>
      </w:r>
      <w:r w:rsidRPr="000B3A97">
        <w:rPr>
          <w:b/>
          <w:bCs/>
        </w:rPr>
        <w:t>Généralités</w:t>
      </w:r>
      <w:r w:rsidRPr="000B3A97">
        <w:rPr>
          <w:b/>
          <w:bCs/>
          <w:spacing w:val="-44"/>
        </w:rPr>
        <w:t xml:space="preserve"> </w:t>
      </w:r>
      <w:r w:rsidRPr="000B3A97">
        <w:t>. . . . . . . . . . . .. .</w:t>
      </w:r>
      <w:r w:rsidRPr="000B3A97">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0B3A97" w14:paraId="24A53854" w14:textId="77777777" w:rsidTr="008901F2">
        <w:trPr>
          <w:trHeight w:hRule="exact" w:val="227"/>
        </w:trPr>
        <w:tc>
          <w:tcPr>
            <w:tcW w:w="1418" w:type="dxa"/>
            <w:shd w:val="clear" w:color="auto" w:fill="auto"/>
            <w:tcMar>
              <w:top w:w="0" w:type="dxa"/>
              <w:left w:w="0" w:type="dxa"/>
              <w:bottom w:w="0" w:type="dxa"/>
              <w:right w:w="0" w:type="dxa"/>
            </w:tcMar>
          </w:tcPr>
          <w:p w14:paraId="6FB24C9A" w14:textId="77777777" w:rsidR="008901F2" w:rsidRPr="000B3A97" w:rsidRDefault="008901F2" w:rsidP="008901F2">
            <w:pPr>
              <w:widowControl w:val="0"/>
              <w:autoSpaceDE w:val="0"/>
              <w:jc w:val="both"/>
            </w:pPr>
            <w:r w:rsidRPr="000B3A97">
              <w:t>Article</w:t>
            </w:r>
            <w:r w:rsidRPr="000B3A97">
              <w:rPr>
                <w:spacing w:val="7"/>
              </w:rPr>
              <w:t xml:space="preserve"> </w:t>
            </w:r>
            <w:r w:rsidRPr="000B3A97">
              <w:t>1</w:t>
            </w:r>
          </w:p>
        </w:tc>
        <w:tc>
          <w:tcPr>
            <w:tcW w:w="8222" w:type="dxa"/>
            <w:shd w:val="clear" w:color="auto" w:fill="auto"/>
            <w:tcMar>
              <w:top w:w="0" w:type="dxa"/>
              <w:left w:w="0" w:type="dxa"/>
              <w:bottom w:w="0" w:type="dxa"/>
              <w:right w:w="0" w:type="dxa"/>
            </w:tcMar>
          </w:tcPr>
          <w:p w14:paraId="2631A55C" w14:textId="77777777" w:rsidR="008901F2" w:rsidRPr="000B3A97" w:rsidRDefault="008901F2" w:rsidP="008901F2">
            <w:pPr>
              <w:widowControl w:val="0"/>
              <w:autoSpaceDE w:val="0"/>
              <w:jc w:val="both"/>
            </w:pPr>
            <w:r w:rsidRPr="000B3A97">
              <w:t>:</w:t>
            </w:r>
            <w:r w:rsidRPr="000B3A97">
              <w:rPr>
                <w:spacing w:val="7"/>
              </w:rPr>
              <w:t xml:space="preserve"> </w:t>
            </w:r>
            <w:r w:rsidRPr="000B3A97">
              <w:t>Portée</w:t>
            </w:r>
            <w:r w:rsidRPr="000B3A97">
              <w:rPr>
                <w:spacing w:val="7"/>
              </w:rPr>
              <w:t xml:space="preserve"> </w:t>
            </w:r>
            <w:r w:rsidRPr="000B3A97">
              <w:t>de</w:t>
            </w:r>
            <w:r w:rsidRPr="000B3A97">
              <w:rPr>
                <w:spacing w:val="7"/>
              </w:rPr>
              <w:t xml:space="preserve"> </w:t>
            </w:r>
            <w:r w:rsidRPr="000B3A97">
              <w:t>la</w:t>
            </w:r>
            <w:r w:rsidRPr="000B3A97">
              <w:rPr>
                <w:spacing w:val="7"/>
              </w:rPr>
              <w:t xml:space="preserve"> </w:t>
            </w:r>
            <w:r w:rsidRPr="000B3A97">
              <w:t>soumission</w:t>
            </w:r>
            <w:r w:rsidRPr="000B3A97">
              <w:rPr>
                <w:spacing w:val="-33"/>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p>
        </w:tc>
        <w:tc>
          <w:tcPr>
            <w:tcW w:w="454" w:type="dxa"/>
            <w:shd w:val="clear" w:color="auto" w:fill="auto"/>
            <w:tcMar>
              <w:top w:w="0" w:type="dxa"/>
              <w:left w:w="0" w:type="dxa"/>
              <w:bottom w:w="0" w:type="dxa"/>
              <w:right w:w="0" w:type="dxa"/>
            </w:tcMar>
          </w:tcPr>
          <w:p w14:paraId="59A1862C" w14:textId="77777777" w:rsidR="008901F2" w:rsidRPr="000B3A97" w:rsidRDefault="008901F2" w:rsidP="008901F2">
            <w:pPr>
              <w:widowControl w:val="0"/>
              <w:autoSpaceDE w:val="0"/>
              <w:jc w:val="both"/>
            </w:pPr>
          </w:p>
        </w:tc>
      </w:tr>
      <w:tr w:rsidR="008901F2" w:rsidRPr="000B3A97" w14:paraId="1E4448A0" w14:textId="77777777" w:rsidTr="008901F2">
        <w:trPr>
          <w:trHeight w:hRule="exact" w:val="227"/>
        </w:trPr>
        <w:tc>
          <w:tcPr>
            <w:tcW w:w="1418" w:type="dxa"/>
            <w:shd w:val="clear" w:color="auto" w:fill="auto"/>
            <w:tcMar>
              <w:top w:w="0" w:type="dxa"/>
              <w:left w:w="0" w:type="dxa"/>
              <w:bottom w:w="0" w:type="dxa"/>
              <w:right w:w="0" w:type="dxa"/>
            </w:tcMar>
          </w:tcPr>
          <w:p w14:paraId="716EA908" w14:textId="77777777" w:rsidR="008901F2" w:rsidRPr="000B3A97" w:rsidRDefault="008901F2" w:rsidP="008901F2">
            <w:pPr>
              <w:widowControl w:val="0"/>
              <w:autoSpaceDE w:val="0"/>
              <w:jc w:val="both"/>
            </w:pPr>
            <w:r w:rsidRPr="000B3A97">
              <w:t>Article</w:t>
            </w:r>
            <w:r w:rsidRPr="000B3A97">
              <w:rPr>
                <w:spacing w:val="7"/>
              </w:rPr>
              <w:t xml:space="preserve"> </w:t>
            </w:r>
            <w:r w:rsidRPr="000B3A97">
              <w:t>2</w:t>
            </w:r>
          </w:p>
        </w:tc>
        <w:tc>
          <w:tcPr>
            <w:tcW w:w="8222" w:type="dxa"/>
            <w:shd w:val="clear" w:color="auto" w:fill="auto"/>
            <w:tcMar>
              <w:top w:w="0" w:type="dxa"/>
              <w:left w:w="0" w:type="dxa"/>
              <w:bottom w:w="0" w:type="dxa"/>
              <w:right w:w="0" w:type="dxa"/>
            </w:tcMar>
          </w:tcPr>
          <w:p w14:paraId="3D5792CA" w14:textId="77777777" w:rsidR="008901F2" w:rsidRPr="000B3A97" w:rsidRDefault="008901F2" w:rsidP="008901F2">
            <w:pPr>
              <w:widowControl w:val="0"/>
              <w:autoSpaceDE w:val="0"/>
              <w:jc w:val="both"/>
            </w:pPr>
            <w:r w:rsidRPr="000B3A97">
              <w:t>:</w:t>
            </w:r>
            <w:r w:rsidRPr="000B3A97">
              <w:rPr>
                <w:spacing w:val="7"/>
              </w:rPr>
              <w:t xml:space="preserve"> </w:t>
            </w:r>
            <w:r w:rsidRPr="000B3A97">
              <w:t>Financement</w:t>
            </w:r>
            <w:r w:rsidRPr="000B3A97">
              <w:rPr>
                <w:spacing w:val="-39"/>
              </w:rPr>
              <w:t xml:space="preserve"> </w:t>
            </w:r>
            <w:r w:rsidRPr="000B3A97">
              <w:t>. . . . . . . . . . . . . . . . . . . . . . . . . . . . . . . . . . . . . . . . . . . . . . . . . . . . . . . . . . . . . . .</w:t>
            </w:r>
            <w:r w:rsidRPr="000B3A97">
              <w:rPr>
                <w:spacing w:val="-2"/>
              </w:rPr>
              <w:t xml:space="preserve"> </w:t>
            </w:r>
            <w:r w:rsidRPr="000B3A97">
              <w:t xml:space="preserve">. . . . . . . . </w:t>
            </w:r>
          </w:p>
        </w:tc>
        <w:tc>
          <w:tcPr>
            <w:tcW w:w="454" w:type="dxa"/>
            <w:shd w:val="clear" w:color="auto" w:fill="auto"/>
            <w:tcMar>
              <w:top w:w="0" w:type="dxa"/>
              <w:left w:w="0" w:type="dxa"/>
              <w:bottom w:w="0" w:type="dxa"/>
              <w:right w:w="0" w:type="dxa"/>
            </w:tcMar>
          </w:tcPr>
          <w:p w14:paraId="63A72506" w14:textId="77777777" w:rsidR="008901F2" w:rsidRPr="000B3A97" w:rsidRDefault="008901F2" w:rsidP="008901F2">
            <w:pPr>
              <w:widowControl w:val="0"/>
              <w:autoSpaceDE w:val="0"/>
              <w:jc w:val="both"/>
            </w:pPr>
          </w:p>
        </w:tc>
      </w:tr>
      <w:tr w:rsidR="008901F2" w:rsidRPr="000B3A97" w14:paraId="08C25804" w14:textId="77777777" w:rsidTr="008901F2">
        <w:trPr>
          <w:trHeight w:hRule="exact" w:val="227"/>
        </w:trPr>
        <w:tc>
          <w:tcPr>
            <w:tcW w:w="1418" w:type="dxa"/>
            <w:shd w:val="clear" w:color="auto" w:fill="auto"/>
            <w:tcMar>
              <w:top w:w="0" w:type="dxa"/>
              <w:left w:w="0" w:type="dxa"/>
              <w:bottom w:w="0" w:type="dxa"/>
              <w:right w:w="0" w:type="dxa"/>
            </w:tcMar>
          </w:tcPr>
          <w:p w14:paraId="3CA2D5C0" w14:textId="77777777" w:rsidR="008901F2" w:rsidRPr="000B3A97" w:rsidRDefault="008901F2" w:rsidP="008901F2">
            <w:pPr>
              <w:widowControl w:val="0"/>
              <w:autoSpaceDE w:val="0"/>
              <w:jc w:val="both"/>
            </w:pPr>
            <w:r w:rsidRPr="000B3A97">
              <w:t>Article</w:t>
            </w:r>
            <w:r w:rsidRPr="000B3A97">
              <w:rPr>
                <w:spacing w:val="7"/>
              </w:rPr>
              <w:t xml:space="preserve"> </w:t>
            </w:r>
            <w:r w:rsidRPr="000B3A97">
              <w:t>3</w:t>
            </w:r>
          </w:p>
        </w:tc>
        <w:tc>
          <w:tcPr>
            <w:tcW w:w="8222" w:type="dxa"/>
            <w:shd w:val="clear" w:color="auto" w:fill="auto"/>
            <w:tcMar>
              <w:top w:w="0" w:type="dxa"/>
              <w:left w:w="0" w:type="dxa"/>
              <w:bottom w:w="0" w:type="dxa"/>
              <w:right w:w="0" w:type="dxa"/>
            </w:tcMar>
          </w:tcPr>
          <w:p w14:paraId="4DEF065C" w14:textId="77777777" w:rsidR="008901F2" w:rsidRPr="000B3A97" w:rsidRDefault="008901F2" w:rsidP="008901F2">
            <w:pPr>
              <w:widowControl w:val="0"/>
              <w:autoSpaceDE w:val="0"/>
              <w:jc w:val="both"/>
            </w:pPr>
            <w:r w:rsidRPr="000B3A97">
              <w:t>:</w:t>
            </w:r>
            <w:r w:rsidRPr="000B3A97">
              <w:rPr>
                <w:spacing w:val="7"/>
              </w:rPr>
              <w:t xml:space="preserve"> </w:t>
            </w:r>
            <w:r w:rsidRPr="000B3A97">
              <w:t>Fraude</w:t>
            </w:r>
            <w:r w:rsidRPr="000B3A97">
              <w:rPr>
                <w:spacing w:val="7"/>
              </w:rPr>
              <w:t xml:space="preserve"> </w:t>
            </w:r>
            <w:r w:rsidRPr="000B3A97">
              <w:t>et</w:t>
            </w:r>
            <w:r w:rsidRPr="000B3A97">
              <w:rPr>
                <w:spacing w:val="7"/>
              </w:rPr>
              <w:t xml:space="preserve"> </w:t>
            </w:r>
            <w:r w:rsidRPr="000B3A97">
              <w:t>corruption</w:t>
            </w:r>
            <w:r w:rsidRPr="000B3A97">
              <w:rPr>
                <w:spacing w:val="-26"/>
              </w:rPr>
              <w:t xml:space="preserve"> </w:t>
            </w:r>
            <w:r w:rsidRPr="000B3A97">
              <w:t>. . . . . . . . . . . . . . . . . . . . . . . . . . . . . . . . . . . . . . . . . . . . . . . . . . . . . . . . . . . . . . .</w:t>
            </w:r>
            <w:r w:rsidRPr="000B3A97">
              <w:rPr>
                <w:spacing w:val="-2"/>
              </w:rPr>
              <w:t xml:space="preserve"> </w:t>
            </w:r>
            <w:r w:rsidRPr="000B3A97">
              <w:t xml:space="preserve">. </w:t>
            </w:r>
          </w:p>
        </w:tc>
        <w:tc>
          <w:tcPr>
            <w:tcW w:w="454" w:type="dxa"/>
            <w:shd w:val="clear" w:color="auto" w:fill="auto"/>
            <w:tcMar>
              <w:top w:w="0" w:type="dxa"/>
              <w:left w:w="0" w:type="dxa"/>
              <w:bottom w:w="0" w:type="dxa"/>
              <w:right w:w="0" w:type="dxa"/>
            </w:tcMar>
          </w:tcPr>
          <w:p w14:paraId="65D3C891" w14:textId="77777777" w:rsidR="008901F2" w:rsidRPr="000B3A97" w:rsidRDefault="008901F2" w:rsidP="008901F2">
            <w:pPr>
              <w:widowControl w:val="0"/>
              <w:autoSpaceDE w:val="0"/>
              <w:jc w:val="both"/>
            </w:pPr>
          </w:p>
        </w:tc>
      </w:tr>
      <w:tr w:rsidR="008901F2" w:rsidRPr="000B3A97" w14:paraId="205592F6" w14:textId="77777777" w:rsidTr="008901F2">
        <w:trPr>
          <w:trHeight w:hRule="exact" w:val="227"/>
        </w:trPr>
        <w:tc>
          <w:tcPr>
            <w:tcW w:w="1418" w:type="dxa"/>
            <w:shd w:val="clear" w:color="auto" w:fill="auto"/>
            <w:tcMar>
              <w:top w:w="0" w:type="dxa"/>
              <w:left w:w="0" w:type="dxa"/>
              <w:bottom w:w="0" w:type="dxa"/>
              <w:right w:w="0" w:type="dxa"/>
            </w:tcMar>
          </w:tcPr>
          <w:p w14:paraId="22B7562A" w14:textId="77777777" w:rsidR="008901F2" w:rsidRPr="000B3A97" w:rsidRDefault="008901F2" w:rsidP="008901F2">
            <w:pPr>
              <w:widowControl w:val="0"/>
              <w:autoSpaceDE w:val="0"/>
              <w:jc w:val="both"/>
            </w:pPr>
            <w:r w:rsidRPr="000B3A97">
              <w:t>Article</w:t>
            </w:r>
            <w:r w:rsidRPr="000B3A97">
              <w:rPr>
                <w:spacing w:val="7"/>
              </w:rPr>
              <w:t xml:space="preserve"> </w:t>
            </w:r>
            <w:r w:rsidRPr="000B3A97">
              <w:t>4</w:t>
            </w:r>
          </w:p>
        </w:tc>
        <w:tc>
          <w:tcPr>
            <w:tcW w:w="8222" w:type="dxa"/>
            <w:shd w:val="clear" w:color="auto" w:fill="auto"/>
            <w:tcMar>
              <w:top w:w="0" w:type="dxa"/>
              <w:left w:w="0" w:type="dxa"/>
              <w:bottom w:w="0" w:type="dxa"/>
              <w:right w:w="0" w:type="dxa"/>
            </w:tcMar>
          </w:tcPr>
          <w:p w14:paraId="6E715263" w14:textId="77777777" w:rsidR="008901F2" w:rsidRPr="000B3A97" w:rsidRDefault="008901F2" w:rsidP="008901F2">
            <w:pPr>
              <w:widowControl w:val="0"/>
              <w:autoSpaceDE w:val="0"/>
              <w:jc w:val="both"/>
            </w:pPr>
            <w:r w:rsidRPr="000B3A97">
              <w:t>:</w:t>
            </w:r>
            <w:r w:rsidRPr="000B3A97">
              <w:rPr>
                <w:spacing w:val="7"/>
              </w:rPr>
              <w:t xml:space="preserve"> </w:t>
            </w:r>
            <w:r w:rsidRPr="000B3A97">
              <w:t>Candidats</w:t>
            </w:r>
            <w:r w:rsidRPr="000B3A97">
              <w:rPr>
                <w:spacing w:val="7"/>
              </w:rPr>
              <w:t xml:space="preserve"> </w:t>
            </w:r>
            <w:r w:rsidRPr="000B3A97">
              <w:t>admis</w:t>
            </w:r>
            <w:r w:rsidRPr="000B3A97">
              <w:rPr>
                <w:spacing w:val="7"/>
              </w:rPr>
              <w:t xml:space="preserve"> </w:t>
            </w:r>
            <w:r w:rsidRPr="000B3A97">
              <w:t>à</w:t>
            </w:r>
            <w:r w:rsidRPr="000B3A97">
              <w:rPr>
                <w:spacing w:val="7"/>
              </w:rPr>
              <w:t xml:space="preserve"> </w:t>
            </w:r>
            <w:r w:rsidRPr="000B3A97">
              <w:t>concourir</w:t>
            </w:r>
            <w:r w:rsidRPr="000B3A97">
              <w:rPr>
                <w:spacing w:val="-24"/>
              </w:rPr>
              <w:t xml:space="preserve"> </w:t>
            </w:r>
            <w:r w:rsidRPr="000B3A97">
              <w:t xml:space="preserve">. . . . . . . . . . . . . . . . . . . . . . . . . . . . . . . . . . . . . . . . . . . . . . . . . . . . . . . . . . </w:t>
            </w:r>
          </w:p>
        </w:tc>
        <w:tc>
          <w:tcPr>
            <w:tcW w:w="454" w:type="dxa"/>
            <w:shd w:val="clear" w:color="auto" w:fill="auto"/>
            <w:tcMar>
              <w:top w:w="0" w:type="dxa"/>
              <w:left w:w="0" w:type="dxa"/>
              <w:bottom w:w="0" w:type="dxa"/>
              <w:right w:w="0" w:type="dxa"/>
            </w:tcMar>
          </w:tcPr>
          <w:p w14:paraId="0C728499" w14:textId="77777777" w:rsidR="008901F2" w:rsidRPr="000B3A97" w:rsidRDefault="008901F2" w:rsidP="008901F2">
            <w:pPr>
              <w:widowControl w:val="0"/>
              <w:autoSpaceDE w:val="0"/>
              <w:jc w:val="both"/>
            </w:pPr>
          </w:p>
        </w:tc>
      </w:tr>
      <w:tr w:rsidR="008901F2" w:rsidRPr="000B3A97" w14:paraId="4CF47A9D" w14:textId="77777777" w:rsidTr="008901F2">
        <w:trPr>
          <w:trHeight w:hRule="exact" w:val="227"/>
        </w:trPr>
        <w:tc>
          <w:tcPr>
            <w:tcW w:w="1418" w:type="dxa"/>
            <w:shd w:val="clear" w:color="auto" w:fill="auto"/>
            <w:tcMar>
              <w:top w:w="0" w:type="dxa"/>
              <w:left w:w="0" w:type="dxa"/>
              <w:bottom w:w="0" w:type="dxa"/>
              <w:right w:w="0" w:type="dxa"/>
            </w:tcMar>
          </w:tcPr>
          <w:p w14:paraId="0DF3B5BF" w14:textId="77777777" w:rsidR="008901F2" w:rsidRPr="000B3A97" w:rsidRDefault="008901F2" w:rsidP="008901F2">
            <w:pPr>
              <w:widowControl w:val="0"/>
              <w:autoSpaceDE w:val="0"/>
              <w:jc w:val="both"/>
            </w:pPr>
            <w:r w:rsidRPr="000B3A97">
              <w:rPr>
                <w:w w:val="95"/>
              </w:rPr>
              <w:t>Article</w:t>
            </w:r>
            <w:r w:rsidRPr="000B3A97">
              <w:rPr>
                <w:spacing w:val="3"/>
              </w:rPr>
              <w:t xml:space="preserve"> </w:t>
            </w:r>
            <w:r w:rsidRPr="000B3A97">
              <w:rPr>
                <w:w w:val="95"/>
              </w:rPr>
              <w:t>5</w:t>
            </w:r>
          </w:p>
        </w:tc>
        <w:tc>
          <w:tcPr>
            <w:tcW w:w="8222" w:type="dxa"/>
            <w:shd w:val="clear" w:color="auto" w:fill="auto"/>
            <w:tcMar>
              <w:top w:w="0" w:type="dxa"/>
              <w:left w:w="0" w:type="dxa"/>
              <w:bottom w:w="0" w:type="dxa"/>
              <w:right w:w="0" w:type="dxa"/>
            </w:tcMar>
          </w:tcPr>
          <w:p w14:paraId="599013B6" w14:textId="77777777" w:rsidR="008901F2" w:rsidRPr="000B3A97" w:rsidRDefault="008901F2" w:rsidP="008901F2">
            <w:pPr>
              <w:widowControl w:val="0"/>
              <w:autoSpaceDE w:val="0"/>
              <w:jc w:val="both"/>
            </w:pPr>
            <w:r w:rsidRPr="000B3A97">
              <w:rPr>
                <w:w w:val="95"/>
              </w:rPr>
              <w:t>:</w:t>
            </w:r>
            <w:r w:rsidRPr="000B3A97">
              <w:rPr>
                <w:spacing w:val="3"/>
              </w:rPr>
              <w:t xml:space="preserve"> </w:t>
            </w:r>
            <w:r w:rsidRPr="000B3A97">
              <w:rPr>
                <w:w w:val="95"/>
              </w:rPr>
              <w:t>Matériaux,</w:t>
            </w:r>
            <w:r w:rsidRPr="000B3A97">
              <w:rPr>
                <w:spacing w:val="3"/>
              </w:rPr>
              <w:t xml:space="preserve"> </w:t>
            </w:r>
            <w:r w:rsidRPr="000B3A97">
              <w:rPr>
                <w:w w:val="95"/>
              </w:rPr>
              <w:t>matériels,</w:t>
            </w:r>
            <w:r w:rsidRPr="000B3A97">
              <w:rPr>
                <w:spacing w:val="3"/>
              </w:rPr>
              <w:t xml:space="preserve"> </w:t>
            </w:r>
            <w:r w:rsidRPr="000B3A97">
              <w:rPr>
                <w:w w:val="95"/>
              </w:rPr>
              <w:t>fournitures,</w:t>
            </w:r>
            <w:r w:rsidRPr="000B3A97">
              <w:rPr>
                <w:spacing w:val="3"/>
              </w:rPr>
              <w:t xml:space="preserve"> </w:t>
            </w:r>
            <w:r w:rsidRPr="000B3A97">
              <w:rPr>
                <w:w w:val="95"/>
              </w:rPr>
              <w:t>équipements</w:t>
            </w:r>
            <w:r w:rsidRPr="000B3A97">
              <w:rPr>
                <w:spacing w:val="3"/>
              </w:rPr>
              <w:t xml:space="preserve"> </w:t>
            </w:r>
            <w:r w:rsidRPr="000B3A97">
              <w:rPr>
                <w:w w:val="95"/>
              </w:rPr>
              <w:t>et</w:t>
            </w:r>
            <w:r w:rsidRPr="000B3A97">
              <w:rPr>
                <w:spacing w:val="3"/>
              </w:rPr>
              <w:t xml:space="preserve"> </w:t>
            </w:r>
            <w:r w:rsidRPr="000B3A97">
              <w:rPr>
                <w:w w:val="95"/>
              </w:rPr>
              <w:t>services</w:t>
            </w:r>
            <w:r w:rsidRPr="000B3A97">
              <w:rPr>
                <w:spacing w:val="3"/>
              </w:rPr>
              <w:t xml:space="preserve"> </w:t>
            </w:r>
            <w:r w:rsidRPr="000B3A97">
              <w:rPr>
                <w:w w:val="95"/>
              </w:rPr>
              <w:t>autorisés</w:t>
            </w:r>
            <w:r w:rsidRPr="000B3A97">
              <w:rPr>
                <w:spacing w:val="-1"/>
              </w:rPr>
              <w:t xml:space="preserve"> </w:t>
            </w:r>
            <w:r w:rsidRPr="000B3A97">
              <w:t xml:space="preserve">. . . . . . . . . . . . . . . . . . . . . . . . . . . . . </w:t>
            </w:r>
          </w:p>
        </w:tc>
        <w:tc>
          <w:tcPr>
            <w:tcW w:w="454" w:type="dxa"/>
            <w:shd w:val="clear" w:color="auto" w:fill="auto"/>
            <w:tcMar>
              <w:top w:w="0" w:type="dxa"/>
              <w:left w:w="0" w:type="dxa"/>
              <w:bottom w:w="0" w:type="dxa"/>
              <w:right w:w="0" w:type="dxa"/>
            </w:tcMar>
          </w:tcPr>
          <w:p w14:paraId="07511738" w14:textId="77777777" w:rsidR="008901F2" w:rsidRPr="000B3A97" w:rsidRDefault="008901F2" w:rsidP="008901F2">
            <w:pPr>
              <w:widowControl w:val="0"/>
              <w:autoSpaceDE w:val="0"/>
              <w:jc w:val="both"/>
            </w:pPr>
          </w:p>
        </w:tc>
      </w:tr>
      <w:tr w:rsidR="008901F2" w:rsidRPr="000B3A97" w14:paraId="72B00884" w14:textId="77777777" w:rsidTr="008901F2">
        <w:trPr>
          <w:trHeight w:hRule="exact" w:val="227"/>
        </w:trPr>
        <w:tc>
          <w:tcPr>
            <w:tcW w:w="1418" w:type="dxa"/>
            <w:shd w:val="clear" w:color="auto" w:fill="auto"/>
            <w:tcMar>
              <w:top w:w="0" w:type="dxa"/>
              <w:left w:w="0" w:type="dxa"/>
              <w:bottom w:w="0" w:type="dxa"/>
              <w:right w:w="0" w:type="dxa"/>
            </w:tcMar>
          </w:tcPr>
          <w:p w14:paraId="5A10A682" w14:textId="77777777" w:rsidR="008901F2" w:rsidRPr="000B3A97" w:rsidRDefault="008901F2" w:rsidP="008901F2">
            <w:pPr>
              <w:widowControl w:val="0"/>
              <w:autoSpaceDE w:val="0"/>
              <w:jc w:val="both"/>
            </w:pPr>
            <w:r w:rsidRPr="000B3A97">
              <w:t>Article</w:t>
            </w:r>
            <w:r w:rsidRPr="000B3A97">
              <w:rPr>
                <w:spacing w:val="7"/>
              </w:rPr>
              <w:t xml:space="preserve"> </w:t>
            </w:r>
            <w:r w:rsidRPr="000B3A97">
              <w:t>6</w:t>
            </w:r>
          </w:p>
        </w:tc>
        <w:tc>
          <w:tcPr>
            <w:tcW w:w="8222" w:type="dxa"/>
            <w:shd w:val="clear" w:color="auto" w:fill="auto"/>
            <w:tcMar>
              <w:top w:w="0" w:type="dxa"/>
              <w:left w:w="0" w:type="dxa"/>
              <w:bottom w:w="0" w:type="dxa"/>
              <w:right w:w="0" w:type="dxa"/>
            </w:tcMar>
          </w:tcPr>
          <w:p w14:paraId="4BD0C263" w14:textId="77777777" w:rsidR="008901F2" w:rsidRPr="000B3A97" w:rsidRDefault="008901F2" w:rsidP="008901F2">
            <w:pPr>
              <w:widowControl w:val="0"/>
              <w:autoSpaceDE w:val="0"/>
              <w:jc w:val="both"/>
            </w:pPr>
            <w:r w:rsidRPr="000B3A97">
              <w:t>:</w:t>
            </w:r>
            <w:r w:rsidRPr="000B3A97">
              <w:rPr>
                <w:spacing w:val="7"/>
              </w:rPr>
              <w:t xml:space="preserve"> </w:t>
            </w:r>
            <w:r w:rsidRPr="000B3A97">
              <w:t>Qualification</w:t>
            </w:r>
            <w:r w:rsidRPr="000B3A97">
              <w:rPr>
                <w:spacing w:val="7"/>
              </w:rPr>
              <w:t xml:space="preserve"> </w:t>
            </w:r>
            <w:r w:rsidRPr="000B3A97">
              <w:t>du</w:t>
            </w:r>
            <w:r w:rsidRPr="000B3A97">
              <w:rPr>
                <w:spacing w:val="7"/>
              </w:rPr>
              <w:t xml:space="preserve"> </w:t>
            </w:r>
            <w:r w:rsidRPr="000B3A97">
              <w:t>Soumissionnaire</w:t>
            </w:r>
            <w:r w:rsidRPr="000B3A97">
              <w:rPr>
                <w:spacing w:val="-26"/>
              </w:rPr>
              <w:t xml:space="preserve"> </w:t>
            </w:r>
            <w:r w:rsidRPr="000B3A97">
              <w:t xml:space="preserve">. . . . . . . . . . . . . . . . . . . . . . . . . . . . . . . . . . . . . . . . . . . . . . . . . . . . . . </w:t>
            </w:r>
          </w:p>
        </w:tc>
        <w:tc>
          <w:tcPr>
            <w:tcW w:w="454" w:type="dxa"/>
            <w:shd w:val="clear" w:color="auto" w:fill="auto"/>
            <w:tcMar>
              <w:top w:w="0" w:type="dxa"/>
              <w:left w:w="0" w:type="dxa"/>
              <w:bottom w:w="0" w:type="dxa"/>
              <w:right w:w="0" w:type="dxa"/>
            </w:tcMar>
          </w:tcPr>
          <w:p w14:paraId="22BE1ECB" w14:textId="77777777" w:rsidR="008901F2" w:rsidRPr="000B3A97" w:rsidRDefault="008901F2" w:rsidP="008901F2">
            <w:pPr>
              <w:widowControl w:val="0"/>
              <w:autoSpaceDE w:val="0"/>
              <w:jc w:val="both"/>
            </w:pPr>
          </w:p>
        </w:tc>
      </w:tr>
      <w:tr w:rsidR="008901F2" w:rsidRPr="000B3A97" w14:paraId="2FF45940" w14:textId="77777777" w:rsidTr="008901F2">
        <w:trPr>
          <w:trHeight w:hRule="exact" w:val="227"/>
        </w:trPr>
        <w:tc>
          <w:tcPr>
            <w:tcW w:w="1418" w:type="dxa"/>
            <w:shd w:val="clear" w:color="auto" w:fill="auto"/>
            <w:tcMar>
              <w:top w:w="0" w:type="dxa"/>
              <w:left w:w="0" w:type="dxa"/>
              <w:bottom w:w="0" w:type="dxa"/>
              <w:right w:w="0" w:type="dxa"/>
            </w:tcMar>
          </w:tcPr>
          <w:p w14:paraId="6643A7B0" w14:textId="77777777" w:rsidR="008901F2" w:rsidRPr="000B3A97" w:rsidRDefault="008901F2" w:rsidP="008901F2">
            <w:pPr>
              <w:widowControl w:val="0"/>
              <w:autoSpaceDE w:val="0"/>
              <w:jc w:val="both"/>
            </w:pPr>
            <w:r w:rsidRPr="000B3A97">
              <w:t>Article</w:t>
            </w:r>
            <w:r w:rsidRPr="000B3A97">
              <w:rPr>
                <w:spacing w:val="7"/>
              </w:rPr>
              <w:t xml:space="preserve"> </w:t>
            </w:r>
            <w:r w:rsidRPr="000B3A97">
              <w:t>7</w:t>
            </w:r>
          </w:p>
        </w:tc>
        <w:tc>
          <w:tcPr>
            <w:tcW w:w="8222" w:type="dxa"/>
            <w:shd w:val="clear" w:color="auto" w:fill="auto"/>
            <w:tcMar>
              <w:top w:w="0" w:type="dxa"/>
              <w:left w:w="0" w:type="dxa"/>
              <w:bottom w:w="0" w:type="dxa"/>
              <w:right w:w="0" w:type="dxa"/>
            </w:tcMar>
          </w:tcPr>
          <w:p w14:paraId="4C84EEF7" w14:textId="77777777" w:rsidR="008901F2" w:rsidRPr="000B3A97" w:rsidRDefault="008901F2" w:rsidP="008901F2">
            <w:pPr>
              <w:widowControl w:val="0"/>
              <w:autoSpaceDE w:val="0"/>
              <w:jc w:val="both"/>
            </w:pPr>
            <w:r w:rsidRPr="000B3A97">
              <w:t>:</w:t>
            </w:r>
            <w:r w:rsidRPr="000B3A97">
              <w:rPr>
                <w:spacing w:val="7"/>
              </w:rPr>
              <w:t xml:space="preserve"> </w:t>
            </w:r>
            <w:r w:rsidRPr="000B3A97">
              <w:t>Visite</w:t>
            </w:r>
            <w:r w:rsidRPr="000B3A97">
              <w:rPr>
                <w:spacing w:val="7"/>
              </w:rPr>
              <w:t xml:space="preserve"> </w:t>
            </w:r>
            <w:r w:rsidRPr="000B3A97">
              <w:t>du</w:t>
            </w:r>
            <w:r w:rsidRPr="000B3A97">
              <w:rPr>
                <w:spacing w:val="7"/>
              </w:rPr>
              <w:t xml:space="preserve"> </w:t>
            </w:r>
            <w:r w:rsidRPr="000B3A97">
              <w:t>site</w:t>
            </w:r>
            <w:r w:rsidRPr="000B3A97">
              <w:rPr>
                <w:spacing w:val="7"/>
              </w:rPr>
              <w:t xml:space="preserve"> </w:t>
            </w:r>
            <w:r w:rsidRPr="000B3A97">
              <w:t>des</w:t>
            </w:r>
            <w:r w:rsidRPr="000B3A97">
              <w:rPr>
                <w:spacing w:val="7"/>
              </w:rPr>
              <w:t xml:space="preserve"> </w:t>
            </w:r>
            <w:r w:rsidRPr="000B3A97">
              <w:t>travaux</w:t>
            </w:r>
            <w:r w:rsidRPr="000B3A97">
              <w:rPr>
                <w:spacing w:val="-13"/>
              </w:rPr>
              <w:t xml:space="preserve"> </w:t>
            </w:r>
            <w:r w:rsidRPr="000B3A97">
              <w:t>. . . . . . . . . . . . . . . . . . . . . . . . . . . . . . . . . . . . . . . . . . . . . . . . . . . . . . . . . . . . . . .</w:t>
            </w:r>
            <w:r w:rsidRPr="000B3A97">
              <w:rPr>
                <w:spacing w:val="-2"/>
              </w:rPr>
              <w:t xml:space="preserve"> </w:t>
            </w:r>
            <w:r w:rsidRPr="000B3A97">
              <w:t>. . . . . . . . . . . . . . . . . . . . . . . . . . . . . . . . . . . . . . . . . . . . . . . . . . . . . . . . . . . . .</w:t>
            </w:r>
          </w:p>
        </w:tc>
        <w:tc>
          <w:tcPr>
            <w:tcW w:w="454" w:type="dxa"/>
            <w:shd w:val="clear" w:color="auto" w:fill="auto"/>
            <w:tcMar>
              <w:top w:w="0" w:type="dxa"/>
              <w:left w:w="0" w:type="dxa"/>
              <w:bottom w:w="0" w:type="dxa"/>
              <w:right w:w="0" w:type="dxa"/>
            </w:tcMar>
          </w:tcPr>
          <w:p w14:paraId="22D06661" w14:textId="77777777" w:rsidR="008901F2" w:rsidRPr="000B3A97" w:rsidRDefault="008901F2" w:rsidP="008901F2">
            <w:pPr>
              <w:widowControl w:val="0"/>
              <w:autoSpaceDE w:val="0"/>
              <w:jc w:val="both"/>
            </w:pPr>
          </w:p>
        </w:tc>
      </w:tr>
    </w:tbl>
    <w:p w14:paraId="4C10C710" w14:textId="77777777" w:rsidR="008901F2" w:rsidRPr="000B3A97" w:rsidRDefault="008901F2" w:rsidP="008901F2">
      <w:pPr>
        <w:widowControl w:val="0"/>
        <w:autoSpaceDE w:val="0"/>
        <w:jc w:val="both"/>
      </w:pPr>
      <w:r w:rsidRPr="000B3A97">
        <w:rPr>
          <w:b/>
          <w:bCs/>
        </w:rPr>
        <w:t>B.</w:t>
      </w:r>
      <w:r w:rsidRPr="000B3A97">
        <w:rPr>
          <w:b/>
          <w:bCs/>
          <w:spacing w:val="7"/>
        </w:rPr>
        <w:t xml:space="preserve"> </w:t>
      </w:r>
      <w:r w:rsidRPr="000B3A97">
        <w:rPr>
          <w:b/>
          <w:bCs/>
        </w:rPr>
        <w:t>Dossier</w:t>
      </w:r>
      <w:r w:rsidRPr="000B3A97">
        <w:rPr>
          <w:b/>
          <w:bCs/>
          <w:spacing w:val="7"/>
        </w:rPr>
        <w:t xml:space="preserve"> </w:t>
      </w:r>
      <w:r w:rsidRPr="000B3A97">
        <w:rPr>
          <w:b/>
          <w:bCs/>
        </w:rPr>
        <w:t>d’Appel</w:t>
      </w:r>
      <w:r w:rsidRPr="000B3A97">
        <w:rPr>
          <w:b/>
          <w:bCs/>
          <w:spacing w:val="7"/>
        </w:rPr>
        <w:t xml:space="preserve"> </w:t>
      </w:r>
      <w:r w:rsidRPr="000B3A97">
        <w:rPr>
          <w:b/>
          <w:bCs/>
        </w:rPr>
        <w:t>d’Offres</w:t>
      </w:r>
      <w:r w:rsidRPr="000B3A97">
        <w:rPr>
          <w:b/>
          <w:bCs/>
          <w:spacing w:val="-8"/>
        </w:rPr>
        <w:t xml:space="preserve"> </w:t>
      </w:r>
      <w:r w:rsidRPr="000B3A97">
        <w:t>. . .</w:t>
      </w:r>
      <w:r w:rsidRPr="000B3A97">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0B3A97" w14:paraId="46443846" w14:textId="77777777" w:rsidTr="008901F2">
        <w:trPr>
          <w:trHeight w:hRule="exact" w:val="227"/>
        </w:trPr>
        <w:tc>
          <w:tcPr>
            <w:tcW w:w="1418" w:type="dxa"/>
            <w:shd w:val="clear" w:color="auto" w:fill="auto"/>
            <w:tcMar>
              <w:top w:w="0" w:type="dxa"/>
              <w:left w:w="0" w:type="dxa"/>
              <w:bottom w:w="0" w:type="dxa"/>
              <w:right w:w="0" w:type="dxa"/>
            </w:tcMar>
          </w:tcPr>
          <w:p w14:paraId="3AB19059" w14:textId="77777777" w:rsidR="008901F2" w:rsidRPr="000B3A97" w:rsidRDefault="008901F2" w:rsidP="008901F2">
            <w:pPr>
              <w:widowControl w:val="0"/>
              <w:autoSpaceDE w:val="0"/>
              <w:jc w:val="both"/>
            </w:pPr>
            <w:r w:rsidRPr="000B3A97">
              <w:t>Article</w:t>
            </w:r>
            <w:r w:rsidRPr="000B3A97">
              <w:rPr>
                <w:spacing w:val="7"/>
              </w:rPr>
              <w:t xml:space="preserve"> </w:t>
            </w:r>
            <w:r w:rsidRPr="000B3A97">
              <w:t>8</w:t>
            </w:r>
          </w:p>
        </w:tc>
        <w:tc>
          <w:tcPr>
            <w:tcW w:w="8222" w:type="dxa"/>
            <w:shd w:val="clear" w:color="auto" w:fill="auto"/>
            <w:tcMar>
              <w:top w:w="0" w:type="dxa"/>
              <w:left w:w="0" w:type="dxa"/>
              <w:bottom w:w="0" w:type="dxa"/>
              <w:right w:w="0" w:type="dxa"/>
            </w:tcMar>
          </w:tcPr>
          <w:p w14:paraId="48FB7083" w14:textId="77777777" w:rsidR="008901F2" w:rsidRPr="000B3A97" w:rsidRDefault="008901F2" w:rsidP="008901F2">
            <w:pPr>
              <w:widowControl w:val="0"/>
              <w:autoSpaceDE w:val="0"/>
              <w:jc w:val="both"/>
            </w:pPr>
            <w:r w:rsidRPr="000B3A97">
              <w:t>:</w:t>
            </w:r>
            <w:r w:rsidRPr="000B3A97">
              <w:rPr>
                <w:spacing w:val="7"/>
              </w:rPr>
              <w:t xml:space="preserve"> </w:t>
            </w:r>
            <w:r w:rsidRPr="000B3A97">
              <w:t>Contenu</w:t>
            </w:r>
            <w:r w:rsidRPr="000B3A97">
              <w:rPr>
                <w:spacing w:val="7"/>
              </w:rPr>
              <w:t xml:space="preserve"> </w:t>
            </w:r>
            <w:r w:rsidRPr="000B3A97">
              <w:t>du</w:t>
            </w:r>
            <w:r w:rsidRPr="000B3A97">
              <w:rPr>
                <w:spacing w:val="7"/>
              </w:rPr>
              <w:t xml:space="preserve"> </w:t>
            </w:r>
            <w:r w:rsidRPr="000B3A97">
              <w:t>Dossier</w:t>
            </w:r>
            <w:r w:rsidRPr="000B3A97">
              <w:rPr>
                <w:spacing w:val="7"/>
              </w:rPr>
              <w:t xml:space="preserve"> </w:t>
            </w:r>
            <w:r w:rsidRPr="000B3A97">
              <w:t>d’Appel</w:t>
            </w:r>
            <w:r w:rsidRPr="000B3A97">
              <w:rPr>
                <w:spacing w:val="7"/>
              </w:rPr>
              <w:t xml:space="preserve"> </w:t>
            </w:r>
            <w:r w:rsidRPr="000B3A97">
              <w:t>d’Offres</w:t>
            </w:r>
            <w:r w:rsidRPr="000B3A97">
              <w:rPr>
                <w:spacing w:val="-40"/>
              </w:rPr>
              <w:t xml:space="preserve"> </w:t>
            </w:r>
            <w:r w:rsidRPr="000B3A97">
              <w:t>. . . . . . . . . . . . . . . . . . . . . . . . . . . . . . . . . . . . . . . . . . . . . . . . . . . . . . . . . . . . . . .</w:t>
            </w:r>
            <w:r w:rsidRPr="000B3A97">
              <w:rPr>
                <w:spacing w:val="-2"/>
              </w:rPr>
              <w:t xml:space="preserve"> </w:t>
            </w:r>
            <w:r w:rsidRPr="000B3A97">
              <w:t>. . . . . . . . . . . . . . . . . . . . . . . . . . . . . . . . . .</w:t>
            </w:r>
          </w:p>
        </w:tc>
        <w:tc>
          <w:tcPr>
            <w:tcW w:w="454" w:type="dxa"/>
            <w:shd w:val="clear" w:color="auto" w:fill="auto"/>
            <w:tcMar>
              <w:top w:w="0" w:type="dxa"/>
              <w:left w:w="0" w:type="dxa"/>
              <w:bottom w:w="0" w:type="dxa"/>
              <w:right w:w="0" w:type="dxa"/>
            </w:tcMar>
          </w:tcPr>
          <w:p w14:paraId="711824AF" w14:textId="77777777" w:rsidR="008901F2" w:rsidRPr="000B3A97" w:rsidRDefault="008901F2" w:rsidP="008901F2">
            <w:pPr>
              <w:widowControl w:val="0"/>
              <w:autoSpaceDE w:val="0"/>
              <w:jc w:val="both"/>
            </w:pPr>
          </w:p>
        </w:tc>
      </w:tr>
      <w:tr w:rsidR="008901F2" w:rsidRPr="000B3A97" w14:paraId="4F716C43" w14:textId="77777777" w:rsidTr="008901F2">
        <w:trPr>
          <w:trHeight w:hRule="exact" w:val="227"/>
        </w:trPr>
        <w:tc>
          <w:tcPr>
            <w:tcW w:w="1418" w:type="dxa"/>
            <w:shd w:val="clear" w:color="auto" w:fill="auto"/>
            <w:tcMar>
              <w:top w:w="0" w:type="dxa"/>
              <w:left w:w="0" w:type="dxa"/>
              <w:bottom w:w="0" w:type="dxa"/>
              <w:right w:w="0" w:type="dxa"/>
            </w:tcMar>
          </w:tcPr>
          <w:p w14:paraId="422FA215" w14:textId="77777777" w:rsidR="008901F2" w:rsidRPr="000B3A97" w:rsidRDefault="008901F2" w:rsidP="008901F2">
            <w:pPr>
              <w:widowControl w:val="0"/>
              <w:autoSpaceDE w:val="0"/>
              <w:jc w:val="both"/>
            </w:pPr>
            <w:r w:rsidRPr="000B3A97">
              <w:t>Article</w:t>
            </w:r>
            <w:r w:rsidRPr="000B3A97">
              <w:rPr>
                <w:spacing w:val="7"/>
              </w:rPr>
              <w:t xml:space="preserve"> </w:t>
            </w:r>
            <w:r w:rsidRPr="000B3A97">
              <w:t>9</w:t>
            </w:r>
          </w:p>
        </w:tc>
        <w:tc>
          <w:tcPr>
            <w:tcW w:w="8222" w:type="dxa"/>
            <w:shd w:val="clear" w:color="auto" w:fill="auto"/>
            <w:tcMar>
              <w:top w:w="0" w:type="dxa"/>
              <w:left w:w="0" w:type="dxa"/>
              <w:bottom w:w="0" w:type="dxa"/>
              <w:right w:w="0" w:type="dxa"/>
            </w:tcMar>
          </w:tcPr>
          <w:p w14:paraId="3869D280" w14:textId="77777777" w:rsidR="008901F2" w:rsidRPr="000B3A97" w:rsidRDefault="008901F2" w:rsidP="008901F2">
            <w:pPr>
              <w:widowControl w:val="0"/>
              <w:autoSpaceDE w:val="0"/>
              <w:jc w:val="both"/>
            </w:pPr>
            <w:r w:rsidRPr="000B3A97">
              <w:t>:</w:t>
            </w:r>
            <w:r w:rsidRPr="000B3A97">
              <w:rPr>
                <w:spacing w:val="7"/>
              </w:rPr>
              <w:t xml:space="preserve"> </w:t>
            </w:r>
            <w:r w:rsidRPr="000B3A97">
              <w:t>Eclaircissements</w:t>
            </w:r>
            <w:r w:rsidRPr="000B3A97">
              <w:rPr>
                <w:spacing w:val="7"/>
              </w:rPr>
              <w:t xml:space="preserve"> </w:t>
            </w:r>
            <w:r w:rsidRPr="000B3A97">
              <w:t>apportés</w:t>
            </w:r>
            <w:r w:rsidRPr="000B3A97">
              <w:rPr>
                <w:spacing w:val="7"/>
              </w:rPr>
              <w:t xml:space="preserve"> </w:t>
            </w:r>
            <w:r w:rsidRPr="000B3A97">
              <w:t>au</w:t>
            </w:r>
            <w:r w:rsidRPr="000B3A97">
              <w:rPr>
                <w:spacing w:val="7"/>
              </w:rPr>
              <w:t xml:space="preserve"> </w:t>
            </w:r>
            <w:r w:rsidRPr="000B3A97">
              <w:t>Dossier</w:t>
            </w:r>
            <w:r w:rsidRPr="000B3A97">
              <w:rPr>
                <w:spacing w:val="7"/>
              </w:rPr>
              <w:t xml:space="preserve"> </w:t>
            </w:r>
            <w:r w:rsidRPr="000B3A97">
              <w:t>d’Appel</w:t>
            </w:r>
            <w:r w:rsidRPr="000B3A97">
              <w:rPr>
                <w:spacing w:val="7"/>
              </w:rPr>
              <w:t xml:space="preserve"> </w:t>
            </w:r>
            <w:r w:rsidRPr="000B3A97">
              <w:t>d’Offres</w:t>
            </w:r>
            <w:r w:rsidRPr="000B3A97">
              <w:rPr>
                <w:spacing w:val="7"/>
              </w:rPr>
              <w:t xml:space="preserve"> </w:t>
            </w:r>
            <w:r w:rsidRPr="000B3A97">
              <w:t>et</w:t>
            </w:r>
            <w:r w:rsidRPr="000B3A97">
              <w:rPr>
                <w:spacing w:val="7"/>
              </w:rPr>
              <w:t xml:space="preserve"> </w:t>
            </w:r>
            <w:r w:rsidRPr="000B3A97">
              <w:t>recours</w:t>
            </w:r>
            <w:r w:rsidRPr="000B3A97">
              <w:rPr>
                <w:spacing w:val="-20"/>
              </w:rPr>
              <w:t xml:space="preserve"> </w:t>
            </w:r>
            <w:r w:rsidRPr="000B3A97">
              <w:t>. . . . . . . . . . . . . . . . . . . . . . . . . . . .</w:t>
            </w:r>
          </w:p>
        </w:tc>
        <w:tc>
          <w:tcPr>
            <w:tcW w:w="454" w:type="dxa"/>
            <w:shd w:val="clear" w:color="auto" w:fill="auto"/>
            <w:tcMar>
              <w:top w:w="0" w:type="dxa"/>
              <w:left w:w="0" w:type="dxa"/>
              <w:bottom w:w="0" w:type="dxa"/>
              <w:right w:w="0" w:type="dxa"/>
            </w:tcMar>
          </w:tcPr>
          <w:p w14:paraId="4EBD4E4B" w14:textId="77777777" w:rsidR="008901F2" w:rsidRPr="000B3A97" w:rsidRDefault="008901F2" w:rsidP="008901F2">
            <w:pPr>
              <w:widowControl w:val="0"/>
              <w:autoSpaceDE w:val="0"/>
              <w:jc w:val="both"/>
            </w:pPr>
          </w:p>
        </w:tc>
      </w:tr>
      <w:tr w:rsidR="008901F2" w:rsidRPr="000B3A97" w14:paraId="13A8F69A" w14:textId="77777777" w:rsidTr="008901F2">
        <w:trPr>
          <w:trHeight w:hRule="exact" w:val="227"/>
        </w:trPr>
        <w:tc>
          <w:tcPr>
            <w:tcW w:w="1418" w:type="dxa"/>
            <w:shd w:val="clear" w:color="auto" w:fill="auto"/>
            <w:tcMar>
              <w:top w:w="0" w:type="dxa"/>
              <w:left w:w="0" w:type="dxa"/>
              <w:bottom w:w="0" w:type="dxa"/>
              <w:right w:w="0" w:type="dxa"/>
            </w:tcMar>
          </w:tcPr>
          <w:p w14:paraId="4D531816" w14:textId="77777777" w:rsidR="008901F2" w:rsidRPr="000B3A97" w:rsidRDefault="008901F2" w:rsidP="008901F2">
            <w:pPr>
              <w:widowControl w:val="0"/>
              <w:autoSpaceDE w:val="0"/>
              <w:jc w:val="both"/>
            </w:pPr>
            <w:r w:rsidRPr="000B3A97">
              <w:t>Article</w:t>
            </w:r>
            <w:r w:rsidRPr="000B3A97">
              <w:rPr>
                <w:spacing w:val="7"/>
              </w:rPr>
              <w:t xml:space="preserve"> </w:t>
            </w:r>
            <w:r w:rsidRPr="000B3A97">
              <w:t>10</w:t>
            </w:r>
          </w:p>
        </w:tc>
        <w:tc>
          <w:tcPr>
            <w:tcW w:w="8222" w:type="dxa"/>
            <w:shd w:val="clear" w:color="auto" w:fill="auto"/>
            <w:tcMar>
              <w:top w:w="0" w:type="dxa"/>
              <w:left w:w="0" w:type="dxa"/>
              <w:bottom w:w="0" w:type="dxa"/>
              <w:right w:w="0" w:type="dxa"/>
            </w:tcMar>
          </w:tcPr>
          <w:p w14:paraId="07CFE45B" w14:textId="77777777" w:rsidR="008901F2" w:rsidRPr="000B3A97" w:rsidRDefault="008901F2" w:rsidP="008901F2">
            <w:pPr>
              <w:widowControl w:val="0"/>
              <w:autoSpaceDE w:val="0"/>
              <w:jc w:val="both"/>
            </w:pPr>
            <w:r w:rsidRPr="000B3A97">
              <w:t>:</w:t>
            </w:r>
            <w:r w:rsidRPr="000B3A97">
              <w:rPr>
                <w:spacing w:val="7"/>
              </w:rPr>
              <w:t xml:space="preserve"> </w:t>
            </w:r>
            <w:r w:rsidRPr="000B3A97">
              <w:t>Modification</w:t>
            </w:r>
            <w:r w:rsidRPr="000B3A97">
              <w:rPr>
                <w:spacing w:val="7"/>
              </w:rPr>
              <w:t xml:space="preserve"> </w:t>
            </w:r>
            <w:r w:rsidRPr="000B3A97">
              <w:t>du</w:t>
            </w:r>
            <w:r w:rsidRPr="000B3A97">
              <w:rPr>
                <w:spacing w:val="7"/>
              </w:rPr>
              <w:t xml:space="preserve"> </w:t>
            </w:r>
            <w:r w:rsidRPr="000B3A97">
              <w:t>Dossier</w:t>
            </w:r>
            <w:r w:rsidRPr="000B3A97">
              <w:rPr>
                <w:spacing w:val="7"/>
              </w:rPr>
              <w:t xml:space="preserve"> </w:t>
            </w:r>
            <w:r w:rsidRPr="000B3A97">
              <w:t>d’Appel</w:t>
            </w:r>
            <w:r w:rsidRPr="000B3A97">
              <w:rPr>
                <w:spacing w:val="7"/>
              </w:rPr>
              <w:t xml:space="preserve"> </w:t>
            </w:r>
            <w:r w:rsidRPr="000B3A97">
              <w:t>d’Offres</w:t>
            </w:r>
            <w:r w:rsidRPr="000B3A97">
              <w:rPr>
                <w:spacing w:val="-13"/>
              </w:rPr>
              <w:t xml:space="preserve"> </w:t>
            </w:r>
            <w:r w:rsidRPr="000B3A97">
              <w:t>. . . . . . . . . . . . . . . . . . . . . . . . . . . . . . . . . . . . . . . . . . . . . . . . . . . . . . . . . . . . . . .</w:t>
            </w:r>
            <w:r w:rsidRPr="000B3A97">
              <w:rPr>
                <w:spacing w:val="-2"/>
              </w:rPr>
              <w:t xml:space="preserve"> </w:t>
            </w:r>
            <w:r w:rsidRPr="000B3A97">
              <w:t>. . . . . . . . . . . . . . . . . . . . . . . . .</w:t>
            </w:r>
          </w:p>
        </w:tc>
        <w:tc>
          <w:tcPr>
            <w:tcW w:w="454" w:type="dxa"/>
            <w:shd w:val="clear" w:color="auto" w:fill="auto"/>
            <w:tcMar>
              <w:top w:w="0" w:type="dxa"/>
              <w:left w:w="0" w:type="dxa"/>
              <w:bottom w:w="0" w:type="dxa"/>
              <w:right w:w="0" w:type="dxa"/>
            </w:tcMar>
          </w:tcPr>
          <w:p w14:paraId="4D781ACD" w14:textId="77777777" w:rsidR="008901F2" w:rsidRPr="000B3A97" w:rsidRDefault="008901F2" w:rsidP="008901F2">
            <w:pPr>
              <w:widowControl w:val="0"/>
              <w:autoSpaceDE w:val="0"/>
              <w:jc w:val="both"/>
            </w:pPr>
          </w:p>
        </w:tc>
      </w:tr>
    </w:tbl>
    <w:p w14:paraId="54093A66" w14:textId="77777777" w:rsidR="008901F2" w:rsidRPr="000B3A97" w:rsidRDefault="008901F2" w:rsidP="008901F2">
      <w:pPr>
        <w:widowControl w:val="0"/>
        <w:autoSpaceDE w:val="0"/>
        <w:jc w:val="both"/>
      </w:pPr>
      <w:r w:rsidRPr="000B3A97">
        <w:rPr>
          <w:b/>
          <w:bCs/>
        </w:rPr>
        <w:t>C.</w:t>
      </w:r>
      <w:r w:rsidRPr="000B3A97">
        <w:rPr>
          <w:b/>
          <w:bCs/>
          <w:spacing w:val="7"/>
        </w:rPr>
        <w:t xml:space="preserve"> </w:t>
      </w:r>
      <w:r w:rsidRPr="000B3A97">
        <w:rPr>
          <w:b/>
          <w:bCs/>
        </w:rPr>
        <w:t>Préparation</w:t>
      </w:r>
      <w:r w:rsidRPr="000B3A97">
        <w:rPr>
          <w:b/>
          <w:bCs/>
          <w:spacing w:val="7"/>
        </w:rPr>
        <w:t xml:space="preserve"> </w:t>
      </w:r>
      <w:r w:rsidRPr="000B3A97">
        <w:rPr>
          <w:b/>
          <w:bCs/>
        </w:rPr>
        <w:t>des</w:t>
      </w:r>
      <w:r w:rsidRPr="000B3A97">
        <w:rPr>
          <w:b/>
          <w:bCs/>
          <w:spacing w:val="7"/>
        </w:rPr>
        <w:t xml:space="preserve"> </w:t>
      </w:r>
      <w:r w:rsidRPr="000B3A97">
        <w:rPr>
          <w:b/>
          <w:bCs/>
        </w:rPr>
        <w:t>offres</w:t>
      </w:r>
      <w:r w:rsidRPr="000B3A97">
        <w:rPr>
          <w:b/>
          <w:bCs/>
          <w:spacing w:val="-8"/>
        </w:rPr>
        <w:t xml:space="preserve"> </w:t>
      </w:r>
      <w:r w:rsidRPr="000B3A97">
        <w:tab/>
        <w:t>………………………………………………………………</w:t>
      </w:r>
    </w:p>
    <w:tbl>
      <w:tblPr>
        <w:tblW w:w="10187" w:type="dxa"/>
        <w:tblInd w:w="-142" w:type="dxa"/>
        <w:tblLayout w:type="fixed"/>
        <w:tblCellMar>
          <w:left w:w="10" w:type="dxa"/>
          <w:right w:w="10" w:type="dxa"/>
        </w:tblCellMar>
        <w:tblLook w:val="0000" w:firstRow="0" w:lastRow="0" w:firstColumn="0" w:lastColumn="0" w:noHBand="0" w:noVBand="0"/>
      </w:tblPr>
      <w:tblGrid>
        <w:gridCol w:w="1418"/>
        <w:gridCol w:w="8222"/>
        <w:gridCol w:w="547"/>
      </w:tblGrid>
      <w:tr w:rsidR="008901F2" w:rsidRPr="000B3A97" w14:paraId="2D45EAA7" w14:textId="77777777" w:rsidTr="008901F2">
        <w:trPr>
          <w:trHeight w:hRule="exact" w:val="227"/>
        </w:trPr>
        <w:tc>
          <w:tcPr>
            <w:tcW w:w="1418" w:type="dxa"/>
            <w:shd w:val="clear" w:color="auto" w:fill="auto"/>
            <w:tcMar>
              <w:top w:w="0" w:type="dxa"/>
              <w:left w:w="0" w:type="dxa"/>
              <w:bottom w:w="0" w:type="dxa"/>
              <w:right w:w="0" w:type="dxa"/>
            </w:tcMar>
          </w:tcPr>
          <w:p w14:paraId="01124DB3" w14:textId="77777777" w:rsidR="008901F2" w:rsidRPr="000B3A97" w:rsidRDefault="008901F2" w:rsidP="008901F2">
            <w:pPr>
              <w:widowControl w:val="0"/>
              <w:autoSpaceDE w:val="0"/>
              <w:jc w:val="both"/>
            </w:pPr>
            <w:r w:rsidRPr="000B3A97">
              <w:t>Article</w:t>
            </w:r>
            <w:r w:rsidRPr="000B3A97">
              <w:rPr>
                <w:spacing w:val="7"/>
              </w:rPr>
              <w:t xml:space="preserve"> </w:t>
            </w:r>
            <w:r w:rsidRPr="000B3A97">
              <w:t>11</w:t>
            </w:r>
          </w:p>
        </w:tc>
        <w:tc>
          <w:tcPr>
            <w:tcW w:w="8222" w:type="dxa"/>
            <w:shd w:val="clear" w:color="auto" w:fill="auto"/>
            <w:tcMar>
              <w:top w:w="0" w:type="dxa"/>
              <w:left w:w="0" w:type="dxa"/>
              <w:bottom w:w="0" w:type="dxa"/>
              <w:right w:w="0" w:type="dxa"/>
            </w:tcMar>
          </w:tcPr>
          <w:p w14:paraId="363B7C0F" w14:textId="77777777" w:rsidR="008901F2" w:rsidRPr="000B3A97" w:rsidRDefault="008901F2" w:rsidP="008901F2">
            <w:pPr>
              <w:widowControl w:val="0"/>
              <w:autoSpaceDE w:val="0"/>
              <w:jc w:val="both"/>
            </w:pPr>
            <w:r w:rsidRPr="000B3A97">
              <w:t>:</w:t>
            </w:r>
            <w:r w:rsidRPr="000B3A97">
              <w:rPr>
                <w:spacing w:val="7"/>
              </w:rPr>
              <w:t xml:space="preserve"> </w:t>
            </w:r>
            <w:r w:rsidRPr="000B3A97">
              <w:t>Frais</w:t>
            </w:r>
            <w:r w:rsidRPr="000B3A97">
              <w:rPr>
                <w:spacing w:val="7"/>
              </w:rPr>
              <w:t xml:space="preserve"> </w:t>
            </w:r>
            <w:r w:rsidRPr="000B3A97">
              <w:t>de</w:t>
            </w:r>
            <w:r w:rsidRPr="000B3A97">
              <w:rPr>
                <w:spacing w:val="7"/>
              </w:rPr>
              <w:t xml:space="preserve"> </w:t>
            </w:r>
            <w:r w:rsidRPr="000B3A97">
              <w:t>soumission</w:t>
            </w:r>
            <w:r w:rsidRPr="000B3A97">
              <w:rPr>
                <w:spacing w:val="-28"/>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r w:rsidRPr="000B3A97">
              <w:rPr>
                <w:spacing w:val="-2"/>
              </w:rPr>
              <w:t xml:space="preserve"> </w:t>
            </w:r>
            <w:r w:rsidRPr="000B3A97">
              <w:t>. . . . . . . .</w:t>
            </w:r>
          </w:p>
        </w:tc>
        <w:tc>
          <w:tcPr>
            <w:tcW w:w="547" w:type="dxa"/>
            <w:shd w:val="clear" w:color="auto" w:fill="auto"/>
            <w:tcMar>
              <w:top w:w="0" w:type="dxa"/>
              <w:left w:w="0" w:type="dxa"/>
              <w:bottom w:w="0" w:type="dxa"/>
              <w:right w:w="0" w:type="dxa"/>
            </w:tcMar>
          </w:tcPr>
          <w:p w14:paraId="23130F7D" w14:textId="77777777" w:rsidR="008901F2" w:rsidRPr="000B3A97" w:rsidRDefault="008901F2" w:rsidP="008901F2">
            <w:pPr>
              <w:widowControl w:val="0"/>
              <w:autoSpaceDE w:val="0"/>
              <w:jc w:val="both"/>
            </w:pPr>
          </w:p>
        </w:tc>
      </w:tr>
      <w:tr w:rsidR="008901F2" w:rsidRPr="000B3A97" w14:paraId="31AC3BF0" w14:textId="77777777" w:rsidTr="008901F2">
        <w:trPr>
          <w:trHeight w:hRule="exact" w:val="227"/>
        </w:trPr>
        <w:tc>
          <w:tcPr>
            <w:tcW w:w="1418" w:type="dxa"/>
            <w:shd w:val="clear" w:color="auto" w:fill="auto"/>
            <w:tcMar>
              <w:top w:w="0" w:type="dxa"/>
              <w:left w:w="0" w:type="dxa"/>
              <w:bottom w:w="0" w:type="dxa"/>
              <w:right w:w="0" w:type="dxa"/>
            </w:tcMar>
          </w:tcPr>
          <w:p w14:paraId="6E47E401" w14:textId="77777777" w:rsidR="008901F2" w:rsidRPr="000B3A97" w:rsidRDefault="008901F2" w:rsidP="008901F2">
            <w:pPr>
              <w:widowControl w:val="0"/>
              <w:autoSpaceDE w:val="0"/>
              <w:jc w:val="both"/>
            </w:pPr>
            <w:r w:rsidRPr="000B3A97">
              <w:t>Article</w:t>
            </w:r>
            <w:r w:rsidRPr="000B3A97">
              <w:rPr>
                <w:spacing w:val="7"/>
              </w:rPr>
              <w:t xml:space="preserve"> </w:t>
            </w:r>
            <w:r w:rsidRPr="000B3A97">
              <w:t>12</w:t>
            </w:r>
          </w:p>
        </w:tc>
        <w:tc>
          <w:tcPr>
            <w:tcW w:w="8222" w:type="dxa"/>
            <w:shd w:val="clear" w:color="auto" w:fill="auto"/>
            <w:tcMar>
              <w:top w:w="0" w:type="dxa"/>
              <w:left w:w="0" w:type="dxa"/>
              <w:bottom w:w="0" w:type="dxa"/>
              <w:right w:w="0" w:type="dxa"/>
            </w:tcMar>
          </w:tcPr>
          <w:p w14:paraId="5702E450" w14:textId="77777777" w:rsidR="008901F2" w:rsidRPr="000B3A97" w:rsidRDefault="008901F2" w:rsidP="008901F2">
            <w:pPr>
              <w:widowControl w:val="0"/>
              <w:autoSpaceDE w:val="0"/>
              <w:jc w:val="both"/>
            </w:pPr>
            <w:r w:rsidRPr="000B3A97">
              <w:t>:</w:t>
            </w:r>
            <w:r w:rsidRPr="000B3A97">
              <w:rPr>
                <w:spacing w:val="7"/>
              </w:rPr>
              <w:t xml:space="preserve"> </w:t>
            </w:r>
            <w:r w:rsidRPr="000B3A97">
              <w:t>Langue</w:t>
            </w:r>
            <w:r w:rsidRPr="000B3A97">
              <w:rPr>
                <w:spacing w:val="7"/>
              </w:rPr>
              <w:t xml:space="preserve"> </w:t>
            </w:r>
            <w:r w:rsidRPr="000B3A97">
              <w:t>de</w:t>
            </w:r>
            <w:r w:rsidRPr="000B3A97">
              <w:rPr>
                <w:spacing w:val="7"/>
              </w:rPr>
              <w:t xml:space="preserve"> </w:t>
            </w:r>
            <w:r w:rsidRPr="000B3A97">
              <w:t>l’offre</w:t>
            </w:r>
            <w:r w:rsidRPr="000B3A97">
              <w:rPr>
                <w:spacing w:val="-9"/>
              </w:rPr>
              <w:t xml:space="preserve"> </w:t>
            </w:r>
            <w:r w:rsidRPr="000B3A97">
              <w:t>. . . . . . . . . . . . . . . . . . . . . . . . . . . . . . . . . . . . . . . . . . . . . . . . . . . . . . . . . . . . . . .</w:t>
            </w:r>
            <w:r w:rsidRPr="000B3A97">
              <w:rPr>
                <w:spacing w:val="-2"/>
              </w:rPr>
              <w:t xml:space="preserve"> </w:t>
            </w:r>
            <w:r w:rsidRPr="000B3A97">
              <w:t xml:space="preserve">. . . . </w:t>
            </w:r>
          </w:p>
        </w:tc>
        <w:tc>
          <w:tcPr>
            <w:tcW w:w="547" w:type="dxa"/>
            <w:shd w:val="clear" w:color="auto" w:fill="auto"/>
            <w:tcMar>
              <w:top w:w="0" w:type="dxa"/>
              <w:left w:w="0" w:type="dxa"/>
              <w:bottom w:w="0" w:type="dxa"/>
              <w:right w:w="0" w:type="dxa"/>
            </w:tcMar>
          </w:tcPr>
          <w:p w14:paraId="24FDA4E9" w14:textId="77777777" w:rsidR="008901F2" w:rsidRPr="000B3A97" w:rsidRDefault="008901F2" w:rsidP="008901F2">
            <w:pPr>
              <w:widowControl w:val="0"/>
              <w:autoSpaceDE w:val="0"/>
              <w:jc w:val="both"/>
            </w:pPr>
          </w:p>
        </w:tc>
      </w:tr>
      <w:tr w:rsidR="008901F2" w:rsidRPr="000B3A97" w14:paraId="15C1E859" w14:textId="77777777" w:rsidTr="008901F2">
        <w:trPr>
          <w:trHeight w:hRule="exact" w:val="227"/>
        </w:trPr>
        <w:tc>
          <w:tcPr>
            <w:tcW w:w="1418" w:type="dxa"/>
            <w:shd w:val="clear" w:color="auto" w:fill="auto"/>
            <w:tcMar>
              <w:top w:w="0" w:type="dxa"/>
              <w:left w:w="0" w:type="dxa"/>
              <w:bottom w:w="0" w:type="dxa"/>
              <w:right w:w="0" w:type="dxa"/>
            </w:tcMar>
          </w:tcPr>
          <w:p w14:paraId="37842FFE" w14:textId="77777777" w:rsidR="008901F2" w:rsidRPr="000B3A97" w:rsidRDefault="008901F2" w:rsidP="008901F2">
            <w:pPr>
              <w:widowControl w:val="0"/>
              <w:autoSpaceDE w:val="0"/>
              <w:jc w:val="both"/>
            </w:pPr>
            <w:r w:rsidRPr="000B3A97">
              <w:t>Article</w:t>
            </w:r>
            <w:r w:rsidRPr="000B3A97">
              <w:rPr>
                <w:spacing w:val="7"/>
              </w:rPr>
              <w:t xml:space="preserve"> </w:t>
            </w:r>
            <w:r w:rsidRPr="000B3A97">
              <w:t>13</w:t>
            </w:r>
          </w:p>
        </w:tc>
        <w:tc>
          <w:tcPr>
            <w:tcW w:w="8222" w:type="dxa"/>
            <w:shd w:val="clear" w:color="auto" w:fill="auto"/>
            <w:tcMar>
              <w:top w:w="0" w:type="dxa"/>
              <w:left w:w="0" w:type="dxa"/>
              <w:bottom w:w="0" w:type="dxa"/>
              <w:right w:w="0" w:type="dxa"/>
            </w:tcMar>
          </w:tcPr>
          <w:p w14:paraId="6531F9E3" w14:textId="77777777" w:rsidR="008901F2" w:rsidRPr="000B3A97" w:rsidRDefault="008901F2" w:rsidP="008901F2">
            <w:pPr>
              <w:widowControl w:val="0"/>
              <w:autoSpaceDE w:val="0"/>
              <w:jc w:val="both"/>
            </w:pPr>
            <w:r w:rsidRPr="000B3A97">
              <w:t>:</w:t>
            </w:r>
            <w:r w:rsidRPr="000B3A97">
              <w:rPr>
                <w:spacing w:val="7"/>
              </w:rPr>
              <w:t xml:space="preserve"> </w:t>
            </w:r>
            <w:r w:rsidRPr="000B3A97">
              <w:t>Documents</w:t>
            </w:r>
            <w:r w:rsidRPr="000B3A97">
              <w:rPr>
                <w:spacing w:val="7"/>
              </w:rPr>
              <w:t xml:space="preserve"> </w:t>
            </w:r>
            <w:r w:rsidRPr="000B3A97">
              <w:t>constituants</w:t>
            </w:r>
            <w:r w:rsidRPr="000B3A97">
              <w:rPr>
                <w:spacing w:val="7"/>
              </w:rPr>
              <w:t xml:space="preserve"> </w:t>
            </w:r>
            <w:r w:rsidRPr="000B3A97">
              <w:t>l’offre</w:t>
            </w:r>
            <w:r w:rsidRPr="000B3A97">
              <w:rPr>
                <w:spacing w:val="-13"/>
              </w:rPr>
              <w:t xml:space="preserve"> </w:t>
            </w:r>
            <w:r w:rsidRPr="000B3A97">
              <w:t>. . . . . . . . . . . . . . . . . . . . . . . . . . . . . . . . . . . . . . . . . . . . . . . . . . . . . . . .</w:t>
            </w:r>
          </w:p>
        </w:tc>
        <w:tc>
          <w:tcPr>
            <w:tcW w:w="547" w:type="dxa"/>
            <w:shd w:val="clear" w:color="auto" w:fill="auto"/>
            <w:tcMar>
              <w:top w:w="0" w:type="dxa"/>
              <w:left w:w="0" w:type="dxa"/>
              <w:bottom w:w="0" w:type="dxa"/>
              <w:right w:w="0" w:type="dxa"/>
            </w:tcMar>
          </w:tcPr>
          <w:p w14:paraId="494C78C5" w14:textId="77777777" w:rsidR="008901F2" w:rsidRPr="000B3A97" w:rsidRDefault="008901F2" w:rsidP="008901F2">
            <w:pPr>
              <w:widowControl w:val="0"/>
              <w:autoSpaceDE w:val="0"/>
              <w:jc w:val="both"/>
            </w:pPr>
          </w:p>
        </w:tc>
      </w:tr>
      <w:tr w:rsidR="008901F2" w:rsidRPr="000B3A97" w14:paraId="1AF10970" w14:textId="77777777" w:rsidTr="008901F2">
        <w:trPr>
          <w:trHeight w:hRule="exact" w:val="227"/>
        </w:trPr>
        <w:tc>
          <w:tcPr>
            <w:tcW w:w="1418" w:type="dxa"/>
            <w:shd w:val="clear" w:color="auto" w:fill="auto"/>
            <w:tcMar>
              <w:top w:w="0" w:type="dxa"/>
              <w:left w:w="0" w:type="dxa"/>
              <w:bottom w:w="0" w:type="dxa"/>
              <w:right w:w="0" w:type="dxa"/>
            </w:tcMar>
          </w:tcPr>
          <w:p w14:paraId="4AFB5C72" w14:textId="77777777" w:rsidR="008901F2" w:rsidRPr="000B3A97" w:rsidRDefault="008901F2" w:rsidP="008901F2">
            <w:pPr>
              <w:widowControl w:val="0"/>
              <w:autoSpaceDE w:val="0"/>
              <w:jc w:val="both"/>
            </w:pPr>
            <w:r w:rsidRPr="000B3A97">
              <w:t>Article</w:t>
            </w:r>
            <w:r w:rsidRPr="000B3A97">
              <w:rPr>
                <w:spacing w:val="7"/>
              </w:rPr>
              <w:t xml:space="preserve"> </w:t>
            </w:r>
            <w:r w:rsidRPr="000B3A97">
              <w:t>14</w:t>
            </w:r>
          </w:p>
        </w:tc>
        <w:tc>
          <w:tcPr>
            <w:tcW w:w="8222" w:type="dxa"/>
            <w:shd w:val="clear" w:color="auto" w:fill="auto"/>
            <w:tcMar>
              <w:top w:w="0" w:type="dxa"/>
              <w:left w:w="0" w:type="dxa"/>
              <w:bottom w:w="0" w:type="dxa"/>
              <w:right w:w="0" w:type="dxa"/>
            </w:tcMar>
          </w:tcPr>
          <w:p w14:paraId="28167182" w14:textId="77777777" w:rsidR="008901F2" w:rsidRPr="000B3A97" w:rsidRDefault="008901F2" w:rsidP="008901F2">
            <w:pPr>
              <w:widowControl w:val="0"/>
              <w:autoSpaceDE w:val="0"/>
              <w:jc w:val="both"/>
            </w:pPr>
            <w:r w:rsidRPr="000B3A97">
              <w:t>:</w:t>
            </w:r>
            <w:r w:rsidRPr="000B3A97">
              <w:rPr>
                <w:spacing w:val="7"/>
              </w:rPr>
              <w:t xml:space="preserve"> </w:t>
            </w:r>
            <w:r w:rsidRPr="000B3A97">
              <w:t>Montant</w:t>
            </w:r>
            <w:r w:rsidRPr="000B3A97">
              <w:rPr>
                <w:spacing w:val="7"/>
              </w:rPr>
              <w:t xml:space="preserve"> </w:t>
            </w:r>
            <w:r w:rsidRPr="000B3A97">
              <w:t>de</w:t>
            </w:r>
            <w:r w:rsidRPr="000B3A97">
              <w:rPr>
                <w:spacing w:val="7"/>
              </w:rPr>
              <w:t xml:space="preserve"> </w:t>
            </w:r>
            <w:r w:rsidRPr="000B3A97">
              <w:t>l’offre</w:t>
            </w:r>
            <w:r w:rsidRPr="000B3A97">
              <w:rPr>
                <w:spacing w:val="-31"/>
              </w:rPr>
              <w:t xml:space="preserve"> </w:t>
            </w:r>
            <w:r w:rsidRPr="000B3A97">
              <w:t>. . . . . . . . . . . . . . . . . . . . . . . . . . . . . . . . . . . . . . . . . . . . . . . . . . . . . . . . . . . . . . .</w:t>
            </w:r>
            <w:r w:rsidRPr="000B3A97">
              <w:rPr>
                <w:spacing w:val="-2"/>
              </w:rPr>
              <w:t xml:space="preserve"> </w:t>
            </w:r>
            <w:r w:rsidRPr="000B3A97">
              <w:t xml:space="preserve">. . . </w:t>
            </w:r>
          </w:p>
        </w:tc>
        <w:tc>
          <w:tcPr>
            <w:tcW w:w="547" w:type="dxa"/>
            <w:shd w:val="clear" w:color="auto" w:fill="auto"/>
            <w:tcMar>
              <w:top w:w="0" w:type="dxa"/>
              <w:left w:w="0" w:type="dxa"/>
              <w:bottom w:w="0" w:type="dxa"/>
              <w:right w:w="0" w:type="dxa"/>
            </w:tcMar>
          </w:tcPr>
          <w:p w14:paraId="000D57E1" w14:textId="77777777" w:rsidR="008901F2" w:rsidRPr="000B3A97" w:rsidRDefault="008901F2" w:rsidP="008901F2">
            <w:pPr>
              <w:widowControl w:val="0"/>
              <w:autoSpaceDE w:val="0"/>
              <w:jc w:val="both"/>
            </w:pPr>
          </w:p>
        </w:tc>
      </w:tr>
      <w:tr w:rsidR="008901F2" w:rsidRPr="000B3A97" w14:paraId="260DF792" w14:textId="77777777" w:rsidTr="008901F2">
        <w:trPr>
          <w:trHeight w:hRule="exact" w:val="227"/>
        </w:trPr>
        <w:tc>
          <w:tcPr>
            <w:tcW w:w="1418" w:type="dxa"/>
            <w:shd w:val="clear" w:color="auto" w:fill="auto"/>
            <w:tcMar>
              <w:top w:w="0" w:type="dxa"/>
              <w:left w:w="0" w:type="dxa"/>
              <w:bottom w:w="0" w:type="dxa"/>
              <w:right w:w="0" w:type="dxa"/>
            </w:tcMar>
          </w:tcPr>
          <w:p w14:paraId="2C03D818" w14:textId="77777777" w:rsidR="008901F2" w:rsidRPr="000B3A97" w:rsidRDefault="008901F2" w:rsidP="008901F2">
            <w:pPr>
              <w:widowControl w:val="0"/>
              <w:autoSpaceDE w:val="0"/>
              <w:jc w:val="both"/>
            </w:pPr>
            <w:r w:rsidRPr="000B3A97">
              <w:t>Article</w:t>
            </w:r>
            <w:r w:rsidRPr="000B3A97">
              <w:rPr>
                <w:spacing w:val="7"/>
              </w:rPr>
              <w:t xml:space="preserve"> </w:t>
            </w:r>
            <w:r w:rsidRPr="000B3A97">
              <w:t>15</w:t>
            </w:r>
          </w:p>
        </w:tc>
        <w:tc>
          <w:tcPr>
            <w:tcW w:w="8222" w:type="dxa"/>
            <w:shd w:val="clear" w:color="auto" w:fill="auto"/>
            <w:tcMar>
              <w:top w:w="0" w:type="dxa"/>
              <w:left w:w="0" w:type="dxa"/>
              <w:bottom w:w="0" w:type="dxa"/>
              <w:right w:w="0" w:type="dxa"/>
            </w:tcMar>
          </w:tcPr>
          <w:p w14:paraId="2A85DFFF" w14:textId="77777777" w:rsidR="008901F2" w:rsidRPr="000B3A97" w:rsidRDefault="008901F2" w:rsidP="008901F2">
            <w:pPr>
              <w:widowControl w:val="0"/>
              <w:autoSpaceDE w:val="0"/>
              <w:jc w:val="both"/>
            </w:pPr>
            <w:r w:rsidRPr="000B3A97">
              <w:t>:</w:t>
            </w:r>
            <w:r w:rsidRPr="000B3A97">
              <w:rPr>
                <w:spacing w:val="7"/>
              </w:rPr>
              <w:t xml:space="preserve"> </w:t>
            </w:r>
            <w:r w:rsidRPr="000B3A97">
              <w:t>Monnaies</w:t>
            </w:r>
            <w:r w:rsidRPr="000B3A97">
              <w:rPr>
                <w:spacing w:val="7"/>
              </w:rPr>
              <w:t xml:space="preserve"> </w:t>
            </w:r>
            <w:r w:rsidRPr="000B3A97">
              <w:t>de</w:t>
            </w:r>
            <w:r w:rsidRPr="000B3A97">
              <w:rPr>
                <w:spacing w:val="7"/>
              </w:rPr>
              <w:t xml:space="preserve"> </w:t>
            </w:r>
            <w:r w:rsidRPr="000B3A97">
              <w:t>soumission</w:t>
            </w:r>
            <w:r w:rsidRPr="000B3A97">
              <w:rPr>
                <w:spacing w:val="7"/>
              </w:rPr>
              <w:t xml:space="preserve"> </w:t>
            </w:r>
            <w:r w:rsidRPr="000B3A97">
              <w:t>et</w:t>
            </w:r>
            <w:r w:rsidRPr="000B3A97">
              <w:rPr>
                <w:spacing w:val="7"/>
              </w:rPr>
              <w:t xml:space="preserve"> </w:t>
            </w:r>
            <w:r w:rsidRPr="000B3A97">
              <w:t>de</w:t>
            </w:r>
            <w:r w:rsidRPr="000B3A97">
              <w:rPr>
                <w:spacing w:val="7"/>
              </w:rPr>
              <w:t xml:space="preserve"> </w:t>
            </w:r>
            <w:r w:rsidRPr="000B3A97">
              <w:t>règlement</w:t>
            </w:r>
            <w:r w:rsidRPr="000B3A97">
              <w:rPr>
                <w:spacing w:val="-38"/>
              </w:rPr>
              <w:t xml:space="preserve"> </w:t>
            </w:r>
            <w:r w:rsidRPr="000B3A97">
              <w:t xml:space="preserve">. . . . . . . . . . . . . . . . . . . . . . . . . . . . . . . . . . . . . . . . . . . . . . . . </w:t>
            </w:r>
          </w:p>
        </w:tc>
        <w:tc>
          <w:tcPr>
            <w:tcW w:w="547" w:type="dxa"/>
            <w:shd w:val="clear" w:color="auto" w:fill="auto"/>
            <w:tcMar>
              <w:top w:w="0" w:type="dxa"/>
              <w:left w:w="0" w:type="dxa"/>
              <w:bottom w:w="0" w:type="dxa"/>
              <w:right w:w="0" w:type="dxa"/>
            </w:tcMar>
          </w:tcPr>
          <w:p w14:paraId="6CEEF3DB" w14:textId="77777777" w:rsidR="008901F2" w:rsidRPr="000B3A97" w:rsidRDefault="008901F2" w:rsidP="008901F2">
            <w:pPr>
              <w:widowControl w:val="0"/>
              <w:autoSpaceDE w:val="0"/>
              <w:jc w:val="both"/>
            </w:pPr>
          </w:p>
        </w:tc>
      </w:tr>
      <w:tr w:rsidR="008901F2" w:rsidRPr="000B3A97" w14:paraId="275855EF" w14:textId="77777777" w:rsidTr="008901F2">
        <w:trPr>
          <w:trHeight w:hRule="exact" w:val="227"/>
        </w:trPr>
        <w:tc>
          <w:tcPr>
            <w:tcW w:w="1418" w:type="dxa"/>
            <w:shd w:val="clear" w:color="auto" w:fill="auto"/>
            <w:tcMar>
              <w:top w:w="0" w:type="dxa"/>
              <w:left w:w="0" w:type="dxa"/>
              <w:bottom w:w="0" w:type="dxa"/>
              <w:right w:w="0" w:type="dxa"/>
            </w:tcMar>
          </w:tcPr>
          <w:p w14:paraId="00DF5BCF" w14:textId="77777777" w:rsidR="008901F2" w:rsidRPr="000B3A97" w:rsidRDefault="008901F2" w:rsidP="008901F2">
            <w:pPr>
              <w:widowControl w:val="0"/>
              <w:autoSpaceDE w:val="0"/>
              <w:jc w:val="both"/>
            </w:pPr>
            <w:r w:rsidRPr="000B3A97">
              <w:t>Article</w:t>
            </w:r>
            <w:r w:rsidRPr="000B3A97">
              <w:rPr>
                <w:spacing w:val="7"/>
              </w:rPr>
              <w:t xml:space="preserve"> </w:t>
            </w:r>
            <w:r w:rsidRPr="000B3A97">
              <w:t>16</w:t>
            </w:r>
          </w:p>
        </w:tc>
        <w:tc>
          <w:tcPr>
            <w:tcW w:w="8222" w:type="dxa"/>
            <w:shd w:val="clear" w:color="auto" w:fill="auto"/>
            <w:tcMar>
              <w:top w:w="0" w:type="dxa"/>
              <w:left w:w="0" w:type="dxa"/>
              <w:bottom w:w="0" w:type="dxa"/>
              <w:right w:w="0" w:type="dxa"/>
            </w:tcMar>
          </w:tcPr>
          <w:p w14:paraId="13D1B76B" w14:textId="77777777" w:rsidR="008901F2" w:rsidRPr="000B3A97" w:rsidRDefault="008901F2" w:rsidP="008901F2">
            <w:pPr>
              <w:widowControl w:val="0"/>
              <w:autoSpaceDE w:val="0"/>
              <w:jc w:val="both"/>
            </w:pPr>
            <w:r w:rsidRPr="000B3A97">
              <w:t>:</w:t>
            </w:r>
            <w:r w:rsidRPr="000B3A97">
              <w:rPr>
                <w:spacing w:val="7"/>
              </w:rPr>
              <w:t xml:space="preserve"> </w:t>
            </w:r>
            <w:r w:rsidRPr="000B3A97">
              <w:t>Validité</w:t>
            </w:r>
            <w:r w:rsidRPr="000B3A97">
              <w:rPr>
                <w:spacing w:val="7"/>
              </w:rPr>
              <w:t xml:space="preserve"> </w:t>
            </w:r>
            <w:r w:rsidRPr="000B3A97">
              <w:t>des</w:t>
            </w:r>
            <w:r w:rsidRPr="000B3A97">
              <w:rPr>
                <w:spacing w:val="7"/>
              </w:rPr>
              <w:t xml:space="preserve"> </w:t>
            </w:r>
            <w:r w:rsidRPr="000B3A97">
              <w:t>offres</w:t>
            </w:r>
            <w:r w:rsidRPr="000B3A97">
              <w:rPr>
                <w:spacing w:val="-39"/>
              </w:rPr>
              <w:t xml:space="preserve"> </w:t>
            </w:r>
            <w:r w:rsidRPr="000B3A97">
              <w:t>. . . . . . . . . . . . . . . . . . . . . . . . . . . . . . . . . . . . . . . . . . . . . . . . . . . . . . . . . . . . . . .</w:t>
            </w:r>
            <w:r w:rsidRPr="000B3A97">
              <w:rPr>
                <w:spacing w:val="-2"/>
              </w:rPr>
              <w:t xml:space="preserve"> </w:t>
            </w:r>
            <w:r w:rsidRPr="000B3A97">
              <w:t xml:space="preserve">. . . </w:t>
            </w:r>
          </w:p>
        </w:tc>
        <w:tc>
          <w:tcPr>
            <w:tcW w:w="547" w:type="dxa"/>
            <w:shd w:val="clear" w:color="auto" w:fill="auto"/>
            <w:tcMar>
              <w:top w:w="0" w:type="dxa"/>
              <w:left w:w="0" w:type="dxa"/>
              <w:bottom w:w="0" w:type="dxa"/>
              <w:right w:w="0" w:type="dxa"/>
            </w:tcMar>
          </w:tcPr>
          <w:p w14:paraId="6F764595" w14:textId="77777777" w:rsidR="008901F2" w:rsidRPr="000B3A97" w:rsidRDefault="008901F2" w:rsidP="008901F2">
            <w:pPr>
              <w:widowControl w:val="0"/>
              <w:autoSpaceDE w:val="0"/>
              <w:jc w:val="both"/>
            </w:pPr>
          </w:p>
        </w:tc>
      </w:tr>
      <w:tr w:rsidR="008901F2" w:rsidRPr="000B3A97" w14:paraId="0CED98DF" w14:textId="77777777" w:rsidTr="008901F2">
        <w:trPr>
          <w:trHeight w:hRule="exact" w:val="227"/>
        </w:trPr>
        <w:tc>
          <w:tcPr>
            <w:tcW w:w="1418" w:type="dxa"/>
            <w:shd w:val="clear" w:color="auto" w:fill="auto"/>
            <w:tcMar>
              <w:top w:w="0" w:type="dxa"/>
              <w:left w:w="0" w:type="dxa"/>
              <w:bottom w:w="0" w:type="dxa"/>
              <w:right w:w="0" w:type="dxa"/>
            </w:tcMar>
          </w:tcPr>
          <w:p w14:paraId="02E58A2B" w14:textId="77777777" w:rsidR="008901F2" w:rsidRPr="000B3A97" w:rsidRDefault="008901F2" w:rsidP="008901F2">
            <w:pPr>
              <w:widowControl w:val="0"/>
              <w:autoSpaceDE w:val="0"/>
              <w:jc w:val="both"/>
            </w:pPr>
            <w:r w:rsidRPr="000B3A97">
              <w:t>Article</w:t>
            </w:r>
            <w:r w:rsidRPr="000B3A97">
              <w:rPr>
                <w:spacing w:val="7"/>
              </w:rPr>
              <w:t xml:space="preserve"> </w:t>
            </w:r>
            <w:r w:rsidRPr="000B3A97">
              <w:t>17</w:t>
            </w:r>
          </w:p>
        </w:tc>
        <w:tc>
          <w:tcPr>
            <w:tcW w:w="8222" w:type="dxa"/>
            <w:shd w:val="clear" w:color="auto" w:fill="auto"/>
            <w:tcMar>
              <w:top w:w="0" w:type="dxa"/>
              <w:left w:w="0" w:type="dxa"/>
              <w:bottom w:w="0" w:type="dxa"/>
              <w:right w:w="0" w:type="dxa"/>
            </w:tcMar>
          </w:tcPr>
          <w:p w14:paraId="3AF24D04" w14:textId="77777777" w:rsidR="008901F2" w:rsidRPr="000B3A97" w:rsidRDefault="008901F2" w:rsidP="008901F2">
            <w:pPr>
              <w:widowControl w:val="0"/>
              <w:autoSpaceDE w:val="0"/>
              <w:jc w:val="both"/>
            </w:pPr>
            <w:r w:rsidRPr="000B3A97">
              <w:t>:</w:t>
            </w:r>
            <w:r w:rsidRPr="000B3A97">
              <w:rPr>
                <w:spacing w:val="7"/>
              </w:rPr>
              <w:t xml:space="preserve"> </w:t>
            </w:r>
            <w:r w:rsidRPr="000B3A97">
              <w:t>Caution</w:t>
            </w:r>
            <w:r w:rsidRPr="000B3A97">
              <w:rPr>
                <w:spacing w:val="7"/>
              </w:rPr>
              <w:t xml:space="preserve"> </w:t>
            </w:r>
            <w:r w:rsidRPr="000B3A97">
              <w:t>de</w:t>
            </w:r>
            <w:r w:rsidRPr="000B3A97">
              <w:rPr>
                <w:spacing w:val="7"/>
              </w:rPr>
              <w:t xml:space="preserve"> </w:t>
            </w:r>
            <w:r w:rsidRPr="000B3A97">
              <w:t>Soumission</w:t>
            </w:r>
            <w:r w:rsidRPr="000B3A97">
              <w:rPr>
                <w:spacing w:val="-22"/>
              </w:rPr>
              <w:t xml:space="preserve"> </w:t>
            </w:r>
            <w:r w:rsidRPr="000B3A97">
              <w:t xml:space="preserve">. . . . . . . . . . . . . . . . . . . . . . . . . . . . . . . . . . . . . . . . . . . . . . . . . . . . . . . . . . . . . . </w:t>
            </w:r>
          </w:p>
        </w:tc>
        <w:tc>
          <w:tcPr>
            <w:tcW w:w="547" w:type="dxa"/>
            <w:shd w:val="clear" w:color="auto" w:fill="auto"/>
            <w:tcMar>
              <w:top w:w="0" w:type="dxa"/>
              <w:left w:w="0" w:type="dxa"/>
              <w:bottom w:w="0" w:type="dxa"/>
              <w:right w:w="0" w:type="dxa"/>
            </w:tcMar>
          </w:tcPr>
          <w:p w14:paraId="7C817189" w14:textId="77777777" w:rsidR="008901F2" w:rsidRPr="000B3A97" w:rsidRDefault="008901F2" w:rsidP="008901F2">
            <w:pPr>
              <w:widowControl w:val="0"/>
              <w:autoSpaceDE w:val="0"/>
              <w:jc w:val="both"/>
            </w:pPr>
          </w:p>
        </w:tc>
      </w:tr>
      <w:tr w:rsidR="008901F2" w:rsidRPr="000B3A97" w14:paraId="14D32C60" w14:textId="77777777" w:rsidTr="008901F2">
        <w:trPr>
          <w:trHeight w:hRule="exact" w:val="227"/>
        </w:trPr>
        <w:tc>
          <w:tcPr>
            <w:tcW w:w="1418" w:type="dxa"/>
            <w:shd w:val="clear" w:color="auto" w:fill="auto"/>
            <w:tcMar>
              <w:top w:w="0" w:type="dxa"/>
              <w:left w:w="0" w:type="dxa"/>
              <w:bottom w:w="0" w:type="dxa"/>
              <w:right w:w="0" w:type="dxa"/>
            </w:tcMar>
          </w:tcPr>
          <w:p w14:paraId="120E5F7B" w14:textId="77777777" w:rsidR="008901F2" w:rsidRPr="000B3A97" w:rsidRDefault="008901F2" w:rsidP="008901F2">
            <w:pPr>
              <w:widowControl w:val="0"/>
              <w:autoSpaceDE w:val="0"/>
              <w:jc w:val="both"/>
            </w:pPr>
            <w:r w:rsidRPr="000B3A97">
              <w:t>Article</w:t>
            </w:r>
            <w:r w:rsidRPr="000B3A97">
              <w:rPr>
                <w:spacing w:val="7"/>
              </w:rPr>
              <w:t xml:space="preserve"> </w:t>
            </w:r>
            <w:r w:rsidRPr="000B3A97">
              <w:t>18</w:t>
            </w:r>
          </w:p>
        </w:tc>
        <w:tc>
          <w:tcPr>
            <w:tcW w:w="8222" w:type="dxa"/>
            <w:shd w:val="clear" w:color="auto" w:fill="auto"/>
            <w:tcMar>
              <w:top w:w="0" w:type="dxa"/>
              <w:left w:w="0" w:type="dxa"/>
              <w:bottom w:w="0" w:type="dxa"/>
              <w:right w:w="0" w:type="dxa"/>
            </w:tcMar>
          </w:tcPr>
          <w:p w14:paraId="4C71BB90" w14:textId="77777777" w:rsidR="008901F2" w:rsidRPr="000B3A97" w:rsidRDefault="008901F2" w:rsidP="008901F2">
            <w:pPr>
              <w:widowControl w:val="0"/>
              <w:autoSpaceDE w:val="0"/>
              <w:jc w:val="both"/>
            </w:pPr>
            <w:r w:rsidRPr="000B3A97">
              <w:t>:</w:t>
            </w:r>
            <w:r w:rsidRPr="000B3A97">
              <w:rPr>
                <w:spacing w:val="7"/>
              </w:rPr>
              <w:t xml:space="preserve"> </w:t>
            </w:r>
            <w:r w:rsidRPr="000B3A97">
              <w:t>Propositions</w:t>
            </w:r>
            <w:r w:rsidRPr="000B3A97">
              <w:rPr>
                <w:spacing w:val="7"/>
              </w:rPr>
              <w:t xml:space="preserve"> </w:t>
            </w:r>
            <w:r w:rsidRPr="000B3A97">
              <w:t>variantes</w:t>
            </w:r>
            <w:r w:rsidRPr="000B3A97">
              <w:rPr>
                <w:spacing w:val="7"/>
              </w:rPr>
              <w:t xml:space="preserve"> </w:t>
            </w:r>
            <w:r w:rsidRPr="000B3A97">
              <w:t>des</w:t>
            </w:r>
            <w:r w:rsidRPr="000B3A97">
              <w:rPr>
                <w:spacing w:val="7"/>
              </w:rPr>
              <w:t xml:space="preserve"> </w:t>
            </w:r>
            <w:r w:rsidRPr="000B3A97">
              <w:t>soumissionnaires</w:t>
            </w:r>
            <w:r w:rsidRPr="000B3A97">
              <w:rPr>
                <w:spacing w:val="-29"/>
              </w:rPr>
              <w:t xml:space="preserve"> </w:t>
            </w:r>
            <w:r w:rsidRPr="000B3A97">
              <w:t xml:space="preserve">. . . . . . . . . . . . . . . . . . . . . . . . . . . . . . . . . . . . . . . . . . . . . . </w:t>
            </w:r>
          </w:p>
        </w:tc>
        <w:tc>
          <w:tcPr>
            <w:tcW w:w="547" w:type="dxa"/>
            <w:shd w:val="clear" w:color="auto" w:fill="auto"/>
            <w:tcMar>
              <w:top w:w="0" w:type="dxa"/>
              <w:left w:w="0" w:type="dxa"/>
              <w:bottom w:w="0" w:type="dxa"/>
              <w:right w:w="0" w:type="dxa"/>
            </w:tcMar>
          </w:tcPr>
          <w:p w14:paraId="423560E6" w14:textId="77777777" w:rsidR="008901F2" w:rsidRPr="000B3A97" w:rsidRDefault="008901F2" w:rsidP="008901F2">
            <w:pPr>
              <w:widowControl w:val="0"/>
              <w:autoSpaceDE w:val="0"/>
              <w:jc w:val="both"/>
            </w:pPr>
          </w:p>
        </w:tc>
      </w:tr>
      <w:tr w:rsidR="008901F2" w:rsidRPr="000B3A97" w14:paraId="34A6E76F" w14:textId="77777777" w:rsidTr="008901F2">
        <w:trPr>
          <w:trHeight w:hRule="exact" w:val="227"/>
        </w:trPr>
        <w:tc>
          <w:tcPr>
            <w:tcW w:w="1418" w:type="dxa"/>
            <w:shd w:val="clear" w:color="auto" w:fill="auto"/>
            <w:tcMar>
              <w:top w:w="0" w:type="dxa"/>
              <w:left w:w="0" w:type="dxa"/>
              <w:bottom w:w="0" w:type="dxa"/>
              <w:right w:w="0" w:type="dxa"/>
            </w:tcMar>
          </w:tcPr>
          <w:p w14:paraId="045A2A08" w14:textId="77777777" w:rsidR="008901F2" w:rsidRPr="000B3A97" w:rsidRDefault="008901F2" w:rsidP="008901F2">
            <w:pPr>
              <w:widowControl w:val="0"/>
              <w:autoSpaceDE w:val="0"/>
              <w:jc w:val="both"/>
            </w:pPr>
            <w:r w:rsidRPr="000B3A97">
              <w:t>Article</w:t>
            </w:r>
            <w:r w:rsidRPr="000B3A97">
              <w:rPr>
                <w:spacing w:val="7"/>
              </w:rPr>
              <w:t xml:space="preserve"> </w:t>
            </w:r>
            <w:r w:rsidRPr="000B3A97">
              <w:t>19</w:t>
            </w:r>
          </w:p>
        </w:tc>
        <w:tc>
          <w:tcPr>
            <w:tcW w:w="8222" w:type="dxa"/>
            <w:shd w:val="clear" w:color="auto" w:fill="auto"/>
            <w:tcMar>
              <w:top w:w="0" w:type="dxa"/>
              <w:left w:w="0" w:type="dxa"/>
              <w:bottom w:w="0" w:type="dxa"/>
              <w:right w:w="0" w:type="dxa"/>
            </w:tcMar>
          </w:tcPr>
          <w:p w14:paraId="120B2F81" w14:textId="77777777" w:rsidR="008901F2" w:rsidRPr="000B3A97" w:rsidRDefault="008901F2" w:rsidP="008901F2">
            <w:pPr>
              <w:widowControl w:val="0"/>
              <w:autoSpaceDE w:val="0"/>
              <w:jc w:val="both"/>
            </w:pPr>
            <w:r w:rsidRPr="000B3A97">
              <w:t>:</w:t>
            </w:r>
            <w:r w:rsidRPr="000B3A97">
              <w:rPr>
                <w:spacing w:val="7"/>
              </w:rPr>
              <w:t xml:space="preserve"> </w:t>
            </w:r>
            <w:r w:rsidRPr="000B3A97">
              <w:t>Réunion</w:t>
            </w:r>
            <w:r w:rsidRPr="000B3A97">
              <w:rPr>
                <w:spacing w:val="7"/>
              </w:rPr>
              <w:t xml:space="preserve"> </w:t>
            </w:r>
            <w:r w:rsidRPr="000B3A97">
              <w:t>préparatoire</w:t>
            </w:r>
            <w:r w:rsidRPr="000B3A97">
              <w:rPr>
                <w:spacing w:val="7"/>
              </w:rPr>
              <w:t xml:space="preserve"> </w:t>
            </w:r>
            <w:r w:rsidRPr="000B3A97">
              <w:t>à</w:t>
            </w:r>
            <w:r w:rsidRPr="000B3A97">
              <w:rPr>
                <w:spacing w:val="7"/>
              </w:rPr>
              <w:t xml:space="preserve"> </w:t>
            </w:r>
            <w:r w:rsidRPr="000B3A97">
              <w:t>l’établissement</w:t>
            </w:r>
            <w:r w:rsidRPr="000B3A97">
              <w:rPr>
                <w:spacing w:val="7"/>
              </w:rPr>
              <w:t xml:space="preserve"> </w:t>
            </w:r>
            <w:r w:rsidRPr="000B3A97">
              <w:t>des</w:t>
            </w:r>
            <w:r w:rsidRPr="000B3A97">
              <w:rPr>
                <w:spacing w:val="7"/>
              </w:rPr>
              <w:t xml:space="preserve"> </w:t>
            </w:r>
            <w:r w:rsidRPr="000B3A97">
              <w:t>offres</w:t>
            </w:r>
            <w:r w:rsidRPr="000B3A97">
              <w:rPr>
                <w:spacing w:val="-2"/>
              </w:rPr>
              <w:t xml:space="preserve"> </w:t>
            </w:r>
            <w:r w:rsidRPr="000B3A97">
              <w:t xml:space="preserve">. . . . . . . . . . . . . . . . . . . . . . . . . . . . . . . . . . . . . . . . . </w:t>
            </w:r>
          </w:p>
        </w:tc>
        <w:tc>
          <w:tcPr>
            <w:tcW w:w="547" w:type="dxa"/>
            <w:shd w:val="clear" w:color="auto" w:fill="auto"/>
            <w:tcMar>
              <w:top w:w="0" w:type="dxa"/>
              <w:left w:w="0" w:type="dxa"/>
              <w:bottom w:w="0" w:type="dxa"/>
              <w:right w:w="0" w:type="dxa"/>
            </w:tcMar>
          </w:tcPr>
          <w:p w14:paraId="522A1CFD" w14:textId="77777777" w:rsidR="008901F2" w:rsidRPr="000B3A97" w:rsidRDefault="008901F2" w:rsidP="008901F2">
            <w:pPr>
              <w:widowControl w:val="0"/>
              <w:autoSpaceDE w:val="0"/>
              <w:jc w:val="both"/>
            </w:pPr>
          </w:p>
        </w:tc>
      </w:tr>
      <w:tr w:rsidR="008901F2" w:rsidRPr="000B3A97" w14:paraId="3F56FF7E" w14:textId="77777777" w:rsidTr="008901F2">
        <w:trPr>
          <w:trHeight w:hRule="exact" w:val="227"/>
        </w:trPr>
        <w:tc>
          <w:tcPr>
            <w:tcW w:w="1418" w:type="dxa"/>
            <w:shd w:val="clear" w:color="auto" w:fill="auto"/>
            <w:tcMar>
              <w:top w:w="0" w:type="dxa"/>
              <w:left w:w="0" w:type="dxa"/>
              <w:bottom w:w="0" w:type="dxa"/>
              <w:right w:w="0" w:type="dxa"/>
            </w:tcMar>
          </w:tcPr>
          <w:p w14:paraId="020958C8" w14:textId="77777777" w:rsidR="008901F2" w:rsidRPr="000B3A97" w:rsidRDefault="008901F2" w:rsidP="008901F2">
            <w:pPr>
              <w:widowControl w:val="0"/>
              <w:autoSpaceDE w:val="0"/>
              <w:jc w:val="both"/>
            </w:pPr>
            <w:r w:rsidRPr="000B3A97">
              <w:t>Article</w:t>
            </w:r>
            <w:r w:rsidRPr="000B3A97">
              <w:rPr>
                <w:spacing w:val="7"/>
              </w:rPr>
              <w:t xml:space="preserve"> </w:t>
            </w:r>
            <w:r w:rsidRPr="000B3A97">
              <w:t>20</w:t>
            </w:r>
          </w:p>
        </w:tc>
        <w:tc>
          <w:tcPr>
            <w:tcW w:w="8222" w:type="dxa"/>
            <w:shd w:val="clear" w:color="auto" w:fill="auto"/>
            <w:tcMar>
              <w:top w:w="0" w:type="dxa"/>
              <w:left w:w="0" w:type="dxa"/>
              <w:bottom w:w="0" w:type="dxa"/>
              <w:right w:w="0" w:type="dxa"/>
            </w:tcMar>
          </w:tcPr>
          <w:p w14:paraId="3B9FA0C3" w14:textId="77777777" w:rsidR="008901F2" w:rsidRPr="000B3A97" w:rsidRDefault="008901F2" w:rsidP="008901F2">
            <w:pPr>
              <w:widowControl w:val="0"/>
              <w:autoSpaceDE w:val="0"/>
              <w:jc w:val="both"/>
            </w:pPr>
            <w:r w:rsidRPr="000B3A97">
              <w:t>:</w:t>
            </w:r>
            <w:r w:rsidRPr="000B3A97">
              <w:rPr>
                <w:spacing w:val="7"/>
              </w:rPr>
              <w:t xml:space="preserve"> </w:t>
            </w:r>
            <w:r w:rsidRPr="000B3A97">
              <w:t>Forme</w:t>
            </w:r>
            <w:r w:rsidRPr="000B3A97">
              <w:rPr>
                <w:spacing w:val="7"/>
              </w:rPr>
              <w:t xml:space="preserve"> </w:t>
            </w:r>
            <w:r w:rsidRPr="000B3A97">
              <w:t>et</w:t>
            </w:r>
            <w:r w:rsidRPr="000B3A97">
              <w:rPr>
                <w:spacing w:val="7"/>
              </w:rPr>
              <w:t xml:space="preserve"> </w:t>
            </w:r>
            <w:r w:rsidRPr="000B3A97">
              <w:t>signature</w:t>
            </w:r>
            <w:r w:rsidRPr="000B3A97">
              <w:rPr>
                <w:spacing w:val="7"/>
              </w:rPr>
              <w:t xml:space="preserve"> </w:t>
            </w:r>
            <w:r w:rsidRPr="000B3A97">
              <w:t>de</w:t>
            </w:r>
            <w:r w:rsidRPr="000B3A97">
              <w:rPr>
                <w:spacing w:val="7"/>
              </w:rPr>
              <w:t xml:space="preserve"> </w:t>
            </w:r>
            <w:r w:rsidRPr="000B3A97">
              <w:t>l’offre</w:t>
            </w:r>
            <w:r w:rsidRPr="000B3A97">
              <w:rPr>
                <w:spacing w:val="-35"/>
              </w:rPr>
              <w:t xml:space="preserve"> </w:t>
            </w:r>
            <w:r w:rsidRPr="000B3A97">
              <w:t>. . . . . . . . . . . . . . . . . . . . . . . . . . . . . . . . . . . . . . . . . . . . . . . . . . . . . . . . . . . . . . .</w:t>
            </w:r>
            <w:r w:rsidRPr="000B3A97">
              <w:rPr>
                <w:spacing w:val="-2"/>
              </w:rPr>
              <w:t xml:space="preserve"> </w:t>
            </w:r>
            <w:r w:rsidRPr="000B3A97">
              <w:t>. . . . . . . . . . . . . . . . . . . . . . . . . . . . . . . . . . . . . . . . . . . . . . . . . . . . . .</w:t>
            </w:r>
          </w:p>
        </w:tc>
        <w:tc>
          <w:tcPr>
            <w:tcW w:w="547" w:type="dxa"/>
            <w:shd w:val="clear" w:color="auto" w:fill="auto"/>
            <w:tcMar>
              <w:top w:w="0" w:type="dxa"/>
              <w:left w:w="0" w:type="dxa"/>
              <w:bottom w:w="0" w:type="dxa"/>
              <w:right w:w="0" w:type="dxa"/>
            </w:tcMar>
          </w:tcPr>
          <w:p w14:paraId="75E723D8" w14:textId="77777777" w:rsidR="008901F2" w:rsidRPr="000B3A97" w:rsidRDefault="008901F2" w:rsidP="008901F2">
            <w:pPr>
              <w:widowControl w:val="0"/>
              <w:autoSpaceDE w:val="0"/>
              <w:jc w:val="both"/>
            </w:pPr>
          </w:p>
        </w:tc>
      </w:tr>
    </w:tbl>
    <w:p w14:paraId="07945F84" w14:textId="77777777" w:rsidR="008901F2" w:rsidRPr="000B3A97" w:rsidRDefault="008901F2" w:rsidP="008901F2">
      <w:pPr>
        <w:widowControl w:val="0"/>
        <w:autoSpaceDE w:val="0"/>
        <w:jc w:val="both"/>
      </w:pPr>
      <w:r w:rsidRPr="000B3A97">
        <w:rPr>
          <w:b/>
          <w:bCs/>
        </w:rPr>
        <w:t>D.</w:t>
      </w:r>
      <w:r w:rsidRPr="000B3A97">
        <w:rPr>
          <w:b/>
          <w:bCs/>
          <w:spacing w:val="7"/>
        </w:rPr>
        <w:t xml:space="preserve"> </w:t>
      </w:r>
      <w:r w:rsidRPr="000B3A97">
        <w:rPr>
          <w:b/>
          <w:bCs/>
        </w:rPr>
        <w:t>Dépôt</w:t>
      </w:r>
      <w:r w:rsidRPr="000B3A97">
        <w:rPr>
          <w:b/>
          <w:bCs/>
          <w:spacing w:val="7"/>
        </w:rPr>
        <w:t xml:space="preserve"> </w:t>
      </w:r>
      <w:r w:rsidRPr="000B3A97">
        <w:rPr>
          <w:b/>
          <w:bCs/>
        </w:rPr>
        <w:t>des</w:t>
      </w:r>
      <w:r w:rsidRPr="000B3A97">
        <w:rPr>
          <w:b/>
          <w:bCs/>
          <w:spacing w:val="7"/>
        </w:rPr>
        <w:t xml:space="preserve"> </w:t>
      </w:r>
      <w:r w:rsidRPr="000B3A97">
        <w:rPr>
          <w:b/>
          <w:bCs/>
        </w:rPr>
        <w:t>offres</w:t>
      </w:r>
      <w:r w:rsidRPr="000B3A97">
        <w:rPr>
          <w:b/>
          <w:bCs/>
          <w:spacing w:val="-21"/>
        </w:rPr>
        <w:t xml:space="preserve"> </w:t>
      </w:r>
      <w:r w:rsidRPr="000B3A97">
        <w:t>... .</w:t>
      </w:r>
      <w:r w:rsidRPr="000B3A97">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0B3A97" w14:paraId="2C30D04E" w14:textId="77777777" w:rsidTr="008901F2">
        <w:trPr>
          <w:trHeight w:hRule="exact" w:val="227"/>
        </w:trPr>
        <w:tc>
          <w:tcPr>
            <w:tcW w:w="1418" w:type="dxa"/>
            <w:shd w:val="clear" w:color="auto" w:fill="auto"/>
            <w:tcMar>
              <w:top w:w="0" w:type="dxa"/>
              <w:left w:w="0" w:type="dxa"/>
              <w:bottom w:w="0" w:type="dxa"/>
              <w:right w:w="0" w:type="dxa"/>
            </w:tcMar>
          </w:tcPr>
          <w:p w14:paraId="6220FD27" w14:textId="77777777" w:rsidR="008901F2" w:rsidRPr="000B3A97" w:rsidRDefault="008901F2" w:rsidP="008901F2">
            <w:pPr>
              <w:widowControl w:val="0"/>
              <w:autoSpaceDE w:val="0"/>
              <w:jc w:val="both"/>
            </w:pPr>
            <w:r w:rsidRPr="000B3A97">
              <w:t>Article</w:t>
            </w:r>
            <w:r w:rsidRPr="000B3A97">
              <w:rPr>
                <w:spacing w:val="7"/>
              </w:rPr>
              <w:t xml:space="preserve"> </w:t>
            </w:r>
            <w:r w:rsidRPr="000B3A97">
              <w:t>21</w:t>
            </w:r>
          </w:p>
        </w:tc>
        <w:tc>
          <w:tcPr>
            <w:tcW w:w="8222" w:type="dxa"/>
            <w:shd w:val="clear" w:color="auto" w:fill="auto"/>
            <w:tcMar>
              <w:top w:w="0" w:type="dxa"/>
              <w:left w:w="0" w:type="dxa"/>
              <w:bottom w:w="0" w:type="dxa"/>
              <w:right w:w="0" w:type="dxa"/>
            </w:tcMar>
          </w:tcPr>
          <w:p w14:paraId="269CB5D5" w14:textId="77777777" w:rsidR="008901F2" w:rsidRPr="000B3A97" w:rsidRDefault="008901F2" w:rsidP="008901F2">
            <w:pPr>
              <w:widowControl w:val="0"/>
              <w:autoSpaceDE w:val="0"/>
              <w:jc w:val="both"/>
            </w:pPr>
            <w:r w:rsidRPr="000B3A97">
              <w:t>:</w:t>
            </w:r>
            <w:r w:rsidRPr="000B3A97">
              <w:rPr>
                <w:spacing w:val="7"/>
              </w:rPr>
              <w:t xml:space="preserve"> </w:t>
            </w:r>
            <w:r w:rsidRPr="000B3A97">
              <w:t>Cachetage</w:t>
            </w:r>
            <w:r w:rsidRPr="000B3A97">
              <w:rPr>
                <w:spacing w:val="7"/>
              </w:rPr>
              <w:t xml:space="preserve"> </w:t>
            </w:r>
            <w:r w:rsidRPr="000B3A97">
              <w:t>et</w:t>
            </w:r>
            <w:r w:rsidRPr="000B3A97">
              <w:rPr>
                <w:spacing w:val="7"/>
              </w:rPr>
              <w:t xml:space="preserve"> </w:t>
            </w:r>
            <w:r w:rsidRPr="000B3A97">
              <w:t>marquage</w:t>
            </w:r>
            <w:r w:rsidRPr="000B3A97">
              <w:rPr>
                <w:spacing w:val="7"/>
              </w:rPr>
              <w:t xml:space="preserve"> </w:t>
            </w:r>
            <w:r w:rsidRPr="000B3A97">
              <w:t>des</w:t>
            </w:r>
            <w:r w:rsidRPr="000B3A97">
              <w:rPr>
                <w:spacing w:val="7"/>
              </w:rPr>
              <w:t xml:space="preserve"> </w:t>
            </w:r>
            <w:r w:rsidRPr="000B3A97">
              <w:t>offres</w:t>
            </w:r>
            <w:r w:rsidRPr="000B3A97">
              <w:rPr>
                <w:spacing w:val="-18"/>
              </w:rPr>
              <w:t xml:space="preserve"> </w:t>
            </w:r>
            <w:r w:rsidRPr="000B3A97">
              <w:t>. . . . . . . . . . . . . . . . . . . . . . . . . . . . . . . . . . . . . . . . . . . . . . . . . . . . . . . . . . . . . . .</w:t>
            </w:r>
            <w:r w:rsidRPr="000B3A97">
              <w:rPr>
                <w:spacing w:val="-2"/>
              </w:rPr>
              <w:t xml:space="preserve"> </w:t>
            </w:r>
            <w:r w:rsidRPr="000B3A97">
              <w:t>. . . . . . . . . . . . . . . . . . . . . . . . . . . . . . . . . . . . . .</w:t>
            </w:r>
          </w:p>
        </w:tc>
        <w:tc>
          <w:tcPr>
            <w:tcW w:w="454" w:type="dxa"/>
            <w:shd w:val="clear" w:color="auto" w:fill="auto"/>
            <w:tcMar>
              <w:top w:w="0" w:type="dxa"/>
              <w:left w:w="0" w:type="dxa"/>
              <w:bottom w:w="0" w:type="dxa"/>
              <w:right w:w="0" w:type="dxa"/>
            </w:tcMar>
          </w:tcPr>
          <w:p w14:paraId="64F87F19" w14:textId="77777777" w:rsidR="008901F2" w:rsidRPr="000B3A97" w:rsidRDefault="008901F2" w:rsidP="008901F2">
            <w:pPr>
              <w:widowControl w:val="0"/>
              <w:autoSpaceDE w:val="0"/>
              <w:jc w:val="both"/>
            </w:pPr>
          </w:p>
        </w:tc>
      </w:tr>
      <w:tr w:rsidR="008901F2" w:rsidRPr="000B3A97" w14:paraId="6E1E82BC" w14:textId="77777777" w:rsidTr="008901F2">
        <w:trPr>
          <w:trHeight w:hRule="exact" w:val="227"/>
        </w:trPr>
        <w:tc>
          <w:tcPr>
            <w:tcW w:w="1418" w:type="dxa"/>
            <w:shd w:val="clear" w:color="auto" w:fill="auto"/>
            <w:tcMar>
              <w:top w:w="0" w:type="dxa"/>
              <w:left w:w="0" w:type="dxa"/>
              <w:bottom w:w="0" w:type="dxa"/>
              <w:right w:w="0" w:type="dxa"/>
            </w:tcMar>
          </w:tcPr>
          <w:p w14:paraId="67B3FB3A" w14:textId="77777777" w:rsidR="008901F2" w:rsidRPr="000B3A97" w:rsidRDefault="008901F2" w:rsidP="008901F2">
            <w:pPr>
              <w:widowControl w:val="0"/>
              <w:autoSpaceDE w:val="0"/>
              <w:jc w:val="both"/>
            </w:pPr>
            <w:r w:rsidRPr="000B3A97">
              <w:t>Article</w:t>
            </w:r>
            <w:r w:rsidRPr="000B3A97">
              <w:rPr>
                <w:spacing w:val="7"/>
              </w:rPr>
              <w:t xml:space="preserve"> </w:t>
            </w:r>
            <w:r w:rsidRPr="000B3A97">
              <w:t>22</w:t>
            </w:r>
          </w:p>
        </w:tc>
        <w:tc>
          <w:tcPr>
            <w:tcW w:w="8222" w:type="dxa"/>
            <w:shd w:val="clear" w:color="auto" w:fill="auto"/>
            <w:tcMar>
              <w:top w:w="0" w:type="dxa"/>
              <w:left w:w="0" w:type="dxa"/>
              <w:bottom w:w="0" w:type="dxa"/>
              <w:right w:w="0" w:type="dxa"/>
            </w:tcMar>
          </w:tcPr>
          <w:p w14:paraId="7EB9D76D" w14:textId="77777777" w:rsidR="008901F2" w:rsidRPr="000B3A97" w:rsidRDefault="008901F2" w:rsidP="008901F2">
            <w:pPr>
              <w:widowControl w:val="0"/>
              <w:autoSpaceDE w:val="0"/>
              <w:jc w:val="both"/>
            </w:pPr>
            <w:r w:rsidRPr="000B3A97">
              <w:t>:</w:t>
            </w:r>
            <w:r w:rsidRPr="000B3A97">
              <w:rPr>
                <w:spacing w:val="7"/>
              </w:rPr>
              <w:t xml:space="preserve"> </w:t>
            </w:r>
            <w:r w:rsidRPr="000B3A97">
              <w:t>Date</w:t>
            </w:r>
            <w:r w:rsidRPr="000B3A97">
              <w:rPr>
                <w:spacing w:val="7"/>
              </w:rPr>
              <w:t xml:space="preserve"> </w:t>
            </w:r>
            <w:r w:rsidRPr="000B3A97">
              <w:t>et</w:t>
            </w:r>
            <w:r w:rsidRPr="000B3A97">
              <w:rPr>
                <w:spacing w:val="7"/>
              </w:rPr>
              <w:t xml:space="preserve"> </w:t>
            </w:r>
            <w:r w:rsidRPr="000B3A97">
              <w:t>heure</w:t>
            </w:r>
            <w:r w:rsidRPr="000B3A97">
              <w:rPr>
                <w:spacing w:val="7"/>
              </w:rPr>
              <w:t xml:space="preserve"> </w:t>
            </w:r>
            <w:r w:rsidRPr="000B3A97">
              <w:t>limite</w:t>
            </w:r>
            <w:r w:rsidRPr="000B3A97">
              <w:rPr>
                <w:spacing w:val="7"/>
              </w:rPr>
              <w:t xml:space="preserve"> </w:t>
            </w:r>
            <w:r w:rsidRPr="000B3A97">
              <w:t>de</w:t>
            </w:r>
            <w:r w:rsidRPr="000B3A97">
              <w:rPr>
                <w:spacing w:val="7"/>
              </w:rPr>
              <w:t xml:space="preserve"> </w:t>
            </w:r>
            <w:r w:rsidRPr="000B3A97">
              <w:t>dépôt</w:t>
            </w:r>
            <w:r w:rsidRPr="000B3A97">
              <w:rPr>
                <w:spacing w:val="7"/>
              </w:rPr>
              <w:t xml:space="preserve"> </w:t>
            </w:r>
            <w:r w:rsidRPr="000B3A97">
              <w:t>des</w:t>
            </w:r>
            <w:r w:rsidRPr="000B3A97">
              <w:rPr>
                <w:spacing w:val="7"/>
              </w:rPr>
              <w:t xml:space="preserve"> </w:t>
            </w:r>
            <w:r w:rsidRPr="000B3A97">
              <w:t>offres</w:t>
            </w:r>
            <w:r w:rsidRPr="000B3A97">
              <w:rPr>
                <w:spacing w:val="-11"/>
              </w:rPr>
              <w:t xml:space="preserve"> </w:t>
            </w:r>
            <w:r w:rsidRPr="000B3A97">
              <w:t xml:space="preserve">. . . . . . . . . . . . . . . . . . . . . . . . . . . . . . . . . . . . . . . . . . . . . . . . . </w:t>
            </w:r>
          </w:p>
        </w:tc>
        <w:tc>
          <w:tcPr>
            <w:tcW w:w="454" w:type="dxa"/>
            <w:shd w:val="clear" w:color="auto" w:fill="auto"/>
            <w:tcMar>
              <w:top w:w="0" w:type="dxa"/>
              <w:left w:w="0" w:type="dxa"/>
              <w:bottom w:w="0" w:type="dxa"/>
              <w:right w:w="0" w:type="dxa"/>
            </w:tcMar>
          </w:tcPr>
          <w:p w14:paraId="3A8A7E5D" w14:textId="77777777" w:rsidR="008901F2" w:rsidRPr="000B3A97" w:rsidRDefault="008901F2" w:rsidP="008901F2">
            <w:pPr>
              <w:widowControl w:val="0"/>
              <w:autoSpaceDE w:val="0"/>
              <w:jc w:val="both"/>
            </w:pPr>
          </w:p>
        </w:tc>
      </w:tr>
      <w:tr w:rsidR="008901F2" w:rsidRPr="000B3A97" w14:paraId="7F8D10A2" w14:textId="77777777" w:rsidTr="008901F2">
        <w:trPr>
          <w:trHeight w:hRule="exact" w:val="227"/>
        </w:trPr>
        <w:tc>
          <w:tcPr>
            <w:tcW w:w="1418" w:type="dxa"/>
            <w:shd w:val="clear" w:color="auto" w:fill="auto"/>
            <w:tcMar>
              <w:top w:w="0" w:type="dxa"/>
              <w:left w:w="0" w:type="dxa"/>
              <w:bottom w:w="0" w:type="dxa"/>
              <w:right w:w="0" w:type="dxa"/>
            </w:tcMar>
          </w:tcPr>
          <w:p w14:paraId="238A550B" w14:textId="77777777" w:rsidR="008901F2" w:rsidRPr="000B3A97" w:rsidRDefault="008901F2" w:rsidP="008901F2">
            <w:pPr>
              <w:widowControl w:val="0"/>
              <w:autoSpaceDE w:val="0"/>
              <w:jc w:val="both"/>
            </w:pPr>
            <w:r w:rsidRPr="000B3A97">
              <w:t>Article</w:t>
            </w:r>
            <w:r w:rsidRPr="000B3A97">
              <w:rPr>
                <w:spacing w:val="7"/>
              </w:rPr>
              <w:t xml:space="preserve"> </w:t>
            </w:r>
            <w:r w:rsidRPr="000B3A97">
              <w:t>23</w:t>
            </w:r>
          </w:p>
        </w:tc>
        <w:tc>
          <w:tcPr>
            <w:tcW w:w="8222" w:type="dxa"/>
            <w:shd w:val="clear" w:color="auto" w:fill="auto"/>
            <w:tcMar>
              <w:top w:w="0" w:type="dxa"/>
              <w:left w:w="0" w:type="dxa"/>
              <w:bottom w:w="0" w:type="dxa"/>
              <w:right w:w="0" w:type="dxa"/>
            </w:tcMar>
          </w:tcPr>
          <w:p w14:paraId="0CED4C75" w14:textId="77777777" w:rsidR="008901F2" w:rsidRPr="000B3A97" w:rsidRDefault="008901F2" w:rsidP="008901F2">
            <w:pPr>
              <w:widowControl w:val="0"/>
              <w:autoSpaceDE w:val="0"/>
              <w:jc w:val="both"/>
            </w:pPr>
            <w:r w:rsidRPr="000B3A97">
              <w:t>:</w:t>
            </w:r>
            <w:r w:rsidRPr="000B3A97">
              <w:rPr>
                <w:spacing w:val="7"/>
              </w:rPr>
              <w:t xml:space="preserve"> </w:t>
            </w:r>
            <w:r w:rsidRPr="000B3A97">
              <w:t>Offres</w:t>
            </w:r>
            <w:r w:rsidRPr="000B3A97">
              <w:rPr>
                <w:spacing w:val="7"/>
              </w:rPr>
              <w:t xml:space="preserve"> </w:t>
            </w:r>
            <w:r w:rsidRPr="000B3A97">
              <w:t>hors</w:t>
            </w:r>
            <w:r w:rsidRPr="000B3A97">
              <w:rPr>
                <w:spacing w:val="7"/>
              </w:rPr>
              <w:t xml:space="preserve"> </w:t>
            </w:r>
            <w:r w:rsidRPr="000B3A97">
              <w:t>délai</w:t>
            </w:r>
            <w:r w:rsidRPr="000B3A97">
              <w:rPr>
                <w:spacing w:val="-26"/>
              </w:rPr>
              <w:t xml:space="preserve"> </w:t>
            </w:r>
            <w:r w:rsidRPr="000B3A97">
              <w:t>. . . . . . . . . . . . . . . . . . . . . . . . . . . . . . . . . . . . . . . . . . . . . . . . . . . . . . . . . . . . . . .</w:t>
            </w:r>
            <w:r w:rsidRPr="000B3A97">
              <w:rPr>
                <w:spacing w:val="-2"/>
              </w:rPr>
              <w:t xml:space="preserve"> </w:t>
            </w:r>
            <w:r w:rsidRPr="000B3A97">
              <w:t xml:space="preserve">. . . . </w:t>
            </w:r>
          </w:p>
        </w:tc>
        <w:tc>
          <w:tcPr>
            <w:tcW w:w="454" w:type="dxa"/>
            <w:shd w:val="clear" w:color="auto" w:fill="auto"/>
            <w:tcMar>
              <w:top w:w="0" w:type="dxa"/>
              <w:left w:w="0" w:type="dxa"/>
              <w:bottom w:w="0" w:type="dxa"/>
              <w:right w:w="0" w:type="dxa"/>
            </w:tcMar>
          </w:tcPr>
          <w:p w14:paraId="069AE698" w14:textId="77777777" w:rsidR="008901F2" w:rsidRPr="000B3A97" w:rsidRDefault="008901F2" w:rsidP="008901F2">
            <w:pPr>
              <w:widowControl w:val="0"/>
              <w:autoSpaceDE w:val="0"/>
              <w:jc w:val="both"/>
            </w:pPr>
          </w:p>
        </w:tc>
      </w:tr>
      <w:tr w:rsidR="008901F2" w:rsidRPr="000B3A97" w14:paraId="5ED13321" w14:textId="77777777" w:rsidTr="008901F2">
        <w:trPr>
          <w:trHeight w:hRule="exact" w:val="227"/>
        </w:trPr>
        <w:tc>
          <w:tcPr>
            <w:tcW w:w="1418" w:type="dxa"/>
            <w:shd w:val="clear" w:color="auto" w:fill="auto"/>
            <w:tcMar>
              <w:top w:w="0" w:type="dxa"/>
              <w:left w:w="0" w:type="dxa"/>
              <w:bottom w:w="0" w:type="dxa"/>
              <w:right w:w="0" w:type="dxa"/>
            </w:tcMar>
          </w:tcPr>
          <w:p w14:paraId="61C418A0" w14:textId="77777777" w:rsidR="008901F2" w:rsidRPr="000B3A97" w:rsidRDefault="008901F2" w:rsidP="008901F2">
            <w:pPr>
              <w:widowControl w:val="0"/>
              <w:autoSpaceDE w:val="0"/>
              <w:jc w:val="both"/>
            </w:pPr>
            <w:r w:rsidRPr="000B3A97">
              <w:t>Article</w:t>
            </w:r>
            <w:r w:rsidRPr="000B3A97">
              <w:rPr>
                <w:spacing w:val="7"/>
              </w:rPr>
              <w:t xml:space="preserve"> </w:t>
            </w:r>
            <w:r w:rsidRPr="000B3A97">
              <w:t>24</w:t>
            </w:r>
          </w:p>
        </w:tc>
        <w:tc>
          <w:tcPr>
            <w:tcW w:w="8222" w:type="dxa"/>
            <w:shd w:val="clear" w:color="auto" w:fill="auto"/>
            <w:tcMar>
              <w:top w:w="0" w:type="dxa"/>
              <w:left w:w="0" w:type="dxa"/>
              <w:bottom w:w="0" w:type="dxa"/>
              <w:right w:w="0" w:type="dxa"/>
            </w:tcMar>
          </w:tcPr>
          <w:p w14:paraId="3AF1A30B" w14:textId="77777777" w:rsidR="008901F2" w:rsidRPr="000B3A97" w:rsidRDefault="008901F2" w:rsidP="008901F2">
            <w:pPr>
              <w:widowControl w:val="0"/>
              <w:autoSpaceDE w:val="0"/>
              <w:jc w:val="both"/>
            </w:pPr>
            <w:r w:rsidRPr="000B3A97">
              <w:t>:</w:t>
            </w:r>
            <w:r w:rsidRPr="000B3A97">
              <w:rPr>
                <w:spacing w:val="7"/>
              </w:rPr>
              <w:t xml:space="preserve"> </w:t>
            </w:r>
            <w:r w:rsidRPr="000B3A97">
              <w:t>Modification,</w:t>
            </w:r>
            <w:r w:rsidRPr="000B3A97">
              <w:rPr>
                <w:spacing w:val="7"/>
              </w:rPr>
              <w:t xml:space="preserve"> </w:t>
            </w:r>
            <w:r w:rsidRPr="000B3A97">
              <w:t>substitution</w:t>
            </w:r>
            <w:r w:rsidRPr="000B3A97">
              <w:rPr>
                <w:spacing w:val="7"/>
              </w:rPr>
              <w:t xml:space="preserve"> </w:t>
            </w:r>
            <w:r w:rsidRPr="000B3A97">
              <w:t>et</w:t>
            </w:r>
            <w:r w:rsidRPr="000B3A97">
              <w:rPr>
                <w:spacing w:val="7"/>
              </w:rPr>
              <w:t xml:space="preserve"> </w:t>
            </w:r>
            <w:r w:rsidRPr="000B3A97">
              <w:t>retrait</w:t>
            </w:r>
            <w:r w:rsidRPr="000B3A97">
              <w:rPr>
                <w:spacing w:val="7"/>
              </w:rPr>
              <w:t xml:space="preserve"> </w:t>
            </w:r>
            <w:r w:rsidRPr="000B3A97">
              <w:t>des</w:t>
            </w:r>
            <w:r w:rsidRPr="000B3A97">
              <w:rPr>
                <w:spacing w:val="7"/>
              </w:rPr>
              <w:t xml:space="preserve"> </w:t>
            </w:r>
            <w:r w:rsidRPr="000B3A97">
              <w:t>offres</w:t>
            </w:r>
            <w:r w:rsidRPr="000B3A97">
              <w:rPr>
                <w:spacing w:val="-2"/>
              </w:rPr>
              <w:t xml:space="preserve"> </w:t>
            </w:r>
            <w:r w:rsidRPr="000B3A97">
              <w:t>. . . . . . . . . . . . . . . . . . . . . . . . . . . . . . . . . . . . . . . . . . . . . . . . . . . . . . . . . . . . . . .</w:t>
            </w:r>
            <w:r w:rsidRPr="000B3A97">
              <w:rPr>
                <w:spacing w:val="-2"/>
              </w:rPr>
              <w:t xml:space="preserve"> </w:t>
            </w:r>
            <w:r w:rsidRPr="000B3A97">
              <w:t>. . . . . . . . . . . . . . .</w:t>
            </w:r>
          </w:p>
        </w:tc>
        <w:tc>
          <w:tcPr>
            <w:tcW w:w="454" w:type="dxa"/>
            <w:shd w:val="clear" w:color="auto" w:fill="auto"/>
            <w:tcMar>
              <w:top w:w="0" w:type="dxa"/>
              <w:left w:w="0" w:type="dxa"/>
              <w:bottom w:w="0" w:type="dxa"/>
              <w:right w:w="0" w:type="dxa"/>
            </w:tcMar>
          </w:tcPr>
          <w:p w14:paraId="6308AC91" w14:textId="77777777" w:rsidR="008901F2" w:rsidRPr="000B3A97" w:rsidRDefault="008901F2" w:rsidP="008901F2">
            <w:pPr>
              <w:widowControl w:val="0"/>
              <w:autoSpaceDE w:val="0"/>
              <w:jc w:val="both"/>
            </w:pPr>
          </w:p>
        </w:tc>
      </w:tr>
    </w:tbl>
    <w:p w14:paraId="1AA36DE1" w14:textId="77777777" w:rsidR="008901F2" w:rsidRPr="000B3A97" w:rsidRDefault="008901F2" w:rsidP="008901F2">
      <w:pPr>
        <w:widowControl w:val="0"/>
        <w:autoSpaceDE w:val="0"/>
        <w:jc w:val="both"/>
      </w:pPr>
      <w:r w:rsidRPr="000B3A97">
        <w:rPr>
          <w:b/>
          <w:bCs/>
        </w:rPr>
        <w:t>E.</w:t>
      </w:r>
      <w:r w:rsidRPr="000B3A97">
        <w:rPr>
          <w:b/>
          <w:bCs/>
          <w:spacing w:val="7"/>
        </w:rPr>
        <w:t xml:space="preserve"> </w:t>
      </w:r>
      <w:r w:rsidRPr="000B3A97">
        <w:rPr>
          <w:b/>
          <w:bCs/>
        </w:rPr>
        <w:t>Ouverture</w:t>
      </w:r>
      <w:r w:rsidRPr="000B3A97">
        <w:rPr>
          <w:b/>
          <w:bCs/>
          <w:spacing w:val="7"/>
        </w:rPr>
        <w:t xml:space="preserve"> </w:t>
      </w:r>
      <w:r w:rsidRPr="000B3A97">
        <w:rPr>
          <w:b/>
          <w:bCs/>
        </w:rPr>
        <w:t>des</w:t>
      </w:r>
      <w:r w:rsidRPr="000B3A97">
        <w:rPr>
          <w:b/>
          <w:bCs/>
          <w:spacing w:val="7"/>
        </w:rPr>
        <w:t xml:space="preserve"> </w:t>
      </w:r>
      <w:r w:rsidRPr="000B3A97">
        <w:rPr>
          <w:b/>
          <w:bCs/>
        </w:rPr>
        <w:t>plis</w:t>
      </w:r>
      <w:r w:rsidRPr="000B3A97">
        <w:rPr>
          <w:b/>
          <w:bCs/>
          <w:spacing w:val="7"/>
        </w:rPr>
        <w:t xml:space="preserve"> </w:t>
      </w:r>
      <w:r w:rsidRPr="000B3A97">
        <w:rPr>
          <w:b/>
          <w:bCs/>
        </w:rPr>
        <w:t>et</w:t>
      </w:r>
      <w:r w:rsidRPr="000B3A97">
        <w:rPr>
          <w:b/>
          <w:bCs/>
          <w:spacing w:val="7"/>
        </w:rPr>
        <w:t xml:space="preserve"> </w:t>
      </w:r>
      <w:r w:rsidRPr="000B3A97">
        <w:rPr>
          <w:b/>
          <w:bCs/>
        </w:rPr>
        <w:t>évaluation</w:t>
      </w:r>
      <w:r w:rsidRPr="000B3A97">
        <w:rPr>
          <w:b/>
          <w:bCs/>
          <w:spacing w:val="7"/>
        </w:rPr>
        <w:t xml:space="preserve"> </w:t>
      </w:r>
      <w:r w:rsidRPr="000B3A97">
        <w:rPr>
          <w:b/>
          <w:bCs/>
        </w:rPr>
        <w:t>des</w:t>
      </w:r>
      <w:r w:rsidRPr="000B3A97">
        <w:rPr>
          <w:b/>
          <w:bCs/>
          <w:spacing w:val="7"/>
        </w:rPr>
        <w:t xml:space="preserve"> </w:t>
      </w:r>
      <w:r w:rsidRPr="000B3A97">
        <w:rPr>
          <w:b/>
          <w:bCs/>
        </w:rPr>
        <w:t>offres</w:t>
      </w:r>
      <w:r w:rsidRPr="000B3A97">
        <w:rPr>
          <w:b/>
          <w:bCs/>
          <w:spacing w:val="-18"/>
        </w:rPr>
        <w:t xml:space="preserve"> </w:t>
      </w:r>
      <w:r w:rsidRPr="000B3A97">
        <w:t>. . .</w:t>
      </w:r>
      <w:r w:rsidRPr="000B3A97">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0B3A97" w14:paraId="134DEDFD" w14:textId="77777777" w:rsidTr="008901F2">
        <w:trPr>
          <w:trHeight w:hRule="exact" w:val="227"/>
        </w:trPr>
        <w:tc>
          <w:tcPr>
            <w:tcW w:w="1418" w:type="dxa"/>
            <w:shd w:val="clear" w:color="auto" w:fill="auto"/>
            <w:tcMar>
              <w:top w:w="0" w:type="dxa"/>
              <w:left w:w="0" w:type="dxa"/>
              <w:bottom w:w="0" w:type="dxa"/>
              <w:right w:w="0" w:type="dxa"/>
            </w:tcMar>
          </w:tcPr>
          <w:p w14:paraId="0ABB1201" w14:textId="77777777" w:rsidR="008901F2" w:rsidRPr="000B3A97" w:rsidRDefault="008901F2" w:rsidP="008901F2">
            <w:pPr>
              <w:widowControl w:val="0"/>
              <w:autoSpaceDE w:val="0"/>
              <w:jc w:val="both"/>
            </w:pPr>
            <w:r w:rsidRPr="000B3A97">
              <w:t>Article</w:t>
            </w:r>
            <w:r w:rsidRPr="000B3A97">
              <w:rPr>
                <w:spacing w:val="7"/>
              </w:rPr>
              <w:t xml:space="preserve"> </w:t>
            </w:r>
            <w:r w:rsidRPr="000B3A97">
              <w:t>25</w:t>
            </w:r>
          </w:p>
        </w:tc>
        <w:tc>
          <w:tcPr>
            <w:tcW w:w="8222" w:type="dxa"/>
            <w:shd w:val="clear" w:color="auto" w:fill="auto"/>
            <w:tcMar>
              <w:top w:w="0" w:type="dxa"/>
              <w:left w:w="0" w:type="dxa"/>
              <w:bottom w:w="0" w:type="dxa"/>
              <w:right w:w="0" w:type="dxa"/>
            </w:tcMar>
          </w:tcPr>
          <w:p w14:paraId="45AE6BDB" w14:textId="77777777" w:rsidR="008901F2" w:rsidRPr="000B3A97" w:rsidRDefault="008901F2" w:rsidP="008901F2">
            <w:pPr>
              <w:widowControl w:val="0"/>
              <w:autoSpaceDE w:val="0"/>
              <w:jc w:val="both"/>
            </w:pPr>
            <w:r w:rsidRPr="000B3A97">
              <w:t>:</w:t>
            </w:r>
            <w:r w:rsidRPr="000B3A97">
              <w:rPr>
                <w:spacing w:val="7"/>
              </w:rPr>
              <w:t xml:space="preserve"> </w:t>
            </w:r>
            <w:r w:rsidRPr="000B3A97">
              <w:t>Ouverture</w:t>
            </w:r>
            <w:r w:rsidRPr="000B3A97">
              <w:rPr>
                <w:spacing w:val="7"/>
              </w:rPr>
              <w:t xml:space="preserve"> </w:t>
            </w:r>
            <w:r w:rsidRPr="000B3A97">
              <w:t>des</w:t>
            </w:r>
            <w:r w:rsidRPr="000B3A97">
              <w:rPr>
                <w:spacing w:val="7"/>
              </w:rPr>
              <w:t xml:space="preserve"> </w:t>
            </w:r>
            <w:r w:rsidRPr="000B3A97">
              <w:t>plis</w:t>
            </w:r>
            <w:r w:rsidRPr="000B3A97">
              <w:rPr>
                <w:spacing w:val="7"/>
              </w:rPr>
              <w:t xml:space="preserve"> </w:t>
            </w:r>
            <w:r w:rsidRPr="000B3A97">
              <w:t>et</w:t>
            </w:r>
            <w:r w:rsidRPr="000B3A97">
              <w:rPr>
                <w:spacing w:val="7"/>
              </w:rPr>
              <w:t xml:space="preserve"> </w:t>
            </w:r>
            <w:r w:rsidRPr="000B3A97">
              <w:t>recours</w:t>
            </w:r>
            <w:r w:rsidRPr="000B3A97">
              <w:rPr>
                <w:spacing w:val="-26"/>
              </w:rPr>
              <w:t xml:space="preserve"> </w:t>
            </w:r>
            <w:r w:rsidRPr="000B3A97">
              <w:t>. . . . . . . . . . . . . . . . . . . . . . . . . . . . . . . . . . . . . . . . . . . . . . . . . . . . . . . . . . . . . . .</w:t>
            </w:r>
            <w:r w:rsidRPr="000B3A97">
              <w:rPr>
                <w:spacing w:val="-2"/>
              </w:rPr>
              <w:t xml:space="preserve"> </w:t>
            </w:r>
            <w:r w:rsidRPr="000B3A97">
              <w:t>. . . . . . . . . . . . . . . . . . . . . . . . . . . . . . . . . . . . . . . . . . . . . . . . . . . .</w:t>
            </w:r>
          </w:p>
        </w:tc>
        <w:tc>
          <w:tcPr>
            <w:tcW w:w="454" w:type="dxa"/>
            <w:shd w:val="clear" w:color="auto" w:fill="auto"/>
            <w:tcMar>
              <w:top w:w="0" w:type="dxa"/>
              <w:left w:w="0" w:type="dxa"/>
              <w:bottom w:w="0" w:type="dxa"/>
              <w:right w:w="0" w:type="dxa"/>
            </w:tcMar>
          </w:tcPr>
          <w:p w14:paraId="4F6C92F0" w14:textId="77777777" w:rsidR="008901F2" w:rsidRPr="000B3A97" w:rsidRDefault="008901F2" w:rsidP="008901F2">
            <w:pPr>
              <w:widowControl w:val="0"/>
              <w:autoSpaceDE w:val="0"/>
              <w:jc w:val="both"/>
            </w:pPr>
          </w:p>
        </w:tc>
      </w:tr>
      <w:tr w:rsidR="008901F2" w:rsidRPr="000B3A97" w14:paraId="4F58C8C5" w14:textId="77777777" w:rsidTr="008901F2">
        <w:trPr>
          <w:trHeight w:hRule="exact" w:val="227"/>
        </w:trPr>
        <w:tc>
          <w:tcPr>
            <w:tcW w:w="1418" w:type="dxa"/>
            <w:shd w:val="clear" w:color="auto" w:fill="auto"/>
            <w:tcMar>
              <w:top w:w="0" w:type="dxa"/>
              <w:left w:w="0" w:type="dxa"/>
              <w:bottom w:w="0" w:type="dxa"/>
              <w:right w:w="0" w:type="dxa"/>
            </w:tcMar>
          </w:tcPr>
          <w:p w14:paraId="2FAFAC7F" w14:textId="77777777" w:rsidR="008901F2" w:rsidRPr="000B3A97" w:rsidRDefault="008901F2" w:rsidP="008901F2">
            <w:pPr>
              <w:widowControl w:val="0"/>
              <w:autoSpaceDE w:val="0"/>
              <w:jc w:val="both"/>
            </w:pPr>
            <w:r w:rsidRPr="000B3A97">
              <w:t>Article</w:t>
            </w:r>
            <w:r w:rsidRPr="000B3A97">
              <w:rPr>
                <w:spacing w:val="7"/>
              </w:rPr>
              <w:t xml:space="preserve"> </w:t>
            </w:r>
            <w:r w:rsidRPr="000B3A97">
              <w:t>26</w:t>
            </w:r>
          </w:p>
        </w:tc>
        <w:tc>
          <w:tcPr>
            <w:tcW w:w="8222" w:type="dxa"/>
            <w:shd w:val="clear" w:color="auto" w:fill="auto"/>
            <w:tcMar>
              <w:top w:w="0" w:type="dxa"/>
              <w:left w:w="0" w:type="dxa"/>
              <w:bottom w:w="0" w:type="dxa"/>
              <w:right w:w="0" w:type="dxa"/>
            </w:tcMar>
          </w:tcPr>
          <w:p w14:paraId="017956B6" w14:textId="77777777" w:rsidR="008901F2" w:rsidRPr="000B3A97" w:rsidRDefault="008901F2" w:rsidP="008901F2">
            <w:pPr>
              <w:widowControl w:val="0"/>
              <w:autoSpaceDE w:val="0"/>
              <w:jc w:val="both"/>
            </w:pPr>
            <w:r w:rsidRPr="000B3A97">
              <w:t>:</w:t>
            </w:r>
            <w:r w:rsidRPr="000B3A97">
              <w:rPr>
                <w:spacing w:val="7"/>
              </w:rPr>
              <w:t xml:space="preserve"> </w:t>
            </w:r>
            <w:r w:rsidRPr="000B3A97">
              <w:t>Caractère</w:t>
            </w:r>
            <w:r w:rsidRPr="000B3A97">
              <w:rPr>
                <w:spacing w:val="7"/>
              </w:rPr>
              <w:t xml:space="preserve"> </w:t>
            </w:r>
            <w:r w:rsidRPr="000B3A97">
              <w:t>confidentiel</w:t>
            </w:r>
            <w:r w:rsidRPr="000B3A97">
              <w:rPr>
                <w:spacing w:val="7"/>
              </w:rPr>
              <w:t xml:space="preserve"> </w:t>
            </w:r>
            <w:r w:rsidRPr="000B3A97">
              <w:t>de</w:t>
            </w:r>
            <w:r w:rsidRPr="000B3A97">
              <w:rPr>
                <w:spacing w:val="7"/>
              </w:rPr>
              <w:t xml:space="preserve"> </w:t>
            </w:r>
            <w:r w:rsidRPr="000B3A97">
              <w:t>la</w:t>
            </w:r>
            <w:r w:rsidRPr="000B3A97">
              <w:rPr>
                <w:spacing w:val="7"/>
              </w:rPr>
              <w:t xml:space="preserve"> </w:t>
            </w:r>
            <w:r w:rsidRPr="000B3A97">
              <w:t>procédure</w:t>
            </w:r>
            <w:r w:rsidRPr="000B3A97">
              <w:rPr>
                <w:spacing w:val="-36"/>
              </w:rPr>
              <w:t xml:space="preserve"> </w:t>
            </w:r>
            <w:r w:rsidRPr="000B3A97">
              <w:t xml:space="preserve">. . . . . . . . . . . . . . . . . . . . . . . . . . . . . . . . . . . . . . . . . . . . . . . . . . </w:t>
            </w:r>
          </w:p>
        </w:tc>
        <w:tc>
          <w:tcPr>
            <w:tcW w:w="454" w:type="dxa"/>
            <w:shd w:val="clear" w:color="auto" w:fill="auto"/>
            <w:tcMar>
              <w:top w:w="0" w:type="dxa"/>
              <w:left w:w="0" w:type="dxa"/>
              <w:bottom w:w="0" w:type="dxa"/>
              <w:right w:w="0" w:type="dxa"/>
            </w:tcMar>
          </w:tcPr>
          <w:p w14:paraId="27003E0A" w14:textId="77777777" w:rsidR="008901F2" w:rsidRPr="000B3A97" w:rsidRDefault="008901F2" w:rsidP="008901F2">
            <w:pPr>
              <w:widowControl w:val="0"/>
              <w:autoSpaceDE w:val="0"/>
              <w:jc w:val="both"/>
            </w:pPr>
          </w:p>
        </w:tc>
      </w:tr>
      <w:tr w:rsidR="008901F2" w:rsidRPr="000B3A97" w14:paraId="4672D2BF" w14:textId="77777777" w:rsidTr="008901F2">
        <w:trPr>
          <w:trHeight w:hRule="exact" w:val="227"/>
        </w:trPr>
        <w:tc>
          <w:tcPr>
            <w:tcW w:w="1418" w:type="dxa"/>
            <w:shd w:val="clear" w:color="auto" w:fill="auto"/>
            <w:tcMar>
              <w:top w:w="0" w:type="dxa"/>
              <w:left w:w="0" w:type="dxa"/>
              <w:bottom w:w="0" w:type="dxa"/>
              <w:right w:w="0" w:type="dxa"/>
            </w:tcMar>
          </w:tcPr>
          <w:p w14:paraId="1C1B0952" w14:textId="77777777" w:rsidR="008901F2" w:rsidRPr="000B3A97" w:rsidRDefault="008901F2" w:rsidP="008901F2">
            <w:pPr>
              <w:widowControl w:val="0"/>
              <w:autoSpaceDE w:val="0"/>
              <w:jc w:val="both"/>
            </w:pPr>
            <w:r w:rsidRPr="000B3A97">
              <w:t>Article 27</w:t>
            </w:r>
          </w:p>
        </w:tc>
        <w:tc>
          <w:tcPr>
            <w:tcW w:w="8222" w:type="dxa"/>
            <w:shd w:val="clear" w:color="auto" w:fill="auto"/>
            <w:tcMar>
              <w:top w:w="0" w:type="dxa"/>
              <w:left w:w="0" w:type="dxa"/>
              <w:bottom w:w="0" w:type="dxa"/>
              <w:right w:w="0" w:type="dxa"/>
            </w:tcMar>
          </w:tcPr>
          <w:p w14:paraId="54413F31" w14:textId="77777777" w:rsidR="008901F2" w:rsidRPr="000B3A97" w:rsidRDefault="008901F2" w:rsidP="008901F2">
            <w:pPr>
              <w:widowControl w:val="0"/>
              <w:autoSpaceDE w:val="0"/>
              <w:jc w:val="both"/>
            </w:pPr>
            <w:r w:rsidRPr="000B3A97">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14:paraId="662221AD" w14:textId="77777777" w:rsidR="008901F2" w:rsidRPr="000B3A97" w:rsidRDefault="008901F2" w:rsidP="008901F2">
            <w:pPr>
              <w:widowControl w:val="0"/>
              <w:autoSpaceDE w:val="0"/>
              <w:jc w:val="both"/>
            </w:pPr>
          </w:p>
        </w:tc>
      </w:tr>
      <w:tr w:rsidR="008901F2" w:rsidRPr="000B3A97" w14:paraId="530AFA8D" w14:textId="77777777" w:rsidTr="008901F2">
        <w:trPr>
          <w:trHeight w:hRule="exact" w:val="227"/>
        </w:trPr>
        <w:tc>
          <w:tcPr>
            <w:tcW w:w="1418" w:type="dxa"/>
            <w:shd w:val="clear" w:color="auto" w:fill="auto"/>
            <w:tcMar>
              <w:top w:w="0" w:type="dxa"/>
              <w:left w:w="0" w:type="dxa"/>
              <w:bottom w:w="0" w:type="dxa"/>
              <w:right w:w="0" w:type="dxa"/>
            </w:tcMar>
          </w:tcPr>
          <w:p w14:paraId="3E0BCE9E" w14:textId="77777777" w:rsidR="008901F2" w:rsidRPr="000B3A97" w:rsidRDefault="008901F2" w:rsidP="008901F2">
            <w:pPr>
              <w:widowControl w:val="0"/>
              <w:autoSpaceDE w:val="0"/>
              <w:jc w:val="both"/>
            </w:pPr>
            <w:r w:rsidRPr="000B3A97">
              <w:t>Article</w:t>
            </w:r>
            <w:r w:rsidRPr="000B3A97">
              <w:rPr>
                <w:spacing w:val="7"/>
              </w:rPr>
              <w:t xml:space="preserve"> </w:t>
            </w:r>
            <w:r w:rsidRPr="000B3A97">
              <w:t>28</w:t>
            </w:r>
          </w:p>
        </w:tc>
        <w:tc>
          <w:tcPr>
            <w:tcW w:w="8222" w:type="dxa"/>
            <w:shd w:val="clear" w:color="auto" w:fill="auto"/>
            <w:tcMar>
              <w:top w:w="0" w:type="dxa"/>
              <w:left w:w="0" w:type="dxa"/>
              <w:bottom w:w="0" w:type="dxa"/>
              <w:right w:w="0" w:type="dxa"/>
            </w:tcMar>
          </w:tcPr>
          <w:p w14:paraId="66024615" w14:textId="77777777" w:rsidR="008901F2" w:rsidRPr="000B3A97" w:rsidRDefault="008901F2" w:rsidP="008901F2">
            <w:pPr>
              <w:widowControl w:val="0"/>
              <w:autoSpaceDE w:val="0"/>
              <w:jc w:val="both"/>
            </w:pPr>
            <w:r w:rsidRPr="000B3A97">
              <w:t>:</w:t>
            </w:r>
            <w:r w:rsidRPr="000B3A97">
              <w:rPr>
                <w:spacing w:val="7"/>
              </w:rPr>
              <w:t xml:space="preserve"> </w:t>
            </w:r>
            <w:r w:rsidRPr="000B3A97">
              <w:t>Détermination</w:t>
            </w:r>
            <w:r w:rsidRPr="000B3A97">
              <w:rPr>
                <w:spacing w:val="7"/>
              </w:rPr>
              <w:t xml:space="preserve"> </w:t>
            </w:r>
            <w:r w:rsidRPr="000B3A97">
              <w:t>de</w:t>
            </w:r>
            <w:r w:rsidRPr="000B3A97">
              <w:rPr>
                <w:spacing w:val="7"/>
              </w:rPr>
              <w:t xml:space="preserve"> </w:t>
            </w:r>
            <w:r w:rsidRPr="000B3A97">
              <w:t>la</w:t>
            </w:r>
            <w:r w:rsidRPr="000B3A97">
              <w:rPr>
                <w:spacing w:val="7"/>
              </w:rPr>
              <w:t xml:space="preserve"> </w:t>
            </w:r>
            <w:r w:rsidRPr="000B3A97">
              <w:t>conformité</w:t>
            </w:r>
            <w:r w:rsidRPr="000B3A97">
              <w:rPr>
                <w:spacing w:val="7"/>
              </w:rPr>
              <w:t xml:space="preserve"> </w:t>
            </w:r>
            <w:r w:rsidRPr="000B3A97">
              <w:t>des</w:t>
            </w:r>
            <w:r w:rsidRPr="000B3A97">
              <w:rPr>
                <w:spacing w:val="7"/>
              </w:rPr>
              <w:t xml:space="preserve"> </w:t>
            </w:r>
            <w:r w:rsidRPr="000B3A97">
              <w:t>offres</w:t>
            </w:r>
            <w:r w:rsidRPr="000B3A97">
              <w:rPr>
                <w:spacing w:val="-7"/>
              </w:rPr>
              <w:t xml:space="preserve"> </w:t>
            </w:r>
            <w:r w:rsidRPr="000B3A97">
              <w:t xml:space="preserve">. . . . . . . . . . . . . . . . . . . . . . . . . . . . . . . . . . . . . . . . . . . . . . . </w:t>
            </w:r>
          </w:p>
        </w:tc>
        <w:tc>
          <w:tcPr>
            <w:tcW w:w="454" w:type="dxa"/>
            <w:shd w:val="clear" w:color="auto" w:fill="auto"/>
            <w:tcMar>
              <w:top w:w="0" w:type="dxa"/>
              <w:left w:w="0" w:type="dxa"/>
              <w:bottom w:w="0" w:type="dxa"/>
              <w:right w:w="0" w:type="dxa"/>
            </w:tcMar>
          </w:tcPr>
          <w:p w14:paraId="004786CC" w14:textId="77777777" w:rsidR="008901F2" w:rsidRPr="000B3A97" w:rsidRDefault="008901F2" w:rsidP="008901F2">
            <w:pPr>
              <w:widowControl w:val="0"/>
              <w:autoSpaceDE w:val="0"/>
              <w:jc w:val="both"/>
            </w:pPr>
          </w:p>
        </w:tc>
      </w:tr>
      <w:tr w:rsidR="008901F2" w:rsidRPr="000B3A97" w14:paraId="3F442E7C" w14:textId="77777777" w:rsidTr="008901F2">
        <w:trPr>
          <w:trHeight w:hRule="exact" w:val="227"/>
        </w:trPr>
        <w:tc>
          <w:tcPr>
            <w:tcW w:w="1418" w:type="dxa"/>
            <w:shd w:val="clear" w:color="auto" w:fill="auto"/>
            <w:tcMar>
              <w:top w:w="0" w:type="dxa"/>
              <w:left w:w="0" w:type="dxa"/>
              <w:bottom w:w="0" w:type="dxa"/>
              <w:right w:w="0" w:type="dxa"/>
            </w:tcMar>
          </w:tcPr>
          <w:p w14:paraId="673AE723" w14:textId="77777777" w:rsidR="008901F2" w:rsidRPr="000B3A97" w:rsidRDefault="008901F2" w:rsidP="008901F2">
            <w:pPr>
              <w:widowControl w:val="0"/>
              <w:autoSpaceDE w:val="0"/>
              <w:jc w:val="both"/>
            </w:pPr>
            <w:r w:rsidRPr="000B3A97">
              <w:t>Article</w:t>
            </w:r>
            <w:r w:rsidRPr="000B3A97">
              <w:rPr>
                <w:spacing w:val="7"/>
              </w:rPr>
              <w:t xml:space="preserve"> </w:t>
            </w:r>
            <w:r w:rsidRPr="000B3A97">
              <w:t>29</w:t>
            </w:r>
          </w:p>
        </w:tc>
        <w:tc>
          <w:tcPr>
            <w:tcW w:w="8222" w:type="dxa"/>
            <w:shd w:val="clear" w:color="auto" w:fill="auto"/>
            <w:tcMar>
              <w:top w:w="0" w:type="dxa"/>
              <w:left w:w="0" w:type="dxa"/>
              <w:bottom w:w="0" w:type="dxa"/>
              <w:right w:w="0" w:type="dxa"/>
            </w:tcMar>
          </w:tcPr>
          <w:p w14:paraId="59C211DD" w14:textId="77777777" w:rsidR="008901F2" w:rsidRPr="000B3A97" w:rsidRDefault="008901F2" w:rsidP="008901F2">
            <w:pPr>
              <w:widowControl w:val="0"/>
              <w:autoSpaceDE w:val="0"/>
              <w:jc w:val="both"/>
            </w:pPr>
            <w:r w:rsidRPr="000B3A97">
              <w:t>:</w:t>
            </w:r>
            <w:r w:rsidRPr="000B3A97">
              <w:rPr>
                <w:spacing w:val="7"/>
              </w:rPr>
              <w:t xml:space="preserve"> </w:t>
            </w:r>
            <w:r w:rsidRPr="000B3A97">
              <w:t>Qualification</w:t>
            </w:r>
            <w:r w:rsidRPr="000B3A97">
              <w:rPr>
                <w:spacing w:val="7"/>
              </w:rPr>
              <w:t xml:space="preserve"> </w:t>
            </w:r>
            <w:r w:rsidRPr="000B3A97">
              <w:t>du</w:t>
            </w:r>
            <w:r w:rsidRPr="000B3A97">
              <w:rPr>
                <w:spacing w:val="7"/>
              </w:rPr>
              <w:t xml:space="preserve"> </w:t>
            </w:r>
            <w:r w:rsidRPr="000B3A97">
              <w:t>soumissionnaire</w:t>
            </w:r>
            <w:r w:rsidRPr="000B3A97">
              <w:rPr>
                <w:spacing w:val="-31"/>
              </w:rPr>
              <w:t xml:space="preserve"> </w:t>
            </w:r>
            <w:r w:rsidRPr="000B3A97">
              <w:t xml:space="preserve">. . . . . . . . . . . . . . . . . . . . . . . . . . . . . . . . . . . . . . . . . . . . . . . . . . . . . . </w:t>
            </w:r>
          </w:p>
        </w:tc>
        <w:tc>
          <w:tcPr>
            <w:tcW w:w="454" w:type="dxa"/>
            <w:shd w:val="clear" w:color="auto" w:fill="auto"/>
            <w:tcMar>
              <w:top w:w="0" w:type="dxa"/>
              <w:left w:w="0" w:type="dxa"/>
              <w:bottom w:w="0" w:type="dxa"/>
              <w:right w:w="0" w:type="dxa"/>
            </w:tcMar>
          </w:tcPr>
          <w:p w14:paraId="0534378F" w14:textId="77777777" w:rsidR="008901F2" w:rsidRPr="000B3A97" w:rsidRDefault="008901F2" w:rsidP="008901F2">
            <w:pPr>
              <w:widowControl w:val="0"/>
              <w:autoSpaceDE w:val="0"/>
              <w:jc w:val="both"/>
            </w:pPr>
          </w:p>
        </w:tc>
      </w:tr>
      <w:tr w:rsidR="008901F2" w:rsidRPr="000B3A97" w14:paraId="67EA1EB0" w14:textId="77777777" w:rsidTr="008901F2">
        <w:trPr>
          <w:trHeight w:hRule="exact" w:val="227"/>
        </w:trPr>
        <w:tc>
          <w:tcPr>
            <w:tcW w:w="1418" w:type="dxa"/>
            <w:shd w:val="clear" w:color="auto" w:fill="auto"/>
            <w:tcMar>
              <w:top w:w="0" w:type="dxa"/>
              <w:left w:w="0" w:type="dxa"/>
              <w:bottom w:w="0" w:type="dxa"/>
              <w:right w:w="0" w:type="dxa"/>
            </w:tcMar>
          </w:tcPr>
          <w:p w14:paraId="35B8141A" w14:textId="77777777" w:rsidR="008901F2" w:rsidRPr="000B3A97" w:rsidRDefault="008901F2" w:rsidP="008901F2">
            <w:pPr>
              <w:widowControl w:val="0"/>
              <w:autoSpaceDE w:val="0"/>
              <w:jc w:val="both"/>
            </w:pPr>
            <w:r w:rsidRPr="000B3A97">
              <w:t>Article</w:t>
            </w:r>
            <w:r w:rsidRPr="000B3A97">
              <w:rPr>
                <w:spacing w:val="7"/>
              </w:rPr>
              <w:t xml:space="preserve"> </w:t>
            </w:r>
            <w:r w:rsidRPr="000B3A97">
              <w:t>30</w:t>
            </w:r>
          </w:p>
        </w:tc>
        <w:tc>
          <w:tcPr>
            <w:tcW w:w="8222" w:type="dxa"/>
            <w:shd w:val="clear" w:color="auto" w:fill="auto"/>
            <w:tcMar>
              <w:top w:w="0" w:type="dxa"/>
              <w:left w:w="0" w:type="dxa"/>
              <w:bottom w:w="0" w:type="dxa"/>
              <w:right w:w="0" w:type="dxa"/>
            </w:tcMar>
          </w:tcPr>
          <w:p w14:paraId="71E8071A" w14:textId="77777777" w:rsidR="008901F2" w:rsidRPr="000B3A97" w:rsidRDefault="008901F2" w:rsidP="008901F2">
            <w:pPr>
              <w:widowControl w:val="0"/>
              <w:autoSpaceDE w:val="0"/>
              <w:jc w:val="both"/>
            </w:pPr>
            <w:r w:rsidRPr="000B3A97">
              <w:t>:</w:t>
            </w:r>
            <w:r w:rsidRPr="000B3A97">
              <w:rPr>
                <w:spacing w:val="7"/>
              </w:rPr>
              <w:t xml:space="preserve"> </w:t>
            </w:r>
            <w:r w:rsidRPr="000B3A97">
              <w:t>Correction</w:t>
            </w:r>
            <w:r w:rsidRPr="000B3A97">
              <w:rPr>
                <w:spacing w:val="7"/>
              </w:rPr>
              <w:t xml:space="preserve"> </w:t>
            </w:r>
            <w:r w:rsidRPr="000B3A97">
              <w:t>des</w:t>
            </w:r>
            <w:r w:rsidRPr="000B3A97">
              <w:rPr>
                <w:spacing w:val="7"/>
              </w:rPr>
              <w:t xml:space="preserve"> </w:t>
            </w:r>
            <w:r w:rsidRPr="000B3A97">
              <w:t>erreurs</w:t>
            </w:r>
            <w:r w:rsidRPr="000B3A97">
              <w:rPr>
                <w:spacing w:val="-30"/>
              </w:rPr>
              <w:t xml:space="preserve"> </w:t>
            </w:r>
            <w:r w:rsidRPr="000B3A97">
              <w:t>. . . . . . . . . . . . . . . . . . . . . . . . . . . . . . . . . . . . . . . . . . . . . . . . . . . . . . . . . . . . . . .</w:t>
            </w:r>
            <w:r w:rsidRPr="000B3A97">
              <w:rPr>
                <w:spacing w:val="-2"/>
              </w:rPr>
              <w:t xml:space="preserve"> </w:t>
            </w:r>
          </w:p>
        </w:tc>
        <w:tc>
          <w:tcPr>
            <w:tcW w:w="454" w:type="dxa"/>
            <w:shd w:val="clear" w:color="auto" w:fill="auto"/>
            <w:tcMar>
              <w:top w:w="0" w:type="dxa"/>
              <w:left w:w="0" w:type="dxa"/>
              <w:bottom w:w="0" w:type="dxa"/>
              <w:right w:w="0" w:type="dxa"/>
            </w:tcMar>
          </w:tcPr>
          <w:p w14:paraId="6D657298" w14:textId="77777777" w:rsidR="008901F2" w:rsidRPr="000B3A97" w:rsidRDefault="008901F2" w:rsidP="008901F2">
            <w:pPr>
              <w:widowControl w:val="0"/>
              <w:autoSpaceDE w:val="0"/>
              <w:jc w:val="both"/>
            </w:pPr>
          </w:p>
        </w:tc>
      </w:tr>
      <w:tr w:rsidR="008901F2" w:rsidRPr="000B3A97" w14:paraId="3E2319D3" w14:textId="77777777" w:rsidTr="008901F2">
        <w:trPr>
          <w:trHeight w:hRule="exact" w:val="227"/>
        </w:trPr>
        <w:tc>
          <w:tcPr>
            <w:tcW w:w="1418" w:type="dxa"/>
            <w:shd w:val="clear" w:color="auto" w:fill="auto"/>
            <w:tcMar>
              <w:top w:w="0" w:type="dxa"/>
              <w:left w:w="0" w:type="dxa"/>
              <w:bottom w:w="0" w:type="dxa"/>
              <w:right w:w="0" w:type="dxa"/>
            </w:tcMar>
          </w:tcPr>
          <w:p w14:paraId="1BA82E51" w14:textId="77777777" w:rsidR="008901F2" w:rsidRPr="000B3A97" w:rsidRDefault="008901F2" w:rsidP="008901F2">
            <w:pPr>
              <w:widowControl w:val="0"/>
              <w:autoSpaceDE w:val="0"/>
              <w:jc w:val="both"/>
            </w:pPr>
            <w:r w:rsidRPr="000B3A97">
              <w:t>Article</w:t>
            </w:r>
            <w:r w:rsidRPr="000B3A97">
              <w:rPr>
                <w:spacing w:val="7"/>
              </w:rPr>
              <w:t xml:space="preserve"> </w:t>
            </w:r>
            <w:r w:rsidRPr="000B3A97">
              <w:t>31</w:t>
            </w:r>
          </w:p>
        </w:tc>
        <w:tc>
          <w:tcPr>
            <w:tcW w:w="8222" w:type="dxa"/>
            <w:shd w:val="clear" w:color="auto" w:fill="auto"/>
            <w:tcMar>
              <w:top w:w="0" w:type="dxa"/>
              <w:left w:w="0" w:type="dxa"/>
              <w:bottom w:w="0" w:type="dxa"/>
              <w:right w:w="0" w:type="dxa"/>
            </w:tcMar>
          </w:tcPr>
          <w:p w14:paraId="1E058DE1" w14:textId="77777777" w:rsidR="008901F2" w:rsidRPr="000B3A97" w:rsidRDefault="008901F2" w:rsidP="008901F2">
            <w:pPr>
              <w:widowControl w:val="0"/>
              <w:autoSpaceDE w:val="0"/>
              <w:jc w:val="both"/>
            </w:pPr>
            <w:r w:rsidRPr="000B3A97">
              <w:t>:</w:t>
            </w:r>
            <w:r w:rsidRPr="000B3A97">
              <w:rPr>
                <w:spacing w:val="7"/>
              </w:rPr>
              <w:t xml:space="preserve"> </w:t>
            </w:r>
            <w:r w:rsidRPr="000B3A97">
              <w:t>Conversion</w:t>
            </w:r>
            <w:r w:rsidRPr="000B3A97">
              <w:rPr>
                <w:spacing w:val="7"/>
              </w:rPr>
              <w:t xml:space="preserve"> </w:t>
            </w:r>
            <w:r w:rsidRPr="000B3A97">
              <w:t>en</w:t>
            </w:r>
            <w:r w:rsidRPr="000B3A97">
              <w:rPr>
                <w:spacing w:val="7"/>
              </w:rPr>
              <w:t xml:space="preserve"> </w:t>
            </w:r>
            <w:r w:rsidRPr="000B3A97">
              <w:t>une</w:t>
            </w:r>
            <w:r w:rsidRPr="000B3A97">
              <w:rPr>
                <w:spacing w:val="7"/>
              </w:rPr>
              <w:t xml:space="preserve"> </w:t>
            </w:r>
            <w:r w:rsidRPr="000B3A97">
              <w:t>seule</w:t>
            </w:r>
            <w:r w:rsidRPr="000B3A97">
              <w:rPr>
                <w:spacing w:val="7"/>
              </w:rPr>
              <w:t xml:space="preserve"> </w:t>
            </w:r>
            <w:r w:rsidRPr="000B3A97">
              <w:t>monnaie</w:t>
            </w:r>
            <w:r w:rsidRPr="000B3A97">
              <w:rPr>
                <w:spacing w:val="-9"/>
              </w:rPr>
              <w:t xml:space="preserve"> </w:t>
            </w:r>
            <w:r w:rsidRPr="000B3A97">
              <w:t xml:space="preserve">. . . . . . . . . . . . . . . . . . . . . . . . . . . . . . . . . . . . . . . . . . . . . . . . . . . . . </w:t>
            </w:r>
          </w:p>
        </w:tc>
        <w:tc>
          <w:tcPr>
            <w:tcW w:w="454" w:type="dxa"/>
            <w:shd w:val="clear" w:color="auto" w:fill="auto"/>
            <w:tcMar>
              <w:top w:w="0" w:type="dxa"/>
              <w:left w:w="0" w:type="dxa"/>
              <w:bottom w:w="0" w:type="dxa"/>
              <w:right w:w="0" w:type="dxa"/>
            </w:tcMar>
          </w:tcPr>
          <w:p w14:paraId="5620A9E8" w14:textId="77777777" w:rsidR="008901F2" w:rsidRPr="000B3A97" w:rsidRDefault="008901F2" w:rsidP="008901F2">
            <w:pPr>
              <w:widowControl w:val="0"/>
              <w:autoSpaceDE w:val="0"/>
              <w:jc w:val="both"/>
            </w:pPr>
          </w:p>
        </w:tc>
      </w:tr>
      <w:tr w:rsidR="008901F2" w:rsidRPr="000B3A97" w14:paraId="24EA3CE4" w14:textId="77777777" w:rsidTr="008901F2">
        <w:trPr>
          <w:trHeight w:hRule="exact" w:val="227"/>
        </w:trPr>
        <w:tc>
          <w:tcPr>
            <w:tcW w:w="1418" w:type="dxa"/>
            <w:shd w:val="clear" w:color="auto" w:fill="auto"/>
            <w:tcMar>
              <w:top w:w="0" w:type="dxa"/>
              <w:left w:w="0" w:type="dxa"/>
              <w:bottom w:w="0" w:type="dxa"/>
              <w:right w:w="0" w:type="dxa"/>
            </w:tcMar>
          </w:tcPr>
          <w:p w14:paraId="63A286BF" w14:textId="77777777" w:rsidR="008901F2" w:rsidRPr="000B3A97" w:rsidRDefault="008901F2" w:rsidP="008901F2">
            <w:pPr>
              <w:widowControl w:val="0"/>
              <w:autoSpaceDE w:val="0"/>
              <w:jc w:val="both"/>
            </w:pPr>
            <w:r w:rsidRPr="000B3A97">
              <w:t>Article</w:t>
            </w:r>
            <w:r w:rsidRPr="000B3A97">
              <w:rPr>
                <w:spacing w:val="7"/>
              </w:rPr>
              <w:t xml:space="preserve"> </w:t>
            </w:r>
            <w:r w:rsidRPr="000B3A97">
              <w:t>32</w:t>
            </w:r>
          </w:p>
        </w:tc>
        <w:tc>
          <w:tcPr>
            <w:tcW w:w="8222" w:type="dxa"/>
            <w:shd w:val="clear" w:color="auto" w:fill="auto"/>
            <w:tcMar>
              <w:top w:w="0" w:type="dxa"/>
              <w:left w:w="0" w:type="dxa"/>
              <w:bottom w:w="0" w:type="dxa"/>
              <w:right w:w="0" w:type="dxa"/>
            </w:tcMar>
          </w:tcPr>
          <w:p w14:paraId="6D183815" w14:textId="77777777" w:rsidR="008901F2" w:rsidRPr="000B3A97" w:rsidRDefault="008901F2" w:rsidP="008901F2">
            <w:pPr>
              <w:widowControl w:val="0"/>
              <w:autoSpaceDE w:val="0"/>
              <w:jc w:val="both"/>
            </w:pPr>
            <w:r w:rsidRPr="000B3A97">
              <w:t>:</w:t>
            </w:r>
            <w:r w:rsidRPr="000B3A97">
              <w:rPr>
                <w:spacing w:val="7"/>
              </w:rPr>
              <w:t xml:space="preserve"> </w:t>
            </w:r>
            <w:r w:rsidRPr="000B3A97">
              <w:t>Evaluation</w:t>
            </w:r>
            <w:r w:rsidRPr="000B3A97">
              <w:rPr>
                <w:spacing w:val="7"/>
              </w:rPr>
              <w:t xml:space="preserve"> </w:t>
            </w:r>
            <w:r w:rsidRPr="000B3A97">
              <w:t>des</w:t>
            </w:r>
            <w:r w:rsidRPr="000B3A97">
              <w:rPr>
                <w:spacing w:val="7"/>
              </w:rPr>
              <w:t xml:space="preserve"> </w:t>
            </w:r>
            <w:r w:rsidRPr="000B3A97">
              <w:t>offres</w:t>
            </w:r>
            <w:r w:rsidRPr="000B3A97">
              <w:rPr>
                <w:spacing w:val="7"/>
              </w:rPr>
              <w:t xml:space="preserve"> </w:t>
            </w:r>
            <w:r w:rsidRPr="000B3A97">
              <w:t>au</w:t>
            </w:r>
            <w:r w:rsidRPr="000B3A97">
              <w:rPr>
                <w:spacing w:val="7"/>
              </w:rPr>
              <w:t xml:space="preserve"> </w:t>
            </w:r>
            <w:r w:rsidRPr="000B3A97">
              <w:t>plan</w:t>
            </w:r>
            <w:r w:rsidRPr="000B3A97">
              <w:rPr>
                <w:spacing w:val="7"/>
              </w:rPr>
              <w:t xml:space="preserve"> </w:t>
            </w:r>
            <w:r w:rsidRPr="000B3A97">
              <w:t>financier</w:t>
            </w:r>
            <w:r w:rsidRPr="000B3A97">
              <w:rPr>
                <w:spacing w:val="-43"/>
              </w:rPr>
              <w:t xml:space="preserve"> </w:t>
            </w:r>
            <w:r w:rsidRPr="000B3A97">
              <w:t xml:space="preserve">. . . . . . . . . . . . . . . . . . . . . . . . . . . . . . . . . . . . . . . . . . . . . . . . . . </w:t>
            </w:r>
          </w:p>
        </w:tc>
        <w:tc>
          <w:tcPr>
            <w:tcW w:w="454" w:type="dxa"/>
            <w:shd w:val="clear" w:color="auto" w:fill="auto"/>
            <w:tcMar>
              <w:top w:w="0" w:type="dxa"/>
              <w:left w:w="0" w:type="dxa"/>
              <w:bottom w:w="0" w:type="dxa"/>
              <w:right w:w="0" w:type="dxa"/>
            </w:tcMar>
          </w:tcPr>
          <w:p w14:paraId="552C70A5" w14:textId="77777777" w:rsidR="008901F2" w:rsidRPr="000B3A97" w:rsidRDefault="008901F2" w:rsidP="008901F2">
            <w:pPr>
              <w:widowControl w:val="0"/>
              <w:autoSpaceDE w:val="0"/>
              <w:jc w:val="both"/>
            </w:pPr>
          </w:p>
        </w:tc>
      </w:tr>
      <w:tr w:rsidR="008901F2" w:rsidRPr="000B3A97" w14:paraId="400DB708" w14:textId="77777777" w:rsidTr="008901F2">
        <w:trPr>
          <w:trHeight w:hRule="exact" w:val="227"/>
        </w:trPr>
        <w:tc>
          <w:tcPr>
            <w:tcW w:w="1418" w:type="dxa"/>
            <w:shd w:val="clear" w:color="auto" w:fill="auto"/>
            <w:tcMar>
              <w:top w:w="0" w:type="dxa"/>
              <w:left w:w="0" w:type="dxa"/>
              <w:bottom w:w="0" w:type="dxa"/>
              <w:right w:w="0" w:type="dxa"/>
            </w:tcMar>
          </w:tcPr>
          <w:p w14:paraId="492EAD3A" w14:textId="77777777" w:rsidR="008901F2" w:rsidRPr="000B3A97" w:rsidRDefault="008901F2" w:rsidP="008901F2">
            <w:pPr>
              <w:widowControl w:val="0"/>
              <w:autoSpaceDE w:val="0"/>
              <w:jc w:val="both"/>
            </w:pPr>
            <w:r w:rsidRPr="000B3A97">
              <w:t>Article 33</w:t>
            </w:r>
          </w:p>
        </w:tc>
        <w:tc>
          <w:tcPr>
            <w:tcW w:w="8222" w:type="dxa"/>
            <w:shd w:val="clear" w:color="auto" w:fill="auto"/>
            <w:tcMar>
              <w:top w:w="0" w:type="dxa"/>
              <w:left w:w="0" w:type="dxa"/>
              <w:bottom w:w="0" w:type="dxa"/>
              <w:right w:w="0" w:type="dxa"/>
            </w:tcMar>
          </w:tcPr>
          <w:p w14:paraId="1EB85EF7" w14:textId="77777777" w:rsidR="008901F2" w:rsidRPr="000B3A97" w:rsidRDefault="008901F2" w:rsidP="008901F2">
            <w:pPr>
              <w:widowControl w:val="0"/>
              <w:autoSpaceDE w:val="0"/>
              <w:jc w:val="both"/>
            </w:pPr>
            <w:r w:rsidRPr="000B3A97">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221FFBDB" w14:textId="77777777" w:rsidR="008901F2" w:rsidRPr="000B3A97" w:rsidRDefault="008901F2" w:rsidP="008901F2">
            <w:pPr>
              <w:widowControl w:val="0"/>
              <w:autoSpaceDE w:val="0"/>
              <w:jc w:val="both"/>
            </w:pPr>
          </w:p>
        </w:tc>
      </w:tr>
    </w:tbl>
    <w:p w14:paraId="693389C4" w14:textId="77777777" w:rsidR="008901F2" w:rsidRPr="000B3A97" w:rsidRDefault="008901F2" w:rsidP="008901F2">
      <w:pPr>
        <w:widowControl w:val="0"/>
        <w:autoSpaceDE w:val="0"/>
        <w:jc w:val="both"/>
      </w:pPr>
      <w:r w:rsidRPr="000B3A97">
        <w:rPr>
          <w:b/>
          <w:bCs/>
        </w:rPr>
        <w:t>F.</w:t>
      </w:r>
      <w:r w:rsidRPr="000B3A97">
        <w:rPr>
          <w:b/>
          <w:bCs/>
          <w:spacing w:val="7"/>
        </w:rPr>
        <w:t xml:space="preserve"> </w:t>
      </w:r>
      <w:r w:rsidRPr="000B3A97">
        <w:rPr>
          <w:b/>
          <w:bCs/>
        </w:rPr>
        <w:t>Attribution</w:t>
      </w:r>
      <w:r w:rsidRPr="000B3A97">
        <w:rPr>
          <w:b/>
          <w:bCs/>
          <w:spacing w:val="7"/>
        </w:rPr>
        <w:t xml:space="preserve"> </w:t>
      </w:r>
      <w:r w:rsidRPr="000B3A97">
        <w:rPr>
          <w:b/>
          <w:bCs/>
        </w:rPr>
        <w:t>du</w:t>
      </w:r>
      <w:r w:rsidRPr="000B3A97">
        <w:rPr>
          <w:b/>
          <w:bCs/>
          <w:spacing w:val="7"/>
        </w:rPr>
        <w:t xml:space="preserve"> </w:t>
      </w:r>
      <w:r w:rsidRPr="000B3A97">
        <w:rPr>
          <w:b/>
          <w:bCs/>
        </w:rPr>
        <w:t>Marché</w:t>
      </w:r>
      <w:r w:rsidRPr="000B3A97">
        <w:t>.………………………………………………………………</w:t>
      </w:r>
    </w:p>
    <w:tbl>
      <w:tblPr>
        <w:tblW w:w="9781" w:type="dxa"/>
        <w:tblInd w:w="-142" w:type="dxa"/>
        <w:tblLayout w:type="fixed"/>
        <w:tblCellMar>
          <w:left w:w="10" w:type="dxa"/>
          <w:right w:w="10" w:type="dxa"/>
        </w:tblCellMar>
        <w:tblLook w:val="0000" w:firstRow="0" w:lastRow="0" w:firstColumn="0" w:lastColumn="0" w:noHBand="0" w:noVBand="0"/>
      </w:tblPr>
      <w:tblGrid>
        <w:gridCol w:w="1418"/>
        <w:gridCol w:w="8222"/>
        <w:gridCol w:w="141"/>
      </w:tblGrid>
      <w:tr w:rsidR="008901F2" w:rsidRPr="000B3A97" w14:paraId="315AB198" w14:textId="77777777" w:rsidTr="008901F2">
        <w:trPr>
          <w:trHeight w:hRule="exact" w:val="227"/>
        </w:trPr>
        <w:tc>
          <w:tcPr>
            <w:tcW w:w="1418" w:type="dxa"/>
            <w:shd w:val="clear" w:color="auto" w:fill="auto"/>
            <w:tcMar>
              <w:top w:w="0" w:type="dxa"/>
              <w:left w:w="0" w:type="dxa"/>
              <w:bottom w:w="0" w:type="dxa"/>
              <w:right w:w="0" w:type="dxa"/>
            </w:tcMar>
          </w:tcPr>
          <w:p w14:paraId="79391890" w14:textId="77777777" w:rsidR="008901F2" w:rsidRPr="000B3A97" w:rsidRDefault="008901F2" w:rsidP="008901F2">
            <w:pPr>
              <w:widowControl w:val="0"/>
              <w:autoSpaceDE w:val="0"/>
              <w:jc w:val="both"/>
            </w:pPr>
            <w:r w:rsidRPr="000B3A97">
              <w:t>Article</w:t>
            </w:r>
            <w:r w:rsidRPr="000B3A97">
              <w:rPr>
                <w:spacing w:val="7"/>
              </w:rPr>
              <w:t xml:space="preserve"> </w:t>
            </w:r>
            <w:r w:rsidRPr="000B3A97">
              <w:t>34</w:t>
            </w:r>
          </w:p>
        </w:tc>
        <w:tc>
          <w:tcPr>
            <w:tcW w:w="8222" w:type="dxa"/>
            <w:shd w:val="clear" w:color="auto" w:fill="auto"/>
            <w:tcMar>
              <w:top w:w="0" w:type="dxa"/>
              <w:left w:w="0" w:type="dxa"/>
              <w:bottom w:w="0" w:type="dxa"/>
              <w:right w:w="0" w:type="dxa"/>
            </w:tcMar>
          </w:tcPr>
          <w:p w14:paraId="1E704FE4" w14:textId="77777777" w:rsidR="008901F2" w:rsidRPr="000B3A97" w:rsidRDefault="008901F2" w:rsidP="008901F2">
            <w:pPr>
              <w:widowControl w:val="0"/>
              <w:autoSpaceDE w:val="0"/>
              <w:jc w:val="both"/>
            </w:pPr>
            <w:r w:rsidRPr="000B3A97">
              <w:t>:</w:t>
            </w:r>
            <w:r w:rsidRPr="000B3A97">
              <w:rPr>
                <w:spacing w:val="7"/>
              </w:rPr>
              <w:t xml:space="preserve"> </w:t>
            </w:r>
            <w:r w:rsidRPr="000B3A97">
              <w:t>Attribution</w:t>
            </w:r>
            <w:r w:rsidRPr="000B3A97">
              <w:rPr>
                <w:spacing w:val="7"/>
              </w:rPr>
              <w:t xml:space="preserve"> </w:t>
            </w:r>
            <w:r w:rsidRPr="000B3A97">
              <w:t>du</w:t>
            </w:r>
            <w:r w:rsidRPr="000B3A97">
              <w:rPr>
                <w:spacing w:val="7"/>
              </w:rPr>
              <w:t xml:space="preserve"> </w:t>
            </w:r>
            <w:r w:rsidRPr="000B3A97">
              <w:t>marché</w:t>
            </w:r>
            <w:r w:rsidRPr="000B3A97">
              <w:rPr>
                <w:spacing w:val="-13"/>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r w:rsidRPr="000B3A97">
              <w:rPr>
                <w:spacing w:val="-2"/>
              </w:rPr>
              <w:t xml:space="preserve"> </w:t>
            </w:r>
            <w:r w:rsidRPr="000B3A97">
              <w:t>. . . . . .</w:t>
            </w:r>
          </w:p>
        </w:tc>
        <w:tc>
          <w:tcPr>
            <w:tcW w:w="141" w:type="dxa"/>
            <w:shd w:val="clear" w:color="auto" w:fill="auto"/>
            <w:tcMar>
              <w:top w:w="0" w:type="dxa"/>
              <w:left w:w="0" w:type="dxa"/>
              <w:bottom w:w="0" w:type="dxa"/>
              <w:right w:w="0" w:type="dxa"/>
            </w:tcMar>
          </w:tcPr>
          <w:p w14:paraId="55B58FCE" w14:textId="77777777" w:rsidR="008901F2" w:rsidRPr="000B3A97" w:rsidRDefault="008901F2" w:rsidP="008901F2">
            <w:pPr>
              <w:widowControl w:val="0"/>
              <w:autoSpaceDE w:val="0"/>
              <w:jc w:val="both"/>
            </w:pPr>
          </w:p>
        </w:tc>
      </w:tr>
      <w:tr w:rsidR="008901F2" w:rsidRPr="000B3A97" w14:paraId="762F8815" w14:textId="77777777" w:rsidTr="008901F2">
        <w:trPr>
          <w:trHeight w:hRule="exact" w:val="227"/>
        </w:trPr>
        <w:tc>
          <w:tcPr>
            <w:tcW w:w="1418" w:type="dxa"/>
            <w:shd w:val="clear" w:color="auto" w:fill="auto"/>
            <w:tcMar>
              <w:top w:w="0" w:type="dxa"/>
              <w:left w:w="0" w:type="dxa"/>
              <w:bottom w:w="0" w:type="dxa"/>
              <w:right w:w="0" w:type="dxa"/>
            </w:tcMar>
          </w:tcPr>
          <w:p w14:paraId="7F5BF34D" w14:textId="77777777" w:rsidR="008901F2" w:rsidRPr="000B3A97" w:rsidRDefault="008901F2" w:rsidP="008901F2">
            <w:pPr>
              <w:widowControl w:val="0"/>
              <w:autoSpaceDE w:val="0"/>
              <w:jc w:val="both"/>
            </w:pPr>
            <w:r w:rsidRPr="000B3A97">
              <w:t>Article</w:t>
            </w:r>
            <w:r w:rsidRPr="000B3A97">
              <w:rPr>
                <w:spacing w:val="7"/>
              </w:rPr>
              <w:t xml:space="preserve"> </w:t>
            </w:r>
            <w:r w:rsidRPr="000B3A97">
              <w:t>35</w:t>
            </w:r>
          </w:p>
        </w:tc>
        <w:tc>
          <w:tcPr>
            <w:tcW w:w="8222" w:type="dxa"/>
            <w:shd w:val="clear" w:color="auto" w:fill="auto"/>
            <w:tcMar>
              <w:top w:w="0" w:type="dxa"/>
              <w:left w:w="0" w:type="dxa"/>
              <w:bottom w:w="0" w:type="dxa"/>
              <w:right w:w="0" w:type="dxa"/>
            </w:tcMar>
          </w:tcPr>
          <w:p w14:paraId="0591BE12" w14:textId="77777777" w:rsidR="008901F2" w:rsidRPr="000B3A97" w:rsidRDefault="008901F2" w:rsidP="003E2A88">
            <w:pPr>
              <w:widowControl w:val="0"/>
              <w:autoSpaceDE w:val="0"/>
              <w:jc w:val="both"/>
            </w:pPr>
            <w:r w:rsidRPr="000B3A97">
              <w:t>:</w:t>
            </w:r>
            <w:r w:rsidRPr="000B3A97">
              <w:rPr>
                <w:spacing w:val="7"/>
              </w:rPr>
              <w:t xml:space="preserve"> </w:t>
            </w:r>
            <w:r w:rsidRPr="000B3A97">
              <w:t>Droit</w:t>
            </w:r>
            <w:r w:rsidRPr="000B3A97">
              <w:rPr>
                <w:spacing w:val="7"/>
              </w:rPr>
              <w:t xml:space="preserve"> </w:t>
            </w:r>
            <w:r w:rsidRPr="000B3A97">
              <w:t>d</w:t>
            </w:r>
            <w:r w:rsidR="003E2A88">
              <w:t xml:space="preserve">u Maître d’Ouvrage </w:t>
            </w:r>
            <w:r w:rsidRPr="000B3A97">
              <w:t>de</w:t>
            </w:r>
            <w:r w:rsidRPr="000B3A97">
              <w:rPr>
                <w:spacing w:val="7"/>
              </w:rPr>
              <w:t xml:space="preserve"> </w:t>
            </w:r>
            <w:r w:rsidRPr="000B3A97">
              <w:t>déclarer</w:t>
            </w:r>
            <w:r w:rsidRPr="000B3A97">
              <w:rPr>
                <w:spacing w:val="7"/>
              </w:rPr>
              <w:t xml:space="preserve"> </w:t>
            </w:r>
            <w:r w:rsidRPr="000B3A97">
              <w:t>un</w:t>
            </w:r>
            <w:r w:rsidRPr="000B3A97">
              <w:rPr>
                <w:spacing w:val="7"/>
              </w:rPr>
              <w:t xml:space="preserve"> </w:t>
            </w:r>
            <w:r w:rsidRPr="000B3A97">
              <w:t>Appel</w:t>
            </w:r>
            <w:r w:rsidRPr="000B3A97">
              <w:rPr>
                <w:spacing w:val="7"/>
              </w:rPr>
              <w:t xml:space="preserve"> </w:t>
            </w:r>
            <w:r w:rsidRPr="000B3A97">
              <w:t>d’Offres</w:t>
            </w:r>
            <w:r w:rsidRPr="000B3A97">
              <w:rPr>
                <w:spacing w:val="7"/>
              </w:rPr>
              <w:t xml:space="preserve"> </w:t>
            </w:r>
            <w:r w:rsidRPr="000B3A97">
              <w:t>infructueux ou</w:t>
            </w:r>
            <w:r w:rsidRPr="000B3A97">
              <w:rPr>
                <w:spacing w:val="7"/>
              </w:rPr>
              <w:t xml:space="preserve"> </w:t>
            </w:r>
            <w:r w:rsidRPr="000B3A97">
              <w:t>d’annuler</w:t>
            </w:r>
            <w:r w:rsidRPr="000B3A97">
              <w:rPr>
                <w:spacing w:val="7"/>
              </w:rPr>
              <w:t xml:space="preserve"> </w:t>
            </w:r>
            <w:r w:rsidRPr="000B3A97">
              <w:t>une</w:t>
            </w:r>
            <w:r w:rsidRPr="000B3A97">
              <w:rPr>
                <w:spacing w:val="7"/>
              </w:rPr>
              <w:t xml:space="preserve"> </w:t>
            </w:r>
            <w:r w:rsidRPr="000B3A97">
              <w:t>procédure</w:t>
            </w:r>
          </w:p>
        </w:tc>
        <w:tc>
          <w:tcPr>
            <w:tcW w:w="141" w:type="dxa"/>
            <w:shd w:val="clear" w:color="auto" w:fill="auto"/>
            <w:tcMar>
              <w:top w:w="0" w:type="dxa"/>
              <w:left w:w="0" w:type="dxa"/>
              <w:bottom w:w="0" w:type="dxa"/>
              <w:right w:w="0" w:type="dxa"/>
            </w:tcMar>
          </w:tcPr>
          <w:p w14:paraId="43357DFF" w14:textId="77777777" w:rsidR="008901F2" w:rsidRPr="000B3A97" w:rsidRDefault="008901F2" w:rsidP="008901F2">
            <w:pPr>
              <w:widowControl w:val="0"/>
              <w:autoSpaceDE w:val="0"/>
              <w:jc w:val="both"/>
            </w:pPr>
          </w:p>
        </w:tc>
      </w:tr>
      <w:tr w:rsidR="008901F2" w:rsidRPr="000B3A97" w14:paraId="0E010826" w14:textId="77777777" w:rsidTr="008901F2">
        <w:trPr>
          <w:trHeight w:hRule="exact" w:val="227"/>
        </w:trPr>
        <w:tc>
          <w:tcPr>
            <w:tcW w:w="1418" w:type="dxa"/>
            <w:shd w:val="clear" w:color="auto" w:fill="auto"/>
            <w:tcMar>
              <w:top w:w="0" w:type="dxa"/>
              <w:left w:w="0" w:type="dxa"/>
              <w:bottom w:w="0" w:type="dxa"/>
              <w:right w:w="0" w:type="dxa"/>
            </w:tcMar>
          </w:tcPr>
          <w:p w14:paraId="188495C7" w14:textId="77777777" w:rsidR="008901F2" w:rsidRPr="000B3A97" w:rsidRDefault="008901F2" w:rsidP="008901F2">
            <w:pPr>
              <w:widowControl w:val="0"/>
              <w:autoSpaceDE w:val="0"/>
              <w:jc w:val="both"/>
            </w:pPr>
          </w:p>
        </w:tc>
        <w:tc>
          <w:tcPr>
            <w:tcW w:w="8222" w:type="dxa"/>
            <w:shd w:val="clear" w:color="auto" w:fill="auto"/>
            <w:tcMar>
              <w:top w:w="0" w:type="dxa"/>
              <w:left w:w="0" w:type="dxa"/>
              <w:bottom w:w="0" w:type="dxa"/>
              <w:right w:w="0" w:type="dxa"/>
            </w:tcMar>
          </w:tcPr>
          <w:p w14:paraId="3172A86B" w14:textId="77777777" w:rsidR="008901F2" w:rsidRPr="000B3A97" w:rsidRDefault="008901F2" w:rsidP="008901F2">
            <w:pPr>
              <w:widowControl w:val="0"/>
              <w:autoSpaceDE w:val="0"/>
              <w:jc w:val="both"/>
            </w:pPr>
            <w:r w:rsidRPr="000B3A97">
              <w:rPr>
                <w:spacing w:val="7"/>
              </w:rPr>
              <w:t xml:space="preserve">  </w:t>
            </w:r>
            <w:r w:rsidRPr="000B3A97">
              <w:t>procédure</w:t>
            </w:r>
            <w:r w:rsidRPr="000B3A97">
              <w:rPr>
                <w:spacing w:val="-13"/>
              </w:rPr>
              <w:t xml:space="preserve"> </w:t>
            </w:r>
            <w:r w:rsidRPr="000B3A97">
              <w:t>. . . . . . . . . . . . . . . . . . . . . . . . . . . . . . . . . . . . . . . . . . . . . . . . . . . . . . . . . . . . . . .</w:t>
            </w:r>
            <w:r w:rsidRPr="000B3A97">
              <w:rPr>
                <w:spacing w:val="-2"/>
              </w:rPr>
              <w:t xml:space="preserve"> </w:t>
            </w:r>
            <w:r w:rsidRPr="000B3A97">
              <w:t>. . . . . . . . . . . . . . . . . . . . . . . . . . . . . . . . . . . . . . . . . . . . . . . . . . . . . . .</w:t>
            </w:r>
          </w:p>
        </w:tc>
        <w:tc>
          <w:tcPr>
            <w:tcW w:w="141" w:type="dxa"/>
            <w:shd w:val="clear" w:color="auto" w:fill="auto"/>
            <w:tcMar>
              <w:top w:w="0" w:type="dxa"/>
              <w:left w:w="0" w:type="dxa"/>
              <w:bottom w:w="0" w:type="dxa"/>
              <w:right w:w="0" w:type="dxa"/>
            </w:tcMar>
          </w:tcPr>
          <w:p w14:paraId="16B3E265" w14:textId="77777777" w:rsidR="008901F2" w:rsidRPr="000B3A97" w:rsidRDefault="008901F2" w:rsidP="008901F2">
            <w:pPr>
              <w:widowControl w:val="0"/>
              <w:autoSpaceDE w:val="0"/>
              <w:jc w:val="both"/>
            </w:pPr>
          </w:p>
        </w:tc>
      </w:tr>
      <w:tr w:rsidR="008901F2" w:rsidRPr="000B3A97" w14:paraId="5BA6E4E1" w14:textId="77777777" w:rsidTr="008901F2">
        <w:trPr>
          <w:trHeight w:hRule="exact" w:val="227"/>
        </w:trPr>
        <w:tc>
          <w:tcPr>
            <w:tcW w:w="1418" w:type="dxa"/>
            <w:shd w:val="clear" w:color="auto" w:fill="auto"/>
            <w:tcMar>
              <w:top w:w="0" w:type="dxa"/>
              <w:left w:w="0" w:type="dxa"/>
              <w:bottom w:w="0" w:type="dxa"/>
              <w:right w:w="0" w:type="dxa"/>
            </w:tcMar>
          </w:tcPr>
          <w:p w14:paraId="58A249E8" w14:textId="77777777" w:rsidR="008901F2" w:rsidRPr="000B3A97" w:rsidRDefault="008901F2" w:rsidP="008901F2">
            <w:pPr>
              <w:widowControl w:val="0"/>
              <w:autoSpaceDE w:val="0"/>
              <w:jc w:val="both"/>
            </w:pPr>
            <w:r w:rsidRPr="000B3A97">
              <w:t>Article</w:t>
            </w:r>
            <w:r w:rsidRPr="000B3A97">
              <w:rPr>
                <w:spacing w:val="7"/>
              </w:rPr>
              <w:t xml:space="preserve"> </w:t>
            </w:r>
            <w:r w:rsidRPr="000B3A97">
              <w:t>36</w:t>
            </w:r>
          </w:p>
        </w:tc>
        <w:tc>
          <w:tcPr>
            <w:tcW w:w="8222" w:type="dxa"/>
            <w:shd w:val="clear" w:color="auto" w:fill="auto"/>
            <w:tcMar>
              <w:top w:w="0" w:type="dxa"/>
              <w:left w:w="0" w:type="dxa"/>
              <w:bottom w:w="0" w:type="dxa"/>
              <w:right w:w="0" w:type="dxa"/>
            </w:tcMar>
          </w:tcPr>
          <w:p w14:paraId="64FA3AA5" w14:textId="77777777" w:rsidR="008901F2" w:rsidRPr="000B3A97" w:rsidRDefault="008901F2" w:rsidP="008901F2">
            <w:pPr>
              <w:widowControl w:val="0"/>
              <w:autoSpaceDE w:val="0"/>
              <w:jc w:val="both"/>
            </w:pPr>
            <w:r w:rsidRPr="000B3A97">
              <w:t>:</w:t>
            </w:r>
            <w:r w:rsidRPr="000B3A97">
              <w:rPr>
                <w:spacing w:val="7"/>
              </w:rPr>
              <w:t xml:space="preserve"> </w:t>
            </w:r>
            <w:r w:rsidRPr="000B3A97">
              <w:t>Notification</w:t>
            </w:r>
            <w:r w:rsidRPr="000B3A97">
              <w:rPr>
                <w:spacing w:val="7"/>
              </w:rPr>
              <w:t xml:space="preserve"> </w:t>
            </w:r>
            <w:r w:rsidRPr="000B3A97">
              <w:t>de</w:t>
            </w:r>
            <w:r w:rsidRPr="000B3A97">
              <w:rPr>
                <w:spacing w:val="7"/>
              </w:rPr>
              <w:t xml:space="preserve"> </w:t>
            </w:r>
            <w:r w:rsidRPr="000B3A97">
              <w:t>l’attribution</w:t>
            </w:r>
            <w:r w:rsidRPr="000B3A97">
              <w:rPr>
                <w:spacing w:val="7"/>
              </w:rPr>
              <w:t xml:space="preserve"> </w:t>
            </w:r>
            <w:r w:rsidRPr="000B3A97">
              <w:t>du</w:t>
            </w:r>
            <w:r w:rsidRPr="000B3A97">
              <w:rPr>
                <w:spacing w:val="7"/>
              </w:rPr>
              <w:t xml:space="preserve"> </w:t>
            </w:r>
            <w:r w:rsidRPr="000B3A97">
              <w:t>marché</w:t>
            </w:r>
            <w:r w:rsidRPr="000B3A97">
              <w:rPr>
                <w:spacing w:val="-4"/>
              </w:rPr>
              <w:t xml:space="preserve"> </w:t>
            </w:r>
            <w:r w:rsidRPr="000B3A97">
              <w:t>. . . . . . . . . . . . . . . . . . . . . . . . . . . . . . . . . . . . . . . . . . . . . . . . . . . . . . . . . . . . . . .</w:t>
            </w:r>
            <w:r w:rsidRPr="000B3A97">
              <w:rPr>
                <w:spacing w:val="-2"/>
              </w:rPr>
              <w:t xml:space="preserve"> </w:t>
            </w:r>
            <w:r w:rsidRPr="000B3A97">
              <w:t>. . . . . . . . . . . . . . . . . . . . . . . . . . . . . . . .</w:t>
            </w:r>
          </w:p>
        </w:tc>
        <w:tc>
          <w:tcPr>
            <w:tcW w:w="141" w:type="dxa"/>
            <w:shd w:val="clear" w:color="auto" w:fill="auto"/>
            <w:tcMar>
              <w:top w:w="0" w:type="dxa"/>
              <w:left w:w="0" w:type="dxa"/>
              <w:bottom w:w="0" w:type="dxa"/>
              <w:right w:w="0" w:type="dxa"/>
            </w:tcMar>
          </w:tcPr>
          <w:p w14:paraId="6EA8C553" w14:textId="77777777" w:rsidR="008901F2" w:rsidRPr="000B3A97" w:rsidRDefault="008901F2" w:rsidP="008901F2">
            <w:pPr>
              <w:widowControl w:val="0"/>
              <w:autoSpaceDE w:val="0"/>
              <w:jc w:val="both"/>
            </w:pPr>
          </w:p>
        </w:tc>
      </w:tr>
      <w:tr w:rsidR="008901F2" w:rsidRPr="000B3A97" w14:paraId="32A4A6FA" w14:textId="77777777" w:rsidTr="008901F2">
        <w:trPr>
          <w:trHeight w:hRule="exact" w:val="227"/>
        </w:trPr>
        <w:tc>
          <w:tcPr>
            <w:tcW w:w="1418" w:type="dxa"/>
            <w:shd w:val="clear" w:color="auto" w:fill="auto"/>
            <w:tcMar>
              <w:top w:w="0" w:type="dxa"/>
              <w:left w:w="0" w:type="dxa"/>
              <w:bottom w:w="0" w:type="dxa"/>
              <w:right w:w="0" w:type="dxa"/>
            </w:tcMar>
          </w:tcPr>
          <w:p w14:paraId="2CA782F3" w14:textId="77777777" w:rsidR="008901F2" w:rsidRPr="000B3A97" w:rsidRDefault="008901F2" w:rsidP="008901F2">
            <w:pPr>
              <w:widowControl w:val="0"/>
              <w:autoSpaceDE w:val="0"/>
              <w:jc w:val="both"/>
            </w:pPr>
            <w:r w:rsidRPr="000B3A97">
              <w:t>Article</w:t>
            </w:r>
            <w:r w:rsidRPr="000B3A97">
              <w:rPr>
                <w:spacing w:val="7"/>
              </w:rPr>
              <w:t xml:space="preserve"> </w:t>
            </w:r>
            <w:r w:rsidRPr="000B3A97">
              <w:t>37</w:t>
            </w:r>
          </w:p>
        </w:tc>
        <w:tc>
          <w:tcPr>
            <w:tcW w:w="8222" w:type="dxa"/>
            <w:shd w:val="clear" w:color="auto" w:fill="auto"/>
            <w:tcMar>
              <w:top w:w="0" w:type="dxa"/>
              <w:left w:w="0" w:type="dxa"/>
              <w:bottom w:w="0" w:type="dxa"/>
              <w:right w:w="0" w:type="dxa"/>
            </w:tcMar>
          </w:tcPr>
          <w:p w14:paraId="31577DBE" w14:textId="77777777" w:rsidR="008901F2" w:rsidRPr="000B3A97" w:rsidRDefault="008901F2" w:rsidP="008901F2">
            <w:pPr>
              <w:widowControl w:val="0"/>
              <w:autoSpaceDE w:val="0"/>
              <w:jc w:val="both"/>
            </w:pPr>
            <w:r w:rsidRPr="000B3A97">
              <w:t>:</w:t>
            </w:r>
            <w:r w:rsidRPr="000B3A97">
              <w:rPr>
                <w:spacing w:val="7"/>
              </w:rPr>
              <w:t xml:space="preserve"> </w:t>
            </w:r>
            <w:r w:rsidRPr="000B3A97">
              <w:t>Publication</w:t>
            </w:r>
            <w:r w:rsidRPr="000B3A97">
              <w:rPr>
                <w:spacing w:val="7"/>
              </w:rPr>
              <w:t xml:space="preserve"> </w:t>
            </w:r>
            <w:r w:rsidRPr="000B3A97">
              <w:t>des</w:t>
            </w:r>
            <w:r w:rsidRPr="000B3A97">
              <w:rPr>
                <w:spacing w:val="7"/>
              </w:rPr>
              <w:t xml:space="preserve"> </w:t>
            </w:r>
            <w:r w:rsidRPr="000B3A97">
              <w:t>résultats</w:t>
            </w:r>
            <w:r w:rsidRPr="000B3A97">
              <w:rPr>
                <w:spacing w:val="7"/>
              </w:rPr>
              <w:t xml:space="preserve"> </w:t>
            </w:r>
            <w:r w:rsidRPr="000B3A97">
              <w:t>d’attribution</w:t>
            </w:r>
            <w:r w:rsidRPr="000B3A97">
              <w:rPr>
                <w:spacing w:val="7"/>
              </w:rPr>
              <w:t xml:space="preserve"> </w:t>
            </w:r>
            <w:r w:rsidRPr="000B3A97">
              <w:t>du</w:t>
            </w:r>
            <w:r w:rsidRPr="000B3A97">
              <w:rPr>
                <w:spacing w:val="7"/>
              </w:rPr>
              <w:t xml:space="preserve"> </w:t>
            </w:r>
            <w:r w:rsidRPr="000B3A97">
              <w:t>marché</w:t>
            </w:r>
            <w:r w:rsidRPr="000B3A97">
              <w:rPr>
                <w:spacing w:val="7"/>
              </w:rPr>
              <w:t xml:space="preserve"> </w:t>
            </w:r>
            <w:r w:rsidRPr="000B3A97">
              <w:t>et</w:t>
            </w:r>
            <w:r w:rsidRPr="000B3A97">
              <w:rPr>
                <w:spacing w:val="7"/>
              </w:rPr>
              <w:t xml:space="preserve"> </w:t>
            </w:r>
            <w:r w:rsidRPr="000B3A97">
              <w:t>recours</w:t>
            </w:r>
            <w:r w:rsidRPr="000B3A97">
              <w:rPr>
                <w:spacing w:val="-7"/>
              </w:rPr>
              <w:t xml:space="preserve"> </w:t>
            </w:r>
            <w:r w:rsidRPr="000B3A97">
              <w:t>. . . . . . . . . . . . . . . . . . . . . . . . . . . . . . . . . . . . . . . . . . .</w:t>
            </w:r>
          </w:p>
        </w:tc>
        <w:tc>
          <w:tcPr>
            <w:tcW w:w="141" w:type="dxa"/>
            <w:shd w:val="clear" w:color="auto" w:fill="auto"/>
            <w:tcMar>
              <w:top w:w="0" w:type="dxa"/>
              <w:left w:w="0" w:type="dxa"/>
              <w:bottom w:w="0" w:type="dxa"/>
              <w:right w:w="0" w:type="dxa"/>
            </w:tcMar>
          </w:tcPr>
          <w:p w14:paraId="047FB739" w14:textId="77777777" w:rsidR="008901F2" w:rsidRPr="000B3A97" w:rsidRDefault="008901F2" w:rsidP="008901F2">
            <w:pPr>
              <w:widowControl w:val="0"/>
              <w:autoSpaceDE w:val="0"/>
              <w:jc w:val="both"/>
            </w:pPr>
          </w:p>
        </w:tc>
      </w:tr>
      <w:tr w:rsidR="008901F2" w:rsidRPr="000B3A97" w14:paraId="1A0AB826" w14:textId="77777777" w:rsidTr="008901F2">
        <w:trPr>
          <w:trHeight w:hRule="exact" w:val="227"/>
        </w:trPr>
        <w:tc>
          <w:tcPr>
            <w:tcW w:w="1418" w:type="dxa"/>
            <w:shd w:val="clear" w:color="auto" w:fill="auto"/>
            <w:tcMar>
              <w:top w:w="0" w:type="dxa"/>
              <w:left w:w="0" w:type="dxa"/>
              <w:bottom w:w="0" w:type="dxa"/>
              <w:right w:w="0" w:type="dxa"/>
            </w:tcMar>
          </w:tcPr>
          <w:p w14:paraId="71A6912B" w14:textId="77777777" w:rsidR="008901F2" w:rsidRPr="000B3A97" w:rsidRDefault="008901F2" w:rsidP="008901F2">
            <w:pPr>
              <w:widowControl w:val="0"/>
              <w:autoSpaceDE w:val="0"/>
              <w:jc w:val="both"/>
            </w:pPr>
            <w:r w:rsidRPr="000B3A97">
              <w:t>Article</w:t>
            </w:r>
            <w:r w:rsidRPr="000B3A97">
              <w:rPr>
                <w:spacing w:val="7"/>
              </w:rPr>
              <w:t xml:space="preserve"> </w:t>
            </w:r>
            <w:r w:rsidRPr="000B3A97">
              <w:t>38</w:t>
            </w:r>
          </w:p>
        </w:tc>
        <w:tc>
          <w:tcPr>
            <w:tcW w:w="8222" w:type="dxa"/>
            <w:shd w:val="clear" w:color="auto" w:fill="auto"/>
            <w:tcMar>
              <w:top w:w="0" w:type="dxa"/>
              <w:left w:w="0" w:type="dxa"/>
              <w:bottom w:w="0" w:type="dxa"/>
              <w:right w:w="0" w:type="dxa"/>
            </w:tcMar>
          </w:tcPr>
          <w:p w14:paraId="1E1C2259" w14:textId="77777777" w:rsidR="008901F2" w:rsidRPr="000B3A97" w:rsidRDefault="008901F2" w:rsidP="008901F2">
            <w:pPr>
              <w:widowControl w:val="0"/>
              <w:autoSpaceDE w:val="0"/>
              <w:jc w:val="both"/>
            </w:pPr>
            <w:r w:rsidRPr="000B3A97">
              <w:t>:</w:t>
            </w:r>
            <w:r w:rsidRPr="000B3A97">
              <w:rPr>
                <w:spacing w:val="7"/>
              </w:rPr>
              <w:t xml:space="preserve"> </w:t>
            </w:r>
            <w:r w:rsidRPr="000B3A97">
              <w:t>Signature</w:t>
            </w:r>
            <w:r w:rsidRPr="000B3A97">
              <w:rPr>
                <w:spacing w:val="7"/>
              </w:rPr>
              <w:t xml:space="preserve"> </w:t>
            </w:r>
            <w:r w:rsidRPr="000B3A97">
              <w:t>du</w:t>
            </w:r>
            <w:r w:rsidRPr="000B3A97">
              <w:rPr>
                <w:spacing w:val="7"/>
              </w:rPr>
              <w:t xml:space="preserve"> </w:t>
            </w:r>
            <w:r w:rsidRPr="000B3A97">
              <w:t>marché</w:t>
            </w:r>
            <w:r w:rsidRPr="000B3A97">
              <w:rPr>
                <w:spacing w:val="-4"/>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r w:rsidRPr="000B3A97">
              <w:rPr>
                <w:spacing w:val="-2"/>
              </w:rPr>
              <w:t xml:space="preserve"> </w:t>
            </w:r>
            <w:r w:rsidRPr="000B3A97">
              <w:t>. . . . . . .</w:t>
            </w:r>
          </w:p>
        </w:tc>
        <w:tc>
          <w:tcPr>
            <w:tcW w:w="141" w:type="dxa"/>
            <w:shd w:val="clear" w:color="auto" w:fill="auto"/>
            <w:tcMar>
              <w:top w:w="0" w:type="dxa"/>
              <w:left w:w="0" w:type="dxa"/>
              <w:bottom w:w="0" w:type="dxa"/>
              <w:right w:w="0" w:type="dxa"/>
            </w:tcMar>
          </w:tcPr>
          <w:p w14:paraId="385E7066" w14:textId="77777777" w:rsidR="008901F2" w:rsidRPr="000B3A97" w:rsidRDefault="008901F2" w:rsidP="008901F2">
            <w:pPr>
              <w:widowControl w:val="0"/>
              <w:autoSpaceDE w:val="0"/>
              <w:jc w:val="both"/>
            </w:pPr>
          </w:p>
        </w:tc>
      </w:tr>
      <w:tr w:rsidR="008901F2" w:rsidRPr="000B3A97" w14:paraId="46D847EC" w14:textId="77777777" w:rsidTr="008901F2">
        <w:trPr>
          <w:trHeight w:hRule="exact" w:val="227"/>
        </w:trPr>
        <w:tc>
          <w:tcPr>
            <w:tcW w:w="1418" w:type="dxa"/>
            <w:shd w:val="clear" w:color="auto" w:fill="auto"/>
            <w:tcMar>
              <w:top w:w="0" w:type="dxa"/>
              <w:left w:w="0" w:type="dxa"/>
              <w:bottom w:w="0" w:type="dxa"/>
              <w:right w:w="0" w:type="dxa"/>
            </w:tcMar>
          </w:tcPr>
          <w:p w14:paraId="28473B09" w14:textId="77777777" w:rsidR="008901F2" w:rsidRPr="000B3A97" w:rsidRDefault="008901F2" w:rsidP="008901F2">
            <w:pPr>
              <w:widowControl w:val="0"/>
              <w:autoSpaceDE w:val="0"/>
              <w:jc w:val="both"/>
            </w:pPr>
            <w:r w:rsidRPr="000B3A97">
              <w:t>Article</w:t>
            </w:r>
            <w:r w:rsidRPr="000B3A97">
              <w:rPr>
                <w:spacing w:val="7"/>
              </w:rPr>
              <w:t xml:space="preserve"> </w:t>
            </w:r>
            <w:r w:rsidRPr="000B3A97">
              <w:t>39</w:t>
            </w:r>
          </w:p>
        </w:tc>
        <w:tc>
          <w:tcPr>
            <w:tcW w:w="8222" w:type="dxa"/>
            <w:shd w:val="clear" w:color="auto" w:fill="auto"/>
            <w:tcMar>
              <w:top w:w="0" w:type="dxa"/>
              <w:left w:w="0" w:type="dxa"/>
              <w:bottom w:w="0" w:type="dxa"/>
              <w:right w:w="0" w:type="dxa"/>
            </w:tcMar>
          </w:tcPr>
          <w:p w14:paraId="4FB088B5" w14:textId="77777777" w:rsidR="008901F2" w:rsidRPr="000B3A97" w:rsidRDefault="008901F2" w:rsidP="008901F2">
            <w:pPr>
              <w:widowControl w:val="0"/>
              <w:autoSpaceDE w:val="0"/>
              <w:jc w:val="both"/>
            </w:pPr>
            <w:r w:rsidRPr="000B3A97">
              <w:t>:</w:t>
            </w:r>
            <w:r w:rsidRPr="000B3A97">
              <w:rPr>
                <w:spacing w:val="7"/>
              </w:rPr>
              <w:t xml:space="preserve"> </w:t>
            </w:r>
            <w:r w:rsidRPr="000B3A97">
              <w:t>Cautionnement</w:t>
            </w:r>
            <w:r w:rsidRPr="000B3A97">
              <w:rPr>
                <w:spacing w:val="7"/>
              </w:rPr>
              <w:t xml:space="preserve"> </w:t>
            </w:r>
            <w:r w:rsidRPr="000B3A97">
              <w:t>définitif</w:t>
            </w:r>
            <w:r w:rsidRPr="000B3A97">
              <w:rPr>
                <w:spacing w:val="-2"/>
              </w:rPr>
              <w:t xml:space="preserve"> </w:t>
            </w:r>
            <w:r w:rsidRPr="000B3A97">
              <w:t>. . . . . . . . . . . . . . . . . . . . . . . . . . . . . . . . . . . . . . . . . . . . . . . . . . . . . . . . . . . . . . .</w:t>
            </w:r>
            <w:r w:rsidRPr="000B3A97">
              <w:rPr>
                <w:spacing w:val="-2"/>
              </w:rPr>
              <w:t xml:space="preserve"> </w:t>
            </w:r>
            <w:r w:rsidRPr="000B3A97">
              <w:t>. . . . . . . . . . . . . . . . . . . . . . . . . . . . . . . . . . . . . . . . . . . . . . . . . . . . . . . . . . . . . . . .</w:t>
            </w:r>
            <w:r w:rsidRPr="000B3A97">
              <w:rPr>
                <w:spacing w:val="-2"/>
              </w:rPr>
              <w:t xml:space="preserve"> </w:t>
            </w:r>
            <w:r w:rsidRPr="000B3A97">
              <w:t>. .</w:t>
            </w:r>
          </w:p>
        </w:tc>
        <w:tc>
          <w:tcPr>
            <w:tcW w:w="141" w:type="dxa"/>
            <w:shd w:val="clear" w:color="auto" w:fill="auto"/>
            <w:tcMar>
              <w:top w:w="0" w:type="dxa"/>
              <w:left w:w="0" w:type="dxa"/>
              <w:bottom w:w="0" w:type="dxa"/>
              <w:right w:w="0" w:type="dxa"/>
            </w:tcMar>
          </w:tcPr>
          <w:p w14:paraId="427969AF" w14:textId="77777777" w:rsidR="008901F2" w:rsidRPr="000B3A97" w:rsidRDefault="008901F2" w:rsidP="008901F2">
            <w:pPr>
              <w:widowControl w:val="0"/>
              <w:autoSpaceDE w:val="0"/>
              <w:jc w:val="both"/>
            </w:pPr>
          </w:p>
        </w:tc>
      </w:tr>
    </w:tbl>
    <w:p w14:paraId="724C1168" w14:textId="77777777" w:rsidR="008901F2" w:rsidRPr="000B3A97" w:rsidRDefault="008901F2" w:rsidP="008901F2">
      <w:pPr>
        <w:widowControl w:val="0"/>
        <w:tabs>
          <w:tab w:val="left" w:pos="10460"/>
        </w:tabs>
        <w:autoSpaceDE w:val="0"/>
        <w:jc w:val="both"/>
      </w:pPr>
    </w:p>
    <w:p w14:paraId="6B44B977" w14:textId="77777777" w:rsidR="001535B7" w:rsidRPr="000B3A97" w:rsidRDefault="001535B7" w:rsidP="00F70624">
      <w:pPr>
        <w:spacing w:before="120" w:after="120"/>
        <w:jc w:val="both"/>
        <w:rPr>
          <w:rFonts w:eastAsia="Arial Unicode MS"/>
          <w:b/>
          <w:sz w:val="22"/>
          <w:szCs w:val="22"/>
          <w:u w:val="single"/>
        </w:rPr>
      </w:pPr>
    </w:p>
    <w:p w14:paraId="468BFFA5" w14:textId="77777777" w:rsidR="008901F2" w:rsidRPr="000B3A97" w:rsidRDefault="008901F2" w:rsidP="00F70624">
      <w:pPr>
        <w:spacing w:before="120" w:after="120"/>
        <w:jc w:val="both"/>
        <w:rPr>
          <w:rFonts w:eastAsia="Arial Unicode MS"/>
          <w:b/>
          <w:sz w:val="22"/>
          <w:szCs w:val="22"/>
          <w:u w:val="single"/>
        </w:rPr>
      </w:pPr>
    </w:p>
    <w:p w14:paraId="03DB28B3" w14:textId="77777777" w:rsidR="008901F2" w:rsidRPr="000B3A97" w:rsidRDefault="008901F2" w:rsidP="00F70624">
      <w:pPr>
        <w:spacing w:before="120" w:after="120"/>
        <w:jc w:val="both"/>
        <w:rPr>
          <w:rFonts w:eastAsia="Arial Unicode MS"/>
          <w:b/>
          <w:sz w:val="22"/>
          <w:szCs w:val="22"/>
          <w:u w:val="single"/>
        </w:rPr>
      </w:pPr>
    </w:p>
    <w:p w14:paraId="09B500A5" w14:textId="77777777" w:rsidR="008901F2" w:rsidRPr="000B3A97" w:rsidRDefault="008901F2" w:rsidP="00F70624">
      <w:pPr>
        <w:spacing w:before="120" w:after="120"/>
        <w:jc w:val="both"/>
        <w:rPr>
          <w:rFonts w:eastAsia="Arial Unicode MS"/>
          <w:b/>
          <w:sz w:val="22"/>
          <w:szCs w:val="22"/>
          <w:u w:val="single"/>
        </w:rPr>
      </w:pPr>
    </w:p>
    <w:p w14:paraId="7FE67475" w14:textId="77777777" w:rsidR="008901F2" w:rsidRDefault="008901F2" w:rsidP="00F70624">
      <w:pPr>
        <w:spacing w:before="120" w:after="120"/>
        <w:jc w:val="both"/>
        <w:rPr>
          <w:rFonts w:eastAsia="Arial Unicode MS"/>
          <w:b/>
          <w:sz w:val="22"/>
          <w:szCs w:val="22"/>
          <w:u w:val="single"/>
        </w:rPr>
      </w:pPr>
    </w:p>
    <w:p w14:paraId="6334208A" w14:textId="77777777" w:rsidR="007B6E1B" w:rsidRPr="000B3A97" w:rsidRDefault="007B6E1B" w:rsidP="00F70624">
      <w:pPr>
        <w:spacing w:before="120" w:after="120"/>
        <w:jc w:val="both"/>
        <w:rPr>
          <w:rFonts w:eastAsia="Arial Unicode MS"/>
          <w:b/>
          <w:sz w:val="22"/>
          <w:szCs w:val="22"/>
          <w:u w:val="single"/>
        </w:rPr>
      </w:pPr>
    </w:p>
    <w:p w14:paraId="470EA763" w14:textId="77777777" w:rsidR="008901F2" w:rsidRPr="000B3A97" w:rsidRDefault="008901F2" w:rsidP="00F70624">
      <w:pPr>
        <w:spacing w:before="120" w:after="120"/>
        <w:jc w:val="both"/>
        <w:rPr>
          <w:rFonts w:eastAsia="Arial Unicode MS"/>
          <w:b/>
          <w:sz w:val="22"/>
          <w:szCs w:val="22"/>
          <w:u w:val="single"/>
        </w:rPr>
      </w:pPr>
    </w:p>
    <w:p w14:paraId="1838569C" w14:textId="77777777" w:rsidR="008901F2" w:rsidRPr="000B3A97" w:rsidRDefault="008901F2" w:rsidP="00F70624">
      <w:pPr>
        <w:spacing w:before="120" w:after="120"/>
        <w:jc w:val="both"/>
        <w:rPr>
          <w:rFonts w:eastAsia="Arial Unicode MS"/>
          <w:b/>
          <w:sz w:val="22"/>
          <w:szCs w:val="22"/>
          <w:u w:val="single"/>
        </w:rPr>
      </w:pPr>
    </w:p>
    <w:p w14:paraId="445F69C0" w14:textId="77777777" w:rsidR="008901F2" w:rsidRPr="007B6E1B" w:rsidRDefault="008901F2" w:rsidP="008901F2">
      <w:pPr>
        <w:widowControl w:val="0"/>
        <w:autoSpaceDE w:val="0"/>
        <w:jc w:val="center"/>
        <w:rPr>
          <w:sz w:val="24"/>
        </w:rPr>
      </w:pPr>
      <w:r w:rsidRPr="007B6E1B">
        <w:rPr>
          <w:b/>
          <w:bCs/>
          <w:sz w:val="24"/>
        </w:rPr>
        <w:t>Règlement</w:t>
      </w:r>
      <w:r w:rsidRPr="007B6E1B">
        <w:rPr>
          <w:b/>
          <w:bCs/>
          <w:spacing w:val="10"/>
          <w:sz w:val="24"/>
        </w:rPr>
        <w:t xml:space="preserve"> </w:t>
      </w:r>
      <w:r w:rsidRPr="007B6E1B">
        <w:rPr>
          <w:b/>
          <w:bCs/>
          <w:sz w:val="24"/>
        </w:rPr>
        <w:t>Général</w:t>
      </w:r>
      <w:r w:rsidRPr="007B6E1B">
        <w:rPr>
          <w:b/>
          <w:bCs/>
          <w:spacing w:val="10"/>
          <w:sz w:val="24"/>
        </w:rPr>
        <w:t xml:space="preserve"> </w:t>
      </w:r>
      <w:r w:rsidRPr="007B6E1B">
        <w:rPr>
          <w:b/>
          <w:bCs/>
          <w:sz w:val="24"/>
        </w:rPr>
        <w:t>de</w:t>
      </w:r>
      <w:r w:rsidRPr="007B6E1B">
        <w:rPr>
          <w:b/>
          <w:bCs/>
          <w:spacing w:val="10"/>
          <w:sz w:val="24"/>
        </w:rPr>
        <w:t xml:space="preserve"> </w:t>
      </w:r>
      <w:r w:rsidRPr="007B6E1B">
        <w:rPr>
          <w:b/>
          <w:bCs/>
          <w:sz w:val="24"/>
        </w:rPr>
        <w:t>l'Appel</w:t>
      </w:r>
      <w:r w:rsidRPr="007B6E1B">
        <w:rPr>
          <w:b/>
          <w:bCs/>
          <w:spacing w:val="10"/>
          <w:sz w:val="24"/>
        </w:rPr>
        <w:t xml:space="preserve"> </w:t>
      </w:r>
      <w:r w:rsidRPr="007B6E1B">
        <w:rPr>
          <w:b/>
          <w:bCs/>
          <w:sz w:val="24"/>
        </w:rPr>
        <w:t>d'Offres</w:t>
      </w:r>
    </w:p>
    <w:p w14:paraId="1B68C4BE" w14:textId="77777777" w:rsidR="008901F2" w:rsidRPr="000B3A97" w:rsidRDefault="008901F2" w:rsidP="008901F2">
      <w:pPr>
        <w:widowControl w:val="0"/>
        <w:autoSpaceDE w:val="0"/>
        <w:jc w:val="center"/>
      </w:pPr>
      <w:r w:rsidRPr="000B3A97">
        <w:rPr>
          <w:b/>
          <w:bCs/>
        </w:rPr>
        <w:t>A.</w:t>
      </w:r>
      <w:r w:rsidRPr="000B3A97">
        <w:rPr>
          <w:b/>
          <w:bCs/>
          <w:spacing w:val="9"/>
        </w:rPr>
        <w:t xml:space="preserve"> </w:t>
      </w:r>
      <w:r w:rsidRPr="007B6E1B">
        <w:rPr>
          <w:b/>
          <w:bCs/>
          <w:sz w:val="24"/>
        </w:rPr>
        <w:t>Généralités</w:t>
      </w:r>
    </w:p>
    <w:p w14:paraId="1D506645"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w:t>
      </w:r>
      <w:r w:rsidRPr="000B3A97">
        <w:rPr>
          <w:b/>
          <w:bCs/>
          <w:spacing w:val="6"/>
        </w:rPr>
        <w:t xml:space="preserve"> </w:t>
      </w:r>
      <w:r w:rsidRPr="000B3A97">
        <w:rPr>
          <w:b/>
          <w:bCs/>
        </w:rPr>
        <w:t>:</w:t>
      </w:r>
      <w:r w:rsidRPr="000B3A97">
        <w:rPr>
          <w:b/>
          <w:bCs/>
          <w:spacing w:val="6"/>
        </w:rPr>
        <w:t xml:space="preserve"> </w:t>
      </w:r>
      <w:r w:rsidRPr="000B3A97">
        <w:rPr>
          <w:b/>
          <w:bCs/>
        </w:rPr>
        <w:t>Portée</w:t>
      </w:r>
      <w:r w:rsidRPr="000B3A97">
        <w:rPr>
          <w:b/>
          <w:bCs/>
          <w:spacing w:val="6"/>
        </w:rPr>
        <w:t xml:space="preserve"> </w:t>
      </w:r>
      <w:r w:rsidRPr="000B3A97">
        <w:rPr>
          <w:b/>
          <w:bCs/>
        </w:rPr>
        <w:t>de</w:t>
      </w:r>
      <w:r w:rsidRPr="000B3A97">
        <w:rPr>
          <w:b/>
          <w:bCs/>
          <w:spacing w:val="6"/>
        </w:rPr>
        <w:t xml:space="preserve"> </w:t>
      </w:r>
      <w:r w:rsidRPr="000B3A97">
        <w:rPr>
          <w:b/>
          <w:bCs/>
        </w:rPr>
        <w:t>la</w:t>
      </w:r>
      <w:r w:rsidRPr="000B3A97">
        <w:rPr>
          <w:b/>
          <w:bCs/>
          <w:spacing w:val="6"/>
        </w:rPr>
        <w:t xml:space="preserve"> </w:t>
      </w:r>
      <w:r w:rsidRPr="000B3A97">
        <w:rPr>
          <w:b/>
          <w:bCs/>
        </w:rPr>
        <w:t>soumission</w:t>
      </w:r>
    </w:p>
    <w:p w14:paraId="30703637" w14:textId="01A80352" w:rsidR="008901F2" w:rsidRPr="000B3A97" w:rsidRDefault="003E2A88" w:rsidP="00D33071">
      <w:pPr>
        <w:widowControl w:val="0"/>
        <w:numPr>
          <w:ilvl w:val="1"/>
          <w:numId w:val="103"/>
        </w:numPr>
        <w:tabs>
          <w:tab w:val="left" w:pos="709"/>
          <w:tab w:val="left" w:pos="2780"/>
          <w:tab w:val="left" w:pos="4040"/>
          <w:tab w:val="left" w:pos="4460"/>
        </w:tabs>
        <w:suppressAutoHyphens/>
        <w:autoSpaceDE w:val="0"/>
        <w:autoSpaceDN w:val="0"/>
        <w:ind w:left="0" w:firstLine="0"/>
        <w:jc w:val="both"/>
        <w:textAlignment w:val="baseline"/>
      </w:pPr>
      <w:r>
        <w:t>Le Maître d’Ouvrage</w:t>
      </w:r>
      <w:r w:rsidR="008901F2" w:rsidRPr="000B3A97">
        <w:t>,</w:t>
      </w:r>
      <w:r w:rsidR="008901F2" w:rsidRPr="000B3A97">
        <w:rPr>
          <w:spacing w:val="6"/>
        </w:rPr>
        <w:t xml:space="preserve"> </w:t>
      </w:r>
      <w:r w:rsidR="008901F2" w:rsidRPr="000B3A97">
        <w:t>défini</w:t>
      </w:r>
      <w:r w:rsidR="008901F2" w:rsidRPr="000B3A97">
        <w:rPr>
          <w:spacing w:val="5"/>
        </w:rPr>
        <w:t xml:space="preserve">e </w:t>
      </w:r>
      <w:r w:rsidR="008901F2" w:rsidRPr="000B3A97">
        <w:t>dans</w:t>
      </w:r>
      <w:r w:rsidR="008901F2" w:rsidRPr="000B3A97">
        <w:rPr>
          <w:spacing w:val="6"/>
        </w:rPr>
        <w:t xml:space="preserve"> </w:t>
      </w:r>
      <w:r w:rsidR="008901F2" w:rsidRPr="000B3A97">
        <w:t>le</w:t>
      </w:r>
      <w:r w:rsidR="008901F2" w:rsidRPr="000B3A97">
        <w:rPr>
          <w:spacing w:val="5"/>
        </w:rPr>
        <w:t xml:space="preserve"> </w:t>
      </w:r>
      <w:r w:rsidR="009A30A1" w:rsidRPr="000B3A97">
        <w:rPr>
          <w:spacing w:val="5"/>
        </w:rPr>
        <w:t>Règlemen</w:t>
      </w:r>
      <w:r w:rsidR="009A30A1" w:rsidRPr="000B3A97">
        <w:t xml:space="preserve">t </w:t>
      </w:r>
      <w:r w:rsidR="009A30A1" w:rsidRPr="000B3A97">
        <w:rPr>
          <w:spacing w:val="-8"/>
        </w:rPr>
        <w:t>Particulier</w:t>
      </w:r>
      <w:r w:rsidR="008901F2" w:rsidRPr="000B3A97">
        <w:t xml:space="preserve"> </w:t>
      </w:r>
      <w:r w:rsidR="008901F2" w:rsidRPr="000B3A97">
        <w:rPr>
          <w:spacing w:val="-8"/>
        </w:rPr>
        <w:t xml:space="preserve"> </w:t>
      </w:r>
      <w:r w:rsidR="008901F2" w:rsidRPr="000B3A97">
        <w:rPr>
          <w:spacing w:val="5"/>
        </w:rPr>
        <w:t>d</w:t>
      </w:r>
      <w:r w:rsidR="008901F2" w:rsidRPr="000B3A97">
        <w:t xml:space="preserve">e </w:t>
      </w:r>
      <w:r w:rsidR="008901F2" w:rsidRPr="000B3A97">
        <w:rPr>
          <w:spacing w:val="-8"/>
        </w:rPr>
        <w:t xml:space="preserve"> </w:t>
      </w:r>
      <w:r w:rsidR="008901F2" w:rsidRPr="000B3A97">
        <w:rPr>
          <w:spacing w:val="5"/>
        </w:rPr>
        <w:t>l’Appe</w:t>
      </w:r>
      <w:r w:rsidR="008901F2" w:rsidRPr="000B3A97">
        <w:t xml:space="preserve">l </w:t>
      </w:r>
      <w:r w:rsidR="008901F2" w:rsidRPr="000B3A97">
        <w:rPr>
          <w:spacing w:val="-8"/>
        </w:rPr>
        <w:t xml:space="preserve"> </w:t>
      </w:r>
      <w:r w:rsidR="008901F2" w:rsidRPr="000B3A97">
        <w:rPr>
          <w:spacing w:val="5"/>
        </w:rPr>
        <w:t>d’Offres (RPAO)</w:t>
      </w:r>
      <w:r w:rsidR="008901F2" w:rsidRPr="000B3A97">
        <w:t>,</w:t>
      </w:r>
      <w:r w:rsidR="008901F2" w:rsidRPr="000B3A97">
        <w:rPr>
          <w:b/>
          <w:i/>
        </w:rPr>
        <w:t xml:space="preserve"> </w:t>
      </w:r>
      <w:r w:rsidR="008901F2" w:rsidRPr="000B3A97">
        <w:t>lance un Appel d’Offres pour les Travaux décrits dans le Dossier d’Appel d’Offres et brièvement</w:t>
      </w:r>
      <w:r w:rsidR="008901F2" w:rsidRPr="000B3A97">
        <w:rPr>
          <w:spacing w:val="6"/>
        </w:rPr>
        <w:t xml:space="preserve"> </w:t>
      </w:r>
      <w:r w:rsidR="008901F2" w:rsidRPr="000B3A97">
        <w:t>définis</w:t>
      </w:r>
      <w:r w:rsidR="008901F2" w:rsidRPr="000B3A97">
        <w:rPr>
          <w:spacing w:val="6"/>
        </w:rPr>
        <w:t xml:space="preserve"> </w:t>
      </w:r>
      <w:r w:rsidR="008901F2" w:rsidRPr="000B3A97">
        <w:t>dans</w:t>
      </w:r>
      <w:r w:rsidR="008901F2" w:rsidRPr="000B3A97">
        <w:rPr>
          <w:spacing w:val="6"/>
        </w:rPr>
        <w:t xml:space="preserve"> </w:t>
      </w:r>
      <w:r w:rsidR="008901F2" w:rsidRPr="000B3A97">
        <w:t>le</w:t>
      </w:r>
      <w:r w:rsidR="008901F2" w:rsidRPr="000B3A97">
        <w:rPr>
          <w:spacing w:val="6"/>
        </w:rPr>
        <w:t xml:space="preserve"> </w:t>
      </w:r>
      <w:r w:rsidR="008901F2" w:rsidRPr="000B3A97">
        <w:t>RPAO.</w:t>
      </w:r>
    </w:p>
    <w:p w14:paraId="5BDCAAF4" w14:textId="77777777" w:rsidR="008901F2" w:rsidRPr="000B3A97" w:rsidRDefault="008901F2" w:rsidP="008901F2">
      <w:pPr>
        <w:widowControl w:val="0"/>
        <w:autoSpaceDE w:val="0"/>
        <w:jc w:val="both"/>
      </w:pPr>
      <w:r w:rsidRPr="000B3A97">
        <w:t>Le nom, le numéro d’identification et le nombre de lots faisant l’objet de l’appel d’offres figurent dans</w:t>
      </w:r>
      <w:r w:rsidRPr="000B3A97">
        <w:rPr>
          <w:spacing w:val="6"/>
        </w:rPr>
        <w:t xml:space="preserve"> </w:t>
      </w:r>
      <w:r w:rsidRPr="000B3A97">
        <w:t>le</w:t>
      </w:r>
      <w:r w:rsidRPr="000B3A97">
        <w:rPr>
          <w:spacing w:val="6"/>
        </w:rPr>
        <w:t xml:space="preserve"> </w:t>
      </w:r>
      <w:r w:rsidRPr="000B3A97">
        <w:t>RPAO.</w:t>
      </w:r>
    </w:p>
    <w:p w14:paraId="3B973DB7" w14:textId="77777777" w:rsidR="008901F2" w:rsidRPr="000B3A97" w:rsidRDefault="008901F2" w:rsidP="00D33071">
      <w:pPr>
        <w:widowControl w:val="0"/>
        <w:numPr>
          <w:ilvl w:val="1"/>
          <w:numId w:val="103"/>
        </w:numPr>
        <w:suppressAutoHyphens/>
        <w:autoSpaceDE w:val="0"/>
        <w:autoSpaceDN w:val="0"/>
        <w:ind w:left="0" w:firstLine="0"/>
        <w:jc w:val="both"/>
        <w:textAlignment w:val="baseline"/>
      </w:pPr>
      <w:r w:rsidRPr="000B3A97">
        <w:t>Le</w:t>
      </w:r>
      <w:r w:rsidRPr="000B3A97">
        <w:rPr>
          <w:spacing w:val="2"/>
        </w:rPr>
        <w:t xml:space="preserve"> </w:t>
      </w:r>
      <w:r w:rsidRPr="000B3A97">
        <w:t>Soumissionnaire</w:t>
      </w:r>
      <w:r w:rsidRPr="000B3A97">
        <w:rPr>
          <w:spacing w:val="2"/>
        </w:rPr>
        <w:t xml:space="preserve"> </w:t>
      </w:r>
      <w:r w:rsidRPr="000B3A97">
        <w:t>retenu,</w:t>
      </w:r>
      <w:r w:rsidRPr="000B3A97">
        <w:rPr>
          <w:spacing w:val="2"/>
        </w:rPr>
        <w:t xml:space="preserve"> </w:t>
      </w:r>
      <w:r w:rsidRPr="000B3A97">
        <w:t>ou</w:t>
      </w:r>
      <w:r w:rsidRPr="000B3A97">
        <w:rPr>
          <w:spacing w:val="2"/>
        </w:rPr>
        <w:t xml:space="preserve"> </w:t>
      </w:r>
      <w:r w:rsidRPr="000B3A97">
        <w:t>attributaire,</w:t>
      </w:r>
      <w:r w:rsidRPr="000B3A97">
        <w:rPr>
          <w:spacing w:val="2"/>
        </w:rPr>
        <w:t xml:space="preserve"> </w:t>
      </w:r>
      <w:r w:rsidRPr="000B3A97">
        <w:t>doit achever</w:t>
      </w:r>
      <w:r w:rsidRPr="000B3A97">
        <w:rPr>
          <w:spacing w:val="-2"/>
        </w:rPr>
        <w:t xml:space="preserve"> </w:t>
      </w:r>
      <w:r w:rsidRPr="000B3A97">
        <w:t>les</w:t>
      </w:r>
      <w:r w:rsidRPr="000B3A97">
        <w:rPr>
          <w:spacing w:val="-2"/>
        </w:rPr>
        <w:t xml:space="preserve"> </w:t>
      </w:r>
      <w:r w:rsidRPr="000B3A97">
        <w:t>Travaux</w:t>
      </w:r>
      <w:r w:rsidRPr="000B3A97">
        <w:rPr>
          <w:spacing w:val="-2"/>
        </w:rPr>
        <w:t xml:space="preserve"> </w:t>
      </w:r>
      <w:r w:rsidRPr="000B3A97">
        <w:t>dans</w:t>
      </w:r>
      <w:r w:rsidRPr="000B3A97">
        <w:rPr>
          <w:spacing w:val="-2"/>
        </w:rPr>
        <w:t xml:space="preserve"> </w:t>
      </w:r>
      <w:r w:rsidRPr="000B3A97">
        <w:t>le</w:t>
      </w:r>
      <w:r w:rsidRPr="000B3A97">
        <w:rPr>
          <w:spacing w:val="-2"/>
        </w:rPr>
        <w:t xml:space="preserve"> </w:t>
      </w:r>
      <w:r w:rsidRPr="000B3A97">
        <w:t>délai</w:t>
      </w:r>
      <w:r w:rsidRPr="000B3A97">
        <w:rPr>
          <w:spacing w:val="-2"/>
        </w:rPr>
        <w:t xml:space="preserve"> </w:t>
      </w:r>
      <w:r w:rsidRPr="000B3A97">
        <w:t>indiqué</w:t>
      </w:r>
      <w:r w:rsidRPr="000B3A97">
        <w:rPr>
          <w:spacing w:val="-2"/>
        </w:rPr>
        <w:t xml:space="preserve"> </w:t>
      </w:r>
      <w:r w:rsidRPr="000B3A97">
        <w:t>dans le</w:t>
      </w:r>
      <w:r w:rsidRPr="000B3A97">
        <w:rPr>
          <w:spacing w:val="9"/>
        </w:rPr>
        <w:t xml:space="preserve"> </w:t>
      </w:r>
      <w:r w:rsidRPr="000B3A97">
        <w:t>RPAO,</w:t>
      </w:r>
      <w:r w:rsidRPr="000B3A97">
        <w:rPr>
          <w:spacing w:val="9"/>
        </w:rPr>
        <w:t xml:space="preserve"> </w:t>
      </w:r>
      <w:r w:rsidRPr="000B3A97">
        <w:t>et</w:t>
      </w:r>
      <w:r w:rsidRPr="000B3A97">
        <w:rPr>
          <w:spacing w:val="9"/>
        </w:rPr>
        <w:t xml:space="preserve"> </w:t>
      </w:r>
      <w:r w:rsidRPr="000B3A97">
        <w:t>qui</w:t>
      </w:r>
      <w:r w:rsidRPr="000B3A97">
        <w:rPr>
          <w:spacing w:val="9"/>
        </w:rPr>
        <w:t xml:space="preserve"> </w:t>
      </w:r>
      <w:r w:rsidRPr="000B3A97">
        <w:t>court</w:t>
      </w:r>
      <w:r w:rsidRPr="000B3A97">
        <w:rPr>
          <w:spacing w:val="9"/>
        </w:rPr>
        <w:t xml:space="preserve"> </w:t>
      </w:r>
      <w:r w:rsidRPr="000B3A97">
        <w:t>sauf</w:t>
      </w:r>
      <w:r w:rsidRPr="000B3A97">
        <w:rPr>
          <w:spacing w:val="9"/>
        </w:rPr>
        <w:t xml:space="preserve"> </w:t>
      </w:r>
      <w:r w:rsidRPr="000B3A97">
        <w:t>stipulation</w:t>
      </w:r>
      <w:r w:rsidRPr="000B3A97">
        <w:rPr>
          <w:spacing w:val="9"/>
        </w:rPr>
        <w:t xml:space="preserve"> </w:t>
      </w:r>
      <w:r w:rsidRPr="000B3A97">
        <w:t>contraire du</w:t>
      </w:r>
      <w:r w:rsidRPr="000B3A97">
        <w:rPr>
          <w:spacing w:val="14"/>
        </w:rPr>
        <w:t xml:space="preserve"> </w:t>
      </w:r>
      <w:r w:rsidRPr="000B3A97">
        <w:t>CCAP,</w:t>
      </w:r>
      <w:r w:rsidRPr="000B3A97">
        <w:rPr>
          <w:spacing w:val="14"/>
        </w:rPr>
        <w:t xml:space="preserve"> </w:t>
      </w:r>
      <w:r w:rsidRPr="000B3A97">
        <w:t>à</w:t>
      </w:r>
      <w:r w:rsidRPr="000B3A97">
        <w:rPr>
          <w:spacing w:val="14"/>
        </w:rPr>
        <w:t xml:space="preserve"> </w:t>
      </w:r>
      <w:r w:rsidRPr="000B3A97">
        <w:t>compter</w:t>
      </w:r>
      <w:r w:rsidRPr="000B3A97">
        <w:rPr>
          <w:spacing w:val="14"/>
        </w:rPr>
        <w:t xml:space="preserve"> </w:t>
      </w:r>
      <w:r w:rsidRPr="000B3A97">
        <w:t>de</w:t>
      </w:r>
      <w:r w:rsidRPr="000B3A97">
        <w:rPr>
          <w:spacing w:val="14"/>
        </w:rPr>
        <w:t xml:space="preserve"> </w:t>
      </w:r>
      <w:r w:rsidRPr="000B3A97">
        <w:t>la</w:t>
      </w:r>
      <w:r w:rsidRPr="000B3A97">
        <w:rPr>
          <w:spacing w:val="14"/>
        </w:rPr>
        <w:t xml:space="preserve"> </w:t>
      </w:r>
      <w:r w:rsidRPr="000B3A97">
        <w:t>date</w:t>
      </w:r>
      <w:r w:rsidRPr="000B3A97">
        <w:rPr>
          <w:spacing w:val="14"/>
        </w:rPr>
        <w:t xml:space="preserve"> </w:t>
      </w:r>
      <w:r w:rsidRPr="000B3A97">
        <w:t>de</w:t>
      </w:r>
      <w:r w:rsidRPr="000B3A97">
        <w:rPr>
          <w:spacing w:val="14"/>
        </w:rPr>
        <w:t xml:space="preserve"> </w:t>
      </w:r>
      <w:r w:rsidRPr="000B3A97">
        <w:t>notification de</w:t>
      </w:r>
      <w:r w:rsidRPr="000B3A97">
        <w:rPr>
          <w:spacing w:val="-7"/>
        </w:rPr>
        <w:t xml:space="preserve"> </w:t>
      </w:r>
      <w:r w:rsidRPr="000B3A97">
        <w:t>l’ordre</w:t>
      </w:r>
      <w:r w:rsidRPr="000B3A97">
        <w:rPr>
          <w:spacing w:val="-7"/>
        </w:rPr>
        <w:t xml:space="preserve"> </w:t>
      </w:r>
      <w:r w:rsidRPr="000B3A97">
        <w:t>de</w:t>
      </w:r>
      <w:r w:rsidRPr="000B3A97">
        <w:rPr>
          <w:spacing w:val="-7"/>
        </w:rPr>
        <w:t xml:space="preserve"> </w:t>
      </w:r>
      <w:r w:rsidRPr="000B3A97">
        <w:t>service</w:t>
      </w:r>
      <w:r w:rsidRPr="000B3A97">
        <w:rPr>
          <w:spacing w:val="-7"/>
        </w:rPr>
        <w:t xml:space="preserve"> </w:t>
      </w:r>
      <w:r w:rsidRPr="000B3A97">
        <w:t>de</w:t>
      </w:r>
      <w:r w:rsidRPr="000B3A97">
        <w:rPr>
          <w:spacing w:val="-7"/>
        </w:rPr>
        <w:t xml:space="preserve"> </w:t>
      </w:r>
      <w:r w:rsidRPr="000B3A97">
        <w:t>commencer</w:t>
      </w:r>
      <w:r w:rsidRPr="000B3A97">
        <w:rPr>
          <w:spacing w:val="-7"/>
        </w:rPr>
        <w:t xml:space="preserve"> </w:t>
      </w:r>
      <w:r w:rsidRPr="000B3A97">
        <w:t>les</w:t>
      </w:r>
      <w:r w:rsidRPr="000B3A97">
        <w:rPr>
          <w:spacing w:val="-7"/>
        </w:rPr>
        <w:t xml:space="preserve"> </w:t>
      </w:r>
      <w:r w:rsidRPr="000B3A97">
        <w:t>travaux ou</w:t>
      </w:r>
      <w:r w:rsidRPr="000B3A97">
        <w:rPr>
          <w:spacing w:val="6"/>
        </w:rPr>
        <w:t xml:space="preserve"> </w:t>
      </w:r>
      <w:r w:rsidRPr="000B3A97">
        <w:t>dans</w:t>
      </w:r>
      <w:r w:rsidRPr="000B3A97">
        <w:rPr>
          <w:spacing w:val="6"/>
        </w:rPr>
        <w:t xml:space="preserve"> </w:t>
      </w:r>
      <w:r w:rsidRPr="000B3A97">
        <w:t>celle</w:t>
      </w:r>
      <w:r w:rsidRPr="000B3A97">
        <w:rPr>
          <w:spacing w:val="6"/>
        </w:rPr>
        <w:t xml:space="preserve"> </w:t>
      </w:r>
      <w:r w:rsidRPr="000B3A97">
        <w:t>fixée</w:t>
      </w:r>
      <w:r w:rsidRPr="000B3A97">
        <w:rPr>
          <w:spacing w:val="6"/>
        </w:rPr>
        <w:t xml:space="preserve"> </w:t>
      </w:r>
      <w:r w:rsidRPr="000B3A97">
        <w:t>dans</w:t>
      </w:r>
      <w:r w:rsidRPr="000B3A97">
        <w:rPr>
          <w:spacing w:val="6"/>
        </w:rPr>
        <w:t xml:space="preserve"> </w:t>
      </w:r>
      <w:r w:rsidRPr="000B3A97">
        <w:t>ledit</w:t>
      </w:r>
      <w:r w:rsidRPr="000B3A97">
        <w:rPr>
          <w:spacing w:val="6"/>
        </w:rPr>
        <w:t xml:space="preserve"> </w:t>
      </w:r>
      <w:r w:rsidRPr="000B3A97">
        <w:t>ordre</w:t>
      </w:r>
      <w:r w:rsidRPr="000B3A97">
        <w:rPr>
          <w:spacing w:val="6"/>
        </w:rPr>
        <w:t xml:space="preserve"> </w:t>
      </w:r>
      <w:r w:rsidRPr="000B3A97">
        <w:t>de</w:t>
      </w:r>
      <w:r w:rsidRPr="000B3A97">
        <w:rPr>
          <w:spacing w:val="6"/>
        </w:rPr>
        <w:t xml:space="preserve"> </w:t>
      </w:r>
      <w:r w:rsidRPr="000B3A97">
        <w:t>service.</w:t>
      </w:r>
    </w:p>
    <w:p w14:paraId="34275E9D" w14:textId="77777777" w:rsidR="008901F2" w:rsidRPr="000B3A97" w:rsidRDefault="008901F2" w:rsidP="00D33071">
      <w:pPr>
        <w:widowControl w:val="0"/>
        <w:numPr>
          <w:ilvl w:val="1"/>
          <w:numId w:val="103"/>
        </w:numPr>
        <w:suppressAutoHyphens/>
        <w:autoSpaceDE w:val="0"/>
        <w:autoSpaceDN w:val="0"/>
        <w:ind w:left="0" w:firstLine="0"/>
        <w:jc w:val="both"/>
        <w:textAlignment w:val="baseline"/>
      </w:pPr>
      <w:r w:rsidRPr="000B3A97">
        <w:t>Dans le présent Dossier d’Appel d’Offres, le</w:t>
      </w:r>
      <w:r w:rsidRPr="000B3A97">
        <w:rPr>
          <w:spacing w:val="6"/>
        </w:rPr>
        <w:t xml:space="preserve"> </w:t>
      </w:r>
      <w:r w:rsidRPr="000B3A97">
        <w:t>terme</w:t>
      </w:r>
      <w:r w:rsidRPr="000B3A97">
        <w:rPr>
          <w:spacing w:val="6"/>
        </w:rPr>
        <w:t xml:space="preserve"> </w:t>
      </w:r>
      <w:r w:rsidRPr="000B3A97">
        <w:t>“jour”</w:t>
      </w:r>
      <w:r w:rsidRPr="000B3A97">
        <w:rPr>
          <w:spacing w:val="6"/>
        </w:rPr>
        <w:t xml:space="preserve"> </w:t>
      </w:r>
      <w:r w:rsidRPr="000B3A97">
        <w:t>désigne</w:t>
      </w:r>
      <w:r w:rsidRPr="000B3A97">
        <w:rPr>
          <w:spacing w:val="6"/>
        </w:rPr>
        <w:t xml:space="preserve"> </w:t>
      </w:r>
      <w:r w:rsidRPr="000B3A97">
        <w:t>un</w:t>
      </w:r>
      <w:r w:rsidRPr="000B3A97">
        <w:rPr>
          <w:spacing w:val="6"/>
        </w:rPr>
        <w:t xml:space="preserve"> </w:t>
      </w:r>
      <w:r w:rsidRPr="000B3A97">
        <w:t>jour</w:t>
      </w:r>
      <w:r w:rsidRPr="000B3A97">
        <w:rPr>
          <w:spacing w:val="6"/>
        </w:rPr>
        <w:t xml:space="preserve"> </w:t>
      </w:r>
      <w:r w:rsidRPr="000B3A97">
        <w:t>calendaire.</w:t>
      </w:r>
    </w:p>
    <w:p w14:paraId="65656B4C"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w:t>
      </w:r>
      <w:r w:rsidRPr="000B3A97">
        <w:rPr>
          <w:b/>
          <w:bCs/>
          <w:spacing w:val="6"/>
        </w:rPr>
        <w:t xml:space="preserve"> </w:t>
      </w:r>
      <w:r w:rsidRPr="000B3A97">
        <w:rPr>
          <w:b/>
          <w:bCs/>
        </w:rPr>
        <w:t>:</w:t>
      </w:r>
      <w:r w:rsidRPr="000B3A97">
        <w:rPr>
          <w:b/>
          <w:bCs/>
          <w:spacing w:val="6"/>
        </w:rPr>
        <w:t xml:space="preserve"> </w:t>
      </w:r>
      <w:r w:rsidRPr="000B3A97">
        <w:rPr>
          <w:b/>
          <w:bCs/>
        </w:rPr>
        <w:t>Financement</w:t>
      </w:r>
    </w:p>
    <w:p w14:paraId="7ED240A3" w14:textId="77777777" w:rsidR="008901F2" w:rsidRPr="000B3A97" w:rsidRDefault="008901F2" w:rsidP="008901F2">
      <w:pPr>
        <w:widowControl w:val="0"/>
        <w:autoSpaceDE w:val="0"/>
        <w:jc w:val="both"/>
      </w:pPr>
      <w:r w:rsidRPr="000B3A97">
        <w:t>La source de financement des travaux objet du présent</w:t>
      </w:r>
      <w:r w:rsidRPr="000B3A97">
        <w:rPr>
          <w:spacing w:val="6"/>
        </w:rPr>
        <w:t xml:space="preserve"> </w:t>
      </w:r>
      <w:r w:rsidRPr="000B3A97">
        <w:t>appel</w:t>
      </w:r>
      <w:r w:rsidRPr="000B3A97">
        <w:rPr>
          <w:spacing w:val="6"/>
        </w:rPr>
        <w:t xml:space="preserve"> </w:t>
      </w:r>
      <w:r w:rsidRPr="000B3A97">
        <w:t>d’offres</w:t>
      </w:r>
      <w:r w:rsidRPr="000B3A97">
        <w:rPr>
          <w:spacing w:val="6"/>
        </w:rPr>
        <w:t xml:space="preserve"> </w:t>
      </w:r>
      <w:r w:rsidRPr="000B3A97">
        <w:t>est</w:t>
      </w:r>
      <w:r w:rsidRPr="000B3A97">
        <w:rPr>
          <w:spacing w:val="6"/>
        </w:rPr>
        <w:t xml:space="preserve"> </w:t>
      </w:r>
      <w:r w:rsidRPr="000B3A97">
        <w:t>précisée</w:t>
      </w:r>
      <w:r w:rsidRPr="000B3A97">
        <w:rPr>
          <w:spacing w:val="6"/>
        </w:rPr>
        <w:t xml:space="preserve"> </w:t>
      </w:r>
      <w:r w:rsidRPr="000B3A97">
        <w:t>dans</w:t>
      </w:r>
      <w:r w:rsidRPr="000B3A97">
        <w:rPr>
          <w:spacing w:val="6"/>
        </w:rPr>
        <w:t xml:space="preserve"> </w:t>
      </w:r>
      <w:r w:rsidRPr="000B3A97">
        <w:t>le</w:t>
      </w:r>
      <w:r w:rsidRPr="000B3A97">
        <w:rPr>
          <w:spacing w:val="6"/>
        </w:rPr>
        <w:t xml:space="preserve"> </w:t>
      </w:r>
      <w:r w:rsidRPr="000B3A97">
        <w:t>RPAO.</w:t>
      </w:r>
    </w:p>
    <w:p w14:paraId="63069AFC"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w:t>
      </w:r>
      <w:r w:rsidRPr="000B3A97">
        <w:rPr>
          <w:b/>
          <w:bCs/>
          <w:spacing w:val="6"/>
        </w:rPr>
        <w:t xml:space="preserve"> </w:t>
      </w:r>
      <w:r w:rsidRPr="000B3A97">
        <w:rPr>
          <w:b/>
          <w:bCs/>
        </w:rPr>
        <w:t>:</w:t>
      </w:r>
      <w:r w:rsidRPr="000B3A97">
        <w:rPr>
          <w:b/>
          <w:bCs/>
          <w:spacing w:val="6"/>
        </w:rPr>
        <w:t xml:space="preserve"> </w:t>
      </w:r>
      <w:r w:rsidRPr="000B3A97">
        <w:rPr>
          <w:b/>
          <w:bCs/>
        </w:rPr>
        <w:t>Fraude</w:t>
      </w:r>
      <w:r w:rsidRPr="000B3A97">
        <w:rPr>
          <w:b/>
          <w:bCs/>
          <w:spacing w:val="6"/>
        </w:rPr>
        <w:t xml:space="preserve"> </w:t>
      </w:r>
      <w:r w:rsidRPr="000B3A97">
        <w:rPr>
          <w:b/>
          <w:bCs/>
        </w:rPr>
        <w:t>et</w:t>
      </w:r>
      <w:r w:rsidRPr="000B3A97">
        <w:rPr>
          <w:b/>
          <w:bCs/>
          <w:spacing w:val="6"/>
        </w:rPr>
        <w:t xml:space="preserve"> </w:t>
      </w:r>
      <w:r w:rsidRPr="000B3A97">
        <w:rPr>
          <w:b/>
          <w:bCs/>
        </w:rPr>
        <w:t>corruption</w:t>
      </w:r>
    </w:p>
    <w:p w14:paraId="0F74936F" w14:textId="77777777" w:rsidR="008901F2" w:rsidRPr="000B3A97" w:rsidRDefault="008901F2" w:rsidP="008901F2">
      <w:pPr>
        <w:widowControl w:val="0"/>
        <w:autoSpaceDE w:val="0"/>
        <w:jc w:val="both"/>
      </w:pPr>
      <w:r w:rsidRPr="000B3A97">
        <w:t>3.1. Les soumissionnaires et les entrepreneurs, sont tenus au respect des règles d’éthique professionnelle les plus strictes durant la passation et l’exécution des marchés.</w:t>
      </w:r>
    </w:p>
    <w:p w14:paraId="0648D3A8" w14:textId="77777777" w:rsidR="008901F2" w:rsidRPr="000B3A97" w:rsidRDefault="008901F2" w:rsidP="008901F2">
      <w:pPr>
        <w:widowControl w:val="0"/>
        <w:autoSpaceDE w:val="0"/>
        <w:jc w:val="both"/>
      </w:pPr>
      <w:r w:rsidRPr="000B3A97">
        <w:t>En</w:t>
      </w:r>
      <w:r w:rsidRPr="000B3A97">
        <w:rPr>
          <w:spacing w:val="-3"/>
        </w:rPr>
        <w:t xml:space="preserve"> </w:t>
      </w:r>
      <w:r w:rsidRPr="000B3A97">
        <w:t>vertu</w:t>
      </w:r>
      <w:r w:rsidRPr="000B3A97">
        <w:rPr>
          <w:spacing w:val="-3"/>
        </w:rPr>
        <w:t xml:space="preserve"> </w:t>
      </w:r>
      <w:r w:rsidRPr="000B3A97">
        <w:t>de</w:t>
      </w:r>
      <w:r w:rsidRPr="000B3A97">
        <w:rPr>
          <w:spacing w:val="-3"/>
        </w:rPr>
        <w:t xml:space="preserve"> </w:t>
      </w:r>
      <w:r w:rsidRPr="000B3A97">
        <w:t>ce</w:t>
      </w:r>
      <w:r w:rsidRPr="000B3A97">
        <w:rPr>
          <w:spacing w:val="-3"/>
        </w:rPr>
        <w:t xml:space="preserve"> </w:t>
      </w:r>
      <w:r w:rsidRPr="000B3A97">
        <w:t>principe :</w:t>
      </w:r>
    </w:p>
    <w:p w14:paraId="32EC8EB4" w14:textId="77777777" w:rsidR="008901F2" w:rsidRPr="000B3A97" w:rsidRDefault="008901F2" w:rsidP="008901F2">
      <w:pPr>
        <w:widowControl w:val="0"/>
        <w:autoSpaceDE w:val="0"/>
        <w:jc w:val="both"/>
      </w:pPr>
      <w:r w:rsidRPr="000B3A97">
        <w:t xml:space="preserve">a. </w:t>
      </w:r>
      <w:r w:rsidRPr="000B3A97">
        <w:rPr>
          <w:spacing w:val="6"/>
        </w:rPr>
        <w:t>Les définitions ci-après sont admises</w:t>
      </w:r>
      <w:r w:rsidRPr="000B3A97">
        <w:t>:</w:t>
      </w:r>
    </w:p>
    <w:p w14:paraId="382B4B7C" w14:textId="77777777" w:rsidR="008901F2" w:rsidRPr="000B3A97" w:rsidRDefault="008901F2" w:rsidP="008901F2">
      <w:pPr>
        <w:widowControl w:val="0"/>
        <w:tabs>
          <w:tab w:val="left" w:pos="500"/>
        </w:tabs>
        <w:autoSpaceDE w:val="0"/>
        <w:ind w:left="851" w:hanging="284"/>
        <w:jc w:val="both"/>
      </w:pPr>
      <w:r w:rsidRPr="000B3A97">
        <w:t>i. Est coupable de “corruption” quiconque offre, donne,</w:t>
      </w:r>
      <w:r w:rsidRPr="000B3A97">
        <w:rPr>
          <w:spacing w:val="-4"/>
        </w:rPr>
        <w:t xml:space="preserve"> </w:t>
      </w:r>
      <w:r w:rsidRPr="000B3A97">
        <w:t>sollicite</w:t>
      </w:r>
      <w:r w:rsidRPr="000B3A97">
        <w:rPr>
          <w:spacing w:val="-4"/>
        </w:rPr>
        <w:t xml:space="preserve"> </w:t>
      </w:r>
      <w:r w:rsidRPr="000B3A97">
        <w:t>ou</w:t>
      </w:r>
      <w:r w:rsidRPr="000B3A97">
        <w:rPr>
          <w:spacing w:val="-4"/>
        </w:rPr>
        <w:t xml:space="preserve"> </w:t>
      </w:r>
      <w:r w:rsidRPr="000B3A97">
        <w:t>accepte</w:t>
      </w:r>
      <w:r w:rsidRPr="000B3A97">
        <w:rPr>
          <w:spacing w:val="-4"/>
        </w:rPr>
        <w:t xml:space="preserve"> </w:t>
      </w:r>
      <w:r w:rsidRPr="000B3A97">
        <w:t>un</w:t>
      </w:r>
      <w:r w:rsidRPr="000B3A97">
        <w:rPr>
          <w:spacing w:val="-4"/>
        </w:rPr>
        <w:t xml:space="preserve"> </w:t>
      </w:r>
      <w:r w:rsidRPr="000B3A97">
        <w:t>quelconque</w:t>
      </w:r>
      <w:r w:rsidRPr="000B3A97">
        <w:rPr>
          <w:spacing w:val="-4"/>
        </w:rPr>
        <w:t xml:space="preserve"> </w:t>
      </w:r>
      <w:r w:rsidRPr="000B3A97">
        <w:t>avantage en vue d’influencer l’action d’un agent public</w:t>
      </w:r>
      <w:r w:rsidRPr="000B3A97">
        <w:rPr>
          <w:spacing w:val="9"/>
        </w:rPr>
        <w:t xml:space="preserve"> </w:t>
      </w:r>
      <w:r w:rsidRPr="000B3A97">
        <w:t>au</w:t>
      </w:r>
      <w:r w:rsidRPr="000B3A97">
        <w:rPr>
          <w:spacing w:val="9"/>
        </w:rPr>
        <w:t xml:space="preserve"> </w:t>
      </w:r>
      <w:r w:rsidRPr="000B3A97">
        <w:t>cours</w:t>
      </w:r>
      <w:r w:rsidRPr="000B3A97">
        <w:rPr>
          <w:spacing w:val="9"/>
        </w:rPr>
        <w:t xml:space="preserve"> </w:t>
      </w:r>
      <w:r w:rsidRPr="000B3A97">
        <w:t>de</w:t>
      </w:r>
      <w:r w:rsidRPr="000B3A97">
        <w:rPr>
          <w:spacing w:val="9"/>
        </w:rPr>
        <w:t xml:space="preserve"> </w:t>
      </w:r>
      <w:r w:rsidRPr="000B3A97">
        <w:t>l’attribution</w:t>
      </w:r>
      <w:r w:rsidRPr="000B3A97">
        <w:rPr>
          <w:spacing w:val="9"/>
        </w:rPr>
        <w:t xml:space="preserve"> </w:t>
      </w:r>
      <w:r w:rsidRPr="000B3A97">
        <w:t>ou</w:t>
      </w:r>
      <w:r w:rsidRPr="000B3A97">
        <w:rPr>
          <w:spacing w:val="9"/>
        </w:rPr>
        <w:t xml:space="preserve"> </w:t>
      </w:r>
      <w:r w:rsidRPr="000B3A97">
        <w:t>de</w:t>
      </w:r>
      <w:r w:rsidRPr="000B3A97">
        <w:rPr>
          <w:spacing w:val="9"/>
        </w:rPr>
        <w:t xml:space="preserve"> </w:t>
      </w:r>
      <w:r w:rsidRPr="000B3A97">
        <w:t>l’exécution d’un</w:t>
      </w:r>
      <w:r w:rsidRPr="000B3A97">
        <w:rPr>
          <w:spacing w:val="6"/>
        </w:rPr>
        <w:t xml:space="preserve"> </w:t>
      </w:r>
      <w:r w:rsidRPr="000B3A97">
        <w:t>marché,</w:t>
      </w:r>
    </w:p>
    <w:p w14:paraId="6FFBA172" w14:textId="77777777" w:rsidR="008901F2" w:rsidRPr="000B3A97" w:rsidRDefault="008901F2" w:rsidP="008901F2">
      <w:pPr>
        <w:widowControl w:val="0"/>
        <w:tabs>
          <w:tab w:val="left" w:pos="500"/>
        </w:tabs>
        <w:autoSpaceDE w:val="0"/>
        <w:ind w:left="851" w:hanging="284"/>
        <w:jc w:val="both"/>
      </w:pPr>
      <w:r w:rsidRPr="000B3A97">
        <w:t xml:space="preserve">ii. </w:t>
      </w:r>
      <w:r w:rsidRPr="000B3A97">
        <w:rPr>
          <w:spacing w:val="5"/>
        </w:rPr>
        <w:t>S</w:t>
      </w:r>
      <w:r w:rsidRPr="000B3A97">
        <w:t xml:space="preserve">e </w:t>
      </w:r>
      <w:r w:rsidRPr="000B3A97">
        <w:rPr>
          <w:spacing w:val="-25"/>
        </w:rPr>
        <w:t xml:space="preserve"> </w:t>
      </w:r>
      <w:r w:rsidRPr="000B3A97">
        <w:rPr>
          <w:spacing w:val="5"/>
        </w:rPr>
        <w:t>livr</w:t>
      </w:r>
      <w:r w:rsidRPr="000B3A97">
        <w:t xml:space="preserve">e </w:t>
      </w:r>
      <w:r w:rsidRPr="000B3A97">
        <w:rPr>
          <w:spacing w:val="-25"/>
        </w:rPr>
        <w:t xml:space="preserve"> </w:t>
      </w:r>
      <w:r w:rsidRPr="000B3A97">
        <w:t xml:space="preserve">à </w:t>
      </w:r>
      <w:r w:rsidRPr="000B3A97">
        <w:rPr>
          <w:spacing w:val="-25"/>
        </w:rPr>
        <w:t xml:space="preserve"> </w:t>
      </w:r>
      <w:r w:rsidRPr="000B3A97">
        <w:rPr>
          <w:spacing w:val="5"/>
        </w:rPr>
        <w:t>de</w:t>
      </w:r>
      <w:r w:rsidRPr="000B3A97">
        <w:t xml:space="preserve">s </w:t>
      </w:r>
      <w:r w:rsidRPr="000B3A97">
        <w:rPr>
          <w:spacing w:val="-25"/>
        </w:rPr>
        <w:t xml:space="preserve"> </w:t>
      </w:r>
      <w:r w:rsidRPr="000B3A97">
        <w:rPr>
          <w:spacing w:val="5"/>
        </w:rPr>
        <w:t>“manœuvres</w:t>
      </w:r>
      <w:r w:rsidRPr="000B3A97">
        <w:t xml:space="preserve"> </w:t>
      </w:r>
      <w:r w:rsidRPr="000B3A97">
        <w:rPr>
          <w:spacing w:val="-25"/>
        </w:rPr>
        <w:t xml:space="preserve"> </w:t>
      </w:r>
      <w:r w:rsidRPr="000B3A97">
        <w:rPr>
          <w:spacing w:val="5"/>
        </w:rPr>
        <w:t xml:space="preserve">frauduleuses” </w:t>
      </w:r>
      <w:r w:rsidRPr="000B3A97">
        <w:t xml:space="preserve">quiconque déforme ou dénature des faits afin </w:t>
      </w:r>
      <w:r w:rsidRPr="000B3A97">
        <w:rPr>
          <w:spacing w:val="5"/>
        </w:rPr>
        <w:t>d’influence</w:t>
      </w:r>
      <w:r w:rsidRPr="000B3A97">
        <w:t xml:space="preserve">r </w:t>
      </w:r>
      <w:r w:rsidRPr="000B3A97">
        <w:rPr>
          <w:spacing w:val="-25"/>
        </w:rPr>
        <w:t xml:space="preserve"> </w:t>
      </w:r>
      <w:r w:rsidRPr="000B3A97">
        <w:rPr>
          <w:spacing w:val="5"/>
        </w:rPr>
        <w:t>l’attributio</w:t>
      </w:r>
      <w:r w:rsidRPr="000B3A97">
        <w:t xml:space="preserve">n </w:t>
      </w:r>
      <w:r w:rsidRPr="000B3A97">
        <w:rPr>
          <w:spacing w:val="-25"/>
        </w:rPr>
        <w:t xml:space="preserve"> </w:t>
      </w:r>
      <w:r w:rsidRPr="000B3A97">
        <w:rPr>
          <w:spacing w:val="5"/>
        </w:rPr>
        <w:t>o</w:t>
      </w:r>
      <w:r w:rsidRPr="000B3A97">
        <w:t xml:space="preserve">u </w:t>
      </w:r>
      <w:r w:rsidRPr="000B3A97">
        <w:rPr>
          <w:spacing w:val="-25"/>
        </w:rPr>
        <w:t xml:space="preserve"> </w:t>
      </w:r>
      <w:r w:rsidRPr="000B3A97">
        <w:rPr>
          <w:spacing w:val="5"/>
        </w:rPr>
        <w:t>l’exécutio</w:t>
      </w:r>
      <w:r w:rsidRPr="000B3A97">
        <w:t xml:space="preserve">n </w:t>
      </w:r>
      <w:r w:rsidRPr="000B3A97">
        <w:rPr>
          <w:spacing w:val="-25"/>
        </w:rPr>
        <w:t xml:space="preserve"> </w:t>
      </w:r>
      <w:r w:rsidRPr="000B3A97">
        <w:rPr>
          <w:spacing w:val="5"/>
        </w:rPr>
        <w:t xml:space="preserve">d’un </w:t>
      </w:r>
      <w:r w:rsidRPr="000B3A97">
        <w:t>marché</w:t>
      </w:r>
      <w:r w:rsidRPr="000B3A97">
        <w:rPr>
          <w:spacing w:val="6"/>
        </w:rPr>
        <w:t xml:space="preserve"> </w:t>
      </w:r>
      <w:r w:rsidRPr="000B3A97">
        <w:t>;</w:t>
      </w:r>
    </w:p>
    <w:p w14:paraId="236D849B" w14:textId="77777777" w:rsidR="008901F2" w:rsidRPr="000B3A97" w:rsidRDefault="008901F2" w:rsidP="008901F2">
      <w:pPr>
        <w:widowControl w:val="0"/>
        <w:tabs>
          <w:tab w:val="left" w:pos="500"/>
        </w:tabs>
        <w:autoSpaceDE w:val="0"/>
        <w:ind w:left="851" w:hanging="284"/>
        <w:jc w:val="both"/>
      </w:pPr>
      <w:r w:rsidRPr="000B3A97">
        <w:t xml:space="preserve">iii. “pratiques collusoires” désignent toute forme d’entente entre deux ou plusieurs soumissionnaires (que </w:t>
      </w:r>
      <w:r w:rsidR="003E2A88">
        <w:t xml:space="preserve">le Maître d’Ouvrage </w:t>
      </w:r>
      <w:r w:rsidRPr="000B3A97">
        <w:t>en ait connaissance ou non) visant à maintenir artificiellement les prix des offres à des niveaux ne correspondant pas à ceux qui résulteraient du jeu de la concurrence ;</w:t>
      </w:r>
    </w:p>
    <w:p w14:paraId="3B850141" w14:textId="77777777" w:rsidR="008901F2" w:rsidRPr="000B3A97" w:rsidRDefault="008901F2" w:rsidP="008901F2">
      <w:pPr>
        <w:widowControl w:val="0"/>
        <w:tabs>
          <w:tab w:val="left" w:pos="500"/>
        </w:tabs>
        <w:autoSpaceDE w:val="0"/>
        <w:ind w:left="851" w:hanging="284"/>
        <w:jc w:val="both"/>
      </w:pPr>
      <w:r w:rsidRPr="000B3A97">
        <w:t>iv.  “pratiques coercitives” désignent toute forme d’atteinte aux personnes ou à leurs biens ou de menaces à leur encontre afin d’influencer leur action au cours de l’attribution ou de l’exécution d’un marché.</w:t>
      </w:r>
    </w:p>
    <w:p w14:paraId="788DF75F" w14:textId="77777777" w:rsidR="008901F2" w:rsidRPr="000B3A97" w:rsidRDefault="008901F2" w:rsidP="008901F2">
      <w:pPr>
        <w:widowControl w:val="0"/>
        <w:autoSpaceDE w:val="0"/>
        <w:ind w:left="851" w:hanging="284"/>
        <w:jc w:val="both"/>
      </w:pPr>
      <w:r w:rsidRPr="000B3A97">
        <w:t xml:space="preserve">v. </w:t>
      </w:r>
      <w:r w:rsidRPr="000B3A97">
        <w:rPr>
          <w:spacing w:val="-6"/>
        </w:rPr>
        <w:t xml:space="preserve"> </w:t>
      </w:r>
      <w:r w:rsidRPr="000B3A97">
        <w:t>“Pratiques coercitives” désignent toute forme d’atteinte</w:t>
      </w:r>
      <w:r w:rsidRPr="000B3A97">
        <w:rPr>
          <w:spacing w:val="8"/>
        </w:rPr>
        <w:t xml:space="preserve"> </w:t>
      </w:r>
      <w:r w:rsidRPr="000B3A97">
        <w:t>aux</w:t>
      </w:r>
      <w:r w:rsidRPr="000B3A97">
        <w:rPr>
          <w:spacing w:val="8"/>
        </w:rPr>
        <w:t xml:space="preserve"> </w:t>
      </w:r>
      <w:r w:rsidRPr="000B3A97">
        <w:t>personnes</w:t>
      </w:r>
      <w:r w:rsidRPr="000B3A97">
        <w:rPr>
          <w:spacing w:val="8"/>
        </w:rPr>
        <w:t xml:space="preserve"> </w:t>
      </w:r>
      <w:r w:rsidRPr="000B3A97">
        <w:t>ou</w:t>
      </w:r>
      <w:r w:rsidRPr="000B3A97">
        <w:rPr>
          <w:spacing w:val="8"/>
        </w:rPr>
        <w:t xml:space="preserve"> </w:t>
      </w:r>
      <w:r w:rsidRPr="000B3A97">
        <w:t>à</w:t>
      </w:r>
      <w:r w:rsidRPr="000B3A97">
        <w:rPr>
          <w:spacing w:val="8"/>
        </w:rPr>
        <w:t xml:space="preserve"> </w:t>
      </w:r>
      <w:r w:rsidRPr="000B3A97">
        <w:t>leurs</w:t>
      </w:r>
      <w:r w:rsidRPr="000B3A97">
        <w:rPr>
          <w:spacing w:val="8"/>
        </w:rPr>
        <w:t xml:space="preserve"> </w:t>
      </w:r>
      <w:r w:rsidRPr="000B3A97">
        <w:t>biens</w:t>
      </w:r>
      <w:r w:rsidRPr="000B3A97">
        <w:rPr>
          <w:spacing w:val="8"/>
        </w:rPr>
        <w:t xml:space="preserve"> </w:t>
      </w:r>
      <w:r w:rsidRPr="000B3A97">
        <w:t>ou</w:t>
      </w:r>
      <w:r w:rsidRPr="000B3A97">
        <w:rPr>
          <w:spacing w:val="8"/>
        </w:rPr>
        <w:t xml:space="preserve"> </w:t>
      </w:r>
      <w:r w:rsidRPr="000B3A97">
        <w:t>de menaces à leur encontre afin d’influencer leur action</w:t>
      </w:r>
      <w:r w:rsidRPr="000B3A97">
        <w:rPr>
          <w:spacing w:val="7"/>
        </w:rPr>
        <w:t xml:space="preserve"> </w:t>
      </w:r>
      <w:r w:rsidRPr="000B3A97">
        <w:t>au</w:t>
      </w:r>
      <w:r w:rsidRPr="000B3A97">
        <w:rPr>
          <w:spacing w:val="7"/>
        </w:rPr>
        <w:t xml:space="preserve"> </w:t>
      </w:r>
      <w:r w:rsidRPr="000B3A97">
        <w:t>cours</w:t>
      </w:r>
      <w:r w:rsidRPr="000B3A97">
        <w:rPr>
          <w:spacing w:val="7"/>
        </w:rPr>
        <w:t xml:space="preserve"> </w:t>
      </w:r>
      <w:r w:rsidRPr="000B3A97">
        <w:t>de</w:t>
      </w:r>
      <w:r w:rsidRPr="000B3A97">
        <w:rPr>
          <w:spacing w:val="7"/>
        </w:rPr>
        <w:t xml:space="preserve"> </w:t>
      </w:r>
      <w:r w:rsidRPr="000B3A97">
        <w:t>l’attribution</w:t>
      </w:r>
      <w:r w:rsidRPr="000B3A97">
        <w:rPr>
          <w:spacing w:val="7"/>
        </w:rPr>
        <w:t xml:space="preserve"> </w:t>
      </w:r>
      <w:r w:rsidRPr="000B3A97">
        <w:t>ou</w:t>
      </w:r>
      <w:r w:rsidRPr="000B3A97">
        <w:rPr>
          <w:spacing w:val="7"/>
        </w:rPr>
        <w:t xml:space="preserve"> </w:t>
      </w:r>
      <w:r w:rsidRPr="000B3A97">
        <w:t>de</w:t>
      </w:r>
      <w:r w:rsidRPr="000B3A97">
        <w:rPr>
          <w:spacing w:val="7"/>
        </w:rPr>
        <w:t xml:space="preserve"> </w:t>
      </w:r>
      <w:r w:rsidRPr="000B3A97">
        <w:t>l’exécution d’un</w:t>
      </w:r>
      <w:r w:rsidRPr="000B3A97">
        <w:rPr>
          <w:spacing w:val="6"/>
        </w:rPr>
        <w:t xml:space="preserve"> </w:t>
      </w:r>
      <w:r w:rsidRPr="000B3A97">
        <w:t>marché.</w:t>
      </w:r>
    </w:p>
    <w:p w14:paraId="7957F2C4" w14:textId="77777777" w:rsidR="008901F2" w:rsidRPr="000B3A97" w:rsidRDefault="008901F2" w:rsidP="008901F2">
      <w:pPr>
        <w:widowControl w:val="0"/>
        <w:autoSpaceDE w:val="0"/>
        <w:jc w:val="both"/>
      </w:pPr>
      <w:r w:rsidRPr="000B3A97">
        <w:t xml:space="preserve">b. </w:t>
      </w:r>
      <w:r w:rsidRPr="000B3A97">
        <w:rPr>
          <w:spacing w:val="-26"/>
        </w:rPr>
        <w:t xml:space="preserve"> </w:t>
      </w:r>
      <w:r w:rsidRPr="000B3A97">
        <w:t>Toute proposition d’attribution est rejetée,</w:t>
      </w:r>
      <w:r w:rsidRPr="000B3A97">
        <w:rPr>
          <w:spacing w:val="-26"/>
        </w:rPr>
        <w:t xml:space="preserve"> </w:t>
      </w:r>
      <w:r w:rsidRPr="000B3A97">
        <w:t>s’il est prouvé que l’attributaire proposé est direc</w:t>
      </w:r>
      <w:r w:rsidRPr="000B3A97">
        <w:rPr>
          <w:spacing w:val="5"/>
        </w:rPr>
        <w:t>temen</w:t>
      </w:r>
      <w:r w:rsidRPr="000B3A97">
        <w:t xml:space="preserve">t </w:t>
      </w:r>
      <w:r w:rsidRPr="000B3A97">
        <w:rPr>
          <w:spacing w:val="5"/>
        </w:rPr>
        <w:t>o</w:t>
      </w:r>
      <w:r w:rsidRPr="000B3A97">
        <w:t xml:space="preserve">u </w:t>
      </w:r>
      <w:r w:rsidRPr="000B3A97">
        <w:rPr>
          <w:spacing w:val="5"/>
        </w:rPr>
        <w:t>pa</w:t>
      </w:r>
      <w:r w:rsidRPr="000B3A97">
        <w:t xml:space="preserve">r </w:t>
      </w:r>
      <w:r w:rsidRPr="000B3A97">
        <w:rPr>
          <w:spacing w:val="5"/>
        </w:rPr>
        <w:t>l’intermédiair</w:t>
      </w:r>
      <w:r w:rsidRPr="000B3A97">
        <w:t xml:space="preserve">e </w:t>
      </w:r>
      <w:r w:rsidRPr="000B3A97">
        <w:rPr>
          <w:spacing w:val="10"/>
        </w:rPr>
        <w:t xml:space="preserve"> </w:t>
      </w:r>
      <w:r w:rsidRPr="000B3A97">
        <w:rPr>
          <w:spacing w:val="5"/>
        </w:rPr>
        <w:t>d’u</w:t>
      </w:r>
      <w:r w:rsidRPr="000B3A97">
        <w:t xml:space="preserve">n </w:t>
      </w:r>
      <w:r w:rsidRPr="000B3A97">
        <w:rPr>
          <w:spacing w:val="10"/>
        </w:rPr>
        <w:t xml:space="preserve"> </w:t>
      </w:r>
      <w:r w:rsidRPr="000B3A97">
        <w:rPr>
          <w:spacing w:val="5"/>
        </w:rPr>
        <w:t xml:space="preserve">agent, </w:t>
      </w:r>
      <w:r w:rsidRPr="000B3A97">
        <w:t>coupable de corruption ou s’est livré à des manœuvres frauduleuses, des pratiques collusoires ou coercitives pour l’attribution de ce marché.</w:t>
      </w:r>
    </w:p>
    <w:p w14:paraId="3E0941C3" w14:textId="77777777" w:rsidR="008901F2" w:rsidRPr="000B3A97" w:rsidRDefault="008901F2" w:rsidP="008901F2">
      <w:pPr>
        <w:widowControl w:val="0"/>
        <w:tabs>
          <w:tab w:val="left" w:pos="1120"/>
          <w:tab w:val="left" w:pos="2700"/>
          <w:tab w:val="left" w:pos="3440"/>
          <w:tab w:val="left" w:pos="3860"/>
        </w:tabs>
        <w:autoSpaceDE w:val="0"/>
        <w:jc w:val="both"/>
      </w:pPr>
      <w:r w:rsidRPr="000B3A97">
        <w:rPr>
          <w:spacing w:val="1"/>
        </w:rPr>
        <w:t>3.2</w:t>
      </w:r>
      <w:r w:rsidRPr="000B3A97">
        <w:t xml:space="preserve">. </w:t>
      </w:r>
      <w:r w:rsidRPr="000B3A97">
        <w:rPr>
          <w:spacing w:val="1"/>
        </w:rPr>
        <w:t>L</w:t>
      </w:r>
      <w:r w:rsidRPr="000B3A97">
        <w:t>e</w:t>
      </w:r>
      <w:r w:rsidRPr="000B3A97">
        <w:rPr>
          <w:spacing w:val="-28"/>
        </w:rPr>
        <w:t xml:space="preserve"> </w:t>
      </w:r>
      <w:r w:rsidRPr="000B3A97">
        <w:rPr>
          <w:spacing w:val="2"/>
        </w:rPr>
        <w:t>Ministre Délégué à la Présidence chargé des Marchés Publics</w:t>
      </w:r>
      <w:r w:rsidRPr="000B3A97">
        <w:t>, peut à titre conservatoire, prendre</w:t>
      </w:r>
      <w:r w:rsidRPr="000B3A97">
        <w:rPr>
          <w:spacing w:val="17"/>
        </w:rPr>
        <w:t xml:space="preserve"> </w:t>
      </w:r>
      <w:r w:rsidRPr="000B3A97">
        <w:t>une</w:t>
      </w:r>
      <w:r w:rsidRPr="000B3A97">
        <w:rPr>
          <w:spacing w:val="17"/>
        </w:rPr>
        <w:t xml:space="preserve"> </w:t>
      </w:r>
      <w:r w:rsidRPr="000B3A97">
        <w:t>décision</w:t>
      </w:r>
      <w:r w:rsidRPr="000B3A97">
        <w:rPr>
          <w:spacing w:val="17"/>
        </w:rPr>
        <w:t xml:space="preserve"> </w:t>
      </w:r>
      <w:r w:rsidRPr="000B3A97">
        <w:t>d’interdiction</w:t>
      </w:r>
      <w:r w:rsidRPr="000B3A97">
        <w:rPr>
          <w:spacing w:val="17"/>
        </w:rPr>
        <w:t xml:space="preserve"> </w:t>
      </w:r>
      <w:r w:rsidRPr="000B3A97">
        <w:t>de</w:t>
      </w:r>
      <w:r w:rsidRPr="000B3A97">
        <w:rPr>
          <w:spacing w:val="17"/>
        </w:rPr>
        <w:t xml:space="preserve"> </w:t>
      </w:r>
      <w:r w:rsidRPr="000B3A97">
        <w:t>soumissionner pendant une période n’excédant pas deux</w:t>
      </w:r>
      <w:r w:rsidRPr="000B3A97">
        <w:rPr>
          <w:spacing w:val="17"/>
        </w:rPr>
        <w:t xml:space="preserve"> </w:t>
      </w:r>
      <w:r w:rsidRPr="000B3A97">
        <w:t>(2)</w:t>
      </w:r>
      <w:r w:rsidRPr="000B3A97">
        <w:rPr>
          <w:spacing w:val="17"/>
        </w:rPr>
        <w:t xml:space="preserve"> </w:t>
      </w:r>
      <w:r w:rsidRPr="000B3A97">
        <w:t>ans,</w:t>
      </w:r>
      <w:r w:rsidRPr="000B3A97">
        <w:rPr>
          <w:spacing w:val="17"/>
        </w:rPr>
        <w:t xml:space="preserve"> </w:t>
      </w:r>
      <w:r w:rsidRPr="000B3A97">
        <w:t>à</w:t>
      </w:r>
      <w:r w:rsidRPr="000B3A97">
        <w:rPr>
          <w:spacing w:val="17"/>
        </w:rPr>
        <w:t xml:space="preserve"> </w:t>
      </w:r>
      <w:r w:rsidRPr="000B3A97">
        <w:t>l’encontre</w:t>
      </w:r>
      <w:r w:rsidRPr="000B3A97">
        <w:rPr>
          <w:spacing w:val="17"/>
        </w:rPr>
        <w:t xml:space="preserve"> </w:t>
      </w:r>
      <w:r w:rsidRPr="000B3A97">
        <w:t>de</w:t>
      </w:r>
      <w:r w:rsidRPr="000B3A97">
        <w:rPr>
          <w:spacing w:val="17"/>
        </w:rPr>
        <w:t xml:space="preserve"> </w:t>
      </w:r>
      <w:r w:rsidRPr="000B3A97">
        <w:t>tout</w:t>
      </w:r>
      <w:r w:rsidRPr="000B3A97">
        <w:rPr>
          <w:spacing w:val="17"/>
        </w:rPr>
        <w:t xml:space="preserve"> </w:t>
      </w:r>
      <w:r w:rsidRPr="000B3A97">
        <w:t>soumissionnaire</w:t>
      </w:r>
      <w:r w:rsidRPr="000B3A97">
        <w:rPr>
          <w:spacing w:val="-8"/>
        </w:rPr>
        <w:t xml:space="preserve"> </w:t>
      </w:r>
      <w:r w:rsidRPr="000B3A97">
        <w:t>reconnu</w:t>
      </w:r>
      <w:r w:rsidRPr="000B3A97">
        <w:rPr>
          <w:spacing w:val="-8"/>
        </w:rPr>
        <w:t xml:space="preserve"> </w:t>
      </w:r>
      <w:r w:rsidRPr="000B3A97">
        <w:t>coupable</w:t>
      </w:r>
      <w:r w:rsidRPr="000B3A97">
        <w:rPr>
          <w:spacing w:val="-8"/>
        </w:rPr>
        <w:t xml:space="preserve"> </w:t>
      </w:r>
      <w:r w:rsidRPr="000B3A97">
        <w:t>de</w:t>
      </w:r>
      <w:r w:rsidRPr="000B3A97">
        <w:rPr>
          <w:spacing w:val="-8"/>
        </w:rPr>
        <w:t xml:space="preserve"> </w:t>
      </w:r>
      <w:r w:rsidRPr="000B3A97">
        <w:t>trafic</w:t>
      </w:r>
      <w:r w:rsidRPr="000B3A97">
        <w:rPr>
          <w:spacing w:val="-8"/>
        </w:rPr>
        <w:t xml:space="preserve"> </w:t>
      </w:r>
      <w:r w:rsidRPr="000B3A97">
        <w:t>d’influence,</w:t>
      </w:r>
      <w:r w:rsidRPr="000B3A97">
        <w:rPr>
          <w:spacing w:val="-8"/>
        </w:rPr>
        <w:t xml:space="preserve"> </w:t>
      </w:r>
      <w:r w:rsidRPr="000B3A97">
        <w:t>de conflits d’intérêts, de délit d’initiés, de fraude, de</w:t>
      </w:r>
      <w:r w:rsidRPr="000B3A97">
        <w:rPr>
          <w:spacing w:val="24"/>
        </w:rPr>
        <w:t xml:space="preserve"> </w:t>
      </w:r>
      <w:r w:rsidRPr="000B3A97">
        <w:t>corruption</w:t>
      </w:r>
      <w:r w:rsidRPr="000B3A97">
        <w:rPr>
          <w:spacing w:val="24"/>
        </w:rPr>
        <w:t xml:space="preserve"> </w:t>
      </w:r>
      <w:r w:rsidRPr="000B3A97">
        <w:t>ou</w:t>
      </w:r>
      <w:r w:rsidRPr="000B3A97">
        <w:rPr>
          <w:spacing w:val="24"/>
        </w:rPr>
        <w:t xml:space="preserve"> </w:t>
      </w:r>
      <w:r w:rsidRPr="000B3A97">
        <w:t>de</w:t>
      </w:r>
      <w:r w:rsidRPr="000B3A97">
        <w:rPr>
          <w:spacing w:val="24"/>
        </w:rPr>
        <w:t xml:space="preserve"> </w:t>
      </w:r>
      <w:r w:rsidRPr="000B3A97">
        <w:t>production</w:t>
      </w:r>
      <w:r w:rsidRPr="000B3A97">
        <w:rPr>
          <w:spacing w:val="24"/>
        </w:rPr>
        <w:t xml:space="preserve"> </w:t>
      </w:r>
      <w:r w:rsidRPr="000B3A97">
        <w:t>de</w:t>
      </w:r>
      <w:r w:rsidRPr="000B3A97">
        <w:rPr>
          <w:spacing w:val="24"/>
        </w:rPr>
        <w:t xml:space="preserve"> </w:t>
      </w:r>
      <w:r w:rsidRPr="000B3A97">
        <w:t xml:space="preserve">documents </w:t>
      </w:r>
      <w:r w:rsidRPr="000B3A97">
        <w:rPr>
          <w:spacing w:val="5"/>
        </w:rPr>
        <w:t>no</w:t>
      </w:r>
      <w:r w:rsidRPr="000B3A97">
        <w:t>n</w:t>
      </w:r>
      <w:r w:rsidRPr="000B3A97">
        <w:rPr>
          <w:b/>
          <w:i/>
        </w:rPr>
        <w:t xml:space="preserve"> </w:t>
      </w:r>
      <w:r w:rsidRPr="000B3A97">
        <w:rPr>
          <w:spacing w:val="5"/>
        </w:rPr>
        <w:t>authentique</w:t>
      </w:r>
      <w:r w:rsidRPr="000B3A97">
        <w:t>s</w:t>
      </w:r>
      <w:r w:rsidRPr="000B3A97">
        <w:rPr>
          <w:b/>
          <w:i/>
        </w:rPr>
        <w:t xml:space="preserve"> </w:t>
      </w:r>
      <w:r w:rsidRPr="000B3A97">
        <w:rPr>
          <w:spacing w:val="5"/>
        </w:rPr>
        <w:t>dan</w:t>
      </w:r>
      <w:r w:rsidRPr="000B3A97">
        <w:t>s</w:t>
      </w:r>
      <w:r w:rsidRPr="000B3A97">
        <w:rPr>
          <w:b/>
          <w:i/>
        </w:rPr>
        <w:t xml:space="preserve"> </w:t>
      </w:r>
      <w:r w:rsidRPr="000B3A97">
        <w:rPr>
          <w:spacing w:val="5"/>
        </w:rPr>
        <w:t>l</w:t>
      </w:r>
      <w:r w:rsidRPr="000B3A97">
        <w:t>a</w:t>
      </w:r>
      <w:r w:rsidRPr="000B3A97">
        <w:rPr>
          <w:b/>
          <w:i/>
        </w:rPr>
        <w:t xml:space="preserve"> </w:t>
      </w:r>
      <w:r w:rsidRPr="000B3A97">
        <w:rPr>
          <w:spacing w:val="5"/>
        </w:rPr>
        <w:t xml:space="preserve">soumission, </w:t>
      </w:r>
      <w:r w:rsidRPr="000B3A97">
        <w:t xml:space="preserve">sans </w:t>
      </w:r>
      <w:r w:rsidRPr="000B3A97">
        <w:rPr>
          <w:spacing w:val="-30"/>
        </w:rPr>
        <w:t xml:space="preserve"> </w:t>
      </w:r>
      <w:r w:rsidRPr="000B3A97">
        <w:t xml:space="preserve">préjudice </w:t>
      </w:r>
      <w:r w:rsidRPr="000B3A97">
        <w:rPr>
          <w:spacing w:val="-30"/>
        </w:rPr>
        <w:t xml:space="preserve"> </w:t>
      </w:r>
      <w:r w:rsidRPr="000B3A97">
        <w:t xml:space="preserve">des </w:t>
      </w:r>
      <w:r w:rsidRPr="000B3A97">
        <w:rPr>
          <w:spacing w:val="-30"/>
        </w:rPr>
        <w:t xml:space="preserve"> </w:t>
      </w:r>
      <w:r w:rsidRPr="000B3A97">
        <w:t xml:space="preserve">poursuites </w:t>
      </w:r>
      <w:r w:rsidRPr="000B3A97">
        <w:rPr>
          <w:spacing w:val="-30"/>
        </w:rPr>
        <w:t xml:space="preserve"> </w:t>
      </w:r>
      <w:r w:rsidRPr="000B3A97">
        <w:t xml:space="preserve">pénales </w:t>
      </w:r>
      <w:r w:rsidRPr="000B3A97">
        <w:rPr>
          <w:spacing w:val="-30"/>
        </w:rPr>
        <w:t xml:space="preserve"> </w:t>
      </w:r>
      <w:r w:rsidRPr="000B3A97">
        <w:t>qui pourraient</w:t>
      </w:r>
      <w:r w:rsidRPr="000B3A97">
        <w:rPr>
          <w:spacing w:val="6"/>
        </w:rPr>
        <w:t xml:space="preserve"> </w:t>
      </w:r>
      <w:r w:rsidRPr="000B3A97">
        <w:t>être</w:t>
      </w:r>
      <w:r w:rsidRPr="000B3A97">
        <w:rPr>
          <w:spacing w:val="6"/>
        </w:rPr>
        <w:t xml:space="preserve"> </w:t>
      </w:r>
      <w:r w:rsidRPr="000B3A97">
        <w:t>engagées</w:t>
      </w:r>
      <w:r w:rsidRPr="000B3A97">
        <w:rPr>
          <w:spacing w:val="6"/>
        </w:rPr>
        <w:t xml:space="preserve"> </w:t>
      </w:r>
      <w:r w:rsidRPr="000B3A97">
        <w:t>contre</w:t>
      </w:r>
      <w:r w:rsidRPr="000B3A97">
        <w:rPr>
          <w:spacing w:val="6"/>
        </w:rPr>
        <w:t xml:space="preserve"> </w:t>
      </w:r>
      <w:r w:rsidRPr="000B3A97">
        <w:t>lui.</w:t>
      </w:r>
    </w:p>
    <w:p w14:paraId="042CB9B9" w14:textId="77777777" w:rsidR="008901F2" w:rsidRPr="000B3A97" w:rsidRDefault="008901F2" w:rsidP="008901F2">
      <w:pPr>
        <w:widowControl w:val="0"/>
        <w:autoSpaceDE w:val="0"/>
        <w:jc w:val="both"/>
      </w:pPr>
      <w:r w:rsidRPr="000B3A97">
        <w:rPr>
          <w:b/>
          <w:bCs/>
        </w:rPr>
        <w:t>Article 4</w:t>
      </w:r>
      <w:r w:rsidRPr="000B3A97">
        <w:rPr>
          <w:b/>
          <w:bCs/>
          <w:spacing w:val="6"/>
        </w:rPr>
        <w:t xml:space="preserve"> </w:t>
      </w:r>
      <w:r w:rsidRPr="000B3A97">
        <w:rPr>
          <w:b/>
          <w:bCs/>
        </w:rPr>
        <w:t>:</w:t>
      </w:r>
      <w:r w:rsidRPr="000B3A97">
        <w:rPr>
          <w:b/>
          <w:bCs/>
          <w:spacing w:val="6"/>
        </w:rPr>
        <w:t xml:space="preserve"> </w:t>
      </w:r>
      <w:r w:rsidRPr="000B3A97">
        <w:rPr>
          <w:b/>
          <w:bCs/>
        </w:rPr>
        <w:t>Candidats</w:t>
      </w:r>
      <w:r w:rsidRPr="000B3A97">
        <w:rPr>
          <w:b/>
          <w:bCs/>
          <w:spacing w:val="6"/>
        </w:rPr>
        <w:t xml:space="preserve"> </w:t>
      </w:r>
      <w:r w:rsidRPr="000B3A97">
        <w:rPr>
          <w:b/>
          <w:bCs/>
        </w:rPr>
        <w:t>admis</w:t>
      </w:r>
      <w:r w:rsidRPr="000B3A97">
        <w:rPr>
          <w:b/>
          <w:bCs/>
          <w:spacing w:val="6"/>
        </w:rPr>
        <w:t xml:space="preserve"> </w:t>
      </w:r>
      <w:r w:rsidRPr="000B3A97">
        <w:rPr>
          <w:b/>
          <w:bCs/>
        </w:rPr>
        <w:t>à</w:t>
      </w:r>
      <w:r w:rsidRPr="000B3A97">
        <w:rPr>
          <w:b/>
          <w:bCs/>
          <w:spacing w:val="6"/>
        </w:rPr>
        <w:t xml:space="preserve"> </w:t>
      </w:r>
      <w:r w:rsidRPr="000B3A97">
        <w:rPr>
          <w:b/>
          <w:bCs/>
        </w:rPr>
        <w:t>concourir</w:t>
      </w:r>
    </w:p>
    <w:p w14:paraId="42DDA68E" w14:textId="77777777" w:rsidR="008901F2" w:rsidRPr="000B3A97" w:rsidRDefault="008901F2" w:rsidP="008901F2">
      <w:pPr>
        <w:widowControl w:val="0"/>
        <w:autoSpaceDE w:val="0"/>
        <w:jc w:val="both"/>
      </w:pPr>
      <w:r w:rsidRPr="000B3A97">
        <w:t>4.1. Si</w:t>
      </w:r>
      <w:r w:rsidRPr="000B3A97">
        <w:rPr>
          <w:spacing w:val="26"/>
        </w:rPr>
        <w:t xml:space="preserve"> </w:t>
      </w:r>
      <w:r w:rsidRPr="000B3A97">
        <w:t>l’appel</w:t>
      </w:r>
      <w:r w:rsidRPr="000B3A97">
        <w:rPr>
          <w:spacing w:val="26"/>
        </w:rPr>
        <w:t xml:space="preserve"> </w:t>
      </w:r>
      <w:r w:rsidRPr="000B3A97">
        <w:t>d’offres</w:t>
      </w:r>
      <w:r w:rsidRPr="000B3A97">
        <w:rPr>
          <w:spacing w:val="26"/>
        </w:rPr>
        <w:t xml:space="preserve"> </w:t>
      </w:r>
      <w:r w:rsidRPr="000B3A97">
        <w:t>est</w:t>
      </w:r>
      <w:r w:rsidRPr="000B3A97">
        <w:rPr>
          <w:spacing w:val="26"/>
        </w:rPr>
        <w:t xml:space="preserve"> </w:t>
      </w:r>
      <w:r w:rsidRPr="000B3A97">
        <w:t>restreint,</w:t>
      </w:r>
      <w:r w:rsidRPr="000B3A97">
        <w:rPr>
          <w:spacing w:val="26"/>
        </w:rPr>
        <w:t xml:space="preserve"> </w:t>
      </w:r>
      <w:r w:rsidRPr="000B3A97">
        <w:t>la</w:t>
      </w:r>
      <w:r w:rsidRPr="000B3A97">
        <w:rPr>
          <w:spacing w:val="26"/>
        </w:rPr>
        <w:t xml:space="preserve"> </w:t>
      </w:r>
      <w:r w:rsidRPr="000B3A97">
        <w:t>consultation s’adresse</w:t>
      </w:r>
      <w:r w:rsidRPr="000B3A97">
        <w:rPr>
          <w:spacing w:val="-3"/>
        </w:rPr>
        <w:t xml:space="preserve"> </w:t>
      </w:r>
      <w:r w:rsidRPr="000B3A97">
        <w:t>à</w:t>
      </w:r>
      <w:r w:rsidRPr="000B3A97">
        <w:rPr>
          <w:spacing w:val="-3"/>
        </w:rPr>
        <w:t xml:space="preserve"> </w:t>
      </w:r>
      <w:r w:rsidRPr="000B3A97">
        <w:t>tous</w:t>
      </w:r>
      <w:r w:rsidRPr="000B3A97">
        <w:rPr>
          <w:spacing w:val="-3"/>
        </w:rPr>
        <w:t xml:space="preserve"> </w:t>
      </w:r>
      <w:r w:rsidRPr="000B3A97">
        <w:t>les</w:t>
      </w:r>
      <w:r w:rsidRPr="000B3A97">
        <w:rPr>
          <w:spacing w:val="-3"/>
        </w:rPr>
        <w:t xml:space="preserve"> </w:t>
      </w:r>
      <w:r w:rsidRPr="000B3A97">
        <w:t>candidats</w:t>
      </w:r>
      <w:r w:rsidRPr="000B3A97">
        <w:rPr>
          <w:spacing w:val="-3"/>
        </w:rPr>
        <w:t xml:space="preserve"> </w:t>
      </w:r>
      <w:r w:rsidRPr="000B3A97">
        <w:t>retenus</w:t>
      </w:r>
      <w:r w:rsidRPr="000B3A97">
        <w:rPr>
          <w:spacing w:val="-3"/>
        </w:rPr>
        <w:t xml:space="preserve"> </w:t>
      </w:r>
      <w:r w:rsidRPr="000B3A97">
        <w:t>à</w:t>
      </w:r>
      <w:r w:rsidRPr="000B3A97">
        <w:rPr>
          <w:spacing w:val="-3"/>
        </w:rPr>
        <w:t xml:space="preserve"> </w:t>
      </w:r>
      <w:r w:rsidRPr="000B3A97">
        <w:t>l’issue de</w:t>
      </w:r>
      <w:r w:rsidRPr="000B3A97">
        <w:rPr>
          <w:spacing w:val="6"/>
        </w:rPr>
        <w:t xml:space="preserve"> </w:t>
      </w:r>
      <w:r w:rsidRPr="000B3A97">
        <w:t>la</w:t>
      </w:r>
      <w:r w:rsidRPr="000B3A97">
        <w:rPr>
          <w:spacing w:val="6"/>
        </w:rPr>
        <w:t xml:space="preserve"> </w:t>
      </w:r>
      <w:r w:rsidRPr="000B3A97">
        <w:t>procédure</w:t>
      </w:r>
      <w:r w:rsidRPr="000B3A97">
        <w:rPr>
          <w:spacing w:val="6"/>
        </w:rPr>
        <w:t xml:space="preserve"> </w:t>
      </w:r>
      <w:r w:rsidRPr="000B3A97">
        <w:t>de</w:t>
      </w:r>
      <w:r w:rsidRPr="000B3A97">
        <w:rPr>
          <w:spacing w:val="6"/>
        </w:rPr>
        <w:t xml:space="preserve"> </w:t>
      </w:r>
      <w:r w:rsidRPr="000B3A97">
        <w:t>pré-qualification.</w:t>
      </w:r>
    </w:p>
    <w:p w14:paraId="4C4B5FD7" w14:textId="77777777" w:rsidR="008901F2" w:rsidRPr="000B3A97" w:rsidRDefault="008901F2" w:rsidP="008901F2">
      <w:pPr>
        <w:widowControl w:val="0"/>
        <w:autoSpaceDE w:val="0"/>
        <w:jc w:val="both"/>
      </w:pPr>
      <w:r w:rsidRPr="000B3A97">
        <w:t>4.2. En</w:t>
      </w:r>
      <w:r w:rsidRPr="000B3A97">
        <w:rPr>
          <w:spacing w:val="18"/>
        </w:rPr>
        <w:t xml:space="preserve"> </w:t>
      </w:r>
      <w:r w:rsidRPr="000B3A97">
        <w:t>règle</w:t>
      </w:r>
      <w:r w:rsidRPr="000B3A97">
        <w:rPr>
          <w:spacing w:val="18"/>
        </w:rPr>
        <w:t xml:space="preserve"> </w:t>
      </w:r>
      <w:r w:rsidRPr="000B3A97">
        <w:t>générale,</w:t>
      </w:r>
      <w:r w:rsidRPr="000B3A97">
        <w:rPr>
          <w:spacing w:val="18"/>
        </w:rPr>
        <w:t xml:space="preserve"> </w:t>
      </w:r>
      <w:r w:rsidRPr="000B3A97">
        <w:t>l’appel</w:t>
      </w:r>
      <w:r w:rsidRPr="000B3A97">
        <w:rPr>
          <w:spacing w:val="18"/>
        </w:rPr>
        <w:t xml:space="preserve"> </w:t>
      </w:r>
      <w:r w:rsidRPr="000B3A97">
        <w:t>d’offres</w:t>
      </w:r>
      <w:r w:rsidRPr="000B3A97">
        <w:rPr>
          <w:spacing w:val="18"/>
        </w:rPr>
        <w:t xml:space="preserve"> </w:t>
      </w:r>
      <w:r w:rsidRPr="000B3A97">
        <w:t>s’adresse</w:t>
      </w:r>
      <w:r w:rsidRPr="000B3A97">
        <w:rPr>
          <w:spacing w:val="18"/>
        </w:rPr>
        <w:t xml:space="preserve"> </w:t>
      </w:r>
      <w:r w:rsidRPr="000B3A97">
        <w:t xml:space="preserve">à </w:t>
      </w:r>
      <w:r w:rsidRPr="000B3A97">
        <w:rPr>
          <w:spacing w:val="4"/>
        </w:rPr>
        <w:t>tou</w:t>
      </w:r>
      <w:r w:rsidRPr="000B3A97">
        <w:t>s</w:t>
      </w:r>
      <w:r w:rsidRPr="000B3A97">
        <w:rPr>
          <w:spacing w:val="-26"/>
        </w:rPr>
        <w:t xml:space="preserve"> </w:t>
      </w:r>
      <w:r w:rsidRPr="000B3A97">
        <w:rPr>
          <w:spacing w:val="4"/>
        </w:rPr>
        <w:t>le</w:t>
      </w:r>
      <w:r w:rsidRPr="000B3A97">
        <w:t xml:space="preserve">s </w:t>
      </w:r>
      <w:r w:rsidRPr="000B3A97">
        <w:rPr>
          <w:spacing w:val="-26"/>
        </w:rPr>
        <w:t xml:space="preserve"> </w:t>
      </w:r>
      <w:r w:rsidRPr="000B3A97">
        <w:rPr>
          <w:spacing w:val="4"/>
        </w:rPr>
        <w:t>entrepreneurs</w:t>
      </w:r>
      <w:r w:rsidRPr="000B3A97">
        <w:t xml:space="preserve">, </w:t>
      </w:r>
      <w:r w:rsidRPr="000B3A97">
        <w:rPr>
          <w:spacing w:val="-26"/>
        </w:rPr>
        <w:t xml:space="preserve"> </w:t>
      </w:r>
      <w:r w:rsidRPr="000B3A97">
        <w:rPr>
          <w:spacing w:val="4"/>
        </w:rPr>
        <w:t>sou</w:t>
      </w:r>
      <w:r w:rsidRPr="000B3A97">
        <w:t xml:space="preserve">s </w:t>
      </w:r>
      <w:r w:rsidRPr="000B3A97">
        <w:rPr>
          <w:spacing w:val="-26"/>
        </w:rPr>
        <w:t xml:space="preserve"> </w:t>
      </w:r>
      <w:r w:rsidRPr="000B3A97">
        <w:rPr>
          <w:spacing w:val="4"/>
        </w:rPr>
        <w:t>réserv</w:t>
      </w:r>
      <w:r w:rsidRPr="000B3A97">
        <w:t xml:space="preserve">e </w:t>
      </w:r>
      <w:r w:rsidRPr="000B3A97">
        <w:rPr>
          <w:spacing w:val="-26"/>
        </w:rPr>
        <w:t xml:space="preserve"> </w:t>
      </w:r>
      <w:r w:rsidRPr="000B3A97">
        <w:rPr>
          <w:spacing w:val="4"/>
        </w:rPr>
        <w:t xml:space="preserve">des </w:t>
      </w:r>
      <w:r w:rsidRPr="000B3A97">
        <w:t>dispositions</w:t>
      </w:r>
      <w:r w:rsidRPr="000B3A97">
        <w:rPr>
          <w:spacing w:val="6"/>
        </w:rPr>
        <w:t xml:space="preserve"> </w:t>
      </w:r>
      <w:r w:rsidRPr="000B3A97">
        <w:t>ci-après</w:t>
      </w:r>
      <w:r w:rsidRPr="000B3A97">
        <w:rPr>
          <w:spacing w:val="6"/>
        </w:rPr>
        <w:t xml:space="preserve"> </w:t>
      </w:r>
      <w:r w:rsidRPr="000B3A97">
        <w:t>:</w:t>
      </w:r>
    </w:p>
    <w:p w14:paraId="02A8952C" w14:textId="77777777" w:rsidR="008901F2" w:rsidRPr="000B3A97" w:rsidRDefault="008901F2" w:rsidP="008901F2">
      <w:pPr>
        <w:widowControl w:val="0"/>
        <w:tabs>
          <w:tab w:val="left" w:pos="840"/>
          <w:tab w:val="left" w:pos="2700"/>
          <w:tab w:val="left" w:pos="3120"/>
          <w:tab w:val="left" w:pos="4140"/>
          <w:tab w:val="left" w:pos="4780"/>
        </w:tabs>
        <w:autoSpaceDE w:val="0"/>
        <w:jc w:val="both"/>
      </w:pPr>
      <w:r w:rsidRPr="000B3A97">
        <w:t xml:space="preserve">a. </w:t>
      </w:r>
      <w:r w:rsidRPr="000B3A97">
        <w:rPr>
          <w:spacing w:val="-26"/>
        </w:rPr>
        <w:t xml:space="preserve"> </w:t>
      </w:r>
      <w:r w:rsidRPr="000B3A97">
        <w:rPr>
          <w:spacing w:val="5"/>
        </w:rPr>
        <w:t>U</w:t>
      </w:r>
      <w:r w:rsidRPr="000B3A97">
        <w:t>n</w:t>
      </w:r>
      <w:r w:rsidRPr="000B3A97">
        <w:rPr>
          <w:b/>
          <w:i/>
        </w:rPr>
        <w:t xml:space="preserve"> </w:t>
      </w:r>
      <w:r w:rsidRPr="000B3A97">
        <w:rPr>
          <w:spacing w:val="5"/>
        </w:rPr>
        <w:t>soumissionnair</w:t>
      </w:r>
      <w:r w:rsidRPr="000B3A97">
        <w:t>e</w:t>
      </w:r>
      <w:r w:rsidRPr="000B3A97">
        <w:rPr>
          <w:b/>
          <w:i/>
        </w:rPr>
        <w:t xml:space="preserve"> </w:t>
      </w:r>
      <w:r w:rsidRPr="000B3A97">
        <w:rPr>
          <w:spacing w:val="5"/>
        </w:rPr>
        <w:t>(</w:t>
      </w:r>
      <w:r w:rsidRPr="000B3A97">
        <w:t>y</w:t>
      </w:r>
      <w:r w:rsidRPr="000B3A97">
        <w:rPr>
          <w:b/>
          <w:i/>
        </w:rPr>
        <w:t xml:space="preserve"> </w:t>
      </w:r>
      <w:r w:rsidRPr="000B3A97">
        <w:rPr>
          <w:spacing w:val="5"/>
        </w:rPr>
        <w:t>compri</w:t>
      </w:r>
      <w:r w:rsidRPr="000B3A97">
        <w:t>s</w:t>
      </w:r>
      <w:r w:rsidRPr="000B3A97">
        <w:rPr>
          <w:b/>
          <w:i/>
        </w:rPr>
        <w:t xml:space="preserve"> </w:t>
      </w:r>
      <w:r w:rsidRPr="000B3A97">
        <w:rPr>
          <w:spacing w:val="5"/>
        </w:rPr>
        <w:t>tou</w:t>
      </w:r>
      <w:r w:rsidRPr="000B3A97">
        <w:t>s</w:t>
      </w:r>
      <w:r w:rsidRPr="000B3A97">
        <w:rPr>
          <w:b/>
          <w:i/>
        </w:rPr>
        <w:t xml:space="preserve"> </w:t>
      </w:r>
      <w:r w:rsidRPr="000B3A97">
        <w:rPr>
          <w:spacing w:val="5"/>
        </w:rPr>
        <w:t xml:space="preserve">les </w:t>
      </w:r>
      <w:r w:rsidRPr="000B3A97">
        <w:t>membres</w:t>
      </w:r>
      <w:r w:rsidRPr="000B3A97">
        <w:rPr>
          <w:spacing w:val="14"/>
        </w:rPr>
        <w:t xml:space="preserve"> </w:t>
      </w:r>
      <w:r w:rsidRPr="000B3A97">
        <w:t>d’un</w:t>
      </w:r>
      <w:r w:rsidRPr="000B3A97">
        <w:rPr>
          <w:spacing w:val="14"/>
        </w:rPr>
        <w:t xml:space="preserve"> </w:t>
      </w:r>
      <w:r w:rsidRPr="000B3A97">
        <w:t>groupement</w:t>
      </w:r>
      <w:r w:rsidRPr="000B3A97">
        <w:rPr>
          <w:spacing w:val="14"/>
        </w:rPr>
        <w:t xml:space="preserve"> </w:t>
      </w:r>
      <w:r w:rsidRPr="000B3A97">
        <w:t>d’entreprises</w:t>
      </w:r>
      <w:r w:rsidRPr="000B3A97">
        <w:rPr>
          <w:spacing w:val="14"/>
        </w:rPr>
        <w:t xml:space="preserve"> </w:t>
      </w:r>
      <w:r w:rsidRPr="000B3A97">
        <w:t>et</w:t>
      </w:r>
      <w:r w:rsidRPr="000B3A97">
        <w:rPr>
          <w:spacing w:val="14"/>
        </w:rPr>
        <w:t xml:space="preserve"> </w:t>
      </w:r>
      <w:r w:rsidRPr="000B3A97">
        <w:t>tous les sous-traitants du soumissionnaire) doit être d’un</w:t>
      </w:r>
      <w:r w:rsidRPr="000B3A97">
        <w:rPr>
          <w:spacing w:val="-2"/>
        </w:rPr>
        <w:t xml:space="preserve"> </w:t>
      </w:r>
      <w:r w:rsidRPr="000B3A97">
        <w:t>pays</w:t>
      </w:r>
      <w:r w:rsidRPr="000B3A97">
        <w:rPr>
          <w:spacing w:val="-2"/>
        </w:rPr>
        <w:t xml:space="preserve"> </w:t>
      </w:r>
      <w:r w:rsidRPr="000B3A97">
        <w:t>éligible,</w:t>
      </w:r>
      <w:r w:rsidRPr="000B3A97">
        <w:rPr>
          <w:spacing w:val="-2"/>
        </w:rPr>
        <w:t xml:space="preserve"> </w:t>
      </w:r>
      <w:r w:rsidRPr="000B3A97">
        <w:t>conformément</w:t>
      </w:r>
      <w:r w:rsidRPr="000B3A97">
        <w:rPr>
          <w:spacing w:val="-2"/>
        </w:rPr>
        <w:t xml:space="preserve"> </w:t>
      </w:r>
      <w:r w:rsidRPr="000B3A97">
        <w:t>à</w:t>
      </w:r>
      <w:r w:rsidRPr="000B3A97">
        <w:rPr>
          <w:spacing w:val="-2"/>
        </w:rPr>
        <w:t xml:space="preserve"> </w:t>
      </w:r>
      <w:r w:rsidRPr="000B3A97">
        <w:t>la</w:t>
      </w:r>
      <w:r w:rsidRPr="000B3A97">
        <w:rPr>
          <w:spacing w:val="-2"/>
        </w:rPr>
        <w:t xml:space="preserve"> </w:t>
      </w:r>
      <w:r w:rsidRPr="000B3A97">
        <w:t>convention de</w:t>
      </w:r>
      <w:r w:rsidRPr="000B3A97">
        <w:rPr>
          <w:spacing w:val="6"/>
        </w:rPr>
        <w:t xml:space="preserve"> </w:t>
      </w:r>
      <w:r w:rsidRPr="000B3A97">
        <w:t>financement</w:t>
      </w:r>
      <w:r w:rsidRPr="000B3A97">
        <w:rPr>
          <w:spacing w:val="6"/>
        </w:rPr>
        <w:t xml:space="preserve"> </w:t>
      </w:r>
      <w:r w:rsidRPr="000B3A97">
        <w:t>;</w:t>
      </w:r>
    </w:p>
    <w:p w14:paraId="186F7933" w14:textId="77777777" w:rsidR="008901F2" w:rsidRPr="000B3A97" w:rsidRDefault="008901F2" w:rsidP="008901F2">
      <w:pPr>
        <w:widowControl w:val="0"/>
        <w:autoSpaceDE w:val="0"/>
        <w:ind w:left="340" w:right="95" w:hanging="340"/>
        <w:jc w:val="both"/>
      </w:pPr>
      <w:r w:rsidRPr="000B3A97">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0789668F" w14:textId="77777777" w:rsidR="008901F2" w:rsidRPr="000B3A97" w:rsidRDefault="008901F2" w:rsidP="00D33071">
      <w:pPr>
        <w:widowControl w:val="0"/>
        <w:numPr>
          <w:ilvl w:val="2"/>
          <w:numId w:val="84"/>
        </w:numPr>
        <w:tabs>
          <w:tab w:val="left" w:pos="851"/>
        </w:tabs>
        <w:suppressAutoHyphens/>
        <w:autoSpaceDE w:val="0"/>
        <w:autoSpaceDN w:val="0"/>
        <w:spacing w:before="57"/>
        <w:ind w:left="851" w:right="-134" w:hanging="142"/>
        <w:jc w:val="both"/>
        <w:textAlignment w:val="baseline"/>
      </w:pPr>
      <w:r w:rsidRPr="000B3A97">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3D303BF0" w14:textId="77777777" w:rsidR="008901F2" w:rsidRPr="000B3A97" w:rsidRDefault="008901F2" w:rsidP="008901F2">
      <w:pPr>
        <w:widowControl w:val="0"/>
        <w:tabs>
          <w:tab w:val="left" w:pos="851"/>
        </w:tabs>
        <w:autoSpaceDE w:val="0"/>
        <w:ind w:left="851" w:right="-15" w:hanging="340"/>
        <w:jc w:val="both"/>
      </w:pPr>
      <w:r w:rsidRPr="000B3A97">
        <w:t>ii.</w:t>
      </w:r>
      <w:r w:rsidRPr="000B3A97">
        <w:tab/>
        <w:t>Présente plus d’une offre dans le cadre du présent appel d’offres, à l’exception des offres variantes autorisées selon la clause 17, le cas échéant ; cependant, ceci ne fait pas obstacle à la participation de sous- traitants dans plus d’une offre.</w:t>
      </w:r>
    </w:p>
    <w:p w14:paraId="7E7844AB" w14:textId="77777777" w:rsidR="008901F2" w:rsidRPr="000B3A97" w:rsidRDefault="008901F2" w:rsidP="008901F2">
      <w:pPr>
        <w:widowControl w:val="0"/>
        <w:tabs>
          <w:tab w:val="left" w:pos="900"/>
        </w:tabs>
        <w:autoSpaceDE w:val="0"/>
        <w:ind w:left="908" w:right="-15" w:hanging="397"/>
        <w:jc w:val="both"/>
      </w:pPr>
      <w:r w:rsidRPr="000B3A97">
        <w:t>iii</w:t>
      </w:r>
      <w:r w:rsidRPr="000B3A97">
        <w:tab/>
        <w:t>l’autorité contractant</w:t>
      </w:r>
      <w:r w:rsidR="003E2A88">
        <w:t>e ou le Maître d’ouvrage</w:t>
      </w:r>
      <w:r w:rsidRPr="000B3A97">
        <w:t xml:space="preserve"> possèdent des intérêts financiers dans sa géographie du capital de nature à compromettre la transparence des procédures de passation des marchés publics</w:t>
      </w:r>
    </w:p>
    <w:p w14:paraId="66EF5632" w14:textId="77777777" w:rsidR="008901F2" w:rsidRPr="000B3A97" w:rsidRDefault="008901F2" w:rsidP="008901F2">
      <w:pPr>
        <w:widowControl w:val="0"/>
        <w:autoSpaceDE w:val="0"/>
        <w:jc w:val="both"/>
      </w:pPr>
      <w:r w:rsidRPr="000B3A97">
        <w:t>c. Le</w:t>
      </w:r>
      <w:r w:rsidRPr="000B3A97">
        <w:rPr>
          <w:spacing w:val="4"/>
        </w:rPr>
        <w:t xml:space="preserve"> </w:t>
      </w:r>
      <w:r w:rsidRPr="000B3A97">
        <w:t>soumissionnaire</w:t>
      </w:r>
      <w:r w:rsidRPr="000B3A97">
        <w:rPr>
          <w:spacing w:val="4"/>
        </w:rPr>
        <w:t xml:space="preserve"> </w:t>
      </w:r>
      <w:r w:rsidRPr="000B3A97">
        <w:t>ne</w:t>
      </w:r>
      <w:r w:rsidRPr="000B3A97">
        <w:rPr>
          <w:spacing w:val="4"/>
        </w:rPr>
        <w:t xml:space="preserve"> </w:t>
      </w:r>
      <w:r w:rsidRPr="000B3A97">
        <w:t>doit</w:t>
      </w:r>
      <w:r w:rsidRPr="000B3A97">
        <w:rPr>
          <w:spacing w:val="4"/>
        </w:rPr>
        <w:t xml:space="preserve"> </w:t>
      </w:r>
      <w:r w:rsidRPr="000B3A97">
        <w:t>pas</w:t>
      </w:r>
      <w:r w:rsidRPr="000B3A97">
        <w:rPr>
          <w:spacing w:val="4"/>
        </w:rPr>
        <w:t xml:space="preserve"> </w:t>
      </w:r>
      <w:r w:rsidRPr="000B3A97">
        <w:t>être</w:t>
      </w:r>
      <w:r w:rsidRPr="000B3A97">
        <w:rPr>
          <w:spacing w:val="4"/>
        </w:rPr>
        <w:t xml:space="preserve"> </w:t>
      </w:r>
      <w:r w:rsidRPr="000B3A97">
        <w:t>sous</w:t>
      </w:r>
      <w:r w:rsidRPr="000B3A97">
        <w:rPr>
          <w:spacing w:val="4"/>
        </w:rPr>
        <w:t xml:space="preserve"> </w:t>
      </w:r>
      <w:r w:rsidRPr="000B3A97">
        <w:t>le</w:t>
      </w:r>
      <w:r w:rsidRPr="000B3A97">
        <w:rPr>
          <w:spacing w:val="4"/>
        </w:rPr>
        <w:t xml:space="preserve"> </w:t>
      </w:r>
      <w:r w:rsidRPr="000B3A97">
        <w:t>coup d’une</w:t>
      </w:r>
      <w:r w:rsidRPr="000B3A97">
        <w:rPr>
          <w:spacing w:val="6"/>
        </w:rPr>
        <w:t xml:space="preserve"> </w:t>
      </w:r>
      <w:r w:rsidRPr="000B3A97">
        <w:t>décision</w:t>
      </w:r>
      <w:r w:rsidRPr="000B3A97">
        <w:rPr>
          <w:spacing w:val="6"/>
        </w:rPr>
        <w:t xml:space="preserve"> </w:t>
      </w:r>
      <w:r w:rsidRPr="000B3A97">
        <w:t>d’exclusion.</w:t>
      </w:r>
    </w:p>
    <w:p w14:paraId="06CAA298" w14:textId="77777777" w:rsidR="008901F2" w:rsidRPr="000B3A97" w:rsidRDefault="008901F2" w:rsidP="008901F2">
      <w:pPr>
        <w:widowControl w:val="0"/>
        <w:autoSpaceDE w:val="0"/>
        <w:jc w:val="both"/>
      </w:pPr>
      <w:r w:rsidRPr="000B3A97">
        <w:t>d. Une</w:t>
      </w:r>
      <w:r w:rsidRPr="000B3A97">
        <w:rPr>
          <w:spacing w:val="16"/>
        </w:rPr>
        <w:t xml:space="preserve"> </w:t>
      </w:r>
      <w:r w:rsidRPr="000B3A97">
        <w:t>entreprise</w:t>
      </w:r>
      <w:r w:rsidRPr="000B3A97">
        <w:rPr>
          <w:spacing w:val="16"/>
        </w:rPr>
        <w:t xml:space="preserve"> </w:t>
      </w:r>
      <w:r w:rsidRPr="000B3A97">
        <w:t>publique</w:t>
      </w:r>
      <w:r w:rsidRPr="000B3A97">
        <w:rPr>
          <w:spacing w:val="16"/>
        </w:rPr>
        <w:t xml:space="preserve"> </w:t>
      </w:r>
      <w:r w:rsidRPr="000B3A97">
        <w:t>camerounaise</w:t>
      </w:r>
      <w:r w:rsidRPr="000B3A97">
        <w:rPr>
          <w:spacing w:val="16"/>
        </w:rPr>
        <w:t xml:space="preserve"> </w:t>
      </w:r>
      <w:r w:rsidRPr="000B3A97">
        <w:t>peut</w:t>
      </w:r>
      <w:r w:rsidRPr="000B3A97">
        <w:rPr>
          <w:spacing w:val="16"/>
        </w:rPr>
        <w:t xml:space="preserve"> </w:t>
      </w:r>
      <w:r w:rsidRPr="000B3A97">
        <w:t>participer à la consultation si elle démontre qu’elle est (i) juridiquement et financièrement autonome, (ii) administrée selon les règles du droit</w:t>
      </w:r>
      <w:r w:rsidRPr="000B3A97">
        <w:rPr>
          <w:spacing w:val="-7"/>
        </w:rPr>
        <w:t xml:space="preserve"> </w:t>
      </w:r>
      <w:r w:rsidRPr="000B3A97">
        <w:t>commercial</w:t>
      </w:r>
      <w:r w:rsidRPr="000B3A97">
        <w:rPr>
          <w:spacing w:val="-7"/>
        </w:rPr>
        <w:t xml:space="preserve"> </w:t>
      </w:r>
      <w:r w:rsidRPr="000B3A97">
        <w:t>et</w:t>
      </w:r>
      <w:r w:rsidRPr="000B3A97">
        <w:rPr>
          <w:spacing w:val="-7"/>
        </w:rPr>
        <w:t xml:space="preserve"> </w:t>
      </w:r>
      <w:r w:rsidRPr="000B3A97">
        <w:t>(iii)</w:t>
      </w:r>
      <w:r w:rsidRPr="000B3A97">
        <w:rPr>
          <w:spacing w:val="-7"/>
        </w:rPr>
        <w:t xml:space="preserve"> </w:t>
      </w:r>
      <w:r w:rsidRPr="000B3A97">
        <w:t>n’est</w:t>
      </w:r>
      <w:r w:rsidRPr="000B3A97">
        <w:rPr>
          <w:spacing w:val="-7"/>
        </w:rPr>
        <w:t xml:space="preserve"> </w:t>
      </w:r>
      <w:r w:rsidRPr="000B3A97">
        <w:t>pas</w:t>
      </w:r>
      <w:r w:rsidRPr="000B3A97">
        <w:rPr>
          <w:spacing w:val="-7"/>
        </w:rPr>
        <w:t xml:space="preserve"> </w:t>
      </w:r>
      <w:r w:rsidRPr="000B3A97">
        <w:t>sous</w:t>
      </w:r>
      <w:r w:rsidRPr="000B3A97">
        <w:rPr>
          <w:spacing w:val="-7"/>
        </w:rPr>
        <w:t xml:space="preserve"> </w:t>
      </w:r>
      <w:r w:rsidRPr="000B3A97">
        <w:rPr>
          <w:spacing w:val="5"/>
        </w:rPr>
        <w:t>l’autorit</w:t>
      </w:r>
      <w:r w:rsidRPr="000B3A97">
        <w:t xml:space="preserve">é </w:t>
      </w:r>
      <w:r w:rsidRPr="000B3A97">
        <w:rPr>
          <w:spacing w:val="5"/>
        </w:rPr>
        <w:t>direct</w:t>
      </w:r>
      <w:r w:rsidRPr="000B3A97">
        <w:t xml:space="preserve">e </w:t>
      </w:r>
      <w:r w:rsidR="003E2A88">
        <w:rPr>
          <w:spacing w:val="5"/>
        </w:rPr>
        <w:t xml:space="preserve"> du Maître d’ouvrage</w:t>
      </w:r>
      <w:r w:rsidRPr="000B3A97">
        <w:t>.</w:t>
      </w:r>
    </w:p>
    <w:p w14:paraId="26CC604F" w14:textId="77777777" w:rsidR="008901F2" w:rsidRPr="000B3A97" w:rsidRDefault="008901F2" w:rsidP="008901F2">
      <w:pPr>
        <w:widowControl w:val="0"/>
        <w:tabs>
          <w:tab w:val="left" w:pos="2580"/>
          <w:tab w:val="left" w:pos="3920"/>
        </w:tabs>
        <w:autoSpaceDE w:val="0"/>
        <w:jc w:val="both"/>
      </w:pPr>
      <w:r w:rsidRPr="000B3A97">
        <w:rPr>
          <w:b/>
          <w:bCs/>
        </w:rPr>
        <w:t>Article</w:t>
      </w:r>
      <w:r w:rsidRPr="000B3A97">
        <w:rPr>
          <w:b/>
          <w:bCs/>
          <w:spacing w:val="6"/>
        </w:rPr>
        <w:t xml:space="preserve"> </w:t>
      </w:r>
      <w:r w:rsidRPr="000B3A97">
        <w:rPr>
          <w:b/>
          <w:bCs/>
        </w:rPr>
        <w:t>5</w:t>
      </w:r>
      <w:r w:rsidRPr="000B3A97">
        <w:rPr>
          <w:b/>
          <w:bCs/>
          <w:spacing w:val="6"/>
        </w:rPr>
        <w:t xml:space="preserve"> </w:t>
      </w:r>
      <w:r w:rsidRPr="000B3A97">
        <w:rPr>
          <w:b/>
          <w:bCs/>
        </w:rPr>
        <w:t>:</w:t>
      </w:r>
      <w:r w:rsidRPr="000B3A97">
        <w:rPr>
          <w:b/>
          <w:bCs/>
          <w:spacing w:val="1"/>
        </w:rPr>
        <w:t xml:space="preserve"> </w:t>
      </w:r>
      <w:r w:rsidRPr="000B3A97">
        <w:rPr>
          <w:b/>
          <w:bCs/>
          <w:spacing w:val="5"/>
        </w:rPr>
        <w:t>Matériaux</w:t>
      </w:r>
      <w:r w:rsidRPr="000B3A97">
        <w:rPr>
          <w:b/>
          <w:bCs/>
        </w:rPr>
        <w:t xml:space="preserve">, </w:t>
      </w:r>
      <w:r w:rsidRPr="000B3A97">
        <w:rPr>
          <w:b/>
          <w:bCs/>
          <w:spacing w:val="5"/>
        </w:rPr>
        <w:t>matériels</w:t>
      </w:r>
      <w:r w:rsidRPr="000B3A97">
        <w:rPr>
          <w:b/>
          <w:bCs/>
        </w:rPr>
        <w:t xml:space="preserve">, </w:t>
      </w:r>
      <w:r w:rsidRPr="000B3A97">
        <w:rPr>
          <w:b/>
          <w:bCs/>
          <w:spacing w:val="5"/>
        </w:rPr>
        <w:t xml:space="preserve">fournitures, </w:t>
      </w:r>
      <w:r w:rsidRPr="000B3A97">
        <w:rPr>
          <w:b/>
          <w:bCs/>
        </w:rPr>
        <w:t>équipements</w:t>
      </w:r>
      <w:r w:rsidRPr="000B3A97">
        <w:rPr>
          <w:b/>
          <w:bCs/>
          <w:spacing w:val="6"/>
        </w:rPr>
        <w:t xml:space="preserve"> </w:t>
      </w:r>
      <w:r w:rsidRPr="000B3A97">
        <w:rPr>
          <w:b/>
          <w:bCs/>
        </w:rPr>
        <w:t>et</w:t>
      </w:r>
      <w:r w:rsidRPr="000B3A97">
        <w:rPr>
          <w:b/>
          <w:bCs/>
          <w:spacing w:val="6"/>
        </w:rPr>
        <w:t xml:space="preserve"> </w:t>
      </w:r>
      <w:r w:rsidRPr="000B3A97">
        <w:rPr>
          <w:b/>
          <w:bCs/>
        </w:rPr>
        <w:t>services</w:t>
      </w:r>
      <w:r w:rsidRPr="000B3A97">
        <w:rPr>
          <w:b/>
          <w:bCs/>
          <w:spacing w:val="6"/>
        </w:rPr>
        <w:t xml:space="preserve"> </w:t>
      </w:r>
      <w:r w:rsidRPr="000B3A97">
        <w:rPr>
          <w:b/>
          <w:bCs/>
        </w:rPr>
        <w:t>autorisés</w:t>
      </w:r>
    </w:p>
    <w:p w14:paraId="09978E4B" w14:textId="77777777" w:rsidR="008901F2" w:rsidRPr="000B3A97" w:rsidRDefault="008901F2" w:rsidP="008901F2">
      <w:pPr>
        <w:widowControl w:val="0"/>
        <w:autoSpaceDE w:val="0"/>
        <w:jc w:val="both"/>
      </w:pPr>
      <w:r w:rsidRPr="000B3A97">
        <w:t>5.1. Les</w:t>
      </w:r>
      <w:r w:rsidRPr="000B3A97">
        <w:rPr>
          <w:spacing w:val="5"/>
        </w:rPr>
        <w:t xml:space="preserve"> </w:t>
      </w:r>
      <w:r w:rsidRPr="000B3A97">
        <w:t>matériaux,</w:t>
      </w:r>
      <w:r w:rsidRPr="000B3A97">
        <w:rPr>
          <w:spacing w:val="5"/>
        </w:rPr>
        <w:t xml:space="preserve"> </w:t>
      </w:r>
      <w:r w:rsidRPr="000B3A97">
        <w:t>les</w:t>
      </w:r>
      <w:r w:rsidRPr="000B3A97">
        <w:rPr>
          <w:spacing w:val="5"/>
        </w:rPr>
        <w:t xml:space="preserve"> </w:t>
      </w:r>
      <w:r w:rsidRPr="000B3A97">
        <w:t>matériels</w:t>
      </w:r>
      <w:r w:rsidRPr="000B3A97">
        <w:rPr>
          <w:spacing w:val="5"/>
        </w:rPr>
        <w:t xml:space="preserve"> </w:t>
      </w:r>
      <w:r w:rsidRPr="000B3A97">
        <w:t>de</w:t>
      </w:r>
      <w:r w:rsidRPr="000B3A97">
        <w:rPr>
          <w:spacing w:val="5"/>
        </w:rPr>
        <w:t xml:space="preserve"> </w:t>
      </w:r>
      <w:r w:rsidRPr="000B3A97">
        <w:t>l’Entrepreneur, les</w:t>
      </w:r>
      <w:r w:rsidRPr="000B3A97">
        <w:rPr>
          <w:spacing w:val="-5"/>
        </w:rPr>
        <w:t xml:space="preserve"> </w:t>
      </w:r>
      <w:r w:rsidRPr="000B3A97">
        <w:t>fournitures,</w:t>
      </w:r>
      <w:r w:rsidRPr="000B3A97">
        <w:rPr>
          <w:spacing w:val="-5"/>
        </w:rPr>
        <w:t xml:space="preserve"> </w:t>
      </w:r>
      <w:r w:rsidRPr="000B3A97">
        <w:t>équipements</w:t>
      </w:r>
      <w:r w:rsidRPr="000B3A97">
        <w:rPr>
          <w:spacing w:val="-5"/>
        </w:rPr>
        <w:t xml:space="preserve"> </w:t>
      </w:r>
      <w:r w:rsidRPr="000B3A97">
        <w:t>et</w:t>
      </w:r>
      <w:r w:rsidRPr="000B3A97">
        <w:rPr>
          <w:spacing w:val="-5"/>
        </w:rPr>
        <w:t xml:space="preserve"> </w:t>
      </w:r>
      <w:r w:rsidRPr="000B3A97">
        <w:t>services</w:t>
      </w:r>
      <w:r w:rsidRPr="000B3A97">
        <w:rPr>
          <w:spacing w:val="-5"/>
        </w:rPr>
        <w:t xml:space="preserve"> </w:t>
      </w:r>
      <w:r w:rsidRPr="000B3A97">
        <w:t>devant être fournis dans le cadre du Marché doivent provenir de pays répondant aux critères de provenance</w:t>
      </w:r>
      <w:r w:rsidRPr="000B3A97">
        <w:rPr>
          <w:spacing w:val="-5"/>
        </w:rPr>
        <w:t xml:space="preserve"> </w:t>
      </w:r>
      <w:r w:rsidRPr="000B3A97">
        <w:t>définis</w:t>
      </w:r>
      <w:r w:rsidRPr="000B3A97">
        <w:rPr>
          <w:spacing w:val="-5"/>
        </w:rPr>
        <w:t xml:space="preserve"> </w:t>
      </w:r>
      <w:r w:rsidRPr="000B3A97">
        <w:t>dans</w:t>
      </w:r>
      <w:r w:rsidRPr="000B3A97">
        <w:rPr>
          <w:spacing w:val="-5"/>
        </w:rPr>
        <w:t xml:space="preserve"> </w:t>
      </w:r>
      <w:r w:rsidRPr="000B3A97">
        <w:t>le</w:t>
      </w:r>
      <w:r w:rsidRPr="000B3A97">
        <w:rPr>
          <w:spacing w:val="-5"/>
        </w:rPr>
        <w:t xml:space="preserve"> </w:t>
      </w:r>
      <w:r w:rsidRPr="000B3A97">
        <w:t>RPAO,</w:t>
      </w:r>
      <w:r w:rsidRPr="000B3A97">
        <w:rPr>
          <w:spacing w:val="-5"/>
        </w:rPr>
        <w:t xml:space="preserve"> </w:t>
      </w:r>
      <w:r w:rsidRPr="000B3A97">
        <w:t>et</w:t>
      </w:r>
      <w:r w:rsidRPr="000B3A97">
        <w:rPr>
          <w:spacing w:val="-5"/>
        </w:rPr>
        <w:t xml:space="preserve"> </w:t>
      </w:r>
      <w:r w:rsidRPr="000B3A97">
        <w:t>toutes</w:t>
      </w:r>
      <w:r w:rsidRPr="000B3A97">
        <w:rPr>
          <w:spacing w:val="-5"/>
        </w:rPr>
        <w:t xml:space="preserve"> </w:t>
      </w:r>
      <w:r w:rsidRPr="000B3A97">
        <w:t>les dépenses effectuées au titre du Marché sont limitées</w:t>
      </w:r>
      <w:r w:rsidRPr="000B3A97">
        <w:rPr>
          <w:spacing w:val="25"/>
        </w:rPr>
        <w:t xml:space="preserve"> </w:t>
      </w:r>
      <w:r w:rsidRPr="000B3A97">
        <w:t>auxdits</w:t>
      </w:r>
      <w:r w:rsidRPr="000B3A97">
        <w:rPr>
          <w:spacing w:val="25"/>
        </w:rPr>
        <w:t xml:space="preserve"> </w:t>
      </w:r>
      <w:r w:rsidRPr="000B3A97">
        <w:t>matériaux,</w:t>
      </w:r>
      <w:r w:rsidRPr="000B3A97">
        <w:rPr>
          <w:spacing w:val="25"/>
        </w:rPr>
        <w:t xml:space="preserve"> </w:t>
      </w:r>
      <w:r w:rsidRPr="000B3A97">
        <w:t>matériels,</w:t>
      </w:r>
      <w:r w:rsidRPr="000B3A97">
        <w:rPr>
          <w:spacing w:val="25"/>
        </w:rPr>
        <w:t xml:space="preserve"> </w:t>
      </w:r>
      <w:r w:rsidRPr="000B3A97">
        <w:t>fournitures,</w:t>
      </w:r>
      <w:r w:rsidRPr="000B3A97">
        <w:rPr>
          <w:spacing w:val="6"/>
        </w:rPr>
        <w:t xml:space="preserve"> </w:t>
      </w:r>
      <w:r w:rsidRPr="000B3A97">
        <w:t>équipements</w:t>
      </w:r>
      <w:r w:rsidRPr="000B3A97">
        <w:rPr>
          <w:spacing w:val="6"/>
        </w:rPr>
        <w:t xml:space="preserve"> </w:t>
      </w:r>
      <w:r w:rsidRPr="000B3A97">
        <w:t>et</w:t>
      </w:r>
      <w:r w:rsidRPr="000B3A97">
        <w:rPr>
          <w:spacing w:val="6"/>
        </w:rPr>
        <w:t xml:space="preserve"> </w:t>
      </w:r>
      <w:r w:rsidRPr="000B3A97">
        <w:t>services.</w:t>
      </w:r>
    </w:p>
    <w:p w14:paraId="163A93B0" w14:textId="77777777" w:rsidR="008901F2" w:rsidRPr="000B3A97" w:rsidRDefault="008901F2" w:rsidP="008901F2">
      <w:pPr>
        <w:widowControl w:val="0"/>
        <w:autoSpaceDE w:val="0"/>
        <w:jc w:val="both"/>
      </w:pPr>
      <w:r w:rsidRPr="000B3A97">
        <w:t>5.2. En vertu</w:t>
      </w:r>
      <w:r w:rsidRPr="000B3A97">
        <w:rPr>
          <w:spacing w:val="-8"/>
        </w:rPr>
        <w:t xml:space="preserve"> </w:t>
      </w:r>
      <w:r w:rsidRPr="000B3A97">
        <w:t>de</w:t>
      </w:r>
      <w:r w:rsidRPr="000B3A97">
        <w:rPr>
          <w:spacing w:val="-8"/>
        </w:rPr>
        <w:t xml:space="preserve"> </w:t>
      </w:r>
      <w:r w:rsidRPr="000B3A97">
        <w:t>l’article</w:t>
      </w:r>
      <w:r w:rsidRPr="000B3A97">
        <w:rPr>
          <w:spacing w:val="-8"/>
        </w:rPr>
        <w:t xml:space="preserve"> </w:t>
      </w:r>
      <w:r w:rsidRPr="000B3A97">
        <w:t>5.1</w:t>
      </w:r>
      <w:r w:rsidRPr="000B3A97">
        <w:rPr>
          <w:spacing w:val="-8"/>
        </w:rPr>
        <w:t xml:space="preserve"> </w:t>
      </w:r>
      <w:r w:rsidRPr="000B3A97">
        <w:t>ci-dessus,</w:t>
      </w:r>
      <w:r w:rsidRPr="000B3A97">
        <w:rPr>
          <w:spacing w:val="-8"/>
        </w:rPr>
        <w:t xml:space="preserve"> </w:t>
      </w:r>
      <w:r w:rsidRPr="000B3A97">
        <w:t>le</w:t>
      </w:r>
      <w:r w:rsidRPr="000B3A97">
        <w:rPr>
          <w:spacing w:val="-8"/>
        </w:rPr>
        <w:t xml:space="preserve"> </w:t>
      </w:r>
      <w:r w:rsidRPr="000B3A97">
        <w:t>terme</w:t>
      </w:r>
      <w:r w:rsidRPr="000B3A97">
        <w:rPr>
          <w:spacing w:val="-8"/>
        </w:rPr>
        <w:t xml:space="preserve"> </w:t>
      </w:r>
      <w:r w:rsidRPr="000B3A97">
        <w:t>“provenir”</w:t>
      </w:r>
      <w:r w:rsidRPr="000B3A97">
        <w:rPr>
          <w:spacing w:val="2"/>
        </w:rPr>
        <w:t xml:space="preserve"> </w:t>
      </w:r>
      <w:r w:rsidRPr="000B3A97">
        <w:t>désigne</w:t>
      </w:r>
      <w:r w:rsidRPr="000B3A97">
        <w:rPr>
          <w:spacing w:val="2"/>
        </w:rPr>
        <w:t xml:space="preserve"> </w:t>
      </w:r>
      <w:r w:rsidRPr="000B3A97">
        <w:t>le</w:t>
      </w:r>
      <w:r w:rsidRPr="000B3A97">
        <w:rPr>
          <w:spacing w:val="2"/>
        </w:rPr>
        <w:t xml:space="preserve"> </w:t>
      </w:r>
      <w:r w:rsidRPr="000B3A97">
        <w:t>lieu</w:t>
      </w:r>
      <w:r w:rsidRPr="000B3A97">
        <w:rPr>
          <w:spacing w:val="2"/>
        </w:rPr>
        <w:t xml:space="preserve"> </w:t>
      </w:r>
      <w:r w:rsidRPr="000B3A97">
        <w:t>où</w:t>
      </w:r>
      <w:r w:rsidRPr="000B3A97">
        <w:rPr>
          <w:spacing w:val="2"/>
        </w:rPr>
        <w:t xml:space="preserve"> </w:t>
      </w:r>
      <w:r w:rsidRPr="000B3A97">
        <w:t>les</w:t>
      </w:r>
      <w:r w:rsidRPr="000B3A97">
        <w:rPr>
          <w:spacing w:val="2"/>
        </w:rPr>
        <w:t xml:space="preserve"> </w:t>
      </w:r>
      <w:r w:rsidRPr="000B3A97">
        <w:t>biens</w:t>
      </w:r>
      <w:r w:rsidRPr="000B3A97">
        <w:rPr>
          <w:spacing w:val="2"/>
        </w:rPr>
        <w:t xml:space="preserve"> </w:t>
      </w:r>
      <w:r w:rsidRPr="000B3A97">
        <w:t>sont</w:t>
      </w:r>
      <w:r w:rsidRPr="000B3A97">
        <w:rPr>
          <w:spacing w:val="2"/>
        </w:rPr>
        <w:t xml:space="preserve"> </w:t>
      </w:r>
      <w:r w:rsidRPr="000B3A97">
        <w:t>extraits, cultivés,</w:t>
      </w:r>
      <w:r w:rsidRPr="000B3A97">
        <w:rPr>
          <w:spacing w:val="14"/>
        </w:rPr>
        <w:t xml:space="preserve"> </w:t>
      </w:r>
      <w:r w:rsidRPr="000B3A97">
        <w:t>produits</w:t>
      </w:r>
      <w:r w:rsidRPr="000B3A97">
        <w:rPr>
          <w:spacing w:val="14"/>
        </w:rPr>
        <w:t xml:space="preserve"> </w:t>
      </w:r>
      <w:r w:rsidRPr="000B3A97">
        <w:t>ou</w:t>
      </w:r>
      <w:r w:rsidRPr="000B3A97">
        <w:rPr>
          <w:spacing w:val="14"/>
        </w:rPr>
        <w:t xml:space="preserve"> </w:t>
      </w:r>
      <w:r w:rsidRPr="000B3A97">
        <w:t>fabriqués</w:t>
      </w:r>
      <w:r w:rsidRPr="000B3A97">
        <w:rPr>
          <w:spacing w:val="14"/>
        </w:rPr>
        <w:t xml:space="preserve"> </w:t>
      </w:r>
      <w:r w:rsidRPr="000B3A97">
        <w:t>et</w:t>
      </w:r>
      <w:r w:rsidRPr="000B3A97">
        <w:rPr>
          <w:spacing w:val="14"/>
        </w:rPr>
        <w:t xml:space="preserve"> </w:t>
      </w:r>
      <w:r w:rsidRPr="000B3A97">
        <w:t>d’où</w:t>
      </w:r>
      <w:r w:rsidRPr="000B3A97">
        <w:rPr>
          <w:spacing w:val="14"/>
        </w:rPr>
        <w:t xml:space="preserve"> </w:t>
      </w:r>
      <w:r w:rsidRPr="000B3A97">
        <w:t>proviennent</w:t>
      </w:r>
      <w:r w:rsidRPr="000B3A97">
        <w:rPr>
          <w:spacing w:val="6"/>
        </w:rPr>
        <w:t xml:space="preserve"> </w:t>
      </w:r>
      <w:r w:rsidRPr="000B3A97">
        <w:t>les</w:t>
      </w:r>
      <w:r w:rsidRPr="000B3A97">
        <w:rPr>
          <w:spacing w:val="6"/>
        </w:rPr>
        <w:t xml:space="preserve"> </w:t>
      </w:r>
      <w:r w:rsidRPr="000B3A97">
        <w:t>services.</w:t>
      </w:r>
    </w:p>
    <w:p w14:paraId="60408281"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6</w:t>
      </w:r>
      <w:r w:rsidRPr="000B3A97">
        <w:rPr>
          <w:b/>
          <w:bCs/>
          <w:spacing w:val="6"/>
        </w:rPr>
        <w:t xml:space="preserve"> </w:t>
      </w:r>
      <w:r w:rsidRPr="000B3A97">
        <w:rPr>
          <w:b/>
          <w:bCs/>
        </w:rPr>
        <w:t>:</w:t>
      </w:r>
      <w:r w:rsidRPr="000B3A97">
        <w:rPr>
          <w:b/>
          <w:bCs/>
          <w:spacing w:val="6"/>
        </w:rPr>
        <w:t xml:space="preserve"> </w:t>
      </w:r>
      <w:r w:rsidRPr="000B3A97">
        <w:rPr>
          <w:b/>
          <w:bCs/>
        </w:rPr>
        <w:t>Qualification</w:t>
      </w:r>
      <w:r w:rsidRPr="000B3A97">
        <w:rPr>
          <w:b/>
          <w:bCs/>
          <w:spacing w:val="6"/>
        </w:rPr>
        <w:t xml:space="preserve"> </w:t>
      </w:r>
      <w:r w:rsidRPr="000B3A97">
        <w:rPr>
          <w:b/>
          <w:bCs/>
        </w:rPr>
        <w:t>du</w:t>
      </w:r>
      <w:r w:rsidRPr="000B3A97">
        <w:rPr>
          <w:b/>
          <w:bCs/>
          <w:spacing w:val="6"/>
        </w:rPr>
        <w:t xml:space="preserve"> </w:t>
      </w:r>
      <w:r w:rsidRPr="000B3A97">
        <w:rPr>
          <w:b/>
          <w:bCs/>
        </w:rPr>
        <w:t>Soumissionnaire</w:t>
      </w:r>
    </w:p>
    <w:p w14:paraId="25DB7837" w14:textId="77777777" w:rsidR="008901F2" w:rsidRPr="000B3A97" w:rsidRDefault="008901F2" w:rsidP="008901F2">
      <w:pPr>
        <w:widowControl w:val="0"/>
        <w:autoSpaceDE w:val="0"/>
        <w:jc w:val="both"/>
      </w:pPr>
      <w:r w:rsidRPr="000B3A97">
        <w:t>6.1. Les soumissionnaires doivent, comme partie intégrante</w:t>
      </w:r>
      <w:r w:rsidRPr="000B3A97">
        <w:rPr>
          <w:spacing w:val="6"/>
        </w:rPr>
        <w:t xml:space="preserve"> </w:t>
      </w:r>
      <w:r w:rsidRPr="000B3A97">
        <w:t>de</w:t>
      </w:r>
      <w:r w:rsidRPr="000B3A97">
        <w:rPr>
          <w:spacing w:val="6"/>
        </w:rPr>
        <w:t xml:space="preserve"> </w:t>
      </w:r>
      <w:r w:rsidRPr="000B3A97">
        <w:t>leur</w:t>
      </w:r>
      <w:r w:rsidRPr="000B3A97">
        <w:rPr>
          <w:spacing w:val="6"/>
        </w:rPr>
        <w:t xml:space="preserve"> </w:t>
      </w:r>
      <w:r w:rsidRPr="000B3A97">
        <w:t>offre</w:t>
      </w:r>
      <w:r w:rsidRPr="000B3A97">
        <w:rPr>
          <w:spacing w:val="6"/>
        </w:rPr>
        <w:t xml:space="preserve"> </w:t>
      </w:r>
      <w:r w:rsidRPr="000B3A97">
        <w:t>:</w:t>
      </w:r>
    </w:p>
    <w:p w14:paraId="6F9F984A" w14:textId="77777777" w:rsidR="008901F2" w:rsidRPr="000B3A97" w:rsidRDefault="008901F2" w:rsidP="008901F2">
      <w:pPr>
        <w:widowControl w:val="0"/>
        <w:autoSpaceDE w:val="0"/>
        <w:jc w:val="both"/>
      </w:pPr>
      <w:r w:rsidRPr="000B3A97">
        <w:t>a. Soumettre</w:t>
      </w:r>
      <w:r w:rsidRPr="000B3A97">
        <w:rPr>
          <w:spacing w:val="-4"/>
        </w:rPr>
        <w:t xml:space="preserve"> </w:t>
      </w:r>
      <w:r w:rsidRPr="000B3A97">
        <w:t>un</w:t>
      </w:r>
      <w:r w:rsidRPr="000B3A97">
        <w:rPr>
          <w:spacing w:val="-4"/>
        </w:rPr>
        <w:t xml:space="preserve"> </w:t>
      </w:r>
      <w:r w:rsidRPr="000B3A97">
        <w:t>pouvoir</w:t>
      </w:r>
      <w:r w:rsidRPr="000B3A97">
        <w:rPr>
          <w:spacing w:val="-4"/>
        </w:rPr>
        <w:t xml:space="preserve"> </w:t>
      </w:r>
      <w:r w:rsidRPr="000B3A97">
        <w:t>habilitant</w:t>
      </w:r>
      <w:r w:rsidRPr="000B3A97">
        <w:rPr>
          <w:spacing w:val="-4"/>
        </w:rPr>
        <w:t xml:space="preserve"> </w:t>
      </w:r>
      <w:r w:rsidRPr="000B3A97">
        <w:t>le</w:t>
      </w:r>
      <w:r w:rsidRPr="000B3A97">
        <w:rPr>
          <w:spacing w:val="-4"/>
        </w:rPr>
        <w:t xml:space="preserve"> </w:t>
      </w:r>
      <w:r w:rsidRPr="000B3A97">
        <w:t>signataire</w:t>
      </w:r>
      <w:r w:rsidRPr="000B3A97">
        <w:rPr>
          <w:spacing w:val="-4"/>
        </w:rPr>
        <w:t xml:space="preserve"> </w:t>
      </w:r>
      <w:r w:rsidRPr="000B3A97">
        <w:t>de</w:t>
      </w:r>
      <w:r w:rsidRPr="000B3A97">
        <w:rPr>
          <w:spacing w:val="-4"/>
        </w:rPr>
        <w:t xml:space="preserve"> </w:t>
      </w:r>
      <w:r w:rsidRPr="000B3A97">
        <w:t>la soumission</w:t>
      </w:r>
      <w:r w:rsidRPr="000B3A97">
        <w:rPr>
          <w:spacing w:val="6"/>
        </w:rPr>
        <w:t xml:space="preserve"> </w:t>
      </w:r>
      <w:r w:rsidRPr="000B3A97">
        <w:t>à</w:t>
      </w:r>
      <w:r w:rsidRPr="000B3A97">
        <w:rPr>
          <w:spacing w:val="6"/>
        </w:rPr>
        <w:t xml:space="preserve"> </w:t>
      </w:r>
      <w:r w:rsidRPr="000B3A97">
        <w:t>engager</w:t>
      </w:r>
      <w:r w:rsidRPr="000B3A97">
        <w:rPr>
          <w:spacing w:val="6"/>
        </w:rPr>
        <w:t xml:space="preserve"> </w:t>
      </w:r>
      <w:r w:rsidRPr="000B3A97">
        <w:t>le</w:t>
      </w:r>
      <w:r w:rsidRPr="000B3A97">
        <w:rPr>
          <w:spacing w:val="6"/>
        </w:rPr>
        <w:t xml:space="preserve"> </w:t>
      </w:r>
      <w:r w:rsidRPr="000B3A97">
        <w:t>Soumissionnaire;</w:t>
      </w:r>
    </w:p>
    <w:p w14:paraId="58A24591" w14:textId="77777777" w:rsidR="008901F2" w:rsidRPr="000B3A97" w:rsidRDefault="008901F2" w:rsidP="008901F2">
      <w:pPr>
        <w:widowControl w:val="0"/>
        <w:autoSpaceDE w:val="0"/>
        <w:jc w:val="both"/>
      </w:pPr>
      <w:r w:rsidRPr="000B3A97">
        <w:t xml:space="preserve">b. Fournir toutes les informations (compléter ou mettre </w:t>
      </w:r>
      <w:r w:rsidRPr="000B3A97">
        <w:rPr>
          <w:spacing w:val="-30"/>
        </w:rPr>
        <w:t xml:space="preserve"> </w:t>
      </w:r>
      <w:r w:rsidRPr="000B3A97">
        <w:t xml:space="preserve">à </w:t>
      </w:r>
      <w:r w:rsidRPr="000B3A97">
        <w:rPr>
          <w:spacing w:val="-30"/>
        </w:rPr>
        <w:t xml:space="preserve"> </w:t>
      </w:r>
      <w:r w:rsidRPr="000B3A97">
        <w:t xml:space="preserve">jour </w:t>
      </w:r>
      <w:r w:rsidRPr="000B3A97">
        <w:rPr>
          <w:spacing w:val="-30"/>
        </w:rPr>
        <w:t xml:space="preserve"> </w:t>
      </w:r>
      <w:r w:rsidRPr="000B3A97">
        <w:t xml:space="preserve">les </w:t>
      </w:r>
      <w:r w:rsidRPr="000B3A97">
        <w:rPr>
          <w:spacing w:val="-30"/>
        </w:rPr>
        <w:t xml:space="preserve"> </w:t>
      </w:r>
      <w:r w:rsidRPr="000B3A97">
        <w:t xml:space="preserve">informations </w:t>
      </w:r>
      <w:r w:rsidRPr="000B3A97">
        <w:rPr>
          <w:spacing w:val="-30"/>
        </w:rPr>
        <w:t xml:space="preserve"> </w:t>
      </w:r>
      <w:r w:rsidRPr="000B3A97">
        <w:t xml:space="preserve">jointes </w:t>
      </w:r>
      <w:r w:rsidRPr="000B3A97">
        <w:rPr>
          <w:spacing w:val="-30"/>
        </w:rPr>
        <w:t xml:space="preserve"> </w:t>
      </w:r>
      <w:r w:rsidRPr="000B3A97">
        <w:t xml:space="preserve">à </w:t>
      </w:r>
      <w:r w:rsidRPr="000B3A97">
        <w:rPr>
          <w:spacing w:val="-30"/>
        </w:rPr>
        <w:t xml:space="preserve"> </w:t>
      </w:r>
      <w:r w:rsidRPr="000B3A97">
        <w:t>leur demande</w:t>
      </w:r>
      <w:r w:rsidRPr="000B3A97">
        <w:rPr>
          <w:spacing w:val="3"/>
        </w:rPr>
        <w:t xml:space="preserve"> </w:t>
      </w:r>
      <w:r w:rsidRPr="000B3A97">
        <w:t>de</w:t>
      </w:r>
      <w:r w:rsidRPr="000B3A97">
        <w:rPr>
          <w:spacing w:val="3"/>
        </w:rPr>
        <w:t xml:space="preserve"> </w:t>
      </w:r>
      <w:r w:rsidRPr="000B3A97">
        <w:t>pré-qualification</w:t>
      </w:r>
      <w:r w:rsidRPr="000B3A97">
        <w:rPr>
          <w:spacing w:val="3"/>
        </w:rPr>
        <w:t xml:space="preserve"> </w:t>
      </w:r>
      <w:r w:rsidRPr="000B3A97">
        <w:t>qui</w:t>
      </w:r>
      <w:r w:rsidRPr="000B3A97">
        <w:rPr>
          <w:spacing w:val="3"/>
        </w:rPr>
        <w:t xml:space="preserve"> </w:t>
      </w:r>
      <w:r w:rsidRPr="000B3A97">
        <w:t>ont</w:t>
      </w:r>
      <w:r w:rsidRPr="000B3A97">
        <w:rPr>
          <w:spacing w:val="3"/>
        </w:rPr>
        <w:t xml:space="preserve"> </w:t>
      </w:r>
      <w:r w:rsidRPr="000B3A97">
        <w:t>pu</w:t>
      </w:r>
      <w:r w:rsidRPr="000B3A97">
        <w:rPr>
          <w:spacing w:val="3"/>
        </w:rPr>
        <w:t xml:space="preserve"> </w:t>
      </w:r>
      <w:r w:rsidRPr="000B3A97">
        <w:t>changer, au</w:t>
      </w:r>
      <w:r w:rsidRPr="000B3A97">
        <w:rPr>
          <w:spacing w:val="10"/>
        </w:rPr>
        <w:t xml:space="preserve"> </w:t>
      </w:r>
      <w:r w:rsidRPr="000B3A97">
        <w:t>cas</w:t>
      </w:r>
      <w:r w:rsidRPr="000B3A97">
        <w:rPr>
          <w:spacing w:val="10"/>
        </w:rPr>
        <w:t xml:space="preserve"> </w:t>
      </w:r>
      <w:r w:rsidRPr="000B3A97">
        <w:t>où</w:t>
      </w:r>
      <w:r w:rsidRPr="000B3A97">
        <w:rPr>
          <w:spacing w:val="10"/>
        </w:rPr>
        <w:t xml:space="preserve"> </w:t>
      </w:r>
      <w:r w:rsidRPr="000B3A97">
        <w:t>les</w:t>
      </w:r>
      <w:r w:rsidRPr="000B3A97">
        <w:rPr>
          <w:spacing w:val="10"/>
        </w:rPr>
        <w:t xml:space="preserve"> </w:t>
      </w:r>
      <w:r w:rsidRPr="000B3A97">
        <w:t>candidats</w:t>
      </w:r>
      <w:r w:rsidRPr="000B3A97">
        <w:rPr>
          <w:spacing w:val="10"/>
        </w:rPr>
        <w:t xml:space="preserve"> </w:t>
      </w:r>
      <w:r w:rsidRPr="000B3A97">
        <w:t>ont</w:t>
      </w:r>
      <w:r w:rsidRPr="000B3A97">
        <w:rPr>
          <w:spacing w:val="10"/>
        </w:rPr>
        <w:t xml:space="preserve"> </w:t>
      </w:r>
      <w:r w:rsidRPr="000B3A97">
        <w:t>fait</w:t>
      </w:r>
      <w:r w:rsidRPr="000B3A97">
        <w:rPr>
          <w:spacing w:val="10"/>
        </w:rPr>
        <w:t xml:space="preserve"> </w:t>
      </w:r>
      <w:r w:rsidRPr="000B3A97">
        <w:t>l’objet</w:t>
      </w:r>
      <w:r w:rsidRPr="000B3A97">
        <w:rPr>
          <w:spacing w:val="10"/>
        </w:rPr>
        <w:t xml:space="preserve"> </w:t>
      </w:r>
      <w:r w:rsidRPr="000B3A97">
        <w:t>d’une</w:t>
      </w:r>
      <w:r w:rsidRPr="000B3A97">
        <w:rPr>
          <w:spacing w:val="10"/>
        </w:rPr>
        <w:t xml:space="preserve"> </w:t>
      </w:r>
      <w:r w:rsidRPr="000B3A97">
        <w:t>pré- qualification) demandées aux soumissionnaires, dans</w:t>
      </w:r>
      <w:r w:rsidRPr="000B3A97">
        <w:rPr>
          <w:spacing w:val="-8"/>
        </w:rPr>
        <w:t xml:space="preserve"> </w:t>
      </w:r>
      <w:r w:rsidRPr="000B3A97">
        <w:t>le</w:t>
      </w:r>
      <w:r w:rsidRPr="000B3A97">
        <w:rPr>
          <w:spacing w:val="-8"/>
        </w:rPr>
        <w:t xml:space="preserve"> </w:t>
      </w:r>
      <w:r w:rsidRPr="000B3A97">
        <w:t>RPAO,</w:t>
      </w:r>
      <w:r w:rsidRPr="000B3A97">
        <w:rPr>
          <w:spacing w:val="-8"/>
        </w:rPr>
        <w:t xml:space="preserve"> </w:t>
      </w:r>
      <w:r w:rsidRPr="000B3A97">
        <w:t>afin</w:t>
      </w:r>
      <w:r w:rsidRPr="000B3A97">
        <w:rPr>
          <w:spacing w:val="-8"/>
        </w:rPr>
        <w:t xml:space="preserve"> </w:t>
      </w:r>
      <w:r w:rsidRPr="000B3A97">
        <w:t>d’établir</w:t>
      </w:r>
      <w:r w:rsidRPr="000B3A97">
        <w:rPr>
          <w:spacing w:val="-8"/>
        </w:rPr>
        <w:t xml:space="preserve"> </w:t>
      </w:r>
      <w:r w:rsidRPr="000B3A97">
        <w:t>leur</w:t>
      </w:r>
      <w:r w:rsidRPr="000B3A97">
        <w:rPr>
          <w:spacing w:val="-8"/>
        </w:rPr>
        <w:t xml:space="preserve"> </w:t>
      </w:r>
      <w:r w:rsidRPr="000B3A97">
        <w:t>qualification</w:t>
      </w:r>
      <w:r w:rsidRPr="000B3A97">
        <w:rPr>
          <w:spacing w:val="-8"/>
        </w:rPr>
        <w:t xml:space="preserve"> </w:t>
      </w:r>
      <w:r w:rsidRPr="000B3A97">
        <w:t>pour exécuter</w:t>
      </w:r>
      <w:r w:rsidRPr="000B3A97">
        <w:rPr>
          <w:spacing w:val="6"/>
        </w:rPr>
        <w:t xml:space="preserve"> </w:t>
      </w:r>
      <w:r w:rsidRPr="000B3A97">
        <w:t>le</w:t>
      </w:r>
      <w:r w:rsidRPr="000B3A97">
        <w:rPr>
          <w:spacing w:val="6"/>
        </w:rPr>
        <w:t xml:space="preserve"> </w:t>
      </w:r>
      <w:r w:rsidRPr="000B3A97">
        <w:t>marché.</w:t>
      </w:r>
    </w:p>
    <w:p w14:paraId="6453C116" w14:textId="77777777" w:rsidR="008901F2" w:rsidRPr="000B3A97" w:rsidRDefault="008901F2" w:rsidP="008901F2">
      <w:pPr>
        <w:widowControl w:val="0"/>
        <w:autoSpaceDE w:val="0"/>
        <w:jc w:val="both"/>
      </w:pPr>
      <w:r w:rsidRPr="000B3A97">
        <w:t>Les</w:t>
      </w:r>
      <w:r w:rsidRPr="000B3A97">
        <w:rPr>
          <w:spacing w:val="30"/>
        </w:rPr>
        <w:t xml:space="preserve"> </w:t>
      </w:r>
      <w:r w:rsidRPr="000B3A97">
        <w:t>informations</w:t>
      </w:r>
      <w:r w:rsidRPr="000B3A97">
        <w:rPr>
          <w:spacing w:val="30"/>
        </w:rPr>
        <w:t xml:space="preserve"> </w:t>
      </w:r>
      <w:r w:rsidRPr="000B3A97">
        <w:t>relatives</w:t>
      </w:r>
      <w:r w:rsidRPr="000B3A97">
        <w:rPr>
          <w:spacing w:val="30"/>
        </w:rPr>
        <w:t xml:space="preserve"> </w:t>
      </w:r>
      <w:r w:rsidRPr="000B3A97">
        <w:t>aux</w:t>
      </w:r>
      <w:r w:rsidRPr="000B3A97">
        <w:rPr>
          <w:spacing w:val="30"/>
        </w:rPr>
        <w:t xml:space="preserve"> </w:t>
      </w:r>
      <w:r w:rsidRPr="000B3A97">
        <w:t>points</w:t>
      </w:r>
      <w:r w:rsidRPr="000B3A97">
        <w:rPr>
          <w:spacing w:val="30"/>
        </w:rPr>
        <w:t xml:space="preserve"> </w:t>
      </w:r>
      <w:r w:rsidRPr="000B3A97">
        <w:t>suivants</w:t>
      </w:r>
      <w:r w:rsidRPr="000B3A97">
        <w:rPr>
          <w:spacing w:val="30"/>
        </w:rPr>
        <w:t xml:space="preserve"> </w:t>
      </w:r>
      <w:r w:rsidRPr="000B3A97">
        <w:t>sont exigées</w:t>
      </w:r>
      <w:r w:rsidRPr="000B3A97">
        <w:rPr>
          <w:spacing w:val="6"/>
        </w:rPr>
        <w:t xml:space="preserve"> </w:t>
      </w:r>
      <w:r w:rsidRPr="000B3A97">
        <w:t>le</w:t>
      </w:r>
      <w:r w:rsidRPr="000B3A97">
        <w:rPr>
          <w:spacing w:val="6"/>
        </w:rPr>
        <w:t xml:space="preserve"> </w:t>
      </w:r>
      <w:r w:rsidRPr="000B3A97">
        <w:t>cas</w:t>
      </w:r>
      <w:r w:rsidRPr="000B3A97">
        <w:rPr>
          <w:spacing w:val="6"/>
        </w:rPr>
        <w:t xml:space="preserve"> </w:t>
      </w:r>
      <w:r w:rsidRPr="000B3A97">
        <w:t>échéant</w:t>
      </w:r>
      <w:r w:rsidRPr="000B3A97">
        <w:rPr>
          <w:spacing w:val="6"/>
        </w:rPr>
        <w:t xml:space="preserve"> </w:t>
      </w:r>
      <w:r w:rsidRPr="000B3A97">
        <w:t>:</w:t>
      </w:r>
    </w:p>
    <w:p w14:paraId="7C235B08" w14:textId="77777777" w:rsidR="008901F2" w:rsidRPr="000B3A97" w:rsidRDefault="008901F2" w:rsidP="008901F2">
      <w:pPr>
        <w:widowControl w:val="0"/>
        <w:tabs>
          <w:tab w:val="left" w:pos="340"/>
        </w:tabs>
        <w:autoSpaceDE w:val="0"/>
        <w:ind w:left="567" w:hanging="283"/>
        <w:jc w:val="both"/>
      </w:pPr>
      <w:r w:rsidRPr="000B3A97">
        <w:t>i.</w:t>
      </w:r>
      <w:r w:rsidRPr="000B3A97">
        <w:tab/>
        <w:t>La production des bilans certifiés et chiffres d’affaires</w:t>
      </w:r>
      <w:r w:rsidRPr="000B3A97">
        <w:rPr>
          <w:spacing w:val="6"/>
        </w:rPr>
        <w:t xml:space="preserve"> </w:t>
      </w:r>
      <w:r w:rsidRPr="000B3A97">
        <w:t>récents</w:t>
      </w:r>
      <w:r w:rsidRPr="000B3A97">
        <w:rPr>
          <w:spacing w:val="6"/>
        </w:rPr>
        <w:t xml:space="preserve"> </w:t>
      </w:r>
      <w:r w:rsidRPr="000B3A97">
        <w:t>;</w:t>
      </w:r>
    </w:p>
    <w:p w14:paraId="73682D47" w14:textId="77777777" w:rsidR="008901F2" w:rsidRPr="000B3A97" w:rsidRDefault="008901F2" w:rsidP="008901F2">
      <w:pPr>
        <w:widowControl w:val="0"/>
        <w:autoSpaceDE w:val="0"/>
        <w:ind w:left="567" w:hanging="283"/>
        <w:jc w:val="both"/>
      </w:pPr>
      <w:r w:rsidRPr="000B3A97">
        <w:t xml:space="preserve">ii. </w:t>
      </w:r>
      <w:r w:rsidRPr="000B3A97">
        <w:rPr>
          <w:spacing w:val="-2"/>
        </w:rPr>
        <w:t xml:space="preserve"> </w:t>
      </w:r>
      <w:r w:rsidRPr="000B3A97">
        <w:rPr>
          <w:spacing w:val="2"/>
        </w:rPr>
        <w:t>Accè</w:t>
      </w:r>
      <w:r w:rsidRPr="000B3A97">
        <w:t xml:space="preserve">s </w:t>
      </w:r>
      <w:r w:rsidRPr="000B3A97">
        <w:rPr>
          <w:spacing w:val="-28"/>
        </w:rPr>
        <w:t xml:space="preserve"> </w:t>
      </w:r>
      <w:r w:rsidRPr="000B3A97">
        <w:t xml:space="preserve">à </w:t>
      </w:r>
      <w:r w:rsidRPr="000B3A97">
        <w:rPr>
          <w:spacing w:val="-28"/>
        </w:rPr>
        <w:t xml:space="preserve"> </w:t>
      </w:r>
      <w:r w:rsidRPr="000B3A97">
        <w:rPr>
          <w:spacing w:val="2"/>
        </w:rPr>
        <w:t>un</w:t>
      </w:r>
      <w:r w:rsidRPr="000B3A97">
        <w:t xml:space="preserve">e </w:t>
      </w:r>
      <w:r w:rsidRPr="000B3A97">
        <w:rPr>
          <w:spacing w:val="-28"/>
        </w:rPr>
        <w:t xml:space="preserve"> </w:t>
      </w:r>
      <w:r w:rsidRPr="000B3A97">
        <w:rPr>
          <w:spacing w:val="2"/>
        </w:rPr>
        <w:t>lign</w:t>
      </w:r>
      <w:r w:rsidRPr="000B3A97">
        <w:t xml:space="preserve">e </w:t>
      </w:r>
      <w:r w:rsidRPr="000B3A97">
        <w:rPr>
          <w:spacing w:val="-28"/>
        </w:rPr>
        <w:t xml:space="preserve"> </w:t>
      </w:r>
      <w:r w:rsidRPr="000B3A97">
        <w:rPr>
          <w:spacing w:val="2"/>
        </w:rPr>
        <w:t>d</w:t>
      </w:r>
      <w:r w:rsidRPr="000B3A97">
        <w:t xml:space="preserve">e </w:t>
      </w:r>
      <w:r w:rsidRPr="000B3A97">
        <w:rPr>
          <w:spacing w:val="-28"/>
        </w:rPr>
        <w:t xml:space="preserve"> </w:t>
      </w:r>
      <w:r w:rsidRPr="000B3A97">
        <w:rPr>
          <w:spacing w:val="2"/>
        </w:rPr>
        <w:t>crédi</w:t>
      </w:r>
      <w:r w:rsidRPr="000B3A97">
        <w:t xml:space="preserve">t </w:t>
      </w:r>
      <w:r w:rsidRPr="000B3A97">
        <w:rPr>
          <w:spacing w:val="-28"/>
        </w:rPr>
        <w:t xml:space="preserve"> </w:t>
      </w:r>
      <w:r w:rsidRPr="000B3A97">
        <w:rPr>
          <w:spacing w:val="2"/>
        </w:rPr>
        <w:t>o</w:t>
      </w:r>
      <w:r w:rsidRPr="000B3A97">
        <w:t xml:space="preserve">u </w:t>
      </w:r>
      <w:r w:rsidRPr="000B3A97">
        <w:rPr>
          <w:spacing w:val="-28"/>
        </w:rPr>
        <w:t xml:space="preserve"> </w:t>
      </w:r>
      <w:r w:rsidRPr="000B3A97">
        <w:rPr>
          <w:spacing w:val="2"/>
        </w:rPr>
        <w:t xml:space="preserve">disposition </w:t>
      </w:r>
      <w:r w:rsidRPr="000B3A97">
        <w:t>d’autres</w:t>
      </w:r>
      <w:r w:rsidRPr="000B3A97">
        <w:rPr>
          <w:spacing w:val="6"/>
        </w:rPr>
        <w:t xml:space="preserve"> </w:t>
      </w:r>
      <w:r w:rsidRPr="000B3A97">
        <w:t>ressources</w:t>
      </w:r>
      <w:r w:rsidRPr="000B3A97">
        <w:rPr>
          <w:spacing w:val="6"/>
        </w:rPr>
        <w:t xml:space="preserve"> </w:t>
      </w:r>
      <w:r w:rsidRPr="000B3A97">
        <w:t>financières</w:t>
      </w:r>
      <w:r w:rsidRPr="000B3A97">
        <w:rPr>
          <w:spacing w:val="6"/>
        </w:rPr>
        <w:t xml:space="preserve"> </w:t>
      </w:r>
      <w:r w:rsidRPr="000B3A97">
        <w:t>;</w:t>
      </w:r>
    </w:p>
    <w:p w14:paraId="7E9DE1DE" w14:textId="77777777" w:rsidR="008901F2" w:rsidRPr="000B3A97" w:rsidRDefault="008901F2" w:rsidP="008901F2">
      <w:pPr>
        <w:widowControl w:val="0"/>
        <w:autoSpaceDE w:val="0"/>
        <w:ind w:left="567" w:hanging="283"/>
        <w:jc w:val="both"/>
      </w:pPr>
      <w:r w:rsidRPr="000B3A97">
        <w:t xml:space="preserve">iii. </w:t>
      </w:r>
      <w:r w:rsidRPr="000B3A97">
        <w:rPr>
          <w:spacing w:val="5"/>
        </w:rPr>
        <w:t>Le</w:t>
      </w:r>
      <w:r w:rsidRPr="000B3A97">
        <w:t xml:space="preserve">s </w:t>
      </w:r>
      <w:r w:rsidRPr="000B3A97">
        <w:rPr>
          <w:spacing w:val="-6"/>
        </w:rPr>
        <w:t xml:space="preserve"> </w:t>
      </w:r>
      <w:r w:rsidRPr="000B3A97">
        <w:rPr>
          <w:spacing w:val="5"/>
        </w:rPr>
        <w:t>commande</w:t>
      </w:r>
      <w:r w:rsidRPr="000B3A97">
        <w:t xml:space="preserve">s </w:t>
      </w:r>
      <w:r w:rsidRPr="000B3A97">
        <w:rPr>
          <w:spacing w:val="-6"/>
        </w:rPr>
        <w:t xml:space="preserve"> </w:t>
      </w:r>
      <w:r w:rsidRPr="000B3A97">
        <w:rPr>
          <w:spacing w:val="5"/>
        </w:rPr>
        <w:t>acquise</w:t>
      </w:r>
      <w:r w:rsidRPr="000B3A97">
        <w:t xml:space="preserve">s </w:t>
      </w:r>
      <w:r w:rsidRPr="000B3A97">
        <w:rPr>
          <w:spacing w:val="-6"/>
        </w:rPr>
        <w:t xml:space="preserve"> </w:t>
      </w:r>
      <w:r w:rsidRPr="000B3A97">
        <w:rPr>
          <w:spacing w:val="5"/>
        </w:rPr>
        <w:t>e</w:t>
      </w:r>
      <w:r w:rsidRPr="000B3A97">
        <w:t xml:space="preserve">t </w:t>
      </w:r>
      <w:r w:rsidRPr="000B3A97">
        <w:rPr>
          <w:spacing w:val="-6"/>
        </w:rPr>
        <w:t xml:space="preserve"> </w:t>
      </w:r>
      <w:r w:rsidRPr="000B3A97">
        <w:rPr>
          <w:spacing w:val="5"/>
        </w:rPr>
        <w:t>le</w:t>
      </w:r>
      <w:r w:rsidRPr="000B3A97">
        <w:t xml:space="preserve">s </w:t>
      </w:r>
      <w:r w:rsidRPr="000B3A97">
        <w:rPr>
          <w:spacing w:val="-6"/>
        </w:rPr>
        <w:t xml:space="preserve"> </w:t>
      </w:r>
      <w:r w:rsidRPr="000B3A97">
        <w:rPr>
          <w:spacing w:val="5"/>
        </w:rPr>
        <w:t xml:space="preserve">marchés </w:t>
      </w:r>
      <w:r w:rsidRPr="000B3A97">
        <w:t>attribués</w:t>
      </w:r>
      <w:r w:rsidRPr="000B3A97">
        <w:rPr>
          <w:spacing w:val="6"/>
        </w:rPr>
        <w:t xml:space="preserve"> </w:t>
      </w:r>
      <w:r w:rsidRPr="000B3A97">
        <w:t>;</w:t>
      </w:r>
    </w:p>
    <w:p w14:paraId="09EF0334" w14:textId="77777777" w:rsidR="008901F2" w:rsidRPr="000B3A97" w:rsidRDefault="008901F2" w:rsidP="008901F2">
      <w:pPr>
        <w:widowControl w:val="0"/>
        <w:autoSpaceDE w:val="0"/>
        <w:ind w:left="567" w:hanging="283"/>
        <w:jc w:val="both"/>
      </w:pPr>
      <w:r w:rsidRPr="000B3A97">
        <w:t>iv. Les</w:t>
      </w:r>
      <w:r w:rsidRPr="000B3A97">
        <w:rPr>
          <w:spacing w:val="6"/>
        </w:rPr>
        <w:t xml:space="preserve"> </w:t>
      </w:r>
      <w:r w:rsidRPr="000B3A97">
        <w:t>litiges</w:t>
      </w:r>
      <w:r w:rsidRPr="000B3A97">
        <w:rPr>
          <w:spacing w:val="6"/>
        </w:rPr>
        <w:t xml:space="preserve"> </w:t>
      </w:r>
      <w:r w:rsidRPr="000B3A97">
        <w:t>en</w:t>
      </w:r>
      <w:r w:rsidRPr="000B3A97">
        <w:rPr>
          <w:spacing w:val="6"/>
        </w:rPr>
        <w:t xml:space="preserve"> </w:t>
      </w:r>
      <w:r w:rsidRPr="000B3A97">
        <w:t>cours</w:t>
      </w:r>
      <w:r w:rsidRPr="000B3A97">
        <w:rPr>
          <w:spacing w:val="6"/>
        </w:rPr>
        <w:t xml:space="preserve"> </w:t>
      </w:r>
      <w:r w:rsidRPr="000B3A97">
        <w:t>;</w:t>
      </w:r>
    </w:p>
    <w:p w14:paraId="315A979E" w14:textId="77777777" w:rsidR="008901F2" w:rsidRPr="000B3A97" w:rsidRDefault="008901F2" w:rsidP="008901F2">
      <w:pPr>
        <w:widowControl w:val="0"/>
        <w:autoSpaceDE w:val="0"/>
        <w:ind w:left="567" w:hanging="283"/>
        <w:jc w:val="both"/>
      </w:pPr>
      <w:r w:rsidRPr="000B3A97">
        <w:t xml:space="preserve">v. </w:t>
      </w:r>
      <w:r w:rsidRPr="000B3A97">
        <w:rPr>
          <w:spacing w:val="-14"/>
        </w:rPr>
        <w:t xml:space="preserve"> </w:t>
      </w:r>
      <w:r w:rsidRPr="000B3A97">
        <w:t>La</w:t>
      </w:r>
      <w:r w:rsidRPr="000B3A97">
        <w:rPr>
          <w:spacing w:val="6"/>
        </w:rPr>
        <w:t xml:space="preserve"> </w:t>
      </w:r>
      <w:r w:rsidRPr="000B3A97">
        <w:t>disponibilité</w:t>
      </w:r>
      <w:r w:rsidRPr="000B3A97">
        <w:rPr>
          <w:spacing w:val="6"/>
        </w:rPr>
        <w:t xml:space="preserve"> </w:t>
      </w:r>
      <w:r w:rsidRPr="000B3A97">
        <w:t>du</w:t>
      </w:r>
      <w:r w:rsidRPr="000B3A97">
        <w:rPr>
          <w:spacing w:val="6"/>
        </w:rPr>
        <w:t xml:space="preserve"> </w:t>
      </w:r>
      <w:r w:rsidRPr="000B3A97">
        <w:t>matériel</w:t>
      </w:r>
      <w:r w:rsidRPr="000B3A97">
        <w:rPr>
          <w:spacing w:val="6"/>
        </w:rPr>
        <w:t xml:space="preserve"> </w:t>
      </w:r>
      <w:r w:rsidRPr="000B3A97">
        <w:t>indispensable.</w:t>
      </w:r>
    </w:p>
    <w:p w14:paraId="7B7744F0" w14:textId="77777777" w:rsidR="008901F2" w:rsidRPr="000B3A97" w:rsidRDefault="008901F2" w:rsidP="008901F2">
      <w:pPr>
        <w:widowControl w:val="0"/>
        <w:autoSpaceDE w:val="0"/>
        <w:jc w:val="both"/>
      </w:pPr>
      <w:r w:rsidRPr="000B3A97">
        <w:t xml:space="preserve">6.2. </w:t>
      </w:r>
      <w:r w:rsidRPr="000B3A97">
        <w:rPr>
          <w:spacing w:val="4"/>
        </w:rPr>
        <w:t>Le</w:t>
      </w:r>
      <w:r w:rsidRPr="000B3A97">
        <w:t xml:space="preserve">s </w:t>
      </w:r>
      <w:r w:rsidRPr="000B3A97">
        <w:rPr>
          <w:spacing w:val="-26"/>
        </w:rPr>
        <w:t xml:space="preserve"> </w:t>
      </w:r>
      <w:r w:rsidRPr="000B3A97">
        <w:rPr>
          <w:spacing w:val="4"/>
        </w:rPr>
        <w:t>soumission</w:t>
      </w:r>
      <w:r w:rsidRPr="000B3A97">
        <w:t xml:space="preserve">s </w:t>
      </w:r>
      <w:r w:rsidRPr="000B3A97">
        <w:rPr>
          <w:spacing w:val="-26"/>
        </w:rPr>
        <w:t xml:space="preserve"> </w:t>
      </w:r>
      <w:r w:rsidRPr="000B3A97">
        <w:rPr>
          <w:spacing w:val="4"/>
        </w:rPr>
        <w:t>présentée</w:t>
      </w:r>
      <w:r w:rsidRPr="000B3A97">
        <w:t xml:space="preserve">s </w:t>
      </w:r>
      <w:r w:rsidRPr="000B3A97">
        <w:rPr>
          <w:spacing w:val="4"/>
        </w:rPr>
        <w:t>pa</w:t>
      </w:r>
      <w:r w:rsidRPr="000B3A97">
        <w:t xml:space="preserve">r </w:t>
      </w:r>
      <w:r w:rsidRPr="000B3A97">
        <w:rPr>
          <w:spacing w:val="4"/>
        </w:rPr>
        <w:t>deu</w:t>
      </w:r>
      <w:r w:rsidRPr="000B3A97">
        <w:t xml:space="preserve">x </w:t>
      </w:r>
      <w:r w:rsidRPr="000B3A97">
        <w:rPr>
          <w:spacing w:val="4"/>
        </w:rPr>
        <w:t xml:space="preserve">ou </w:t>
      </w:r>
      <w:r w:rsidRPr="000B3A97">
        <w:t>plusieurs</w:t>
      </w:r>
      <w:r w:rsidRPr="000B3A97">
        <w:rPr>
          <w:spacing w:val="16"/>
        </w:rPr>
        <w:t xml:space="preserve"> </w:t>
      </w:r>
      <w:r w:rsidRPr="000B3A97">
        <w:t>entrepreneurs</w:t>
      </w:r>
      <w:r w:rsidRPr="000B3A97">
        <w:rPr>
          <w:spacing w:val="16"/>
        </w:rPr>
        <w:t xml:space="preserve"> </w:t>
      </w:r>
      <w:r w:rsidRPr="000B3A97">
        <w:t>groupés</w:t>
      </w:r>
      <w:r w:rsidRPr="000B3A97">
        <w:rPr>
          <w:spacing w:val="16"/>
        </w:rPr>
        <w:t xml:space="preserve"> </w:t>
      </w:r>
      <w:r w:rsidRPr="000B3A97">
        <w:t>(co-traitance) doivent</w:t>
      </w:r>
      <w:r w:rsidRPr="000B3A97">
        <w:rPr>
          <w:spacing w:val="6"/>
        </w:rPr>
        <w:t xml:space="preserve"> </w:t>
      </w:r>
      <w:r w:rsidRPr="000B3A97">
        <w:t>satisfaire</w:t>
      </w:r>
      <w:r w:rsidRPr="000B3A97">
        <w:rPr>
          <w:spacing w:val="6"/>
        </w:rPr>
        <w:t xml:space="preserve"> </w:t>
      </w:r>
      <w:r w:rsidRPr="000B3A97">
        <w:t>aux</w:t>
      </w:r>
      <w:r w:rsidRPr="000B3A97">
        <w:rPr>
          <w:spacing w:val="6"/>
        </w:rPr>
        <w:t xml:space="preserve"> </w:t>
      </w:r>
      <w:r w:rsidRPr="000B3A97">
        <w:t>conditions</w:t>
      </w:r>
      <w:r w:rsidRPr="000B3A97">
        <w:rPr>
          <w:spacing w:val="6"/>
        </w:rPr>
        <w:t xml:space="preserve"> </w:t>
      </w:r>
      <w:r w:rsidRPr="000B3A97">
        <w:t>suivantes</w:t>
      </w:r>
      <w:r w:rsidRPr="000B3A97">
        <w:rPr>
          <w:spacing w:val="6"/>
        </w:rPr>
        <w:t xml:space="preserve"> </w:t>
      </w:r>
      <w:r w:rsidRPr="000B3A97">
        <w:t>:</w:t>
      </w:r>
    </w:p>
    <w:p w14:paraId="299CA266" w14:textId="77777777" w:rsidR="008901F2" w:rsidRPr="000B3A97" w:rsidRDefault="008901F2" w:rsidP="008901F2">
      <w:pPr>
        <w:widowControl w:val="0"/>
        <w:tabs>
          <w:tab w:val="left" w:pos="1160"/>
          <w:tab w:val="left" w:pos="1980"/>
          <w:tab w:val="left" w:pos="2900"/>
          <w:tab w:val="left" w:pos="3600"/>
          <w:tab w:val="left" w:pos="4700"/>
        </w:tabs>
        <w:autoSpaceDE w:val="0"/>
        <w:jc w:val="both"/>
      </w:pPr>
      <w:r w:rsidRPr="000B3A97">
        <w:t xml:space="preserve">a. </w:t>
      </w:r>
      <w:r w:rsidRPr="000B3A97">
        <w:rPr>
          <w:spacing w:val="5"/>
        </w:rPr>
        <w:t>L’offr</w:t>
      </w:r>
      <w:r w:rsidRPr="000B3A97">
        <w:t>e</w:t>
      </w:r>
      <w:r w:rsidRPr="000B3A97">
        <w:rPr>
          <w:b/>
          <w:i/>
        </w:rPr>
        <w:t xml:space="preserve"> </w:t>
      </w:r>
      <w:r w:rsidRPr="000B3A97">
        <w:rPr>
          <w:spacing w:val="5"/>
        </w:rPr>
        <w:t>devr</w:t>
      </w:r>
      <w:r w:rsidRPr="000B3A97">
        <w:t>a</w:t>
      </w:r>
      <w:r w:rsidRPr="000B3A97">
        <w:rPr>
          <w:b/>
          <w:i/>
        </w:rPr>
        <w:t xml:space="preserve"> </w:t>
      </w:r>
      <w:r w:rsidRPr="000B3A97">
        <w:rPr>
          <w:spacing w:val="5"/>
        </w:rPr>
        <w:t>inclur</w:t>
      </w:r>
      <w:r w:rsidRPr="000B3A97">
        <w:t>e</w:t>
      </w:r>
      <w:r w:rsidRPr="000B3A97">
        <w:rPr>
          <w:b/>
          <w:i/>
        </w:rPr>
        <w:t xml:space="preserve"> </w:t>
      </w:r>
      <w:r w:rsidRPr="000B3A97">
        <w:rPr>
          <w:spacing w:val="5"/>
        </w:rPr>
        <w:t>pou</w:t>
      </w:r>
      <w:r w:rsidRPr="000B3A97">
        <w:t>r</w:t>
      </w:r>
      <w:r w:rsidRPr="000B3A97">
        <w:rPr>
          <w:b/>
          <w:i/>
        </w:rPr>
        <w:t xml:space="preserve"> </w:t>
      </w:r>
      <w:r w:rsidRPr="000B3A97">
        <w:rPr>
          <w:spacing w:val="5"/>
        </w:rPr>
        <w:t>chacun</w:t>
      </w:r>
      <w:r w:rsidRPr="000B3A97">
        <w:t>e</w:t>
      </w:r>
      <w:r w:rsidRPr="000B3A97">
        <w:rPr>
          <w:b/>
          <w:i/>
        </w:rPr>
        <w:t xml:space="preserve"> </w:t>
      </w:r>
      <w:r w:rsidRPr="000B3A97">
        <w:rPr>
          <w:spacing w:val="5"/>
        </w:rPr>
        <w:t xml:space="preserve">des </w:t>
      </w:r>
      <w:r w:rsidRPr="000B3A97">
        <w:t>entreprises,</w:t>
      </w:r>
      <w:r w:rsidRPr="000B3A97">
        <w:rPr>
          <w:spacing w:val="-4"/>
        </w:rPr>
        <w:t xml:space="preserve"> </w:t>
      </w:r>
      <w:r w:rsidRPr="000B3A97">
        <w:t>tous</w:t>
      </w:r>
      <w:r w:rsidRPr="000B3A97">
        <w:rPr>
          <w:spacing w:val="-4"/>
        </w:rPr>
        <w:t xml:space="preserve"> </w:t>
      </w:r>
      <w:r w:rsidRPr="000B3A97">
        <w:t>les</w:t>
      </w:r>
      <w:r w:rsidRPr="000B3A97">
        <w:rPr>
          <w:spacing w:val="-4"/>
        </w:rPr>
        <w:t xml:space="preserve"> </w:t>
      </w:r>
      <w:r w:rsidRPr="000B3A97">
        <w:t>renseignements</w:t>
      </w:r>
      <w:r w:rsidRPr="000B3A97">
        <w:rPr>
          <w:spacing w:val="-4"/>
        </w:rPr>
        <w:t xml:space="preserve"> </w:t>
      </w:r>
      <w:r w:rsidRPr="000B3A97">
        <w:t>énumérés</w:t>
      </w:r>
      <w:r w:rsidRPr="000B3A97">
        <w:rPr>
          <w:spacing w:val="-4"/>
        </w:rPr>
        <w:t xml:space="preserve"> </w:t>
      </w:r>
      <w:r w:rsidRPr="000B3A97">
        <w:t xml:space="preserve">à l’Article 6.1 ci-dessus. Le RPAO devra préciser les informations à fournir par le groupement </w:t>
      </w:r>
      <w:r w:rsidRPr="000B3A97">
        <w:rPr>
          <w:spacing w:val="5"/>
        </w:rPr>
        <w:t>e</w:t>
      </w:r>
      <w:r w:rsidRPr="000B3A97">
        <w:t xml:space="preserve">t </w:t>
      </w:r>
      <w:r w:rsidRPr="000B3A97">
        <w:rPr>
          <w:spacing w:val="-25"/>
        </w:rPr>
        <w:t xml:space="preserve"> </w:t>
      </w:r>
      <w:r w:rsidRPr="000B3A97">
        <w:rPr>
          <w:spacing w:val="5"/>
        </w:rPr>
        <w:t>celle</w:t>
      </w:r>
      <w:r w:rsidRPr="000B3A97">
        <w:t>s</w:t>
      </w:r>
      <w:r w:rsidRPr="000B3A97">
        <w:rPr>
          <w:spacing w:val="-25"/>
        </w:rPr>
        <w:t xml:space="preserve"> </w:t>
      </w:r>
      <w:r w:rsidRPr="000B3A97">
        <w:t xml:space="preserve">à </w:t>
      </w:r>
      <w:r w:rsidRPr="000B3A97">
        <w:rPr>
          <w:spacing w:val="5"/>
        </w:rPr>
        <w:t>fourni</w:t>
      </w:r>
      <w:r w:rsidRPr="000B3A97">
        <w:t xml:space="preserve">r </w:t>
      </w:r>
      <w:r w:rsidRPr="000B3A97">
        <w:rPr>
          <w:spacing w:val="5"/>
        </w:rPr>
        <w:t>pa</w:t>
      </w:r>
      <w:r w:rsidRPr="000B3A97">
        <w:t xml:space="preserve">r </w:t>
      </w:r>
      <w:r w:rsidRPr="000B3A97">
        <w:rPr>
          <w:spacing w:val="-25"/>
        </w:rPr>
        <w:t xml:space="preserve"> </w:t>
      </w:r>
      <w:r w:rsidRPr="000B3A97">
        <w:rPr>
          <w:spacing w:val="5"/>
        </w:rPr>
        <w:t>chaqu</w:t>
      </w:r>
      <w:r w:rsidRPr="000B3A97">
        <w:t xml:space="preserve">e </w:t>
      </w:r>
      <w:r w:rsidRPr="000B3A97">
        <w:rPr>
          <w:spacing w:val="-25"/>
        </w:rPr>
        <w:t xml:space="preserve"> </w:t>
      </w:r>
      <w:r w:rsidRPr="000B3A97">
        <w:rPr>
          <w:spacing w:val="5"/>
        </w:rPr>
        <w:t>membr</w:t>
      </w:r>
      <w:r w:rsidRPr="000B3A97">
        <w:t xml:space="preserve">e </w:t>
      </w:r>
      <w:r w:rsidRPr="000B3A97">
        <w:rPr>
          <w:spacing w:val="-25"/>
        </w:rPr>
        <w:t xml:space="preserve"> </w:t>
      </w:r>
      <w:r w:rsidRPr="000B3A97">
        <w:rPr>
          <w:spacing w:val="5"/>
        </w:rPr>
        <w:t xml:space="preserve">du </w:t>
      </w:r>
      <w:r w:rsidRPr="000B3A97">
        <w:t>groupement</w:t>
      </w:r>
      <w:r w:rsidRPr="000B3A97">
        <w:rPr>
          <w:spacing w:val="6"/>
        </w:rPr>
        <w:t xml:space="preserve"> </w:t>
      </w:r>
      <w:r w:rsidRPr="000B3A97">
        <w:t>;</w:t>
      </w:r>
    </w:p>
    <w:p w14:paraId="790EFC97" w14:textId="77777777" w:rsidR="008901F2" w:rsidRPr="000B3A97" w:rsidRDefault="008901F2" w:rsidP="008901F2">
      <w:pPr>
        <w:widowControl w:val="0"/>
        <w:autoSpaceDE w:val="0"/>
        <w:jc w:val="both"/>
      </w:pPr>
      <w:r w:rsidRPr="000B3A97">
        <w:t>b. L’offre</w:t>
      </w:r>
      <w:r w:rsidRPr="000B3A97">
        <w:rPr>
          <w:spacing w:val="13"/>
        </w:rPr>
        <w:t xml:space="preserve"> </w:t>
      </w:r>
      <w:r w:rsidRPr="000B3A97">
        <w:t>et</w:t>
      </w:r>
      <w:r w:rsidRPr="000B3A97">
        <w:rPr>
          <w:spacing w:val="13"/>
        </w:rPr>
        <w:t xml:space="preserve"> </w:t>
      </w:r>
      <w:r w:rsidRPr="000B3A97">
        <w:t>le</w:t>
      </w:r>
      <w:r w:rsidRPr="000B3A97">
        <w:rPr>
          <w:spacing w:val="13"/>
        </w:rPr>
        <w:t xml:space="preserve"> </w:t>
      </w:r>
      <w:r w:rsidRPr="000B3A97">
        <w:t>marché</w:t>
      </w:r>
      <w:r w:rsidRPr="000B3A97">
        <w:rPr>
          <w:spacing w:val="13"/>
        </w:rPr>
        <w:t xml:space="preserve"> </w:t>
      </w:r>
      <w:r w:rsidRPr="000B3A97">
        <w:t>doivent</w:t>
      </w:r>
      <w:r w:rsidRPr="000B3A97">
        <w:rPr>
          <w:spacing w:val="13"/>
        </w:rPr>
        <w:t xml:space="preserve"> </w:t>
      </w:r>
      <w:r w:rsidRPr="000B3A97">
        <w:t>être</w:t>
      </w:r>
      <w:r w:rsidRPr="000B3A97">
        <w:rPr>
          <w:spacing w:val="13"/>
        </w:rPr>
        <w:t xml:space="preserve"> </w:t>
      </w:r>
      <w:r w:rsidRPr="000B3A97">
        <w:t>signés</w:t>
      </w:r>
      <w:r w:rsidRPr="000B3A97">
        <w:rPr>
          <w:spacing w:val="13"/>
        </w:rPr>
        <w:t xml:space="preserve"> </w:t>
      </w:r>
      <w:r w:rsidRPr="000B3A97">
        <w:t>de</w:t>
      </w:r>
      <w:r w:rsidRPr="000B3A97">
        <w:rPr>
          <w:spacing w:val="13"/>
        </w:rPr>
        <w:t xml:space="preserve"> </w:t>
      </w:r>
      <w:r w:rsidRPr="000B3A97">
        <w:t>façon à</w:t>
      </w:r>
      <w:r w:rsidRPr="000B3A97">
        <w:rPr>
          <w:spacing w:val="6"/>
        </w:rPr>
        <w:t xml:space="preserve"> </w:t>
      </w:r>
      <w:r w:rsidRPr="000B3A97">
        <w:t>obliger</w:t>
      </w:r>
      <w:r w:rsidRPr="000B3A97">
        <w:rPr>
          <w:spacing w:val="6"/>
        </w:rPr>
        <w:t xml:space="preserve"> </w:t>
      </w:r>
      <w:r w:rsidRPr="000B3A97">
        <w:t>tous</w:t>
      </w:r>
      <w:r w:rsidRPr="000B3A97">
        <w:rPr>
          <w:spacing w:val="6"/>
        </w:rPr>
        <w:t xml:space="preserve"> </w:t>
      </w:r>
      <w:r w:rsidRPr="000B3A97">
        <w:t>les</w:t>
      </w:r>
      <w:r w:rsidRPr="000B3A97">
        <w:rPr>
          <w:spacing w:val="6"/>
        </w:rPr>
        <w:t xml:space="preserve"> </w:t>
      </w:r>
      <w:r w:rsidRPr="000B3A97">
        <w:t>membres</w:t>
      </w:r>
      <w:r w:rsidRPr="000B3A97">
        <w:rPr>
          <w:spacing w:val="6"/>
        </w:rPr>
        <w:t xml:space="preserve"> </w:t>
      </w:r>
      <w:r w:rsidRPr="000B3A97">
        <w:t>du</w:t>
      </w:r>
      <w:r w:rsidRPr="000B3A97">
        <w:rPr>
          <w:spacing w:val="6"/>
        </w:rPr>
        <w:t xml:space="preserve"> </w:t>
      </w:r>
      <w:r w:rsidRPr="000B3A97">
        <w:t>groupement</w:t>
      </w:r>
      <w:r w:rsidRPr="000B3A97">
        <w:rPr>
          <w:spacing w:val="6"/>
        </w:rPr>
        <w:t xml:space="preserve"> </w:t>
      </w:r>
      <w:r w:rsidRPr="000B3A97">
        <w:t>;</w:t>
      </w:r>
    </w:p>
    <w:p w14:paraId="4EFD2F61" w14:textId="77777777" w:rsidR="008901F2" w:rsidRPr="000B3A97" w:rsidRDefault="008901F2" w:rsidP="008901F2">
      <w:pPr>
        <w:widowControl w:val="0"/>
        <w:autoSpaceDE w:val="0"/>
        <w:jc w:val="both"/>
      </w:pPr>
      <w:r w:rsidRPr="000B3A97">
        <w:t>c. La nature du groupement (conjoint ou solidaire tel que</w:t>
      </w:r>
      <w:r w:rsidRPr="000B3A97">
        <w:rPr>
          <w:spacing w:val="27"/>
        </w:rPr>
        <w:t xml:space="preserve"> </w:t>
      </w:r>
      <w:r w:rsidRPr="000B3A97">
        <w:t>requis</w:t>
      </w:r>
      <w:r w:rsidRPr="000B3A97">
        <w:rPr>
          <w:spacing w:val="27"/>
        </w:rPr>
        <w:t xml:space="preserve"> </w:t>
      </w:r>
      <w:r w:rsidRPr="000B3A97">
        <w:t>dans</w:t>
      </w:r>
      <w:r w:rsidRPr="000B3A97">
        <w:rPr>
          <w:spacing w:val="27"/>
        </w:rPr>
        <w:t xml:space="preserve"> </w:t>
      </w:r>
      <w:r w:rsidRPr="000B3A97">
        <w:t>le</w:t>
      </w:r>
      <w:r w:rsidRPr="000B3A97">
        <w:rPr>
          <w:spacing w:val="27"/>
        </w:rPr>
        <w:t xml:space="preserve"> </w:t>
      </w:r>
      <w:r w:rsidRPr="000B3A97">
        <w:t>RPAO)</w:t>
      </w:r>
      <w:r w:rsidRPr="000B3A97">
        <w:rPr>
          <w:spacing w:val="27"/>
        </w:rPr>
        <w:t xml:space="preserve"> </w:t>
      </w:r>
      <w:r w:rsidRPr="000B3A97">
        <w:t>doit</w:t>
      </w:r>
      <w:r w:rsidRPr="000B3A97">
        <w:rPr>
          <w:spacing w:val="27"/>
        </w:rPr>
        <w:t xml:space="preserve"> </w:t>
      </w:r>
      <w:r w:rsidRPr="000B3A97">
        <w:t>être précisée</w:t>
      </w:r>
      <w:r w:rsidRPr="000B3A97">
        <w:rPr>
          <w:spacing w:val="4"/>
        </w:rPr>
        <w:t xml:space="preserve"> </w:t>
      </w:r>
      <w:r w:rsidRPr="000B3A97">
        <w:t>et</w:t>
      </w:r>
      <w:r w:rsidRPr="000B3A97">
        <w:rPr>
          <w:spacing w:val="4"/>
        </w:rPr>
        <w:t xml:space="preserve"> </w:t>
      </w:r>
      <w:r w:rsidRPr="000B3A97">
        <w:t>justifiée</w:t>
      </w:r>
      <w:r w:rsidRPr="000B3A97">
        <w:rPr>
          <w:spacing w:val="4"/>
        </w:rPr>
        <w:t xml:space="preserve"> </w:t>
      </w:r>
      <w:r w:rsidRPr="000B3A97">
        <w:t>par</w:t>
      </w:r>
      <w:r w:rsidRPr="000B3A97">
        <w:rPr>
          <w:spacing w:val="4"/>
        </w:rPr>
        <w:t xml:space="preserve"> </w:t>
      </w:r>
      <w:r w:rsidRPr="000B3A97">
        <w:t>la</w:t>
      </w:r>
      <w:r w:rsidRPr="000B3A97">
        <w:rPr>
          <w:spacing w:val="4"/>
        </w:rPr>
        <w:t xml:space="preserve"> </w:t>
      </w:r>
      <w:r w:rsidRPr="000B3A97">
        <w:t>production</w:t>
      </w:r>
      <w:r w:rsidRPr="000B3A97">
        <w:rPr>
          <w:spacing w:val="4"/>
        </w:rPr>
        <w:t xml:space="preserve"> </w:t>
      </w:r>
      <w:r w:rsidRPr="000B3A97">
        <w:t>d’une</w:t>
      </w:r>
      <w:r w:rsidRPr="000B3A97">
        <w:rPr>
          <w:spacing w:val="4"/>
        </w:rPr>
        <w:t xml:space="preserve"> </w:t>
      </w:r>
      <w:r w:rsidRPr="000B3A97">
        <w:t>copie de l’accord de groupement en bonne et due forme</w:t>
      </w:r>
      <w:r w:rsidRPr="000B3A97">
        <w:rPr>
          <w:spacing w:val="6"/>
        </w:rPr>
        <w:t xml:space="preserve"> </w:t>
      </w:r>
      <w:r w:rsidRPr="000B3A97">
        <w:t>;</w:t>
      </w:r>
    </w:p>
    <w:p w14:paraId="620F8643" w14:textId="77777777" w:rsidR="008901F2" w:rsidRPr="000B3A97" w:rsidRDefault="008901F2" w:rsidP="008901F2">
      <w:pPr>
        <w:widowControl w:val="0"/>
        <w:autoSpaceDE w:val="0"/>
        <w:jc w:val="both"/>
      </w:pPr>
      <w:r w:rsidRPr="000B3A97">
        <w:t>d. Le</w:t>
      </w:r>
      <w:r w:rsidRPr="000B3A97">
        <w:rPr>
          <w:spacing w:val="-5"/>
        </w:rPr>
        <w:t xml:space="preserve"> </w:t>
      </w:r>
      <w:r w:rsidRPr="000B3A97">
        <w:t>membre</w:t>
      </w:r>
      <w:r w:rsidRPr="000B3A97">
        <w:rPr>
          <w:spacing w:val="-5"/>
        </w:rPr>
        <w:t xml:space="preserve"> </w:t>
      </w:r>
      <w:r w:rsidRPr="000B3A97">
        <w:t>du</w:t>
      </w:r>
      <w:r w:rsidRPr="000B3A97">
        <w:rPr>
          <w:spacing w:val="-5"/>
        </w:rPr>
        <w:t xml:space="preserve"> </w:t>
      </w:r>
      <w:r w:rsidRPr="000B3A97">
        <w:t>groupement</w:t>
      </w:r>
      <w:r w:rsidRPr="000B3A97">
        <w:rPr>
          <w:spacing w:val="-5"/>
        </w:rPr>
        <w:t xml:space="preserve"> </w:t>
      </w:r>
      <w:r w:rsidRPr="000B3A97">
        <w:t>désigné</w:t>
      </w:r>
      <w:r w:rsidRPr="000B3A97">
        <w:rPr>
          <w:spacing w:val="-5"/>
        </w:rPr>
        <w:t xml:space="preserve"> </w:t>
      </w:r>
      <w:r w:rsidRPr="000B3A97">
        <w:t>comme</w:t>
      </w:r>
      <w:r w:rsidRPr="000B3A97">
        <w:rPr>
          <w:spacing w:val="-5"/>
        </w:rPr>
        <w:t xml:space="preserve"> </w:t>
      </w:r>
      <w:r w:rsidRPr="000B3A97">
        <w:t>mandataire,</w:t>
      </w:r>
      <w:r w:rsidRPr="000B3A97">
        <w:rPr>
          <w:spacing w:val="20"/>
        </w:rPr>
        <w:t xml:space="preserve"> </w:t>
      </w:r>
      <w:r w:rsidRPr="000B3A97">
        <w:t>représentera</w:t>
      </w:r>
      <w:r w:rsidRPr="000B3A97">
        <w:rPr>
          <w:spacing w:val="20"/>
        </w:rPr>
        <w:t xml:space="preserve"> </w:t>
      </w:r>
      <w:r w:rsidRPr="000B3A97">
        <w:t>l’ensemble</w:t>
      </w:r>
      <w:r w:rsidRPr="000B3A97">
        <w:rPr>
          <w:spacing w:val="20"/>
        </w:rPr>
        <w:t xml:space="preserve"> </w:t>
      </w:r>
      <w:r w:rsidRPr="000B3A97">
        <w:t>des</w:t>
      </w:r>
      <w:r w:rsidRPr="000B3A97">
        <w:rPr>
          <w:spacing w:val="20"/>
        </w:rPr>
        <w:t xml:space="preserve"> </w:t>
      </w:r>
      <w:r w:rsidRPr="000B3A97">
        <w:t>entreprises vis</w:t>
      </w:r>
      <w:r w:rsidRPr="000B3A97">
        <w:rPr>
          <w:spacing w:val="5"/>
        </w:rPr>
        <w:t xml:space="preserve"> </w:t>
      </w:r>
      <w:r w:rsidRPr="000B3A97">
        <w:t>à</w:t>
      </w:r>
      <w:r w:rsidRPr="000B3A97">
        <w:rPr>
          <w:spacing w:val="5"/>
        </w:rPr>
        <w:t xml:space="preserve"> </w:t>
      </w:r>
      <w:r w:rsidRPr="000B3A97">
        <w:t>vis</w:t>
      </w:r>
      <w:r w:rsidRPr="000B3A97">
        <w:rPr>
          <w:spacing w:val="5"/>
        </w:rPr>
        <w:t xml:space="preserve"> </w:t>
      </w:r>
      <w:r w:rsidR="003E2A88">
        <w:t xml:space="preserve">du Maître d’ouvrage </w:t>
      </w:r>
      <w:r w:rsidRPr="000B3A97">
        <w:rPr>
          <w:spacing w:val="5"/>
        </w:rPr>
        <w:t xml:space="preserve"> </w:t>
      </w:r>
      <w:r w:rsidRPr="000B3A97">
        <w:t>pour</w:t>
      </w:r>
      <w:r w:rsidRPr="000B3A97">
        <w:rPr>
          <w:spacing w:val="5"/>
        </w:rPr>
        <w:t xml:space="preserve"> </w:t>
      </w:r>
      <w:r w:rsidRPr="000B3A97">
        <w:t>l’exécution</w:t>
      </w:r>
      <w:r w:rsidRPr="000B3A97">
        <w:rPr>
          <w:spacing w:val="5"/>
        </w:rPr>
        <w:t xml:space="preserve"> </w:t>
      </w:r>
      <w:r w:rsidRPr="000B3A97">
        <w:t>du marché</w:t>
      </w:r>
      <w:r w:rsidRPr="000B3A97">
        <w:rPr>
          <w:spacing w:val="6"/>
        </w:rPr>
        <w:t xml:space="preserve"> </w:t>
      </w:r>
      <w:r w:rsidRPr="000B3A97">
        <w:t>;</w:t>
      </w:r>
    </w:p>
    <w:p w14:paraId="089E9302" w14:textId="77777777" w:rsidR="008901F2" w:rsidRPr="000B3A97" w:rsidRDefault="008901F2" w:rsidP="008901F2">
      <w:pPr>
        <w:widowControl w:val="0"/>
        <w:autoSpaceDE w:val="0"/>
        <w:jc w:val="both"/>
      </w:pPr>
      <w:r w:rsidRPr="000B3A97">
        <w:t>e. En cas de groupement solidaire, les co-traitants se répartissent les payements qui sont effectués</w:t>
      </w:r>
      <w:r w:rsidR="003E2A88">
        <w:t xml:space="preserve"> par le Maître d’ouvrage</w:t>
      </w:r>
      <w:r w:rsidRPr="000B3A97">
        <w:t xml:space="preserve"> dans un compte unique; en revanche, chaque entreprise est payée par le Maître  d’Ouvrage  dans  son  propre  compte, lorsqu’il s’agit d’un groupement conjoint.</w:t>
      </w:r>
    </w:p>
    <w:p w14:paraId="467A5EF6" w14:textId="77777777" w:rsidR="008901F2" w:rsidRPr="000B3A97" w:rsidRDefault="008901F2" w:rsidP="008901F2">
      <w:pPr>
        <w:widowControl w:val="0"/>
        <w:tabs>
          <w:tab w:val="left" w:pos="1080"/>
          <w:tab w:val="left" w:pos="1680"/>
          <w:tab w:val="left" w:pos="2260"/>
          <w:tab w:val="left" w:pos="3060"/>
          <w:tab w:val="left" w:pos="3640"/>
          <w:tab w:val="left" w:pos="4000"/>
          <w:tab w:val="left" w:pos="4640"/>
        </w:tabs>
        <w:autoSpaceDE w:val="0"/>
        <w:jc w:val="both"/>
      </w:pPr>
      <w:r w:rsidRPr="000B3A97">
        <w:t>6.3. Les soumissionnaires doivent également présenter des propositions  suffisamment détaillées  pour  démontrer qu’elles sont conformes aux spécifications techniques et aux délais d’exécution visés dans le RPAO.</w:t>
      </w:r>
    </w:p>
    <w:p w14:paraId="5F99D5C9" w14:textId="77777777" w:rsidR="008901F2" w:rsidRPr="000B3A97" w:rsidRDefault="008901F2" w:rsidP="008901F2">
      <w:pPr>
        <w:widowControl w:val="0"/>
        <w:tabs>
          <w:tab w:val="left" w:pos="1080"/>
          <w:tab w:val="left" w:pos="1680"/>
          <w:tab w:val="left" w:pos="2260"/>
          <w:tab w:val="left" w:pos="3060"/>
          <w:tab w:val="left" w:pos="3640"/>
          <w:tab w:val="left" w:pos="4000"/>
          <w:tab w:val="left" w:pos="4640"/>
        </w:tabs>
        <w:autoSpaceDE w:val="0"/>
        <w:jc w:val="both"/>
      </w:pPr>
      <w:r w:rsidRPr="000B3A97">
        <w:t>6.4. Les</w:t>
      </w:r>
      <w:r w:rsidRPr="000B3A97">
        <w:rPr>
          <w:spacing w:val="24"/>
        </w:rPr>
        <w:t xml:space="preserve"> </w:t>
      </w:r>
      <w:r w:rsidRPr="000B3A97">
        <w:t>soumissionnaires</w:t>
      </w:r>
      <w:r w:rsidRPr="000B3A97">
        <w:rPr>
          <w:spacing w:val="24"/>
        </w:rPr>
        <w:t xml:space="preserve"> </w:t>
      </w:r>
      <w:r w:rsidRPr="000B3A97">
        <w:t>qui sollicitent le</w:t>
      </w:r>
      <w:r w:rsidRPr="000B3A97">
        <w:rPr>
          <w:spacing w:val="24"/>
        </w:rPr>
        <w:t xml:space="preserve"> </w:t>
      </w:r>
      <w:r w:rsidRPr="000B3A97">
        <w:t xml:space="preserve">bénéfice d’une marge de préférence, doivent fournir </w:t>
      </w:r>
      <w:r w:rsidRPr="000B3A97">
        <w:rPr>
          <w:spacing w:val="2"/>
        </w:rPr>
        <w:t>tou</w:t>
      </w:r>
      <w:r w:rsidRPr="000B3A97">
        <w:t xml:space="preserve">s </w:t>
      </w:r>
      <w:r w:rsidRPr="000B3A97">
        <w:rPr>
          <w:spacing w:val="-28"/>
        </w:rPr>
        <w:t xml:space="preserve"> </w:t>
      </w:r>
      <w:r w:rsidRPr="000B3A97">
        <w:rPr>
          <w:spacing w:val="2"/>
        </w:rPr>
        <w:t>le</w:t>
      </w:r>
      <w:r w:rsidRPr="000B3A97">
        <w:t xml:space="preserve">s </w:t>
      </w:r>
      <w:r w:rsidRPr="000B3A97">
        <w:rPr>
          <w:spacing w:val="-28"/>
        </w:rPr>
        <w:t xml:space="preserve"> </w:t>
      </w:r>
      <w:r w:rsidRPr="000B3A97">
        <w:rPr>
          <w:spacing w:val="2"/>
        </w:rPr>
        <w:t>renseignement</w:t>
      </w:r>
      <w:r w:rsidRPr="000B3A97">
        <w:t xml:space="preserve">s </w:t>
      </w:r>
      <w:r w:rsidRPr="000B3A97">
        <w:rPr>
          <w:spacing w:val="-28"/>
        </w:rPr>
        <w:t xml:space="preserve"> </w:t>
      </w:r>
      <w:r w:rsidRPr="000B3A97">
        <w:rPr>
          <w:spacing w:val="2"/>
        </w:rPr>
        <w:t>nécessaire</w:t>
      </w:r>
      <w:r w:rsidRPr="000B3A97">
        <w:t xml:space="preserve">s </w:t>
      </w:r>
      <w:r w:rsidRPr="000B3A97">
        <w:rPr>
          <w:spacing w:val="-28"/>
        </w:rPr>
        <w:t xml:space="preserve"> </w:t>
      </w:r>
      <w:r w:rsidRPr="000B3A97">
        <w:rPr>
          <w:spacing w:val="2"/>
        </w:rPr>
        <w:t xml:space="preserve">pour </w:t>
      </w:r>
      <w:r w:rsidRPr="000B3A97">
        <w:t>prouver</w:t>
      </w:r>
      <w:r w:rsidRPr="000B3A97">
        <w:rPr>
          <w:spacing w:val="22"/>
        </w:rPr>
        <w:t xml:space="preserve"> </w:t>
      </w:r>
      <w:r w:rsidRPr="000B3A97">
        <w:t>qu’ils</w:t>
      </w:r>
      <w:r w:rsidRPr="000B3A97">
        <w:rPr>
          <w:spacing w:val="22"/>
        </w:rPr>
        <w:t xml:space="preserve"> </w:t>
      </w:r>
      <w:r w:rsidRPr="000B3A97">
        <w:t>satisfont</w:t>
      </w:r>
      <w:r w:rsidRPr="000B3A97">
        <w:rPr>
          <w:spacing w:val="22"/>
        </w:rPr>
        <w:t xml:space="preserve"> </w:t>
      </w:r>
      <w:r w:rsidRPr="000B3A97">
        <w:t>aux</w:t>
      </w:r>
      <w:r w:rsidRPr="000B3A97">
        <w:rPr>
          <w:spacing w:val="22"/>
        </w:rPr>
        <w:t xml:space="preserve"> </w:t>
      </w:r>
      <w:r w:rsidRPr="000B3A97">
        <w:t>critères</w:t>
      </w:r>
      <w:r w:rsidRPr="000B3A97">
        <w:rPr>
          <w:spacing w:val="22"/>
        </w:rPr>
        <w:t xml:space="preserve"> </w:t>
      </w:r>
      <w:r w:rsidRPr="000B3A97">
        <w:t>d’éligibilité décrits</w:t>
      </w:r>
      <w:r w:rsidRPr="000B3A97">
        <w:rPr>
          <w:spacing w:val="6"/>
        </w:rPr>
        <w:t xml:space="preserve"> </w:t>
      </w:r>
      <w:r w:rsidRPr="000B3A97">
        <w:t>à</w:t>
      </w:r>
      <w:r w:rsidRPr="000B3A97">
        <w:rPr>
          <w:spacing w:val="6"/>
        </w:rPr>
        <w:t xml:space="preserve"> </w:t>
      </w:r>
      <w:r w:rsidRPr="000B3A97">
        <w:t>l’article 33</w:t>
      </w:r>
      <w:r w:rsidRPr="000B3A97">
        <w:rPr>
          <w:spacing w:val="6"/>
        </w:rPr>
        <w:t xml:space="preserve">  </w:t>
      </w:r>
      <w:r w:rsidRPr="000B3A97">
        <w:t>du</w:t>
      </w:r>
      <w:r w:rsidRPr="000B3A97">
        <w:rPr>
          <w:spacing w:val="6"/>
        </w:rPr>
        <w:t xml:space="preserve"> </w:t>
      </w:r>
      <w:r w:rsidRPr="000B3A97">
        <w:t>RGAO.</w:t>
      </w:r>
    </w:p>
    <w:p w14:paraId="2BAB78BB" w14:textId="77777777" w:rsidR="008901F2" w:rsidRPr="000B3A97" w:rsidRDefault="008901F2" w:rsidP="008901F2">
      <w:pPr>
        <w:widowControl w:val="0"/>
        <w:autoSpaceDE w:val="0"/>
        <w:jc w:val="both"/>
      </w:pPr>
      <w:r w:rsidRPr="000B3A97">
        <w:rPr>
          <w:b/>
          <w:bCs/>
        </w:rPr>
        <w:t>Article 7</w:t>
      </w:r>
      <w:r w:rsidRPr="000B3A97">
        <w:rPr>
          <w:b/>
          <w:bCs/>
          <w:spacing w:val="6"/>
        </w:rPr>
        <w:t xml:space="preserve"> </w:t>
      </w:r>
      <w:r w:rsidRPr="000B3A97">
        <w:rPr>
          <w:b/>
          <w:bCs/>
        </w:rPr>
        <w:t>:</w:t>
      </w:r>
      <w:r w:rsidRPr="000B3A97">
        <w:rPr>
          <w:b/>
          <w:bCs/>
          <w:spacing w:val="6"/>
        </w:rPr>
        <w:t xml:space="preserve"> </w:t>
      </w:r>
      <w:r w:rsidRPr="000B3A97">
        <w:rPr>
          <w:b/>
          <w:bCs/>
        </w:rPr>
        <w:t>Visite</w:t>
      </w:r>
      <w:r w:rsidRPr="000B3A97">
        <w:rPr>
          <w:b/>
          <w:bCs/>
          <w:spacing w:val="6"/>
        </w:rPr>
        <w:t xml:space="preserve"> </w:t>
      </w:r>
      <w:r w:rsidRPr="000B3A97">
        <w:rPr>
          <w:b/>
          <w:bCs/>
        </w:rPr>
        <w:t>du</w:t>
      </w:r>
      <w:r w:rsidRPr="000B3A97">
        <w:rPr>
          <w:b/>
          <w:bCs/>
          <w:spacing w:val="6"/>
        </w:rPr>
        <w:t xml:space="preserve"> </w:t>
      </w:r>
      <w:r w:rsidRPr="000B3A97">
        <w:rPr>
          <w:b/>
          <w:bCs/>
        </w:rPr>
        <w:t>site</w:t>
      </w:r>
      <w:r w:rsidRPr="000B3A97">
        <w:rPr>
          <w:b/>
          <w:bCs/>
          <w:spacing w:val="6"/>
        </w:rPr>
        <w:t xml:space="preserve"> </w:t>
      </w:r>
      <w:r w:rsidRPr="000B3A97">
        <w:rPr>
          <w:b/>
          <w:bCs/>
        </w:rPr>
        <w:t>des</w:t>
      </w:r>
      <w:r w:rsidRPr="000B3A97">
        <w:rPr>
          <w:b/>
          <w:bCs/>
          <w:spacing w:val="6"/>
        </w:rPr>
        <w:t xml:space="preserve"> </w:t>
      </w:r>
      <w:r w:rsidRPr="000B3A97">
        <w:rPr>
          <w:b/>
          <w:bCs/>
        </w:rPr>
        <w:t>travaux</w:t>
      </w:r>
    </w:p>
    <w:p w14:paraId="6C43694F" w14:textId="77777777" w:rsidR="008901F2" w:rsidRPr="000B3A97" w:rsidRDefault="008901F2" w:rsidP="008901F2">
      <w:pPr>
        <w:widowControl w:val="0"/>
        <w:autoSpaceDE w:val="0"/>
        <w:jc w:val="both"/>
      </w:pPr>
      <w:r w:rsidRPr="000B3A97">
        <w:t>7.1. Il</w:t>
      </w:r>
      <w:r w:rsidRPr="000B3A97">
        <w:rPr>
          <w:spacing w:val="7"/>
        </w:rPr>
        <w:t xml:space="preserve"> </w:t>
      </w:r>
      <w:r w:rsidRPr="000B3A97">
        <w:t>est</w:t>
      </w:r>
      <w:r w:rsidRPr="000B3A97">
        <w:rPr>
          <w:spacing w:val="7"/>
        </w:rPr>
        <w:t xml:space="preserve"> </w:t>
      </w:r>
      <w:r w:rsidRPr="000B3A97">
        <w:t>conseillé</w:t>
      </w:r>
      <w:r w:rsidRPr="000B3A97">
        <w:rPr>
          <w:spacing w:val="7"/>
        </w:rPr>
        <w:t xml:space="preserve"> </w:t>
      </w:r>
      <w:r w:rsidRPr="000B3A97">
        <w:t>au</w:t>
      </w:r>
      <w:r w:rsidRPr="000B3A97">
        <w:rPr>
          <w:spacing w:val="7"/>
        </w:rPr>
        <w:t xml:space="preserve"> </w:t>
      </w:r>
      <w:r w:rsidRPr="000B3A97">
        <w:t>soumissionnaire</w:t>
      </w:r>
      <w:r w:rsidRPr="000B3A97">
        <w:rPr>
          <w:spacing w:val="7"/>
        </w:rPr>
        <w:t xml:space="preserve"> </w:t>
      </w:r>
      <w:r w:rsidRPr="000B3A97">
        <w:t>de</w:t>
      </w:r>
      <w:r w:rsidRPr="000B3A97">
        <w:rPr>
          <w:spacing w:val="7"/>
        </w:rPr>
        <w:t xml:space="preserve"> </w:t>
      </w:r>
      <w:r w:rsidRPr="000B3A97">
        <w:t>visiter</w:t>
      </w:r>
      <w:r w:rsidRPr="000B3A97">
        <w:rPr>
          <w:spacing w:val="7"/>
        </w:rPr>
        <w:t xml:space="preserve"> </w:t>
      </w:r>
      <w:r w:rsidRPr="000B3A97">
        <w:t>et d’inspecter</w:t>
      </w:r>
      <w:r w:rsidRPr="000B3A97">
        <w:rPr>
          <w:spacing w:val="19"/>
        </w:rPr>
        <w:t xml:space="preserve"> </w:t>
      </w:r>
      <w:r w:rsidRPr="000B3A97">
        <w:t>le</w:t>
      </w:r>
      <w:r w:rsidRPr="000B3A97">
        <w:rPr>
          <w:spacing w:val="19"/>
        </w:rPr>
        <w:t xml:space="preserve"> </w:t>
      </w:r>
      <w:r w:rsidRPr="000B3A97">
        <w:t>site</w:t>
      </w:r>
      <w:r w:rsidRPr="000B3A97">
        <w:rPr>
          <w:spacing w:val="19"/>
        </w:rPr>
        <w:t xml:space="preserve"> </w:t>
      </w:r>
      <w:r w:rsidRPr="000B3A97">
        <w:t>des</w:t>
      </w:r>
      <w:r w:rsidRPr="000B3A97">
        <w:rPr>
          <w:spacing w:val="19"/>
        </w:rPr>
        <w:t xml:space="preserve"> </w:t>
      </w:r>
      <w:r w:rsidRPr="000B3A97">
        <w:t>travaux</w:t>
      </w:r>
      <w:r w:rsidRPr="000B3A97">
        <w:rPr>
          <w:spacing w:val="19"/>
        </w:rPr>
        <w:t xml:space="preserve"> </w:t>
      </w:r>
      <w:r w:rsidRPr="000B3A97">
        <w:t>et</w:t>
      </w:r>
      <w:r w:rsidRPr="000B3A97">
        <w:rPr>
          <w:spacing w:val="19"/>
        </w:rPr>
        <w:t xml:space="preserve"> </w:t>
      </w:r>
      <w:r w:rsidRPr="000B3A97">
        <w:t>ses</w:t>
      </w:r>
      <w:r w:rsidRPr="000B3A97">
        <w:rPr>
          <w:spacing w:val="19"/>
        </w:rPr>
        <w:t xml:space="preserve"> </w:t>
      </w:r>
      <w:r w:rsidRPr="000B3A97">
        <w:t>environs et d’obtenir par lui-même, et sous sa propre responsabilité, tous les renseignements qui peuvent être nécessaires pour la préparation de</w:t>
      </w:r>
      <w:r w:rsidRPr="000B3A97">
        <w:rPr>
          <w:spacing w:val="8"/>
        </w:rPr>
        <w:t xml:space="preserve"> </w:t>
      </w:r>
      <w:r w:rsidRPr="000B3A97">
        <w:t>l’offre</w:t>
      </w:r>
      <w:r w:rsidRPr="000B3A97">
        <w:rPr>
          <w:spacing w:val="8"/>
        </w:rPr>
        <w:t xml:space="preserve"> </w:t>
      </w:r>
      <w:r w:rsidRPr="000B3A97">
        <w:t>et</w:t>
      </w:r>
      <w:r w:rsidRPr="000B3A97">
        <w:rPr>
          <w:spacing w:val="8"/>
        </w:rPr>
        <w:t xml:space="preserve"> </w:t>
      </w:r>
      <w:r w:rsidRPr="000B3A97">
        <w:t>l’exécution</w:t>
      </w:r>
      <w:r w:rsidRPr="000B3A97">
        <w:rPr>
          <w:spacing w:val="8"/>
        </w:rPr>
        <w:t xml:space="preserve"> </w:t>
      </w:r>
      <w:r w:rsidRPr="000B3A97">
        <w:t>des</w:t>
      </w:r>
      <w:r w:rsidRPr="000B3A97">
        <w:rPr>
          <w:spacing w:val="8"/>
        </w:rPr>
        <w:t xml:space="preserve"> </w:t>
      </w:r>
      <w:r w:rsidRPr="000B3A97">
        <w:t>travaux. Les</w:t>
      </w:r>
      <w:r w:rsidRPr="000B3A97">
        <w:rPr>
          <w:spacing w:val="8"/>
        </w:rPr>
        <w:t xml:space="preserve"> </w:t>
      </w:r>
      <w:r w:rsidRPr="000B3A97">
        <w:t>coûts liés à la visite du site sont à la charge du Soumissionnaire.</w:t>
      </w:r>
    </w:p>
    <w:p w14:paraId="712BF18F" w14:textId="77777777" w:rsidR="008901F2" w:rsidRPr="000B3A97" w:rsidRDefault="003E2A88" w:rsidP="008901F2">
      <w:pPr>
        <w:widowControl w:val="0"/>
        <w:tabs>
          <w:tab w:val="left" w:pos="1100"/>
          <w:tab w:val="left" w:pos="2100"/>
          <w:tab w:val="left" w:pos="3520"/>
          <w:tab w:val="left" w:pos="4900"/>
        </w:tabs>
        <w:autoSpaceDE w:val="0"/>
        <w:jc w:val="both"/>
      </w:pPr>
      <w:r>
        <w:t>7.2. le Maître d’ouvrage</w:t>
      </w:r>
      <w:r w:rsidR="008901F2" w:rsidRPr="000B3A97">
        <w:t xml:space="preserve"> </w:t>
      </w:r>
      <w:r w:rsidR="008901F2" w:rsidRPr="000B3A97">
        <w:rPr>
          <w:spacing w:val="5"/>
        </w:rPr>
        <w:t>est tenu d’autoriser</w:t>
      </w:r>
      <w:r w:rsidR="008901F2" w:rsidRPr="000B3A97">
        <w:rPr>
          <w:b/>
          <w:i/>
        </w:rPr>
        <w:t xml:space="preserve"> </w:t>
      </w:r>
      <w:r w:rsidR="008901F2" w:rsidRPr="000B3A97">
        <w:rPr>
          <w:spacing w:val="5"/>
        </w:rPr>
        <w:t xml:space="preserve">le </w:t>
      </w:r>
      <w:r w:rsidR="008901F2" w:rsidRPr="000B3A97">
        <w:t>Soumissionnaire qui en fait la demande</w:t>
      </w:r>
      <w:r w:rsidR="008901F2" w:rsidRPr="000B3A97">
        <w:rPr>
          <w:spacing w:val="14"/>
        </w:rPr>
        <w:t xml:space="preserve"> </w:t>
      </w:r>
      <w:r w:rsidR="008901F2" w:rsidRPr="000B3A97">
        <w:t>et</w:t>
      </w:r>
      <w:r w:rsidR="008901F2" w:rsidRPr="000B3A97">
        <w:rPr>
          <w:spacing w:val="14"/>
        </w:rPr>
        <w:t xml:space="preserve"> </w:t>
      </w:r>
      <w:r w:rsidR="008901F2" w:rsidRPr="000B3A97">
        <w:t>ses</w:t>
      </w:r>
      <w:r w:rsidR="008901F2" w:rsidRPr="000B3A97">
        <w:rPr>
          <w:spacing w:val="14"/>
        </w:rPr>
        <w:t xml:space="preserve"> </w:t>
      </w:r>
      <w:r w:rsidR="008901F2" w:rsidRPr="000B3A97">
        <w:t>employés</w:t>
      </w:r>
      <w:r w:rsidR="008901F2" w:rsidRPr="000B3A97">
        <w:rPr>
          <w:spacing w:val="14"/>
        </w:rPr>
        <w:t xml:space="preserve"> </w:t>
      </w:r>
      <w:r w:rsidR="008901F2" w:rsidRPr="000B3A97">
        <w:t>ou</w:t>
      </w:r>
      <w:r w:rsidR="008901F2" w:rsidRPr="000B3A97">
        <w:rPr>
          <w:spacing w:val="14"/>
        </w:rPr>
        <w:t xml:space="preserve"> </w:t>
      </w:r>
      <w:r w:rsidR="008901F2" w:rsidRPr="000B3A97">
        <w:t>agents,</w:t>
      </w:r>
      <w:r w:rsidR="008901F2" w:rsidRPr="000B3A97">
        <w:rPr>
          <w:spacing w:val="14"/>
        </w:rPr>
        <w:t xml:space="preserve"> </w:t>
      </w:r>
      <w:r w:rsidR="008901F2" w:rsidRPr="000B3A97">
        <w:t xml:space="preserve">à pénétrer dans ses locaux et sur ses terrains aux fins de ladite visite, mais seulement à la condition expresse que le Soumissionnaire, ses employés et agents dégagent </w:t>
      </w:r>
      <w:r>
        <w:rPr>
          <w:spacing w:val="5"/>
        </w:rPr>
        <w:t>le Maître d’ouvrage</w:t>
      </w:r>
      <w:r w:rsidR="008901F2" w:rsidRPr="000B3A97">
        <w:rPr>
          <w:spacing w:val="5"/>
        </w:rPr>
        <w:t>,</w:t>
      </w:r>
      <w:r w:rsidR="008901F2" w:rsidRPr="000B3A97">
        <w:t xml:space="preserve"> ses employés et agents, de toute responsabilité</w:t>
      </w:r>
      <w:r w:rsidR="008901F2" w:rsidRPr="000B3A97">
        <w:rPr>
          <w:spacing w:val="-8"/>
        </w:rPr>
        <w:t xml:space="preserve"> </w:t>
      </w:r>
      <w:r w:rsidR="008901F2" w:rsidRPr="000B3A97">
        <w:t>pouvant</w:t>
      </w:r>
      <w:r w:rsidR="008901F2" w:rsidRPr="000B3A97">
        <w:rPr>
          <w:spacing w:val="-8"/>
        </w:rPr>
        <w:t xml:space="preserve"> </w:t>
      </w:r>
      <w:r w:rsidR="008901F2" w:rsidRPr="000B3A97">
        <w:t>en</w:t>
      </w:r>
      <w:r w:rsidR="008901F2" w:rsidRPr="000B3A97">
        <w:rPr>
          <w:spacing w:val="-8"/>
        </w:rPr>
        <w:t xml:space="preserve"> </w:t>
      </w:r>
      <w:r w:rsidR="008901F2" w:rsidRPr="000B3A97">
        <w:t>résulter</w:t>
      </w:r>
      <w:r w:rsidR="008901F2" w:rsidRPr="000B3A97">
        <w:rPr>
          <w:spacing w:val="-8"/>
        </w:rPr>
        <w:t xml:space="preserve"> </w:t>
      </w:r>
      <w:r w:rsidR="008901F2" w:rsidRPr="000B3A97">
        <w:t>et</w:t>
      </w:r>
      <w:r w:rsidR="008901F2" w:rsidRPr="000B3A97">
        <w:rPr>
          <w:spacing w:val="-8"/>
        </w:rPr>
        <w:t xml:space="preserve"> </w:t>
      </w:r>
      <w:r w:rsidR="008901F2" w:rsidRPr="000B3A97">
        <w:t>les</w:t>
      </w:r>
      <w:r w:rsidR="008901F2" w:rsidRPr="000B3A97">
        <w:rPr>
          <w:spacing w:val="-8"/>
        </w:rPr>
        <w:t xml:space="preserve"> </w:t>
      </w:r>
      <w:r w:rsidR="008901F2" w:rsidRPr="000B3A97">
        <w:t>indem</w:t>
      </w:r>
      <w:r w:rsidR="008901F2" w:rsidRPr="000B3A97">
        <w:rPr>
          <w:spacing w:val="5"/>
        </w:rPr>
        <w:t>nisen</w:t>
      </w:r>
      <w:r w:rsidR="008901F2" w:rsidRPr="000B3A97">
        <w:t xml:space="preserve">t </w:t>
      </w:r>
      <w:r w:rsidR="008901F2" w:rsidRPr="000B3A97">
        <w:rPr>
          <w:spacing w:val="5"/>
        </w:rPr>
        <w:t>s</w:t>
      </w:r>
      <w:r w:rsidR="008901F2" w:rsidRPr="000B3A97">
        <w:t xml:space="preserve">i </w:t>
      </w:r>
      <w:r w:rsidR="008901F2" w:rsidRPr="000B3A97">
        <w:rPr>
          <w:spacing w:val="-19"/>
        </w:rPr>
        <w:t xml:space="preserve"> </w:t>
      </w:r>
      <w:r w:rsidR="008901F2" w:rsidRPr="000B3A97">
        <w:rPr>
          <w:spacing w:val="5"/>
        </w:rPr>
        <w:t>nécessaire</w:t>
      </w:r>
      <w:r w:rsidR="008901F2" w:rsidRPr="000B3A97">
        <w:t xml:space="preserve">, </w:t>
      </w:r>
      <w:r w:rsidR="008901F2" w:rsidRPr="000B3A97">
        <w:rPr>
          <w:spacing w:val="-19"/>
        </w:rPr>
        <w:t xml:space="preserve"> </w:t>
      </w:r>
      <w:r w:rsidR="008901F2" w:rsidRPr="000B3A97">
        <w:rPr>
          <w:spacing w:val="5"/>
        </w:rPr>
        <w:t>e</w:t>
      </w:r>
      <w:r w:rsidR="008901F2" w:rsidRPr="000B3A97">
        <w:t xml:space="preserve">t </w:t>
      </w:r>
      <w:r w:rsidR="008901F2" w:rsidRPr="000B3A97">
        <w:rPr>
          <w:spacing w:val="-19"/>
        </w:rPr>
        <w:t xml:space="preserve"> </w:t>
      </w:r>
      <w:r w:rsidR="008901F2" w:rsidRPr="000B3A97">
        <w:rPr>
          <w:spacing w:val="5"/>
        </w:rPr>
        <w:t>qu’il</w:t>
      </w:r>
      <w:r w:rsidR="008901F2" w:rsidRPr="000B3A97">
        <w:t xml:space="preserve"> </w:t>
      </w:r>
      <w:r w:rsidR="008901F2" w:rsidRPr="000B3A97">
        <w:rPr>
          <w:spacing w:val="-19"/>
        </w:rPr>
        <w:t xml:space="preserve"> </w:t>
      </w:r>
      <w:r w:rsidR="008901F2" w:rsidRPr="000B3A97">
        <w:rPr>
          <w:spacing w:val="5"/>
        </w:rPr>
        <w:t xml:space="preserve">demeure </w:t>
      </w:r>
      <w:r w:rsidR="008901F2" w:rsidRPr="000B3A97">
        <w:t>responsable</w:t>
      </w:r>
      <w:r w:rsidR="008901F2" w:rsidRPr="000B3A97">
        <w:rPr>
          <w:spacing w:val="17"/>
        </w:rPr>
        <w:t xml:space="preserve"> </w:t>
      </w:r>
      <w:r w:rsidR="008901F2" w:rsidRPr="000B3A97">
        <w:t>des</w:t>
      </w:r>
      <w:r w:rsidR="008901F2" w:rsidRPr="000B3A97">
        <w:rPr>
          <w:spacing w:val="17"/>
        </w:rPr>
        <w:t xml:space="preserve"> </w:t>
      </w:r>
      <w:r w:rsidR="008901F2" w:rsidRPr="000B3A97">
        <w:t>accidents</w:t>
      </w:r>
      <w:r w:rsidR="008901F2" w:rsidRPr="000B3A97">
        <w:rPr>
          <w:spacing w:val="17"/>
        </w:rPr>
        <w:t xml:space="preserve"> </w:t>
      </w:r>
      <w:r w:rsidR="008901F2" w:rsidRPr="000B3A97">
        <w:t>mortels</w:t>
      </w:r>
      <w:r w:rsidR="008901F2" w:rsidRPr="000B3A97">
        <w:rPr>
          <w:spacing w:val="17"/>
        </w:rPr>
        <w:t xml:space="preserve"> </w:t>
      </w:r>
      <w:r w:rsidR="008901F2" w:rsidRPr="000B3A97">
        <w:t>ou</w:t>
      </w:r>
      <w:r w:rsidR="008901F2" w:rsidRPr="000B3A97">
        <w:rPr>
          <w:spacing w:val="17"/>
        </w:rPr>
        <w:t xml:space="preserve"> </w:t>
      </w:r>
      <w:r w:rsidR="008901F2" w:rsidRPr="000B3A97">
        <w:t>corporels,</w:t>
      </w:r>
      <w:r w:rsidR="008901F2" w:rsidRPr="000B3A97">
        <w:rPr>
          <w:spacing w:val="2"/>
        </w:rPr>
        <w:t xml:space="preserve"> </w:t>
      </w:r>
      <w:r w:rsidR="008901F2" w:rsidRPr="000B3A97">
        <w:t>des</w:t>
      </w:r>
      <w:r w:rsidR="008901F2" w:rsidRPr="000B3A97">
        <w:rPr>
          <w:spacing w:val="2"/>
        </w:rPr>
        <w:t xml:space="preserve"> </w:t>
      </w:r>
      <w:r w:rsidR="008901F2" w:rsidRPr="000B3A97">
        <w:t>pertes</w:t>
      </w:r>
      <w:r w:rsidR="008901F2" w:rsidRPr="000B3A97">
        <w:rPr>
          <w:spacing w:val="2"/>
        </w:rPr>
        <w:t xml:space="preserve"> </w:t>
      </w:r>
      <w:r w:rsidR="008901F2" w:rsidRPr="000B3A97">
        <w:t>ou</w:t>
      </w:r>
      <w:r w:rsidR="008901F2" w:rsidRPr="000B3A97">
        <w:rPr>
          <w:spacing w:val="2"/>
        </w:rPr>
        <w:t xml:space="preserve"> </w:t>
      </w:r>
      <w:r w:rsidR="008901F2" w:rsidRPr="000B3A97">
        <w:t>dommages</w:t>
      </w:r>
      <w:r w:rsidR="008901F2" w:rsidRPr="000B3A97">
        <w:rPr>
          <w:spacing w:val="2"/>
        </w:rPr>
        <w:t xml:space="preserve"> </w:t>
      </w:r>
      <w:r w:rsidR="008901F2" w:rsidRPr="000B3A97">
        <w:t>matériels,</w:t>
      </w:r>
      <w:r w:rsidR="008901F2" w:rsidRPr="000B3A97">
        <w:rPr>
          <w:spacing w:val="2"/>
        </w:rPr>
        <w:t xml:space="preserve"> </w:t>
      </w:r>
      <w:r w:rsidR="008901F2" w:rsidRPr="000B3A97">
        <w:t>coûts et</w:t>
      </w:r>
      <w:r w:rsidR="008901F2" w:rsidRPr="000B3A97">
        <w:rPr>
          <w:spacing w:val="6"/>
        </w:rPr>
        <w:t xml:space="preserve"> </w:t>
      </w:r>
      <w:r w:rsidR="008901F2" w:rsidRPr="000B3A97">
        <w:t>frais</w:t>
      </w:r>
      <w:r w:rsidR="008901F2" w:rsidRPr="000B3A97">
        <w:rPr>
          <w:spacing w:val="6"/>
        </w:rPr>
        <w:t xml:space="preserve"> </w:t>
      </w:r>
      <w:r w:rsidR="008901F2" w:rsidRPr="000B3A97">
        <w:t>encourus</w:t>
      </w:r>
      <w:r w:rsidR="008901F2" w:rsidRPr="000B3A97">
        <w:rPr>
          <w:spacing w:val="6"/>
        </w:rPr>
        <w:t xml:space="preserve"> </w:t>
      </w:r>
      <w:r w:rsidR="008901F2" w:rsidRPr="000B3A97">
        <w:t>du</w:t>
      </w:r>
      <w:r w:rsidR="008901F2" w:rsidRPr="000B3A97">
        <w:rPr>
          <w:spacing w:val="6"/>
        </w:rPr>
        <w:t xml:space="preserve"> </w:t>
      </w:r>
      <w:r w:rsidR="008901F2" w:rsidRPr="000B3A97">
        <w:t>fait</w:t>
      </w:r>
      <w:r w:rsidR="008901F2" w:rsidRPr="000B3A97">
        <w:rPr>
          <w:spacing w:val="6"/>
        </w:rPr>
        <w:t xml:space="preserve"> </w:t>
      </w:r>
      <w:r w:rsidR="008901F2" w:rsidRPr="000B3A97">
        <w:t>de</w:t>
      </w:r>
      <w:r w:rsidR="008901F2" w:rsidRPr="000B3A97">
        <w:rPr>
          <w:spacing w:val="6"/>
        </w:rPr>
        <w:t xml:space="preserve"> </w:t>
      </w:r>
      <w:r w:rsidR="008901F2" w:rsidRPr="000B3A97">
        <w:t>cette</w:t>
      </w:r>
      <w:r w:rsidR="008901F2" w:rsidRPr="000B3A97">
        <w:rPr>
          <w:spacing w:val="6"/>
        </w:rPr>
        <w:t xml:space="preserve"> </w:t>
      </w:r>
      <w:r w:rsidR="008901F2" w:rsidRPr="000B3A97">
        <w:t>visite.</w:t>
      </w:r>
    </w:p>
    <w:p w14:paraId="3DDEF083" w14:textId="77777777" w:rsidR="008901F2" w:rsidRPr="000B3A97" w:rsidRDefault="003E2A88" w:rsidP="008901F2">
      <w:pPr>
        <w:widowControl w:val="0"/>
        <w:autoSpaceDE w:val="0"/>
        <w:jc w:val="both"/>
      </w:pPr>
      <w:r>
        <w:t>7.3. Le Maître d’ouvrage</w:t>
      </w:r>
      <w:r w:rsidR="008901F2" w:rsidRPr="000B3A97">
        <w:t xml:space="preserve"> peut</w:t>
      </w:r>
      <w:r w:rsidR="008901F2" w:rsidRPr="000B3A97">
        <w:rPr>
          <w:spacing w:val="18"/>
        </w:rPr>
        <w:t xml:space="preserve"> </w:t>
      </w:r>
      <w:r w:rsidR="008901F2" w:rsidRPr="000B3A97">
        <w:t>organiser</w:t>
      </w:r>
      <w:r w:rsidR="008901F2" w:rsidRPr="000B3A97">
        <w:rPr>
          <w:spacing w:val="18"/>
        </w:rPr>
        <w:t xml:space="preserve"> </w:t>
      </w:r>
      <w:r w:rsidR="008901F2" w:rsidRPr="000B3A97">
        <w:t>une</w:t>
      </w:r>
      <w:r w:rsidR="008901F2" w:rsidRPr="000B3A97">
        <w:rPr>
          <w:spacing w:val="18"/>
        </w:rPr>
        <w:t xml:space="preserve"> </w:t>
      </w:r>
      <w:r w:rsidR="008901F2" w:rsidRPr="000B3A97">
        <w:t>visite du</w:t>
      </w:r>
      <w:r w:rsidR="008901F2" w:rsidRPr="000B3A97">
        <w:rPr>
          <w:spacing w:val="29"/>
        </w:rPr>
        <w:t xml:space="preserve"> </w:t>
      </w:r>
      <w:r w:rsidR="008901F2" w:rsidRPr="000B3A97">
        <w:t>site</w:t>
      </w:r>
      <w:r w:rsidR="008901F2" w:rsidRPr="000B3A97">
        <w:rPr>
          <w:spacing w:val="29"/>
        </w:rPr>
        <w:t xml:space="preserve"> </w:t>
      </w:r>
      <w:r w:rsidR="008901F2" w:rsidRPr="000B3A97">
        <w:t>des</w:t>
      </w:r>
      <w:r w:rsidR="008901F2" w:rsidRPr="000B3A97">
        <w:rPr>
          <w:spacing w:val="29"/>
        </w:rPr>
        <w:t xml:space="preserve"> </w:t>
      </w:r>
      <w:r w:rsidR="008901F2" w:rsidRPr="000B3A97">
        <w:t>travaux</w:t>
      </w:r>
      <w:r w:rsidR="008901F2" w:rsidRPr="000B3A97">
        <w:rPr>
          <w:spacing w:val="29"/>
        </w:rPr>
        <w:t xml:space="preserve"> </w:t>
      </w:r>
      <w:r w:rsidR="008901F2" w:rsidRPr="000B3A97">
        <w:t>au</w:t>
      </w:r>
      <w:r w:rsidR="008901F2" w:rsidRPr="000B3A97">
        <w:rPr>
          <w:spacing w:val="29"/>
        </w:rPr>
        <w:t xml:space="preserve"> </w:t>
      </w:r>
      <w:r w:rsidR="008901F2" w:rsidRPr="000B3A97">
        <w:t>moment</w:t>
      </w:r>
      <w:r w:rsidR="008901F2" w:rsidRPr="000B3A97">
        <w:rPr>
          <w:spacing w:val="29"/>
        </w:rPr>
        <w:t xml:space="preserve"> </w:t>
      </w:r>
      <w:r w:rsidR="008901F2" w:rsidRPr="000B3A97">
        <w:t>de</w:t>
      </w:r>
      <w:r w:rsidR="008901F2" w:rsidRPr="000B3A97">
        <w:rPr>
          <w:spacing w:val="29"/>
        </w:rPr>
        <w:t xml:space="preserve"> </w:t>
      </w:r>
      <w:r w:rsidR="008901F2" w:rsidRPr="000B3A97">
        <w:t>la</w:t>
      </w:r>
      <w:r w:rsidR="008901F2" w:rsidRPr="000B3A97">
        <w:rPr>
          <w:spacing w:val="29"/>
        </w:rPr>
        <w:t xml:space="preserve"> </w:t>
      </w:r>
      <w:r w:rsidR="008901F2" w:rsidRPr="000B3A97">
        <w:t xml:space="preserve">réunion </w:t>
      </w:r>
      <w:r w:rsidR="008901F2" w:rsidRPr="000B3A97">
        <w:rPr>
          <w:spacing w:val="5"/>
        </w:rPr>
        <w:t>préparatoir</w:t>
      </w:r>
      <w:r w:rsidR="008901F2" w:rsidRPr="000B3A97">
        <w:t xml:space="preserve">e </w:t>
      </w:r>
      <w:r w:rsidR="008901F2" w:rsidRPr="000B3A97">
        <w:rPr>
          <w:spacing w:val="4"/>
        </w:rPr>
        <w:t xml:space="preserve"> </w:t>
      </w:r>
      <w:r w:rsidR="008901F2" w:rsidRPr="000B3A97">
        <w:t xml:space="preserve">à </w:t>
      </w:r>
      <w:r w:rsidR="008901F2" w:rsidRPr="000B3A97">
        <w:rPr>
          <w:spacing w:val="4"/>
        </w:rPr>
        <w:t xml:space="preserve"> </w:t>
      </w:r>
      <w:r w:rsidR="008901F2" w:rsidRPr="000B3A97">
        <w:rPr>
          <w:spacing w:val="5"/>
        </w:rPr>
        <w:t>l’établissemen</w:t>
      </w:r>
      <w:r w:rsidR="008901F2" w:rsidRPr="000B3A97">
        <w:t xml:space="preserve">t </w:t>
      </w:r>
      <w:r w:rsidR="008901F2" w:rsidRPr="000B3A97">
        <w:rPr>
          <w:spacing w:val="4"/>
        </w:rPr>
        <w:t xml:space="preserve"> </w:t>
      </w:r>
      <w:r w:rsidR="008901F2" w:rsidRPr="000B3A97">
        <w:rPr>
          <w:spacing w:val="5"/>
        </w:rPr>
        <w:t>de</w:t>
      </w:r>
      <w:r w:rsidR="008901F2" w:rsidRPr="000B3A97">
        <w:t xml:space="preserve">s </w:t>
      </w:r>
      <w:r w:rsidR="008901F2" w:rsidRPr="000B3A97">
        <w:rPr>
          <w:spacing w:val="4"/>
        </w:rPr>
        <w:t xml:space="preserve"> </w:t>
      </w:r>
      <w:r w:rsidR="008901F2" w:rsidRPr="000B3A97">
        <w:rPr>
          <w:spacing w:val="5"/>
        </w:rPr>
        <w:t xml:space="preserve">offres </w:t>
      </w:r>
      <w:r w:rsidR="008901F2" w:rsidRPr="000B3A97">
        <w:t>mentionnées</w:t>
      </w:r>
      <w:r w:rsidR="008901F2" w:rsidRPr="000B3A97">
        <w:rPr>
          <w:spacing w:val="6"/>
        </w:rPr>
        <w:t xml:space="preserve"> </w:t>
      </w:r>
      <w:r w:rsidR="008901F2" w:rsidRPr="000B3A97">
        <w:t>à</w:t>
      </w:r>
      <w:r w:rsidR="008901F2" w:rsidRPr="000B3A97">
        <w:rPr>
          <w:spacing w:val="6"/>
        </w:rPr>
        <w:t xml:space="preserve"> </w:t>
      </w:r>
      <w:r w:rsidR="008901F2" w:rsidRPr="000B3A97">
        <w:t>l’article</w:t>
      </w:r>
      <w:r w:rsidR="008901F2" w:rsidRPr="000B3A97">
        <w:rPr>
          <w:spacing w:val="6"/>
        </w:rPr>
        <w:t xml:space="preserve"> </w:t>
      </w:r>
      <w:r w:rsidR="008901F2" w:rsidRPr="000B3A97">
        <w:t>19</w:t>
      </w:r>
      <w:r w:rsidR="008901F2" w:rsidRPr="000B3A97">
        <w:rPr>
          <w:spacing w:val="6"/>
        </w:rPr>
        <w:t xml:space="preserve"> </w:t>
      </w:r>
      <w:r w:rsidR="008901F2" w:rsidRPr="000B3A97">
        <w:t>du</w:t>
      </w:r>
      <w:r w:rsidR="008901F2" w:rsidRPr="000B3A97">
        <w:rPr>
          <w:spacing w:val="6"/>
        </w:rPr>
        <w:t xml:space="preserve"> </w:t>
      </w:r>
      <w:r w:rsidR="008901F2" w:rsidRPr="000B3A97">
        <w:t>RGAO.</w:t>
      </w:r>
    </w:p>
    <w:p w14:paraId="2CBDAB48" w14:textId="77777777" w:rsidR="008901F2" w:rsidRPr="000B3A97" w:rsidRDefault="008901F2" w:rsidP="008901F2">
      <w:pPr>
        <w:widowControl w:val="0"/>
        <w:autoSpaceDE w:val="0"/>
        <w:jc w:val="both"/>
        <w:rPr>
          <w:b/>
          <w:bCs/>
        </w:rPr>
      </w:pPr>
    </w:p>
    <w:p w14:paraId="0360ACE5" w14:textId="77777777" w:rsidR="008901F2" w:rsidRPr="000B3A97" w:rsidRDefault="008901F2" w:rsidP="008901F2">
      <w:pPr>
        <w:widowControl w:val="0"/>
        <w:autoSpaceDE w:val="0"/>
        <w:jc w:val="center"/>
      </w:pPr>
      <w:r w:rsidRPr="000B3A97">
        <w:rPr>
          <w:b/>
        </w:rPr>
        <w:t>B.</w:t>
      </w:r>
      <w:r w:rsidRPr="000B3A97">
        <w:rPr>
          <w:b/>
          <w:spacing w:val="9"/>
        </w:rPr>
        <w:t xml:space="preserve"> </w:t>
      </w:r>
      <w:r w:rsidRPr="000B3A97">
        <w:rPr>
          <w:b/>
        </w:rPr>
        <w:t>Dossier</w:t>
      </w:r>
      <w:r w:rsidRPr="000B3A97">
        <w:rPr>
          <w:b/>
          <w:spacing w:val="9"/>
        </w:rPr>
        <w:t xml:space="preserve"> </w:t>
      </w:r>
      <w:r w:rsidRPr="000B3A97">
        <w:rPr>
          <w:b/>
        </w:rPr>
        <w:t>d’Appel</w:t>
      </w:r>
      <w:r w:rsidRPr="000B3A97">
        <w:rPr>
          <w:b/>
          <w:spacing w:val="9"/>
        </w:rPr>
        <w:t xml:space="preserve"> </w:t>
      </w:r>
      <w:r w:rsidRPr="000B3A97">
        <w:rPr>
          <w:b/>
        </w:rPr>
        <w:t>d’Offres</w:t>
      </w:r>
    </w:p>
    <w:p w14:paraId="2ED58876" w14:textId="77777777" w:rsidR="008901F2" w:rsidRPr="000B3A97" w:rsidRDefault="008901F2" w:rsidP="008901F2">
      <w:pPr>
        <w:widowControl w:val="0"/>
        <w:autoSpaceDE w:val="0"/>
        <w:jc w:val="both"/>
      </w:pPr>
      <w:r w:rsidRPr="000B3A97">
        <w:rPr>
          <w:b/>
          <w:bCs/>
        </w:rPr>
        <w:t>Article 8</w:t>
      </w:r>
      <w:r w:rsidRPr="000B3A97">
        <w:rPr>
          <w:b/>
          <w:bCs/>
          <w:spacing w:val="6"/>
        </w:rPr>
        <w:t xml:space="preserve"> </w:t>
      </w:r>
      <w:r w:rsidRPr="000B3A97">
        <w:rPr>
          <w:b/>
          <w:bCs/>
        </w:rPr>
        <w:t>:</w:t>
      </w:r>
      <w:r w:rsidRPr="000B3A97">
        <w:rPr>
          <w:b/>
          <w:bCs/>
          <w:spacing w:val="6"/>
        </w:rPr>
        <w:t xml:space="preserve"> </w:t>
      </w:r>
      <w:r w:rsidRPr="000B3A97">
        <w:rPr>
          <w:b/>
          <w:bCs/>
        </w:rPr>
        <w:t>Contenu</w:t>
      </w:r>
      <w:r w:rsidRPr="000B3A97">
        <w:rPr>
          <w:b/>
          <w:bCs/>
          <w:spacing w:val="6"/>
        </w:rPr>
        <w:t xml:space="preserve"> </w:t>
      </w:r>
      <w:r w:rsidRPr="000B3A97">
        <w:rPr>
          <w:b/>
          <w:bCs/>
        </w:rPr>
        <w:t>du</w:t>
      </w:r>
      <w:r w:rsidRPr="000B3A97">
        <w:rPr>
          <w:b/>
          <w:bCs/>
          <w:spacing w:val="6"/>
        </w:rPr>
        <w:t xml:space="preserve"> </w:t>
      </w:r>
      <w:r w:rsidRPr="000B3A97">
        <w:rPr>
          <w:b/>
          <w:bCs/>
        </w:rPr>
        <w:t>Dossier</w:t>
      </w:r>
      <w:r w:rsidRPr="000B3A97">
        <w:rPr>
          <w:b/>
          <w:bCs/>
          <w:spacing w:val="6"/>
        </w:rPr>
        <w:t xml:space="preserve"> </w:t>
      </w:r>
      <w:r w:rsidRPr="000B3A97">
        <w:rPr>
          <w:b/>
          <w:bCs/>
        </w:rPr>
        <w:t>d’Appel</w:t>
      </w:r>
      <w:r w:rsidRPr="000B3A97">
        <w:rPr>
          <w:b/>
          <w:bCs/>
          <w:spacing w:val="6"/>
        </w:rPr>
        <w:t xml:space="preserve"> </w:t>
      </w:r>
      <w:r w:rsidRPr="000B3A97">
        <w:rPr>
          <w:b/>
          <w:bCs/>
        </w:rPr>
        <w:t>d’Offres</w:t>
      </w:r>
    </w:p>
    <w:p w14:paraId="50E0E458" w14:textId="77777777" w:rsidR="008901F2" w:rsidRPr="000B3A97" w:rsidRDefault="008901F2" w:rsidP="008901F2">
      <w:pPr>
        <w:widowControl w:val="0"/>
        <w:autoSpaceDE w:val="0"/>
        <w:jc w:val="both"/>
      </w:pPr>
      <w:r w:rsidRPr="000B3A97">
        <w:t>8.1. Le</w:t>
      </w:r>
      <w:r w:rsidRPr="000B3A97">
        <w:rPr>
          <w:spacing w:val="29"/>
        </w:rPr>
        <w:t xml:space="preserve"> </w:t>
      </w:r>
      <w:r w:rsidRPr="000B3A97">
        <w:t>Dossier</w:t>
      </w:r>
      <w:r w:rsidRPr="000B3A97">
        <w:rPr>
          <w:spacing w:val="29"/>
        </w:rPr>
        <w:t xml:space="preserve"> </w:t>
      </w:r>
      <w:r w:rsidRPr="000B3A97">
        <w:t>d’Appel</w:t>
      </w:r>
      <w:r w:rsidRPr="000B3A97">
        <w:rPr>
          <w:spacing w:val="29"/>
        </w:rPr>
        <w:t xml:space="preserve"> </w:t>
      </w:r>
      <w:r w:rsidRPr="000B3A97">
        <w:t>d’Offres</w:t>
      </w:r>
      <w:r w:rsidRPr="000B3A97">
        <w:rPr>
          <w:spacing w:val="29"/>
        </w:rPr>
        <w:t xml:space="preserve"> </w:t>
      </w:r>
      <w:r w:rsidRPr="000B3A97">
        <w:t>décrit</w:t>
      </w:r>
      <w:r w:rsidRPr="000B3A97">
        <w:rPr>
          <w:spacing w:val="29"/>
        </w:rPr>
        <w:t xml:space="preserve"> </w:t>
      </w:r>
      <w:r w:rsidRPr="000B3A97">
        <w:t>les</w:t>
      </w:r>
      <w:r w:rsidRPr="000B3A97">
        <w:rPr>
          <w:spacing w:val="29"/>
        </w:rPr>
        <w:t xml:space="preserve"> </w:t>
      </w:r>
      <w:r w:rsidRPr="000B3A97">
        <w:t>travaux faisant l’objet du marché, fixe les procédures de consultation des entrepreneurs et précise les</w:t>
      </w:r>
      <w:r w:rsidRPr="000B3A97">
        <w:rPr>
          <w:spacing w:val="12"/>
        </w:rPr>
        <w:t xml:space="preserve"> </w:t>
      </w:r>
      <w:r w:rsidRPr="000B3A97">
        <w:t>conditions</w:t>
      </w:r>
      <w:r w:rsidRPr="000B3A97">
        <w:rPr>
          <w:spacing w:val="12"/>
        </w:rPr>
        <w:t xml:space="preserve"> </w:t>
      </w:r>
      <w:r w:rsidRPr="000B3A97">
        <w:t>du</w:t>
      </w:r>
      <w:r w:rsidRPr="000B3A97">
        <w:rPr>
          <w:spacing w:val="12"/>
        </w:rPr>
        <w:t xml:space="preserve"> </w:t>
      </w:r>
      <w:r w:rsidRPr="000B3A97">
        <w:t>marché.</w:t>
      </w:r>
      <w:r w:rsidRPr="000B3A97">
        <w:rPr>
          <w:spacing w:val="12"/>
        </w:rPr>
        <w:t xml:space="preserve"> </w:t>
      </w:r>
      <w:r w:rsidRPr="000B3A97">
        <w:t>Outre</w:t>
      </w:r>
      <w:r w:rsidRPr="000B3A97">
        <w:rPr>
          <w:spacing w:val="12"/>
        </w:rPr>
        <w:t xml:space="preserve"> </w:t>
      </w:r>
      <w:r w:rsidRPr="000B3A97">
        <w:t>le(s)</w:t>
      </w:r>
      <w:r w:rsidRPr="000B3A97">
        <w:rPr>
          <w:spacing w:val="12"/>
        </w:rPr>
        <w:t xml:space="preserve"> </w:t>
      </w:r>
      <w:r w:rsidRPr="000B3A97">
        <w:t xml:space="preserve">additif(s) </w:t>
      </w:r>
      <w:r w:rsidRPr="000B3A97">
        <w:rPr>
          <w:spacing w:val="5"/>
        </w:rPr>
        <w:t>publié(s</w:t>
      </w:r>
      <w:r w:rsidRPr="000B3A97">
        <w:t xml:space="preserve">) </w:t>
      </w:r>
      <w:r w:rsidRPr="000B3A97">
        <w:rPr>
          <w:spacing w:val="-6"/>
        </w:rPr>
        <w:t xml:space="preserve"> </w:t>
      </w:r>
      <w:r w:rsidRPr="000B3A97">
        <w:rPr>
          <w:spacing w:val="5"/>
        </w:rPr>
        <w:t>conformémen</w:t>
      </w:r>
      <w:r w:rsidRPr="000B3A97">
        <w:t xml:space="preserve">t </w:t>
      </w:r>
      <w:r w:rsidRPr="000B3A97">
        <w:rPr>
          <w:spacing w:val="-6"/>
        </w:rPr>
        <w:t xml:space="preserve"> </w:t>
      </w:r>
      <w:r w:rsidRPr="000B3A97">
        <w:t xml:space="preserve">à </w:t>
      </w:r>
      <w:r w:rsidRPr="000B3A97">
        <w:rPr>
          <w:spacing w:val="-6"/>
        </w:rPr>
        <w:t xml:space="preserve"> </w:t>
      </w:r>
      <w:r w:rsidRPr="000B3A97">
        <w:rPr>
          <w:spacing w:val="5"/>
        </w:rPr>
        <w:t>l’articl</w:t>
      </w:r>
      <w:r w:rsidRPr="000B3A97">
        <w:t xml:space="preserve">e </w:t>
      </w:r>
      <w:r w:rsidRPr="000B3A97">
        <w:rPr>
          <w:spacing w:val="-6"/>
        </w:rPr>
        <w:t xml:space="preserve"> </w:t>
      </w:r>
      <w:r w:rsidRPr="000B3A97">
        <w:rPr>
          <w:spacing w:val="5"/>
        </w:rPr>
        <w:t>1</w:t>
      </w:r>
      <w:r w:rsidRPr="000B3A97">
        <w:t xml:space="preserve">0 </w:t>
      </w:r>
      <w:r w:rsidRPr="000B3A97">
        <w:rPr>
          <w:spacing w:val="-6"/>
        </w:rPr>
        <w:t xml:space="preserve"> </w:t>
      </w:r>
      <w:r w:rsidRPr="000B3A97">
        <w:rPr>
          <w:spacing w:val="5"/>
        </w:rPr>
        <w:t xml:space="preserve">du </w:t>
      </w:r>
      <w:r w:rsidRPr="000B3A97">
        <w:t>RGAO,</w:t>
      </w:r>
      <w:r w:rsidRPr="000B3A97">
        <w:rPr>
          <w:spacing w:val="24"/>
        </w:rPr>
        <w:t xml:space="preserve"> </w:t>
      </w:r>
      <w:r w:rsidRPr="000B3A97">
        <w:t>il</w:t>
      </w:r>
      <w:r w:rsidRPr="000B3A97">
        <w:rPr>
          <w:spacing w:val="24"/>
        </w:rPr>
        <w:t xml:space="preserve"> </w:t>
      </w:r>
      <w:r w:rsidRPr="000B3A97">
        <w:t>comprend</w:t>
      </w:r>
      <w:r w:rsidRPr="000B3A97">
        <w:rPr>
          <w:spacing w:val="24"/>
        </w:rPr>
        <w:t xml:space="preserve"> aussi </w:t>
      </w:r>
      <w:r w:rsidRPr="000B3A97">
        <w:t>les</w:t>
      </w:r>
      <w:r w:rsidRPr="000B3A97">
        <w:rPr>
          <w:spacing w:val="24"/>
        </w:rPr>
        <w:t xml:space="preserve"> </w:t>
      </w:r>
      <w:r w:rsidRPr="000B3A97">
        <w:t>principaux</w:t>
      </w:r>
      <w:r w:rsidRPr="000B3A97">
        <w:rPr>
          <w:spacing w:val="24"/>
        </w:rPr>
        <w:t xml:space="preserve"> </w:t>
      </w:r>
      <w:r w:rsidRPr="000B3A97">
        <w:t>documents énumérés</w:t>
      </w:r>
      <w:r w:rsidRPr="000B3A97">
        <w:rPr>
          <w:spacing w:val="6"/>
        </w:rPr>
        <w:t xml:space="preserve"> </w:t>
      </w:r>
      <w:r w:rsidRPr="000B3A97">
        <w:t>ci-après</w:t>
      </w:r>
      <w:r w:rsidRPr="000B3A97">
        <w:rPr>
          <w:spacing w:val="6"/>
        </w:rPr>
        <w:t xml:space="preserve"> </w:t>
      </w:r>
      <w:r w:rsidRPr="000B3A97">
        <w:t>:</w:t>
      </w:r>
    </w:p>
    <w:p w14:paraId="5EA4D6C3" w14:textId="77777777" w:rsidR="008901F2" w:rsidRPr="000B3A97" w:rsidRDefault="008901F2" w:rsidP="008901F2">
      <w:pPr>
        <w:widowControl w:val="0"/>
        <w:autoSpaceDE w:val="0"/>
        <w:jc w:val="both"/>
      </w:pPr>
      <w:r w:rsidRPr="000B3A97">
        <w:t>Pièce n°1 La lettre d’invitation à soumissionner (pour les Appels</w:t>
      </w:r>
      <w:r w:rsidRPr="000B3A97">
        <w:rPr>
          <w:spacing w:val="6"/>
        </w:rPr>
        <w:t xml:space="preserve"> </w:t>
      </w:r>
      <w:r w:rsidRPr="000B3A97">
        <w:t>d’Offres</w:t>
      </w:r>
      <w:r w:rsidRPr="000B3A97">
        <w:rPr>
          <w:spacing w:val="6"/>
        </w:rPr>
        <w:t xml:space="preserve"> </w:t>
      </w:r>
      <w:r w:rsidRPr="000B3A97">
        <w:t>Restreints)</w:t>
      </w:r>
      <w:r w:rsidRPr="000B3A97">
        <w:rPr>
          <w:spacing w:val="6"/>
        </w:rPr>
        <w:t xml:space="preserve"> </w:t>
      </w:r>
      <w:r w:rsidRPr="000B3A97">
        <w:t>;</w:t>
      </w:r>
    </w:p>
    <w:p w14:paraId="74CFEC06" w14:textId="77777777" w:rsidR="008901F2" w:rsidRPr="000B3A97" w:rsidRDefault="008901F2" w:rsidP="008901F2">
      <w:pPr>
        <w:widowControl w:val="0"/>
        <w:autoSpaceDE w:val="0"/>
        <w:jc w:val="both"/>
      </w:pPr>
      <w:r w:rsidRPr="000B3A97">
        <w:t>Pièce n°2 L’Avis</w:t>
      </w:r>
      <w:r w:rsidRPr="000B3A97">
        <w:rPr>
          <w:spacing w:val="6"/>
        </w:rPr>
        <w:t xml:space="preserve"> </w:t>
      </w:r>
      <w:r w:rsidRPr="000B3A97">
        <w:t>d’Appel</w:t>
      </w:r>
      <w:r w:rsidRPr="000B3A97">
        <w:rPr>
          <w:spacing w:val="6"/>
        </w:rPr>
        <w:t xml:space="preserve"> </w:t>
      </w:r>
      <w:r w:rsidRPr="000B3A97">
        <w:t>d’Offres</w:t>
      </w:r>
      <w:r w:rsidRPr="000B3A97">
        <w:rPr>
          <w:spacing w:val="6"/>
        </w:rPr>
        <w:t xml:space="preserve"> </w:t>
      </w:r>
      <w:r w:rsidRPr="000B3A97">
        <w:t>(AAO)</w:t>
      </w:r>
      <w:r w:rsidRPr="000B3A97">
        <w:rPr>
          <w:spacing w:val="6"/>
        </w:rPr>
        <w:t xml:space="preserve"> </w:t>
      </w:r>
      <w:r w:rsidRPr="000B3A97">
        <w:t>;</w:t>
      </w:r>
    </w:p>
    <w:p w14:paraId="679EA5AD" w14:textId="77777777" w:rsidR="008901F2" w:rsidRPr="000B3A97" w:rsidRDefault="008901F2" w:rsidP="008901F2">
      <w:pPr>
        <w:widowControl w:val="0"/>
        <w:autoSpaceDE w:val="0"/>
        <w:jc w:val="both"/>
      </w:pPr>
      <w:r w:rsidRPr="000B3A97">
        <w:t>Pièce n°3 Le Règlement Général de l’Appel d’Offres (RGAO) ;</w:t>
      </w:r>
    </w:p>
    <w:p w14:paraId="4C46D5A8" w14:textId="77777777" w:rsidR="008901F2" w:rsidRPr="000B3A97" w:rsidRDefault="008901F2" w:rsidP="008901F2">
      <w:pPr>
        <w:widowControl w:val="0"/>
        <w:tabs>
          <w:tab w:val="left" w:pos="1760"/>
          <w:tab w:val="left" w:pos="3000"/>
          <w:tab w:val="left" w:pos="3480"/>
          <w:tab w:val="left" w:pos="4380"/>
        </w:tabs>
        <w:autoSpaceDE w:val="0"/>
        <w:jc w:val="both"/>
      </w:pPr>
      <w:r w:rsidRPr="000B3A97">
        <w:t xml:space="preserve">Pièce n°4 Le </w:t>
      </w:r>
      <w:r w:rsidRPr="000B3A97">
        <w:rPr>
          <w:spacing w:val="5"/>
        </w:rPr>
        <w:t>Règlemen</w:t>
      </w:r>
      <w:r w:rsidRPr="000B3A97">
        <w:t>t</w:t>
      </w:r>
      <w:r w:rsidRPr="000B3A97">
        <w:rPr>
          <w:b/>
          <w:i/>
        </w:rPr>
        <w:t xml:space="preserve"> </w:t>
      </w:r>
      <w:r w:rsidRPr="000B3A97">
        <w:rPr>
          <w:spacing w:val="5"/>
        </w:rPr>
        <w:t>Particulie</w:t>
      </w:r>
      <w:r w:rsidRPr="000B3A97">
        <w:t>r</w:t>
      </w:r>
      <w:r w:rsidRPr="000B3A97">
        <w:rPr>
          <w:b/>
          <w:i/>
        </w:rPr>
        <w:t xml:space="preserve"> </w:t>
      </w:r>
      <w:r w:rsidRPr="000B3A97">
        <w:rPr>
          <w:spacing w:val="5"/>
        </w:rPr>
        <w:t>d</w:t>
      </w:r>
      <w:r w:rsidRPr="000B3A97">
        <w:t>e</w:t>
      </w:r>
      <w:r w:rsidRPr="000B3A97">
        <w:rPr>
          <w:b/>
          <w:i/>
        </w:rPr>
        <w:t xml:space="preserve"> </w:t>
      </w:r>
      <w:r w:rsidRPr="000B3A97">
        <w:rPr>
          <w:spacing w:val="5"/>
        </w:rPr>
        <w:t>l’Appe</w:t>
      </w:r>
      <w:r w:rsidRPr="000B3A97">
        <w:t>l</w:t>
      </w:r>
      <w:r w:rsidRPr="000B3A97">
        <w:rPr>
          <w:b/>
          <w:i/>
        </w:rPr>
        <w:t xml:space="preserve"> </w:t>
      </w:r>
      <w:r w:rsidRPr="000B3A97">
        <w:rPr>
          <w:spacing w:val="5"/>
        </w:rPr>
        <w:t>d’Offres</w:t>
      </w:r>
      <w:r w:rsidRPr="000B3A97">
        <w:t xml:space="preserve"> (RPAO)</w:t>
      </w:r>
      <w:r w:rsidRPr="000B3A97">
        <w:rPr>
          <w:spacing w:val="6"/>
        </w:rPr>
        <w:t xml:space="preserve"> </w:t>
      </w:r>
      <w:r w:rsidRPr="000B3A97">
        <w:t>;</w:t>
      </w:r>
    </w:p>
    <w:p w14:paraId="547F78E1" w14:textId="77777777" w:rsidR="008901F2" w:rsidRPr="000B3A97" w:rsidRDefault="008901F2" w:rsidP="008901F2">
      <w:pPr>
        <w:widowControl w:val="0"/>
        <w:autoSpaceDE w:val="0"/>
        <w:jc w:val="both"/>
      </w:pPr>
      <w:r w:rsidRPr="000B3A97">
        <w:t>Pièce n°5 Le Cahier des Clauses Administratives Particulières (CCAP)</w:t>
      </w:r>
      <w:r w:rsidRPr="000B3A97">
        <w:rPr>
          <w:spacing w:val="6"/>
        </w:rPr>
        <w:t xml:space="preserve"> </w:t>
      </w:r>
      <w:r w:rsidRPr="000B3A97">
        <w:t>;</w:t>
      </w:r>
    </w:p>
    <w:p w14:paraId="394D2A54" w14:textId="77777777" w:rsidR="008901F2" w:rsidRPr="000B3A97" w:rsidRDefault="008901F2" w:rsidP="008901F2">
      <w:pPr>
        <w:widowControl w:val="0"/>
        <w:tabs>
          <w:tab w:val="left" w:pos="440"/>
        </w:tabs>
        <w:autoSpaceDE w:val="0"/>
        <w:jc w:val="both"/>
      </w:pPr>
      <w:r w:rsidRPr="000B3A97">
        <w:t>Pièce n°6 Le Cahier des Clauses Techniques Particulières (CCTP)</w:t>
      </w:r>
      <w:r w:rsidRPr="000B3A97">
        <w:rPr>
          <w:spacing w:val="6"/>
        </w:rPr>
        <w:t xml:space="preserve"> </w:t>
      </w:r>
      <w:r w:rsidRPr="000B3A97">
        <w:t>;</w:t>
      </w:r>
    </w:p>
    <w:p w14:paraId="605DA324" w14:textId="77777777" w:rsidR="008901F2" w:rsidRPr="000B3A97" w:rsidRDefault="008901F2" w:rsidP="008901F2">
      <w:pPr>
        <w:widowControl w:val="0"/>
        <w:autoSpaceDE w:val="0"/>
        <w:jc w:val="both"/>
      </w:pPr>
      <w:r w:rsidRPr="000B3A97">
        <w:t>Pièce n° 7 Le</w:t>
      </w:r>
      <w:r w:rsidRPr="000B3A97">
        <w:rPr>
          <w:spacing w:val="6"/>
        </w:rPr>
        <w:t xml:space="preserve"> </w:t>
      </w:r>
      <w:r w:rsidRPr="000B3A97">
        <w:t>cadre</w:t>
      </w:r>
      <w:r w:rsidRPr="000B3A97">
        <w:rPr>
          <w:spacing w:val="6"/>
        </w:rPr>
        <w:t xml:space="preserve"> </w:t>
      </w:r>
      <w:r w:rsidRPr="000B3A97">
        <w:t>du</w:t>
      </w:r>
      <w:r w:rsidRPr="000B3A97">
        <w:rPr>
          <w:spacing w:val="6"/>
        </w:rPr>
        <w:t xml:space="preserve"> </w:t>
      </w:r>
      <w:r w:rsidRPr="000B3A97">
        <w:t>Bordereau</w:t>
      </w:r>
      <w:r w:rsidRPr="000B3A97">
        <w:rPr>
          <w:spacing w:val="6"/>
        </w:rPr>
        <w:t xml:space="preserve"> </w:t>
      </w:r>
      <w:r w:rsidRPr="000B3A97">
        <w:t>des</w:t>
      </w:r>
      <w:r w:rsidRPr="000B3A97">
        <w:rPr>
          <w:spacing w:val="6"/>
        </w:rPr>
        <w:t xml:space="preserve"> </w:t>
      </w:r>
      <w:r w:rsidRPr="000B3A97">
        <w:t>Prix</w:t>
      </w:r>
      <w:r w:rsidRPr="000B3A97">
        <w:rPr>
          <w:spacing w:val="6"/>
        </w:rPr>
        <w:t xml:space="preserve"> </w:t>
      </w:r>
      <w:r w:rsidRPr="000B3A97">
        <w:t>unitaires</w:t>
      </w:r>
      <w:r w:rsidRPr="000B3A97">
        <w:rPr>
          <w:spacing w:val="6"/>
        </w:rPr>
        <w:t xml:space="preserve"> </w:t>
      </w:r>
      <w:r w:rsidRPr="000B3A97">
        <w:t>;</w:t>
      </w:r>
    </w:p>
    <w:p w14:paraId="034898FD" w14:textId="77777777" w:rsidR="008901F2" w:rsidRPr="000B3A97" w:rsidRDefault="008901F2" w:rsidP="008901F2">
      <w:pPr>
        <w:widowControl w:val="0"/>
        <w:autoSpaceDE w:val="0"/>
        <w:jc w:val="both"/>
      </w:pPr>
      <w:r w:rsidRPr="000B3A97">
        <w:t xml:space="preserve">Pièce n°8 </w:t>
      </w:r>
      <w:r w:rsidRPr="000B3A97">
        <w:rPr>
          <w:spacing w:val="-26"/>
        </w:rPr>
        <w:t xml:space="preserve"> </w:t>
      </w:r>
      <w:r w:rsidRPr="000B3A97">
        <w:t>Le</w:t>
      </w:r>
      <w:r w:rsidRPr="000B3A97">
        <w:rPr>
          <w:spacing w:val="6"/>
        </w:rPr>
        <w:t xml:space="preserve"> </w:t>
      </w:r>
      <w:r w:rsidRPr="000B3A97">
        <w:t>cadre</w:t>
      </w:r>
      <w:r w:rsidRPr="000B3A97">
        <w:rPr>
          <w:spacing w:val="6"/>
        </w:rPr>
        <w:t xml:space="preserve"> </w:t>
      </w:r>
      <w:r w:rsidRPr="000B3A97">
        <w:t>du</w:t>
      </w:r>
      <w:r w:rsidRPr="000B3A97">
        <w:rPr>
          <w:spacing w:val="6"/>
        </w:rPr>
        <w:t xml:space="preserve"> </w:t>
      </w:r>
      <w:r w:rsidRPr="000B3A97">
        <w:t>Détail</w:t>
      </w:r>
      <w:r w:rsidRPr="000B3A97">
        <w:rPr>
          <w:spacing w:val="6"/>
        </w:rPr>
        <w:t xml:space="preserve"> </w:t>
      </w:r>
      <w:r w:rsidRPr="000B3A97">
        <w:t>quantitatif</w:t>
      </w:r>
      <w:r w:rsidRPr="000B3A97">
        <w:rPr>
          <w:spacing w:val="6"/>
        </w:rPr>
        <w:t xml:space="preserve"> </w:t>
      </w:r>
      <w:r w:rsidRPr="000B3A97">
        <w:t>et</w:t>
      </w:r>
      <w:r w:rsidRPr="000B3A97">
        <w:rPr>
          <w:spacing w:val="6"/>
        </w:rPr>
        <w:t xml:space="preserve"> </w:t>
      </w:r>
      <w:r w:rsidRPr="000B3A97">
        <w:t>estimatif</w:t>
      </w:r>
      <w:r w:rsidRPr="000B3A97">
        <w:rPr>
          <w:spacing w:val="6"/>
        </w:rPr>
        <w:t xml:space="preserve"> </w:t>
      </w:r>
      <w:r w:rsidRPr="000B3A97">
        <w:t>;</w:t>
      </w:r>
    </w:p>
    <w:p w14:paraId="1321CD86" w14:textId="77777777" w:rsidR="008901F2" w:rsidRPr="000B3A97" w:rsidRDefault="008901F2" w:rsidP="008901F2">
      <w:pPr>
        <w:widowControl w:val="0"/>
        <w:tabs>
          <w:tab w:val="left" w:pos="440"/>
        </w:tabs>
        <w:autoSpaceDE w:val="0"/>
        <w:jc w:val="both"/>
      </w:pPr>
      <w:r w:rsidRPr="000B3A97">
        <w:t>Pièce n°9 Le</w:t>
      </w:r>
      <w:r w:rsidRPr="000B3A97">
        <w:rPr>
          <w:spacing w:val="6"/>
        </w:rPr>
        <w:t xml:space="preserve"> </w:t>
      </w:r>
      <w:r w:rsidRPr="000B3A97">
        <w:t>cadre</w:t>
      </w:r>
      <w:r w:rsidRPr="000B3A97">
        <w:rPr>
          <w:spacing w:val="6"/>
        </w:rPr>
        <w:t xml:space="preserve"> </w:t>
      </w:r>
      <w:r w:rsidRPr="000B3A97">
        <w:t>du</w:t>
      </w:r>
      <w:r w:rsidRPr="000B3A97">
        <w:rPr>
          <w:spacing w:val="6"/>
        </w:rPr>
        <w:t xml:space="preserve"> </w:t>
      </w:r>
      <w:r w:rsidRPr="000B3A97">
        <w:t>Sous-Détail</w:t>
      </w:r>
      <w:r w:rsidRPr="000B3A97">
        <w:rPr>
          <w:spacing w:val="6"/>
        </w:rPr>
        <w:t xml:space="preserve"> </w:t>
      </w:r>
      <w:r w:rsidRPr="000B3A97">
        <w:t>des</w:t>
      </w:r>
      <w:r w:rsidRPr="000B3A97">
        <w:rPr>
          <w:spacing w:val="6"/>
        </w:rPr>
        <w:t xml:space="preserve"> </w:t>
      </w:r>
      <w:r w:rsidRPr="000B3A97">
        <w:t>Prix</w:t>
      </w:r>
      <w:r w:rsidRPr="000B3A97">
        <w:rPr>
          <w:spacing w:val="6"/>
        </w:rPr>
        <w:t xml:space="preserve"> </w:t>
      </w:r>
      <w:r w:rsidRPr="000B3A97">
        <w:t>unitaires</w:t>
      </w:r>
      <w:r w:rsidRPr="000B3A97">
        <w:rPr>
          <w:spacing w:val="6"/>
        </w:rPr>
        <w:t xml:space="preserve"> </w:t>
      </w:r>
      <w:r w:rsidRPr="000B3A97">
        <w:t>;</w:t>
      </w:r>
    </w:p>
    <w:p w14:paraId="12D63639" w14:textId="77777777" w:rsidR="008901F2" w:rsidRPr="000B3A97" w:rsidRDefault="008901F2" w:rsidP="008901F2">
      <w:pPr>
        <w:widowControl w:val="0"/>
        <w:tabs>
          <w:tab w:val="left" w:pos="440"/>
        </w:tabs>
        <w:autoSpaceDE w:val="0"/>
        <w:jc w:val="both"/>
      </w:pPr>
      <w:r w:rsidRPr="000B3A97">
        <w:t xml:space="preserve">Pièce n°10 Le modèles de </w:t>
      </w:r>
      <w:r w:rsidR="00A53A1F" w:rsidRPr="000B3A97">
        <w:t>Lettre Commande</w:t>
      </w:r>
    </w:p>
    <w:p w14:paraId="3EEAD717" w14:textId="77777777" w:rsidR="008901F2" w:rsidRPr="000B3A97" w:rsidRDefault="008901F2" w:rsidP="00D33071">
      <w:pPr>
        <w:widowControl w:val="0"/>
        <w:numPr>
          <w:ilvl w:val="0"/>
          <w:numId w:val="104"/>
        </w:numPr>
        <w:tabs>
          <w:tab w:val="left" w:pos="440"/>
        </w:tabs>
        <w:suppressAutoHyphens/>
        <w:autoSpaceDE w:val="0"/>
        <w:autoSpaceDN w:val="0"/>
        <w:ind w:left="426" w:firstLine="0"/>
        <w:jc w:val="both"/>
        <w:textAlignment w:val="baseline"/>
      </w:pPr>
      <w:r w:rsidRPr="000B3A97">
        <w:t>Le</w:t>
      </w:r>
      <w:r w:rsidRPr="000B3A97">
        <w:rPr>
          <w:spacing w:val="6"/>
        </w:rPr>
        <w:t xml:space="preserve"> </w:t>
      </w:r>
      <w:r w:rsidRPr="000B3A97">
        <w:t>cadre</w:t>
      </w:r>
      <w:r w:rsidRPr="000B3A97">
        <w:rPr>
          <w:spacing w:val="6"/>
        </w:rPr>
        <w:t xml:space="preserve"> </w:t>
      </w:r>
      <w:r w:rsidRPr="000B3A97">
        <w:t>du</w:t>
      </w:r>
      <w:r w:rsidRPr="000B3A97">
        <w:rPr>
          <w:spacing w:val="6"/>
        </w:rPr>
        <w:t xml:space="preserve"> </w:t>
      </w:r>
      <w:r w:rsidRPr="000B3A97">
        <w:t>planning</w:t>
      </w:r>
      <w:r w:rsidRPr="000B3A97">
        <w:rPr>
          <w:spacing w:val="6"/>
        </w:rPr>
        <w:t xml:space="preserve"> </w:t>
      </w:r>
      <w:r w:rsidRPr="000B3A97">
        <w:t>d’exécution</w:t>
      </w:r>
      <w:r w:rsidRPr="000B3A97">
        <w:rPr>
          <w:spacing w:val="6"/>
        </w:rPr>
        <w:t xml:space="preserve"> </w:t>
      </w:r>
      <w:r w:rsidRPr="000B3A97">
        <w:t>;</w:t>
      </w:r>
    </w:p>
    <w:p w14:paraId="524A518A" w14:textId="77777777" w:rsidR="008901F2" w:rsidRPr="000B3A97" w:rsidRDefault="008901F2" w:rsidP="00D33071">
      <w:pPr>
        <w:widowControl w:val="0"/>
        <w:numPr>
          <w:ilvl w:val="0"/>
          <w:numId w:val="104"/>
        </w:numPr>
        <w:tabs>
          <w:tab w:val="left" w:pos="440"/>
        </w:tabs>
        <w:suppressAutoHyphens/>
        <w:autoSpaceDE w:val="0"/>
        <w:autoSpaceDN w:val="0"/>
        <w:ind w:left="426" w:firstLine="0"/>
        <w:jc w:val="both"/>
        <w:textAlignment w:val="baseline"/>
      </w:pPr>
      <w:r w:rsidRPr="000B3A97">
        <w:t>Modèles de fiches de présentation du matériel, personnel et références ;</w:t>
      </w:r>
    </w:p>
    <w:p w14:paraId="08270037" w14:textId="77777777" w:rsidR="008901F2" w:rsidRPr="000B3A97" w:rsidRDefault="008901F2" w:rsidP="00D33071">
      <w:pPr>
        <w:widowControl w:val="0"/>
        <w:numPr>
          <w:ilvl w:val="0"/>
          <w:numId w:val="104"/>
        </w:numPr>
        <w:tabs>
          <w:tab w:val="left" w:pos="440"/>
        </w:tabs>
        <w:suppressAutoHyphens/>
        <w:autoSpaceDE w:val="0"/>
        <w:autoSpaceDN w:val="0"/>
        <w:ind w:left="426" w:firstLine="0"/>
        <w:jc w:val="both"/>
        <w:textAlignment w:val="baseline"/>
      </w:pPr>
      <w:r w:rsidRPr="000B3A97">
        <w:t>Modèle</w:t>
      </w:r>
      <w:r w:rsidRPr="000B3A97">
        <w:rPr>
          <w:spacing w:val="6"/>
        </w:rPr>
        <w:t xml:space="preserve"> </w:t>
      </w:r>
      <w:r w:rsidRPr="000B3A97">
        <w:t>de</w:t>
      </w:r>
      <w:r w:rsidRPr="000B3A97">
        <w:rPr>
          <w:spacing w:val="6"/>
        </w:rPr>
        <w:t xml:space="preserve"> </w:t>
      </w:r>
      <w:r w:rsidRPr="000B3A97">
        <w:t>lettre</w:t>
      </w:r>
      <w:r w:rsidRPr="000B3A97">
        <w:rPr>
          <w:spacing w:val="6"/>
        </w:rPr>
        <w:t xml:space="preserve"> </w:t>
      </w:r>
      <w:r w:rsidRPr="000B3A97">
        <w:t>de</w:t>
      </w:r>
      <w:r w:rsidRPr="000B3A97">
        <w:rPr>
          <w:spacing w:val="6"/>
        </w:rPr>
        <w:t xml:space="preserve"> </w:t>
      </w:r>
      <w:r w:rsidRPr="000B3A97">
        <w:t>soumission</w:t>
      </w:r>
      <w:r w:rsidRPr="000B3A97">
        <w:rPr>
          <w:spacing w:val="6"/>
        </w:rPr>
        <w:t xml:space="preserve"> </w:t>
      </w:r>
      <w:r w:rsidRPr="000B3A97">
        <w:t>;</w:t>
      </w:r>
    </w:p>
    <w:p w14:paraId="5B3FF2BB" w14:textId="77777777" w:rsidR="008901F2" w:rsidRPr="000B3A97" w:rsidRDefault="008901F2" w:rsidP="00D33071">
      <w:pPr>
        <w:widowControl w:val="0"/>
        <w:numPr>
          <w:ilvl w:val="0"/>
          <w:numId w:val="104"/>
        </w:numPr>
        <w:tabs>
          <w:tab w:val="left" w:pos="440"/>
        </w:tabs>
        <w:suppressAutoHyphens/>
        <w:autoSpaceDE w:val="0"/>
        <w:autoSpaceDN w:val="0"/>
        <w:ind w:left="426" w:firstLine="0"/>
        <w:jc w:val="both"/>
        <w:textAlignment w:val="baseline"/>
      </w:pPr>
      <w:r w:rsidRPr="000B3A97">
        <w:t>Modèle de caution de soumission ;</w:t>
      </w:r>
    </w:p>
    <w:p w14:paraId="3F4FC4FA" w14:textId="77777777" w:rsidR="008901F2" w:rsidRPr="000B3A97" w:rsidRDefault="008901F2" w:rsidP="00D33071">
      <w:pPr>
        <w:widowControl w:val="0"/>
        <w:numPr>
          <w:ilvl w:val="0"/>
          <w:numId w:val="104"/>
        </w:numPr>
        <w:tabs>
          <w:tab w:val="left" w:pos="440"/>
        </w:tabs>
        <w:suppressAutoHyphens/>
        <w:autoSpaceDE w:val="0"/>
        <w:autoSpaceDN w:val="0"/>
        <w:ind w:left="426" w:firstLine="0"/>
        <w:jc w:val="both"/>
        <w:textAlignment w:val="baseline"/>
      </w:pPr>
      <w:r w:rsidRPr="000B3A97">
        <w:t>Modèle de cautionnement définitif ;</w:t>
      </w:r>
    </w:p>
    <w:p w14:paraId="72448AE0" w14:textId="77777777" w:rsidR="008901F2" w:rsidRPr="000B3A97" w:rsidRDefault="008901F2" w:rsidP="00D33071">
      <w:pPr>
        <w:widowControl w:val="0"/>
        <w:numPr>
          <w:ilvl w:val="0"/>
          <w:numId w:val="104"/>
        </w:numPr>
        <w:tabs>
          <w:tab w:val="left" w:pos="440"/>
        </w:tabs>
        <w:suppressAutoHyphens/>
        <w:autoSpaceDE w:val="0"/>
        <w:autoSpaceDN w:val="0"/>
        <w:ind w:left="426" w:firstLine="0"/>
        <w:jc w:val="both"/>
        <w:textAlignment w:val="baseline"/>
      </w:pPr>
      <w:r w:rsidRPr="000B3A97">
        <w:t>Modèle de caution d’avance de démarrage ;</w:t>
      </w:r>
    </w:p>
    <w:p w14:paraId="4A90AE55" w14:textId="77777777" w:rsidR="008901F2" w:rsidRPr="000B3A97" w:rsidRDefault="008901F2" w:rsidP="00D33071">
      <w:pPr>
        <w:widowControl w:val="0"/>
        <w:numPr>
          <w:ilvl w:val="0"/>
          <w:numId w:val="104"/>
        </w:numPr>
        <w:tabs>
          <w:tab w:val="left" w:pos="440"/>
        </w:tabs>
        <w:suppressAutoHyphens/>
        <w:autoSpaceDE w:val="0"/>
        <w:autoSpaceDN w:val="0"/>
        <w:ind w:left="426" w:firstLine="0"/>
        <w:jc w:val="both"/>
        <w:textAlignment w:val="baseline"/>
      </w:pPr>
      <w:r w:rsidRPr="000B3A97">
        <w:t>Modèle de caution de retenue de garantie en remplacement de la retenue de garantie;</w:t>
      </w:r>
    </w:p>
    <w:p w14:paraId="2B7CCF91" w14:textId="77777777" w:rsidR="008901F2" w:rsidRPr="000B3A97" w:rsidRDefault="008901F2" w:rsidP="008901F2">
      <w:pPr>
        <w:widowControl w:val="0"/>
        <w:tabs>
          <w:tab w:val="left" w:pos="440"/>
        </w:tabs>
        <w:autoSpaceDE w:val="0"/>
        <w:jc w:val="both"/>
      </w:pPr>
      <w:r w:rsidRPr="000B3A97">
        <w:t xml:space="preserve">Pièce n° 11 </w:t>
      </w:r>
      <w:r w:rsidRPr="000B3A97">
        <w:tab/>
        <w:t>Modèles à utiliser par les Soumissionnaires</w:t>
      </w:r>
      <w:r w:rsidRPr="000B3A97">
        <w:rPr>
          <w:spacing w:val="6"/>
        </w:rPr>
        <w:t xml:space="preserve"> </w:t>
      </w:r>
      <w:r w:rsidRPr="000B3A97">
        <w:t>;</w:t>
      </w:r>
    </w:p>
    <w:p w14:paraId="6E33BB99" w14:textId="77777777" w:rsidR="008901F2" w:rsidRPr="000B3A97" w:rsidRDefault="008901F2" w:rsidP="008901F2">
      <w:pPr>
        <w:widowControl w:val="0"/>
        <w:tabs>
          <w:tab w:val="left" w:pos="440"/>
        </w:tabs>
        <w:autoSpaceDE w:val="0"/>
        <w:jc w:val="both"/>
      </w:pPr>
      <w:r w:rsidRPr="000B3A97">
        <w:tab/>
        <w:t>a.</w:t>
      </w:r>
      <w:r w:rsidRPr="000B3A97">
        <w:tab/>
        <w:t>Modèle</w:t>
      </w:r>
      <w:r w:rsidRPr="000B3A97">
        <w:rPr>
          <w:spacing w:val="6"/>
        </w:rPr>
        <w:t xml:space="preserve"> </w:t>
      </w:r>
      <w:r w:rsidRPr="000B3A97">
        <w:t>de</w:t>
      </w:r>
      <w:r w:rsidRPr="000B3A97">
        <w:rPr>
          <w:spacing w:val="6"/>
        </w:rPr>
        <w:t xml:space="preserve"> </w:t>
      </w:r>
      <w:r w:rsidR="00A53A1F" w:rsidRPr="000B3A97">
        <w:t>Lettre Commande</w:t>
      </w:r>
      <w:r w:rsidRPr="000B3A97">
        <w:rPr>
          <w:spacing w:val="6"/>
        </w:rPr>
        <w:t xml:space="preserve"> </w:t>
      </w:r>
      <w:r w:rsidRPr="000B3A97">
        <w:t>;</w:t>
      </w:r>
    </w:p>
    <w:p w14:paraId="51B0D930" w14:textId="77777777" w:rsidR="008901F2" w:rsidRPr="000B3A97" w:rsidRDefault="008901F2" w:rsidP="008901F2">
      <w:pPr>
        <w:widowControl w:val="0"/>
        <w:autoSpaceDE w:val="0"/>
        <w:jc w:val="both"/>
      </w:pPr>
      <w:r w:rsidRPr="000B3A97">
        <w:t>Pièce n° 12 Justificatifs des études</w:t>
      </w:r>
      <w:r w:rsidRPr="000B3A97">
        <w:rPr>
          <w:spacing w:val="6"/>
        </w:rPr>
        <w:t xml:space="preserve"> </w:t>
      </w:r>
      <w:r w:rsidRPr="000B3A97">
        <w:t>préalables</w:t>
      </w:r>
      <w:r w:rsidRPr="000B3A97">
        <w:rPr>
          <w:spacing w:val="6"/>
        </w:rPr>
        <w:t xml:space="preserve"> </w:t>
      </w:r>
      <w:r w:rsidRPr="000B3A97">
        <w:t>;</w:t>
      </w:r>
      <w:r w:rsidR="00C97B43">
        <w:t xml:space="preserve"> </w:t>
      </w:r>
      <w:r w:rsidRPr="000B3A97">
        <w:t>à remplir</w:t>
      </w:r>
      <w:r w:rsidR="003E2A88">
        <w:t xml:space="preserve"> par le Maître d’ouvrage </w:t>
      </w:r>
      <w:r w:rsidRPr="000B3A97">
        <w:t xml:space="preserve"> ou le Maître d’ouvrage Délégué</w:t>
      </w:r>
    </w:p>
    <w:p w14:paraId="0888E2FA" w14:textId="77777777" w:rsidR="008901F2" w:rsidRPr="000B3A97" w:rsidRDefault="008901F2" w:rsidP="008901F2">
      <w:pPr>
        <w:widowControl w:val="0"/>
        <w:tabs>
          <w:tab w:val="left" w:pos="440"/>
        </w:tabs>
        <w:autoSpaceDE w:val="0"/>
        <w:jc w:val="both"/>
      </w:pPr>
      <w:r w:rsidRPr="000B3A97">
        <w:t>Pièce n° 13</w:t>
      </w:r>
      <w:r w:rsidRPr="000B3A97">
        <w:tab/>
        <w:t>La</w:t>
      </w:r>
      <w:r w:rsidRPr="000B3A97">
        <w:rPr>
          <w:spacing w:val="-4"/>
        </w:rPr>
        <w:t xml:space="preserve"> </w:t>
      </w:r>
      <w:r w:rsidRPr="000B3A97">
        <w:t>liste</w:t>
      </w:r>
      <w:r w:rsidRPr="000B3A97">
        <w:rPr>
          <w:spacing w:val="-4"/>
        </w:rPr>
        <w:t xml:space="preserve"> </w:t>
      </w:r>
      <w:r w:rsidRPr="000B3A97">
        <w:t>des</w:t>
      </w:r>
      <w:r w:rsidRPr="000B3A97">
        <w:rPr>
          <w:spacing w:val="-4"/>
        </w:rPr>
        <w:t xml:space="preserve"> </w:t>
      </w:r>
      <w:r w:rsidRPr="000B3A97">
        <w:t xml:space="preserve">établissements bancaires </w:t>
      </w:r>
      <w:r w:rsidRPr="000B3A97">
        <w:rPr>
          <w:spacing w:val="-4"/>
        </w:rPr>
        <w:t xml:space="preserve"> </w:t>
      </w:r>
      <w:r w:rsidRPr="000B3A97">
        <w:t>et</w:t>
      </w:r>
      <w:r w:rsidRPr="000B3A97">
        <w:rPr>
          <w:spacing w:val="-4"/>
        </w:rPr>
        <w:t xml:space="preserve"> </w:t>
      </w:r>
      <w:r w:rsidRPr="000B3A97">
        <w:t>organismes</w:t>
      </w:r>
      <w:r w:rsidRPr="000B3A97">
        <w:rPr>
          <w:spacing w:val="-4"/>
        </w:rPr>
        <w:t xml:space="preserve"> </w:t>
      </w:r>
      <w:r w:rsidRPr="000B3A97">
        <w:t>financiers</w:t>
      </w:r>
      <w:r w:rsidRPr="000B3A97">
        <w:rPr>
          <w:spacing w:val="-4"/>
        </w:rPr>
        <w:t xml:space="preserve"> </w:t>
      </w:r>
      <w:r w:rsidRPr="000B3A97">
        <w:t>de 1</w:t>
      </w:r>
      <w:r w:rsidRPr="000B3A97">
        <w:rPr>
          <w:vertAlign w:val="superscript"/>
        </w:rPr>
        <w:t>e</w:t>
      </w:r>
      <w:r w:rsidRPr="000B3A97">
        <w:t>r rang agréés par le ministre en charge des finances</w:t>
      </w:r>
      <w:r w:rsidRPr="000B3A97">
        <w:rPr>
          <w:spacing w:val="6"/>
        </w:rPr>
        <w:t xml:space="preserve"> </w:t>
      </w:r>
      <w:r w:rsidRPr="000B3A97">
        <w:t>autorisés</w:t>
      </w:r>
      <w:r w:rsidRPr="000B3A97">
        <w:rPr>
          <w:spacing w:val="6"/>
        </w:rPr>
        <w:t xml:space="preserve"> </w:t>
      </w:r>
      <w:r w:rsidRPr="000B3A97">
        <w:t>à</w:t>
      </w:r>
      <w:r w:rsidRPr="000B3A97">
        <w:rPr>
          <w:spacing w:val="6"/>
        </w:rPr>
        <w:t xml:space="preserve"> </w:t>
      </w:r>
      <w:r w:rsidRPr="000B3A97">
        <w:t>émettre</w:t>
      </w:r>
      <w:r w:rsidRPr="000B3A97">
        <w:rPr>
          <w:spacing w:val="6"/>
        </w:rPr>
        <w:t xml:space="preserve"> </w:t>
      </w:r>
      <w:r w:rsidRPr="000B3A97">
        <w:t>des</w:t>
      </w:r>
      <w:r w:rsidRPr="000B3A97">
        <w:rPr>
          <w:spacing w:val="6"/>
        </w:rPr>
        <w:t xml:space="preserve"> </w:t>
      </w:r>
      <w:r w:rsidRPr="000B3A97">
        <w:t>cautions, dans le cadre des marchés publics, à insérer par l</w:t>
      </w:r>
      <w:r w:rsidR="003E2A88">
        <w:t>e Maître d’Ouvrage</w:t>
      </w:r>
    </w:p>
    <w:p w14:paraId="067850D0" w14:textId="77777777" w:rsidR="008901F2" w:rsidRPr="000B3A97" w:rsidRDefault="008901F2" w:rsidP="008901F2">
      <w:pPr>
        <w:widowControl w:val="0"/>
        <w:tabs>
          <w:tab w:val="left" w:pos="2420"/>
          <w:tab w:val="left" w:pos="2940"/>
          <w:tab w:val="left" w:pos="3320"/>
          <w:tab w:val="left" w:pos="4300"/>
        </w:tabs>
        <w:autoSpaceDE w:val="0"/>
        <w:jc w:val="both"/>
      </w:pPr>
      <w:r w:rsidRPr="000B3A97">
        <w:t>8.2. Le Soumissionnaire doit examiner l’ensemble des</w:t>
      </w:r>
      <w:r w:rsidRPr="000B3A97">
        <w:rPr>
          <w:spacing w:val="2"/>
        </w:rPr>
        <w:t xml:space="preserve"> </w:t>
      </w:r>
      <w:r w:rsidRPr="000B3A97">
        <w:t>règlements,</w:t>
      </w:r>
      <w:r w:rsidRPr="000B3A97">
        <w:rPr>
          <w:spacing w:val="2"/>
        </w:rPr>
        <w:t xml:space="preserve"> </w:t>
      </w:r>
      <w:r w:rsidRPr="000B3A97">
        <w:t>formulaires,</w:t>
      </w:r>
      <w:r w:rsidRPr="000B3A97">
        <w:rPr>
          <w:spacing w:val="2"/>
        </w:rPr>
        <w:t xml:space="preserve"> </w:t>
      </w:r>
      <w:r w:rsidRPr="000B3A97">
        <w:t>conditions</w:t>
      </w:r>
      <w:r w:rsidRPr="000B3A97">
        <w:rPr>
          <w:spacing w:val="2"/>
        </w:rPr>
        <w:t xml:space="preserve"> </w:t>
      </w:r>
      <w:r w:rsidRPr="000B3A97">
        <w:t>et</w:t>
      </w:r>
      <w:r w:rsidRPr="000B3A97">
        <w:rPr>
          <w:spacing w:val="2"/>
        </w:rPr>
        <w:t xml:space="preserve"> </w:t>
      </w:r>
      <w:r w:rsidRPr="000B3A97">
        <w:t>spécifications</w:t>
      </w:r>
      <w:r w:rsidRPr="000B3A97">
        <w:rPr>
          <w:spacing w:val="19"/>
        </w:rPr>
        <w:t xml:space="preserve"> </w:t>
      </w:r>
      <w:r w:rsidRPr="000B3A97">
        <w:t>contenus</w:t>
      </w:r>
      <w:r w:rsidRPr="000B3A97">
        <w:rPr>
          <w:spacing w:val="19"/>
        </w:rPr>
        <w:t xml:space="preserve"> </w:t>
      </w:r>
      <w:r w:rsidRPr="000B3A97">
        <w:t>dans</w:t>
      </w:r>
      <w:r w:rsidRPr="000B3A97">
        <w:rPr>
          <w:spacing w:val="19"/>
        </w:rPr>
        <w:t xml:space="preserve"> </w:t>
      </w:r>
      <w:r w:rsidRPr="000B3A97">
        <w:t>le</w:t>
      </w:r>
      <w:r w:rsidRPr="000B3A97">
        <w:rPr>
          <w:spacing w:val="19"/>
        </w:rPr>
        <w:t xml:space="preserve"> </w:t>
      </w:r>
      <w:r w:rsidRPr="000B3A97">
        <w:t>DAO.</w:t>
      </w:r>
      <w:r w:rsidRPr="000B3A97">
        <w:rPr>
          <w:spacing w:val="19"/>
        </w:rPr>
        <w:t xml:space="preserve"> </w:t>
      </w:r>
      <w:r w:rsidRPr="000B3A97">
        <w:t>Il</w:t>
      </w:r>
      <w:r w:rsidRPr="000B3A97">
        <w:rPr>
          <w:spacing w:val="19"/>
        </w:rPr>
        <w:t xml:space="preserve"> </w:t>
      </w:r>
      <w:r w:rsidRPr="000B3A97">
        <w:t>lui</w:t>
      </w:r>
      <w:r w:rsidRPr="000B3A97">
        <w:rPr>
          <w:spacing w:val="19"/>
        </w:rPr>
        <w:t xml:space="preserve"> </w:t>
      </w:r>
      <w:r w:rsidRPr="000B3A97">
        <w:rPr>
          <w:spacing w:val="5"/>
        </w:rPr>
        <w:t>appartient</w:t>
      </w:r>
      <w:r w:rsidRPr="000B3A97">
        <w:t xml:space="preserve"> </w:t>
      </w:r>
      <w:r w:rsidRPr="000B3A97">
        <w:rPr>
          <w:spacing w:val="-6"/>
        </w:rPr>
        <w:t xml:space="preserve"> </w:t>
      </w:r>
      <w:r w:rsidRPr="000B3A97">
        <w:rPr>
          <w:spacing w:val="5"/>
        </w:rPr>
        <w:t>d</w:t>
      </w:r>
      <w:r w:rsidRPr="000B3A97">
        <w:t xml:space="preserve">e </w:t>
      </w:r>
      <w:r w:rsidRPr="000B3A97">
        <w:rPr>
          <w:spacing w:val="-6"/>
        </w:rPr>
        <w:t xml:space="preserve"> </w:t>
      </w:r>
      <w:r w:rsidRPr="000B3A97">
        <w:rPr>
          <w:spacing w:val="5"/>
        </w:rPr>
        <w:t>fourni</w:t>
      </w:r>
      <w:r w:rsidRPr="000B3A97">
        <w:t xml:space="preserve">r </w:t>
      </w:r>
      <w:r w:rsidRPr="000B3A97">
        <w:rPr>
          <w:spacing w:val="-6"/>
        </w:rPr>
        <w:t xml:space="preserve"> </w:t>
      </w:r>
      <w:r w:rsidRPr="000B3A97">
        <w:rPr>
          <w:spacing w:val="5"/>
        </w:rPr>
        <w:t>tou</w:t>
      </w:r>
      <w:r w:rsidRPr="000B3A97">
        <w:t xml:space="preserve">s </w:t>
      </w:r>
      <w:r w:rsidRPr="000B3A97">
        <w:rPr>
          <w:spacing w:val="-6"/>
        </w:rPr>
        <w:t xml:space="preserve"> </w:t>
      </w:r>
      <w:r w:rsidRPr="000B3A97">
        <w:rPr>
          <w:spacing w:val="5"/>
        </w:rPr>
        <w:t>le</w:t>
      </w:r>
      <w:r w:rsidRPr="000B3A97">
        <w:t xml:space="preserve">s </w:t>
      </w:r>
      <w:r w:rsidRPr="000B3A97">
        <w:rPr>
          <w:spacing w:val="-6"/>
        </w:rPr>
        <w:t xml:space="preserve"> </w:t>
      </w:r>
      <w:r w:rsidRPr="000B3A97">
        <w:rPr>
          <w:spacing w:val="5"/>
        </w:rPr>
        <w:t xml:space="preserve">renseignements </w:t>
      </w:r>
      <w:r w:rsidRPr="000B3A97">
        <w:t>demandés</w:t>
      </w:r>
      <w:r w:rsidRPr="000B3A97">
        <w:rPr>
          <w:spacing w:val="2"/>
        </w:rPr>
        <w:t xml:space="preserve"> </w:t>
      </w:r>
      <w:r w:rsidRPr="000B3A97">
        <w:t>et</w:t>
      </w:r>
      <w:r w:rsidRPr="000B3A97">
        <w:rPr>
          <w:spacing w:val="2"/>
        </w:rPr>
        <w:t xml:space="preserve"> </w:t>
      </w:r>
      <w:r w:rsidRPr="000B3A97">
        <w:t>de</w:t>
      </w:r>
      <w:r w:rsidRPr="000B3A97">
        <w:rPr>
          <w:spacing w:val="2"/>
        </w:rPr>
        <w:t xml:space="preserve"> </w:t>
      </w:r>
      <w:r w:rsidRPr="000B3A97">
        <w:t>préparer</w:t>
      </w:r>
      <w:r w:rsidRPr="000B3A97">
        <w:rPr>
          <w:spacing w:val="2"/>
        </w:rPr>
        <w:t xml:space="preserve"> </w:t>
      </w:r>
      <w:r w:rsidRPr="000B3A97">
        <w:t>une</w:t>
      </w:r>
      <w:r w:rsidRPr="000B3A97">
        <w:rPr>
          <w:spacing w:val="2"/>
        </w:rPr>
        <w:t xml:space="preserve"> </w:t>
      </w:r>
      <w:r w:rsidRPr="000B3A97">
        <w:t>offre</w:t>
      </w:r>
      <w:r w:rsidRPr="000B3A97">
        <w:rPr>
          <w:spacing w:val="2"/>
        </w:rPr>
        <w:t xml:space="preserve"> </w:t>
      </w:r>
      <w:r w:rsidRPr="000B3A97">
        <w:t>conforme</w:t>
      </w:r>
      <w:r w:rsidRPr="000B3A97">
        <w:rPr>
          <w:spacing w:val="2"/>
        </w:rPr>
        <w:t xml:space="preserve"> </w:t>
      </w:r>
      <w:r w:rsidRPr="000B3A97">
        <w:t>à tous</w:t>
      </w:r>
      <w:r w:rsidRPr="000B3A97">
        <w:rPr>
          <w:spacing w:val="16"/>
        </w:rPr>
        <w:t xml:space="preserve"> </w:t>
      </w:r>
      <w:r w:rsidRPr="000B3A97">
        <w:t>égards</w:t>
      </w:r>
      <w:r w:rsidRPr="000B3A97">
        <w:rPr>
          <w:spacing w:val="16"/>
        </w:rPr>
        <w:t xml:space="preserve"> </w:t>
      </w:r>
      <w:r w:rsidRPr="000B3A97">
        <w:t>audit</w:t>
      </w:r>
      <w:r w:rsidRPr="000B3A97">
        <w:rPr>
          <w:spacing w:val="16"/>
        </w:rPr>
        <w:t xml:space="preserve"> </w:t>
      </w:r>
      <w:r w:rsidRPr="000B3A97">
        <w:t>dossier.</w:t>
      </w:r>
    </w:p>
    <w:p w14:paraId="50C0F3AF"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9</w:t>
      </w:r>
      <w:r w:rsidRPr="000B3A97">
        <w:rPr>
          <w:b/>
          <w:bCs/>
          <w:spacing w:val="6"/>
        </w:rPr>
        <w:t xml:space="preserve"> </w:t>
      </w:r>
      <w:r w:rsidRPr="000B3A97">
        <w:rPr>
          <w:b/>
          <w:bCs/>
        </w:rPr>
        <w:t>:</w:t>
      </w:r>
      <w:r w:rsidRPr="000B3A97">
        <w:rPr>
          <w:b/>
          <w:bCs/>
          <w:spacing w:val="1"/>
        </w:rPr>
        <w:t xml:space="preserve"> </w:t>
      </w:r>
      <w:r w:rsidRPr="000B3A97">
        <w:rPr>
          <w:b/>
          <w:bCs/>
        </w:rPr>
        <w:t>Eclaircissements</w:t>
      </w:r>
      <w:r w:rsidRPr="000B3A97">
        <w:rPr>
          <w:b/>
          <w:bCs/>
          <w:spacing w:val="11"/>
        </w:rPr>
        <w:t xml:space="preserve"> </w:t>
      </w:r>
      <w:r w:rsidRPr="000B3A97">
        <w:rPr>
          <w:b/>
          <w:bCs/>
        </w:rPr>
        <w:t>apportés</w:t>
      </w:r>
      <w:r w:rsidRPr="000B3A97">
        <w:rPr>
          <w:b/>
          <w:bCs/>
          <w:spacing w:val="11"/>
        </w:rPr>
        <w:t xml:space="preserve"> </w:t>
      </w:r>
      <w:r w:rsidRPr="000B3A97">
        <w:rPr>
          <w:b/>
          <w:bCs/>
        </w:rPr>
        <w:t>au</w:t>
      </w:r>
      <w:r w:rsidRPr="000B3A97">
        <w:rPr>
          <w:b/>
          <w:bCs/>
          <w:spacing w:val="11"/>
        </w:rPr>
        <w:t xml:space="preserve"> </w:t>
      </w:r>
      <w:r w:rsidRPr="000B3A97">
        <w:rPr>
          <w:b/>
          <w:bCs/>
        </w:rPr>
        <w:t>Dossier d’Appel</w:t>
      </w:r>
      <w:r w:rsidRPr="000B3A97">
        <w:rPr>
          <w:b/>
          <w:bCs/>
          <w:spacing w:val="6"/>
        </w:rPr>
        <w:t xml:space="preserve"> </w:t>
      </w:r>
      <w:r w:rsidRPr="000B3A97">
        <w:rPr>
          <w:b/>
          <w:bCs/>
        </w:rPr>
        <w:t>d’Offres</w:t>
      </w:r>
      <w:r w:rsidRPr="000B3A97">
        <w:rPr>
          <w:b/>
          <w:bCs/>
          <w:spacing w:val="6"/>
        </w:rPr>
        <w:t xml:space="preserve"> </w:t>
      </w:r>
      <w:r w:rsidRPr="000B3A97">
        <w:rPr>
          <w:b/>
          <w:bCs/>
        </w:rPr>
        <w:t>et</w:t>
      </w:r>
      <w:r w:rsidRPr="000B3A97">
        <w:rPr>
          <w:b/>
          <w:bCs/>
          <w:spacing w:val="6"/>
        </w:rPr>
        <w:t xml:space="preserve"> </w:t>
      </w:r>
      <w:r w:rsidRPr="000B3A97">
        <w:rPr>
          <w:b/>
          <w:bCs/>
        </w:rPr>
        <w:t>recours</w:t>
      </w:r>
    </w:p>
    <w:p w14:paraId="15515C4A" w14:textId="77777777" w:rsidR="008901F2" w:rsidRPr="000B3A97" w:rsidRDefault="008901F2" w:rsidP="008901F2">
      <w:pPr>
        <w:widowControl w:val="0"/>
        <w:tabs>
          <w:tab w:val="left" w:pos="2420"/>
          <w:tab w:val="left" w:pos="2940"/>
          <w:tab w:val="left" w:pos="3320"/>
          <w:tab w:val="left" w:pos="4300"/>
        </w:tabs>
        <w:autoSpaceDE w:val="0"/>
        <w:jc w:val="both"/>
      </w:pPr>
      <w:r w:rsidRPr="000B3A97">
        <w:t xml:space="preserve">9.1. </w:t>
      </w:r>
      <w:r w:rsidRPr="000B3A97">
        <w:rPr>
          <w:spacing w:val="3"/>
        </w:rPr>
        <w:t>Tou</w:t>
      </w:r>
      <w:r w:rsidRPr="000B3A97">
        <w:t xml:space="preserve">t </w:t>
      </w:r>
      <w:r w:rsidRPr="000B3A97">
        <w:rPr>
          <w:spacing w:val="-27"/>
        </w:rPr>
        <w:t xml:space="preserve"> </w:t>
      </w:r>
      <w:r w:rsidRPr="000B3A97">
        <w:rPr>
          <w:spacing w:val="3"/>
        </w:rPr>
        <w:t>soumissionnair</w:t>
      </w:r>
      <w:r w:rsidRPr="000B3A97">
        <w:t xml:space="preserve">e </w:t>
      </w:r>
      <w:r w:rsidRPr="000B3A97">
        <w:rPr>
          <w:spacing w:val="-27"/>
        </w:rPr>
        <w:t xml:space="preserve"> </w:t>
      </w:r>
      <w:r w:rsidRPr="000B3A97">
        <w:rPr>
          <w:spacing w:val="3"/>
        </w:rPr>
        <w:t>désiran</w:t>
      </w:r>
      <w:r w:rsidRPr="000B3A97">
        <w:t xml:space="preserve">t </w:t>
      </w:r>
      <w:r w:rsidRPr="000B3A97">
        <w:rPr>
          <w:spacing w:val="-27"/>
        </w:rPr>
        <w:t xml:space="preserve"> </w:t>
      </w:r>
      <w:r w:rsidRPr="000B3A97">
        <w:rPr>
          <w:spacing w:val="3"/>
        </w:rPr>
        <w:t>obteni</w:t>
      </w:r>
      <w:r w:rsidRPr="000B3A97">
        <w:t xml:space="preserve">r </w:t>
      </w:r>
      <w:r w:rsidRPr="000B3A97">
        <w:rPr>
          <w:spacing w:val="-27"/>
        </w:rPr>
        <w:t xml:space="preserve"> </w:t>
      </w:r>
      <w:r w:rsidRPr="000B3A97">
        <w:rPr>
          <w:spacing w:val="3"/>
        </w:rPr>
        <w:t xml:space="preserve">des </w:t>
      </w:r>
      <w:r w:rsidRPr="000B3A97">
        <w:rPr>
          <w:spacing w:val="5"/>
        </w:rPr>
        <w:t>éclaircissement</w:t>
      </w:r>
      <w:r w:rsidRPr="000B3A97">
        <w:t>s</w:t>
      </w:r>
      <w:r w:rsidRPr="000B3A97">
        <w:rPr>
          <w:b/>
          <w:i/>
        </w:rPr>
        <w:t xml:space="preserve"> </w:t>
      </w:r>
      <w:r w:rsidRPr="000B3A97">
        <w:rPr>
          <w:spacing w:val="5"/>
        </w:rPr>
        <w:t>su</w:t>
      </w:r>
      <w:r w:rsidRPr="000B3A97">
        <w:t>r</w:t>
      </w:r>
      <w:r w:rsidRPr="000B3A97">
        <w:rPr>
          <w:b/>
          <w:i/>
        </w:rPr>
        <w:t xml:space="preserve"> </w:t>
      </w:r>
      <w:r w:rsidRPr="000B3A97">
        <w:rPr>
          <w:spacing w:val="5"/>
        </w:rPr>
        <w:t>l</w:t>
      </w:r>
      <w:r w:rsidRPr="000B3A97">
        <w:t>e</w:t>
      </w:r>
      <w:r w:rsidRPr="000B3A97">
        <w:rPr>
          <w:b/>
          <w:i/>
        </w:rPr>
        <w:t xml:space="preserve"> </w:t>
      </w:r>
      <w:r w:rsidRPr="000B3A97">
        <w:rPr>
          <w:spacing w:val="5"/>
        </w:rPr>
        <w:t>Dossie</w:t>
      </w:r>
      <w:r w:rsidRPr="000B3A97">
        <w:t>r</w:t>
      </w:r>
      <w:r w:rsidRPr="000B3A97">
        <w:rPr>
          <w:b/>
          <w:i/>
        </w:rPr>
        <w:t xml:space="preserve"> </w:t>
      </w:r>
      <w:r w:rsidRPr="000B3A97">
        <w:rPr>
          <w:spacing w:val="5"/>
        </w:rPr>
        <w:t xml:space="preserve">d’Appel </w:t>
      </w:r>
      <w:r w:rsidRPr="000B3A97">
        <w:t xml:space="preserve">d’Offres peut en faire la demande </w:t>
      </w:r>
      <w:r w:rsidR="003E2A88">
        <w:t>au Maître d’Ouvrage</w:t>
      </w:r>
      <w:r w:rsidRPr="000B3A97">
        <w:rPr>
          <w:spacing w:val="-8"/>
        </w:rPr>
        <w:t xml:space="preserve"> </w:t>
      </w:r>
      <w:r w:rsidRPr="000B3A97">
        <w:t>par</w:t>
      </w:r>
      <w:r w:rsidRPr="000B3A97">
        <w:rPr>
          <w:spacing w:val="-8"/>
        </w:rPr>
        <w:t xml:space="preserve"> </w:t>
      </w:r>
      <w:r w:rsidRPr="000B3A97">
        <w:t>écrit</w:t>
      </w:r>
      <w:r w:rsidRPr="000B3A97">
        <w:rPr>
          <w:spacing w:val="-8"/>
        </w:rPr>
        <w:t xml:space="preserve"> </w:t>
      </w:r>
      <w:r w:rsidRPr="000B3A97">
        <w:t>ou</w:t>
      </w:r>
      <w:r w:rsidRPr="000B3A97">
        <w:rPr>
          <w:spacing w:val="-8"/>
        </w:rPr>
        <w:t xml:space="preserve"> </w:t>
      </w:r>
      <w:r w:rsidRPr="000B3A97">
        <w:t>par</w:t>
      </w:r>
      <w:r w:rsidRPr="000B3A97">
        <w:rPr>
          <w:spacing w:val="-8"/>
        </w:rPr>
        <w:t xml:space="preserve"> </w:t>
      </w:r>
      <w:r w:rsidRPr="000B3A97">
        <w:t>courrier</w:t>
      </w:r>
      <w:r w:rsidRPr="000B3A97">
        <w:rPr>
          <w:spacing w:val="-8"/>
        </w:rPr>
        <w:t xml:space="preserve"> </w:t>
      </w:r>
      <w:r w:rsidRPr="000B3A97">
        <w:t>électronique (télécopie ou e-mail) à l’adresse de l’Autorité Contractante</w:t>
      </w:r>
      <w:r w:rsidRPr="000B3A97">
        <w:rPr>
          <w:spacing w:val="26"/>
        </w:rPr>
        <w:t xml:space="preserve"> </w:t>
      </w:r>
      <w:r w:rsidRPr="000B3A97">
        <w:t>indiquée</w:t>
      </w:r>
      <w:r w:rsidRPr="000B3A97">
        <w:rPr>
          <w:spacing w:val="26"/>
        </w:rPr>
        <w:t xml:space="preserve"> </w:t>
      </w:r>
      <w:r w:rsidRPr="000B3A97">
        <w:t>dans</w:t>
      </w:r>
      <w:r w:rsidRPr="000B3A97">
        <w:rPr>
          <w:spacing w:val="26"/>
        </w:rPr>
        <w:t xml:space="preserve"> </w:t>
      </w:r>
      <w:r w:rsidRPr="000B3A97">
        <w:t>le</w:t>
      </w:r>
      <w:r w:rsidRPr="000B3A97">
        <w:rPr>
          <w:spacing w:val="26"/>
        </w:rPr>
        <w:t xml:space="preserve"> </w:t>
      </w:r>
      <w:r w:rsidRPr="000B3A97">
        <w:t>RPAO avec copie au Maître d’ouvrage Délégué.</w:t>
      </w:r>
      <w:r w:rsidRPr="000B3A97">
        <w:rPr>
          <w:spacing w:val="26"/>
        </w:rPr>
        <w:t xml:space="preserve"> Cependant, </w:t>
      </w:r>
      <w:r w:rsidRPr="000B3A97">
        <w:t>l</w:t>
      </w:r>
      <w:r w:rsidR="003E2A88">
        <w:t xml:space="preserve">e Maître d’Ouvrage </w:t>
      </w:r>
      <w:r w:rsidRPr="000B3A97">
        <w:t>répondra</w:t>
      </w:r>
      <w:r w:rsidRPr="000B3A97">
        <w:rPr>
          <w:spacing w:val="8"/>
        </w:rPr>
        <w:t xml:space="preserve"> </w:t>
      </w:r>
      <w:r w:rsidRPr="000B3A97">
        <w:t>par</w:t>
      </w:r>
      <w:r w:rsidRPr="000B3A97">
        <w:rPr>
          <w:spacing w:val="8"/>
        </w:rPr>
        <w:t xml:space="preserve"> </w:t>
      </w:r>
      <w:r w:rsidRPr="000B3A97">
        <w:t>écrit</w:t>
      </w:r>
      <w:r w:rsidRPr="000B3A97">
        <w:rPr>
          <w:spacing w:val="8"/>
        </w:rPr>
        <w:t xml:space="preserve"> </w:t>
      </w:r>
      <w:r w:rsidRPr="000B3A97">
        <w:t>à</w:t>
      </w:r>
      <w:r w:rsidRPr="000B3A97">
        <w:rPr>
          <w:spacing w:val="8"/>
        </w:rPr>
        <w:t xml:space="preserve"> </w:t>
      </w:r>
      <w:r w:rsidRPr="000B3A97">
        <w:t>toute</w:t>
      </w:r>
      <w:r w:rsidRPr="000B3A97">
        <w:rPr>
          <w:spacing w:val="8"/>
        </w:rPr>
        <w:t xml:space="preserve"> </w:t>
      </w:r>
      <w:r w:rsidRPr="000B3A97">
        <w:t xml:space="preserve">demande </w:t>
      </w:r>
      <w:r w:rsidRPr="000B3A97">
        <w:rPr>
          <w:spacing w:val="1"/>
        </w:rPr>
        <w:t>d’éclaircissemen</w:t>
      </w:r>
      <w:r w:rsidRPr="000B3A97">
        <w:t xml:space="preserve">t </w:t>
      </w:r>
      <w:r w:rsidRPr="000B3A97">
        <w:rPr>
          <w:spacing w:val="-29"/>
        </w:rPr>
        <w:t xml:space="preserve"> </w:t>
      </w:r>
      <w:r w:rsidRPr="000B3A97">
        <w:rPr>
          <w:spacing w:val="1"/>
        </w:rPr>
        <w:t>reçue</w:t>
      </w:r>
      <w:r w:rsidRPr="000B3A97">
        <w:t xml:space="preserve"> </w:t>
      </w:r>
      <w:r w:rsidRPr="000B3A97">
        <w:rPr>
          <w:spacing w:val="-29"/>
        </w:rPr>
        <w:t xml:space="preserve"> </w:t>
      </w:r>
      <w:r w:rsidRPr="000B3A97">
        <w:rPr>
          <w:spacing w:val="1"/>
        </w:rPr>
        <w:t>a</w:t>
      </w:r>
      <w:r w:rsidRPr="000B3A97">
        <w:t xml:space="preserve">u </w:t>
      </w:r>
      <w:r w:rsidRPr="000B3A97">
        <w:rPr>
          <w:spacing w:val="-29"/>
        </w:rPr>
        <w:t xml:space="preserve"> </w:t>
      </w:r>
      <w:r w:rsidRPr="000B3A97">
        <w:rPr>
          <w:spacing w:val="1"/>
        </w:rPr>
        <w:t>moin</w:t>
      </w:r>
      <w:r w:rsidRPr="000B3A97">
        <w:t xml:space="preserve">s </w:t>
      </w:r>
      <w:r w:rsidRPr="000B3A97">
        <w:rPr>
          <w:spacing w:val="-29"/>
        </w:rPr>
        <w:t xml:space="preserve"> </w:t>
      </w:r>
      <w:r w:rsidRPr="000B3A97">
        <w:rPr>
          <w:spacing w:val="1"/>
        </w:rPr>
        <w:t xml:space="preserve">quatorze </w:t>
      </w:r>
      <w:r w:rsidRPr="000B3A97">
        <w:t>(14)</w:t>
      </w:r>
      <w:r w:rsidRPr="000B3A97">
        <w:rPr>
          <w:spacing w:val="1"/>
        </w:rPr>
        <w:t xml:space="preserve"> </w:t>
      </w:r>
      <w:r w:rsidRPr="000B3A97">
        <w:t>jours</w:t>
      </w:r>
      <w:r w:rsidRPr="000B3A97">
        <w:rPr>
          <w:spacing w:val="1"/>
        </w:rPr>
        <w:t xml:space="preserve"> </w:t>
      </w:r>
      <w:r w:rsidRPr="000B3A97">
        <w:t>pour</w:t>
      </w:r>
      <w:r w:rsidRPr="000B3A97">
        <w:rPr>
          <w:spacing w:val="1"/>
        </w:rPr>
        <w:t xml:space="preserve"> </w:t>
      </w:r>
      <w:r w:rsidRPr="000B3A97">
        <w:t>les</w:t>
      </w:r>
      <w:r w:rsidRPr="000B3A97">
        <w:rPr>
          <w:spacing w:val="1"/>
        </w:rPr>
        <w:t xml:space="preserve"> </w:t>
      </w:r>
      <w:r w:rsidRPr="000B3A97">
        <w:t>(AON)</w:t>
      </w:r>
      <w:r w:rsidRPr="000B3A97">
        <w:rPr>
          <w:spacing w:val="1"/>
        </w:rPr>
        <w:t xml:space="preserve"> </w:t>
      </w:r>
      <w:r w:rsidRPr="000B3A97">
        <w:t>Vingt</w:t>
      </w:r>
      <w:r w:rsidRPr="000B3A97">
        <w:rPr>
          <w:spacing w:val="1"/>
        </w:rPr>
        <w:t xml:space="preserve"> </w:t>
      </w:r>
      <w:r w:rsidRPr="000B3A97">
        <w:t>et</w:t>
      </w:r>
      <w:r w:rsidRPr="000B3A97">
        <w:rPr>
          <w:spacing w:val="1"/>
        </w:rPr>
        <w:t xml:space="preserve"> </w:t>
      </w:r>
      <w:r w:rsidRPr="000B3A97">
        <w:t>un</w:t>
      </w:r>
      <w:r w:rsidRPr="000B3A97">
        <w:rPr>
          <w:spacing w:val="1"/>
        </w:rPr>
        <w:t xml:space="preserve"> </w:t>
      </w:r>
      <w:r w:rsidRPr="000B3A97">
        <w:t>(21)</w:t>
      </w:r>
      <w:r w:rsidRPr="000B3A97">
        <w:rPr>
          <w:spacing w:val="1"/>
        </w:rPr>
        <w:t xml:space="preserve"> </w:t>
      </w:r>
      <w:r w:rsidRPr="000B3A97">
        <w:t>jours pour</w:t>
      </w:r>
      <w:r w:rsidRPr="000B3A97">
        <w:rPr>
          <w:spacing w:val="-3"/>
        </w:rPr>
        <w:t xml:space="preserve"> </w:t>
      </w:r>
      <w:r w:rsidRPr="000B3A97">
        <w:t>les</w:t>
      </w:r>
      <w:r w:rsidRPr="000B3A97">
        <w:rPr>
          <w:spacing w:val="-3"/>
        </w:rPr>
        <w:t xml:space="preserve"> </w:t>
      </w:r>
      <w:r w:rsidRPr="000B3A97">
        <w:t>(AOI)</w:t>
      </w:r>
      <w:r w:rsidRPr="000B3A97">
        <w:rPr>
          <w:spacing w:val="-3"/>
        </w:rPr>
        <w:t xml:space="preserve"> </w:t>
      </w:r>
      <w:r w:rsidRPr="000B3A97">
        <w:t>avant</w:t>
      </w:r>
      <w:r w:rsidRPr="000B3A97">
        <w:rPr>
          <w:spacing w:val="-3"/>
        </w:rPr>
        <w:t xml:space="preserve"> </w:t>
      </w:r>
      <w:r w:rsidRPr="000B3A97">
        <w:t>la</w:t>
      </w:r>
      <w:r w:rsidRPr="000B3A97">
        <w:rPr>
          <w:spacing w:val="-3"/>
        </w:rPr>
        <w:t xml:space="preserve"> </w:t>
      </w:r>
      <w:r w:rsidRPr="000B3A97">
        <w:t>date</w:t>
      </w:r>
      <w:r w:rsidRPr="000B3A97">
        <w:rPr>
          <w:spacing w:val="-3"/>
        </w:rPr>
        <w:t xml:space="preserve"> </w:t>
      </w:r>
      <w:r w:rsidRPr="000B3A97">
        <w:t>limite</w:t>
      </w:r>
      <w:r w:rsidRPr="000B3A97">
        <w:rPr>
          <w:spacing w:val="-3"/>
        </w:rPr>
        <w:t xml:space="preserve"> </w:t>
      </w:r>
      <w:r w:rsidRPr="000B3A97">
        <w:t>de</w:t>
      </w:r>
      <w:r w:rsidRPr="000B3A97">
        <w:rPr>
          <w:spacing w:val="-3"/>
        </w:rPr>
        <w:t xml:space="preserve"> </w:t>
      </w:r>
      <w:r w:rsidRPr="000B3A97">
        <w:t>dépôt</w:t>
      </w:r>
      <w:r w:rsidRPr="000B3A97">
        <w:rPr>
          <w:spacing w:val="-3"/>
        </w:rPr>
        <w:t xml:space="preserve"> </w:t>
      </w:r>
      <w:r w:rsidRPr="000B3A97">
        <w:t>des offres.</w:t>
      </w:r>
    </w:p>
    <w:p w14:paraId="6D4E42F2" w14:textId="77777777" w:rsidR="008901F2" w:rsidRPr="000B3A97" w:rsidRDefault="008901F2" w:rsidP="008901F2">
      <w:pPr>
        <w:widowControl w:val="0"/>
        <w:tabs>
          <w:tab w:val="left" w:pos="2420"/>
          <w:tab w:val="left" w:pos="2940"/>
          <w:tab w:val="left" w:pos="3320"/>
          <w:tab w:val="left" w:pos="4300"/>
        </w:tabs>
        <w:autoSpaceDE w:val="0"/>
        <w:jc w:val="both"/>
      </w:pPr>
      <w:r w:rsidRPr="000B3A97">
        <w:t>Une copie de la réponse d</w:t>
      </w:r>
      <w:r w:rsidR="003E2A88">
        <w:t>u Maître d’Ouvrage</w:t>
      </w:r>
      <w:r w:rsidRPr="000B3A97">
        <w:t>, indiquant la question posée mais ne mentionnant pas</w:t>
      </w:r>
      <w:r w:rsidRPr="000B3A97">
        <w:rPr>
          <w:spacing w:val="1"/>
        </w:rPr>
        <w:t xml:space="preserve"> </w:t>
      </w:r>
      <w:r w:rsidRPr="000B3A97">
        <w:t>son</w:t>
      </w:r>
      <w:r w:rsidRPr="000B3A97">
        <w:rPr>
          <w:spacing w:val="1"/>
        </w:rPr>
        <w:t xml:space="preserve"> </w:t>
      </w:r>
      <w:r w:rsidRPr="000B3A97">
        <w:t>auteur,</w:t>
      </w:r>
      <w:r w:rsidRPr="000B3A97">
        <w:rPr>
          <w:spacing w:val="1"/>
        </w:rPr>
        <w:t xml:space="preserve"> </w:t>
      </w:r>
      <w:r w:rsidRPr="000B3A97">
        <w:t>est</w:t>
      </w:r>
      <w:r w:rsidRPr="000B3A97">
        <w:rPr>
          <w:spacing w:val="1"/>
        </w:rPr>
        <w:t xml:space="preserve"> </w:t>
      </w:r>
      <w:r w:rsidRPr="000B3A97">
        <w:t>adressée</w:t>
      </w:r>
      <w:r w:rsidRPr="000B3A97">
        <w:rPr>
          <w:spacing w:val="1"/>
        </w:rPr>
        <w:t xml:space="preserve"> </w:t>
      </w:r>
      <w:r w:rsidRPr="000B3A97">
        <w:t>à</w:t>
      </w:r>
      <w:r w:rsidRPr="000B3A97">
        <w:rPr>
          <w:spacing w:val="1"/>
        </w:rPr>
        <w:t xml:space="preserve"> </w:t>
      </w:r>
      <w:r w:rsidRPr="000B3A97">
        <w:t>tous</w:t>
      </w:r>
      <w:r w:rsidRPr="000B3A97">
        <w:rPr>
          <w:spacing w:val="1"/>
        </w:rPr>
        <w:t xml:space="preserve"> </w:t>
      </w:r>
      <w:r w:rsidRPr="000B3A97">
        <w:t>les</w:t>
      </w:r>
      <w:r w:rsidRPr="000B3A97">
        <w:rPr>
          <w:spacing w:val="1"/>
        </w:rPr>
        <w:t xml:space="preserve"> </w:t>
      </w:r>
      <w:r w:rsidRPr="000B3A97">
        <w:t>soumissionnaires</w:t>
      </w:r>
      <w:r w:rsidRPr="000B3A97">
        <w:rPr>
          <w:spacing w:val="6"/>
        </w:rPr>
        <w:t xml:space="preserve"> </w:t>
      </w:r>
      <w:r w:rsidRPr="000B3A97">
        <w:t>ayant</w:t>
      </w:r>
      <w:r w:rsidRPr="000B3A97">
        <w:rPr>
          <w:spacing w:val="6"/>
        </w:rPr>
        <w:t xml:space="preserve"> </w:t>
      </w:r>
      <w:r w:rsidRPr="000B3A97">
        <w:t>acheté</w:t>
      </w:r>
      <w:r w:rsidRPr="000B3A97">
        <w:rPr>
          <w:spacing w:val="6"/>
        </w:rPr>
        <w:t xml:space="preserve"> </w:t>
      </w:r>
      <w:r w:rsidRPr="000B3A97">
        <w:t>le</w:t>
      </w:r>
      <w:r w:rsidRPr="000B3A97">
        <w:rPr>
          <w:spacing w:val="6"/>
        </w:rPr>
        <w:t xml:space="preserve"> </w:t>
      </w:r>
      <w:r w:rsidRPr="000B3A97">
        <w:t>Dossier</w:t>
      </w:r>
      <w:r w:rsidRPr="000B3A97">
        <w:rPr>
          <w:spacing w:val="6"/>
        </w:rPr>
        <w:t xml:space="preserve"> </w:t>
      </w:r>
      <w:r w:rsidRPr="000B3A97">
        <w:t>d’Appel</w:t>
      </w:r>
      <w:r w:rsidRPr="000B3A97">
        <w:rPr>
          <w:spacing w:val="6"/>
        </w:rPr>
        <w:t xml:space="preserve"> </w:t>
      </w:r>
      <w:r w:rsidRPr="000B3A97">
        <w:t>d’Offres.</w:t>
      </w:r>
    </w:p>
    <w:p w14:paraId="6E6B235D" w14:textId="77777777" w:rsidR="008901F2" w:rsidRPr="000B3A97" w:rsidRDefault="008901F2" w:rsidP="008901F2">
      <w:pPr>
        <w:widowControl w:val="0"/>
        <w:autoSpaceDE w:val="0"/>
        <w:jc w:val="both"/>
      </w:pPr>
      <w:r w:rsidRPr="000B3A97">
        <w:t>9.2. Entre</w:t>
      </w:r>
      <w:r w:rsidRPr="000B3A97">
        <w:rPr>
          <w:spacing w:val="4"/>
        </w:rPr>
        <w:t xml:space="preserve"> </w:t>
      </w:r>
      <w:r w:rsidRPr="000B3A97">
        <w:t>la</w:t>
      </w:r>
      <w:r w:rsidRPr="000B3A97">
        <w:rPr>
          <w:spacing w:val="4"/>
        </w:rPr>
        <w:t xml:space="preserve"> </w:t>
      </w:r>
      <w:r w:rsidRPr="000B3A97">
        <w:t>publication</w:t>
      </w:r>
      <w:r w:rsidRPr="000B3A97">
        <w:rPr>
          <w:spacing w:val="4"/>
        </w:rPr>
        <w:t xml:space="preserve"> </w:t>
      </w:r>
      <w:r w:rsidRPr="000B3A97">
        <w:t>de</w:t>
      </w:r>
      <w:r w:rsidRPr="000B3A97">
        <w:rPr>
          <w:spacing w:val="4"/>
        </w:rPr>
        <w:t xml:space="preserve"> </w:t>
      </w:r>
      <w:r w:rsidRPr="000B3A97">
        <w:t>l’Avis</w:t>
      </w:r>
      <w:r w:rsidRPr="000B3A97">
        <w:rPr>
          <w:spacing w:val="4"/>
        </w:rPr>
        <w:t xml:space="preserve"> </w:t>
      </w:r>
      <w:r w:rsidRPr="000B3A97">
        <w:t>d’Appel</w:t>
      </w:r>
      <w:r w:rsidRPr="000B3A97">
        <w:rPr>
          <w:spacing w:val="4"/>
        </w:rPr>
        <w:t xml:space="preserve"> </w:t>
      </w:r>
      <w:r w:rsidRPr="000B3A97">
        <w:t>d’Offres,</w:t>
      </w:r>
      <w:r w:rsidRPr="000B3A97">
        <w:rPr>
          <w:spacing w:val="4"/>
        </w:rPr>
        <w:t xml:space="preserve"> </w:t>
      </w:r>
      <w:r w:rsidRPr="000B3A97">
        <w:t xml:space="preserve">y </w:t>
      </w:r>
      <w:r w:rsidRPr="000B3A97">
        <w:rPr>
          <w:spacing w:val="3"/>
        </w:rPr>
        <w:t>compri</w:t>
      </w:r>
      <w:r w:rsidRPr="000B3A97">
        <w:t>s</w:t>
      </w:r>
      <w:r w:rsidRPr="000B3A97">
        <w:rPr>
          <w:spacing w:val="-27"/>
        </w:rPr>
        <w:t xml:space="preserve"> </w:t>
      </w:r>
      <w:r w:rsidRPr="000B3A97">
        <w:rPr>
          <w:spacing w:val="3"/>
        </w:rPr>
        <w:t>l</w:t>
      </w:r>
      <w:r w:rsidRPr="000B3A97">
        <w:t xml:space="preserve">a </w:t>
      </w:r>
      <w:r w:rsidRPr="000B3A97">
        <w:rPr>
          <w:spacing w:val="3"/>
        </w:rPr>
        <w:t>phas</w:t>
      </w:r>
      <w:r w:rsidRPr="000B3A97">
        <w:t xml:space="preserve">e </w:t>
      </w:r>
      <w:r w:rsidRPr="000B3A97">
        <w:rPr>
          <w:spacing w:val="3"/>
        </w:rPr>
        <w:t>d</w:t>
      </w:r>
      <w:r w:rsidRPr="000B3A97">
        <w:t xml:space="preserve">e </w:t>
      </w:r>
      <w:r w:rsidRPr="000B3A97">
        <w:rPr>
          <w:spacing w:val="-27"/>
        </w:rPr>
        <w:t xml:space="preserve"> </w:t>
      </w:r>
      <w:r w:rsidRPr="000B3A97">
        <w:rPr>
          <w:spacing w:val="3"/>
        </w:rPr>
        <w:t>pré-qualificatio</w:t>
      </w:r>
      <w:r w:rsidRPr="000B3A97">
        <w:t xml:space="preserve">n </w:t>
      </w:r>
      <w:r w:rsidRPr="000B3A97">
        <w:rPr>
          <w:spacing w:val="-27"/>
        </w:rPr>
        <w:t xml:space="preserve"> </w:t>
      </w:r>
      <w:r w:rsidRPr="000B3A97">
        <w:rPr>
          <w:spacing w:val="3"/>
        </w:rPr>
        <w:t xml:space="preserve">des </w:t>
      </w:r>
      <w:r w:rsidRPr="000B3A97">
        <w:t>candidats</w:t>
      </w:r>
      <w:r w:rsidRPr="000B3A97">
        <w:rPr>
          <w:spacing w:val="29"/>
        </w:rPr>
        <w:t xml:space="preserve"> </w:t>
      </w:r>
      <w:r w:rsidRPr="000B3A97">
        <w:t>et</w:t>
      </w:r>
      <w:r w:rsidRPr="000B3A97">
        <w:rPr>
          <w:spacing w:val="29"/>
        </w:rPr>
        <w:t xml:space="preserve"> </w:t>
      </w:r>
      <w:r w:rsidRPr="000B3A97">
        <w:t>l’ouverture</w:t>
      </w:r>
      <w:r w:rsidRPr="000B3A97">
        <w:rPr>
          <w:spacing w:val="29"/>
        </w:rPr>
        <w:t xml:space="preserve"> </w:t>
      </w:r>
      <w:r w:rsidRPr="000B3A97">
        <w:t>des</w:t>
      </w:r>
      <w:r w:rsidRPr="000B3A97">
        <w:rPr>
          <w:spacing w:val="29"/>
        </w:rPr>
        <w:t xml:space="preserve"> </w:t>
      </w:r>
      <w:r w:rsidRPr="000B3A97">
        <w:t>plis,</w:t>
      </w:r>
      <w:r w:rsidRPr="000B3A97">
        <w:rPr>
          <w:spacing w:val="29"/>
        </w:rPr>
        <w:t xml:space="preserve"> </w:t>
      </w:r>
      <w:r w:rsidRPr="000B3A97">
        <w:t>tout</w:t>
      </w:r>
      <w:r w:rsidRPr="000B3A97">
        <w:rPr>
          <w:spacing w:val="29"/>
        </w:rPr>
        <w:t xml:space="preserve"> </w:t>
      </w:r>
      <w:r w:rsidRPr="000B3A97">
        <w:t>soumissionnaire potentiel</w:t>
      </w:r>
      <w:r w:rsidRPr="000B3A97">
        <w:rPr>
          <w:spacing w:val="16"/>
        </w:rPr>
        <w:t xml:space="preserve"> </w:t>
      </w:r>
      <w:r w:rsidRPr="000B3A97">
        <w:t>qui</w:t>
      </w:r>
      <w:r w:rsidRPr="000B3A97">
        <w:rPr>
          <w:spacing w:val="16"/>
        </w:rPr>
        <w:t xml:space="preserve"> </w:t>
      </w:r>
      <w:r w:rsidRPr="000B3A97">
        <w:t>s’estime</w:t>
      </w:r>
      <w:r w:rsidRPr="000B3A97">
        <w:rPr>
          <w:spacing w:val="16"/>
        </w:rPr>
        <w:t xml:space="preserve"> </w:t>
      </w:r>
      <w:r w:rsidRPr="000B3A97">
        <w:t>lésé</w:t>
      </w:r>
      <w:r w:rsidRPr="000B3A97">
        <w:rPr>
          <w:spacing w:val="16"/>
        </w:rPr>
        <w:t xml:space="preserve"> </w:t>
      </w:r>
      <w:r w:rsidRPr="000B3A97">
        <w:t>dans</w:t>
      </w:r>
      <w:r w:rsidRPr="000B3A97">
        <w:rPr>
          <w:spacing w:val="16"/>
        </w:rPr>
        <w:t xml:space="preserve"> </w:t>
      </w:r>
      <w:r w:rsidRPr="000B3A97">
        <w:t xml:space="preserve">la </w:t>
      </w:r>
      <w:r w:rsidRPr="000B3A97">
        <w:rPr>
          <w:spacing w:val="-29"/>
        </w:rPr>
        <w:t xml:space="preserve"> </w:t>
      </w:r>
      <w:r w:rsidRPr="000B3A97">
        <w:t>procédure de passation des marchés publics peut introduire une</w:t>
      </w:r>
      <w:r w:rsidRPr="000B3A97">
        <w:rPr>
          <w:spacing w:val="6"/>
        </w:rPr>
        <w:t xml:space="preserve"> </w:t>
      </w:r>
      <w:r w:rsidRPr="000B3A97">
        <w:t>requête</w:t>
      </w:r>
      <w:r w:rsidRPr="000B3A97">
        <w:rPr>
          <w:spacing w:val="6"/>
        </w:rPr>
        <w:t xml:space="preserve"> </w:t>
      </w:r>
      <w:r w:rsidRPr="000B3A97">
        <w:t>auprès</w:t>
      </w:r>
      <w:r w:rsidRPr="000B3A97">
        <w:rPr>
          <w:spacing w:val="6"/>
        </w:rPr>
        <w:t xml:space="preserve"> du Ministre chargé des Marchés publics.</w:t>
      </w:r>
    </w:p>
    <w:p w14:paraId="1F38A4E4" w14:textId="77777777" w:rsidR="008901F2" w:rsidRPr="000B3A97" w:rsidRDefault="008901F2" w:rsidP="008901F2">
      <w:pPr>
        <w:widowControl w:val="0"/>
        <w:tabs>
          <w:tab w:val="left" w:pos="4260"/>
        </w:tabs>
        <w:autoSpaceDE w:val="0"/>
        <w:jc w:val="both"/>
      </w:pPr>
      <w:r w:rsidRPr="000B3A97">
        <w:t xml:space="preserve">9.3. Le requérant adresse une copie de ladite requête </w:t>
      </w:r>
      <w:r w:rsidR="003E2A88">
        <w:t>au Maître d’Ouvrage</w:t>
      </w:r>
      <w:r w:rsidRPr="000B3A97">
        <w:t xml:space="preserve"> et à l’Organisme chargé de la Régulation et  au</w:t>
      </w:r>
      <w:r w:rsidRPr="000B3A97">
        <w:rPr>
          <w:spacing w:val="19"/>
        </w:rPr>
        <w:t xml:space="preserve"> </w:t>
      </w:r>
      <w:r w:rsidRPr="000B3A97">
        <w:t>Président</w:t>
      </w:r>
      <w:r w:rsidRPr="000B3A97">
        <w:rPr>
          <w:spacing w:val="19"/>
        </w:rPr>
        <w:t xml:space="preserve"> </w:t>
      </w:r>
      <w:r w:rsidRPr="000B3A97">
        <w:t>de la</w:t>
      </w:r>
      <w:r w:rsidRPr="000B3A97">
        <w:rPr>
          <w:spacing w:val="6"/>
        </w:rPr>
        <w:t xml:space="preserve"> </w:t>
      </w:r>
      <w:r w:rsidRPr="000B3A97">
        <w:t>Commission.</w:t>
      </w:r>
    </w:p>
    <w:p w14:paraId="5B1A8D47" w14:textId="77777777" w:rsidR="008901F2" w:rsidRPr="000B3A97" w:rsidRDefault="008901F2" w:rsidP="008901F2">
      <w:pPr>
        <w:widowControl w:val="0"/>
        <w:autoSpaceDE w:val="0"/>
        <w:jc w:val="both"/>
      </w:pPr>
      <w:r w:rsidRPr="000B3A97">
        <w:t>9.4. L</w:t>
      </w:r>
      <w:r w:rsidR="003E2A88">
        <w:t>e Maître d’Ouvrage</w:t>
      </w:r>
      <w:r w:rsidRPr="000B3A97">
        <w:t xml:space="preserve"> dispose de cinq (05) jours pour réagir. La copie de la réaction est transmise au MINMAP et à l’organisme chargé de la régulation des marchés publics ;</w:t>
      </w:r>
    </w:p>
    <w:p w14:paraId="24AABD74"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10</w:t>
      </w:r>
      <w:r w:rsidRPr="000B3A97">
        <w:rPr>
          <w:b/>
          <w:bCs/>
          <w:spacing w:val="6"/>
        </w:rPr>
        <w:t xml:space="preserve"> </w:t>
      </w:r>
      <w:r w:rsidRPr="000B3A97">
        <w:rPr>
          <w:b/>
          <w:bCs/>
        </w:rPr>
        <w:t xml:space="preserve">: </w:t>
      </w:r>
      <w:r w:rsidRPr="000B3A97">
        <w:rPr>
          <w:b/>
          <w:bCs/>
          <w:spacing w:val="5"/>
        </w:rPr>
        <w:t>Modificatio</w:t>
      </w:r>
      <w:r w:rsidRPr="000B3A97">
        <w:rPr>
          <w:b/>
          <w:bCs/>
        </w:rPr>
        <w:t xml:space="preserve">n </w:t>
      </w:r>
      <w:r w:rsidRPr="000B3A97">
        <w:rPr>
          <w:b/>
          <w:bCs/>
          <w:spacing w:val="5"/>
        </w:rPr>
        <w:t>d</w:t>
      </w:r>
      <w:r w:rsidRPr="000B3A97">
        <w:rPr>
          <w:b/>
          <w:bCs/>
        </w:rPr>
        <w:t xml:space="preserve">u </w:t>
      </w:r>
      <w:r w:rsidRPr="000B3A97">
        <w:rPr>
          <w:b/>
          <w:bCs/>
          <w:spacing w:val="5"/>
        </w:rPr>
        <w:t>Dossie</w:t>
      </w:r>
      <w:r w:rsidRPr="000B3A97">
        <w:rPr>
          <w:b/>
          <w:bCs/>
        </w:rPr>
        <w:t>r</w:t>
      </w:r>
      <w:r w:rsidRPr="000B3A97">
        <w:rPr>
          <w:b/>
          <w:bCs/>
          <w:spacing w:val="-3"/>
        </w:rPr>
        <w:t xml:space="preserve"> </w:t>
      </w:r>
      <w:r w:rsidRPr="000B3A97">
        <w:rPr>
          <w:b/>
          <w:bCs/>
          <w:spacing w:val="5"/>
        </w:rPr>
        <w:t xml:space="preserve">d’Appel </w:t>
      </w:r>
      <w:r w:rsidRPr="000B3A97">
        <w:rPr>
          <w:b/>
          <w:bCs/>
        </w:rPr>
        <w:t>d’Offres</w:t>
      </w:r>
    </w:p>
    <w:p w14:paraId="4532CAC1" w14:textId="77777777" w:rsidR="008901F2" w:rsidRPr="000B3A97" w:rsidRDefault="008901F2" w:rsidP="008901F2">
      <w:pPr>
        <w:widowControl w:val="0"/>
        <w:autoSpaceDE w:val="0"/>
        <w:jc w:val="both"/>
      </w:pPr>
      <w:r w:rsidRPr="000B3A97">
        <w:rPr>
          <w:w w:val="99"/>
        </w:rPr>
        <w:t>10.1</w:t>
      </w:r>
      <w:r w:rsidRPr="000B3A97">
        <w:t>. L</w:t>
      </w:r>
      <w:r w:rsidR="00E66B48">
        <w:t xml:space="preserve">e Maître d’Ouvrage </w:t>
      </w:r>
      <w:r w:rsidRPr="000B3A97">
        <w:t>peut, à tout moment avant la date limite de dépôt des offres et pour tout motif, que ce soit à son initiative ou consécutivement à une saisine d’un soumissionnaire modifier le Dossier d’Appel d’Offres en publiant un additif.</w:t>
      </w:r>
    </w:p>
    <w:p w14:paraId="4899301F" w14:textId="77777777" w:rsidR="008901F2" w:rsidRPr="000B3A97" w:rsidRDefault="008901F2" w:rsidP="008901F2">
      <w:pPr>
        <w:widowControl w:val="0"/>
        <w:autoSpaceDE w:val="0"/>
        <w:jc w:val="both"/>
      </w:pPr>
      <w:r w:rsidRPr="000B3A97">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37D7DF37" w14:textId="77777777" w:rsidR="008901F2" w:rsidRPr="000B3A97" w:rsidRDefault="00130CE2" w:rsidP="008901F2">
      <w:pPr>
        <w:widowControl w:val="0"/>
        <w:tabs>
          <w:tab w:val="left" w:pos="1260"/>
          <w:tab w:val="left" w:pos="1760"/>
          <w:tab w:val="left" w:pos="2700"/>
          <w:tab w:val="left" w:pos="3320"/>
        </w:tabs>
        <w:autoSpaceDE w:val="0"/>
      </w:pPr>
      <w:r>
        <w:rPr>
          <w:noProof/>
        </w:rPr>
        <mc:AlternateContent>
          <mc:Choice Requires="wps">
            <w:drawing>
              <wp:anchor distT="0" distB="0" distL="114300" distR="114300" simplePos="0" relativeHeight="251660800" behindDoc="0" locked="0" layoutInCell="1" allowOverlap="1" wp14:anchorId="554695DB" wp14:editId="303BC9CB">
                <wp:simplePos x="0" y="0"/>
                <wp:positionH relativeFrom="page">
                  <wp:posOffset>1743710</wp:posOffset>
                </wp:positionH>
                <wp:positionV relativeFrom="paragraph">
                  <wp:posOffset>504190</wp:posOffset>
                </wp:positionV>
                <wp:extent cx="4071620" cy="311785"/>
                <wp:effectExtent l="0" t="0" r="0" b="0"/>
                <wp:wrapTopAndBottom/>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1620" cy="311785"/>
                        </a:xfrm>
                        <a:prstGeom prst="rect">
                          <a:avLst/>
                        </a:prstGeom>
                        <a:noFill/>
                        <a:ln>
                          <a:noFill/>
                          <a:prstDash/>
                        </a:ln>
                      </wps:spPr>
                      <wps:txbx>
                        <w:txbxContent>
                          <w:p w14:paraId="5437A3E6" w14:textId="77777777" w:rsidR="0053462C" w:rsidRDefault="0053462C" w:rsidP="008901F2">
                            <w:pPr>
                              <w:pStyle w:val="Titre4"/>
                            </w:pPr>
                            <w:r>
                              <w:rPr>
                                <w:rFonts w:ascii="Arial" w:hAnsi="Arial" w:cs="Arial"/>
                                <w:sz w:val="32"/>
                                <w:szCs w:val="32"/>
                              </w:rPr>
                              <w:t>C.</w:t>
                            </w:r>
                            <w:r>
                              <w:rPr>
                                <w:rFonts w:ascii="Arial" w:hAnsi="Arial" w:cs="Arial"/>
                                <w:spacing w:val="9"/>
                                <w:sz w:val="32"/>
                                <w:szCs w:val="32"/>
                              </w:rPr>
                              <w:t xml:space="preserve"> </w:t>
                            </w:r>
                            <w:r>
                              <w:rPr>
                                <w:rFonts w:ascii="Arial" w:hAnsi="Arial" w:cs="Arial"/>
                                <w:sz w:val="32"/>
                                <w:szCs w:val="32"/>
                              </w:rPr>
                              <w:t>Préparation</w:t>
                            </w:r>
                            <w:r>
                              <w:rPr>
                                <w:rFonts w:ascii="Arial" w:hAnsi="Arial" w:cs="Arial"/>
                                <w:spacing w:val="9"/>
                                <w:sz w:val="32"/>
                                <w:szCs w:val="32"/>
                              </w:rPr>
                              <w:t xml:space="preserve"> </w:t>
                            </w:r>
                            <w:r>
                              <w:rPr>
                                <w:rFonts w:ascii="Arial" w:hAnsi="Arial" w:cs="Arial"/>
                                <w:sz w:val="32"/>
                                <w:szCs w:val="32"/>
                              </w:rPr>
                              <w:t>des</w:t>
                            </w:r>
                            <w:r>
                              <w:rPr>
                                <w:rFonts w:ascii="Arial" w:hAnsi="Arial" w:cs="Arial"/>
                                <w:spacing w:val="9"/>
                                <w:sz w:val="32"/>
                                <w:szCs w:val="32"/>
                              </w:rPr>
                              <w:t xml:space="preserve"> </w:t>
                            </w:r>
                            <w:r>
                              <w:rPr>
                                <w:rFonts w:ascii="Arial" w:hAnsi="Arial" w:cs="Arial"/>
                                <w:sz w:val="32"/>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554695DB" id="Zone de texte 2" o:spid="_x0000_s1045" type="#_x0000_t202" style="position:absolute;margin-left:137.3pt;margin-top:39.7pt;width:320.6pt;height:24.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" filled="f" stroked="f">
                <v:path arrowok="t"/>
                <v:textbox>
                  <w:txbxContent>
                    <w:p w14:paraId="5437A3E6" w14:textId="77777777" w:rsidR="0053462C" w:rsidRDefault="0053462C" w:rsidP="008901F2">
                      <w:pPr>
                        <w:pStyle w:val="Titre4"/>
                      </w:pPr>
                      <w:r>
                        <w:rPr>
                          <w:rFonts w:ascii="Arial" w:hAnsi="Arial" w:cs="Arial"/>
                          <w:sz w:val="32"/>
                          <w:szCs w:val="32"/>
                        </w:rPr>
                        <w:t>C.</w:t>
                      </w:r>
                      <w:r>
                        <w:rPr>
                          <w:rFonts w:ascii="Arial" w:hAnsi="Arial" w:cs="Arial"/>
                          <w:spacing w:val="9"/>
                          <w:sz w:val="32"/>
                          <w:szCs w:val="32"/>
                        </w:rPr>
                        <w:t xml:space="preserve"> </w:t>
                      </w:r>
                      <w:r>
                        <w:rPr>
                          <w:rFonts w:ascii="Arial" w:hAnsi="Arial" w:cs="Arial"/>
                          <w:sz w:val="32"/>
                          <w:szCs w:val="32"/>
                        </w:rPr>
                        <w:t>Préparation</w:t>
                      </w:r>
                      <w:r>
                        <w:rPr>
                          <w:rFonts w:ascii="Arial" w:hAnsi="Arial" w:cs="Arial"/>
                          <w:spacing w:val="9"/>
                          <w:sz w:val="32"/>
                          <w:szCs w:val="32"/>
                        </w:rPr>
                        <w:t xml:space="preserve"> </w:t>
                      </w:r>
                      <w:r>
                        <w:rPr>
                          <w:rFonts w:ascii="Arial" w:hAnsi="Arial" w:cs="Arial"/>
                          <w:sz w:val="32"/>
                          <w:szCs w:val="32"/>
                        </w:rPr>
                        <w:t>des</w:t>
                      </w:r>
                      <w:r>
                        <w:rPr>
                          <w:rFonts w:ascii="Arial" w:hAnsi="Arial" w:cs="Arial"/>
                          <w:spacing w:val="9"/>
                          <w:sz w:val="32"/>
                          <w:szCs w:val="32"/>
                        </w:rPr>
                        <w:t xml:space="preserve"> </w:t>
                      </w:r>
                      <w:r>
                        <w:rPr>
                          <w:rFonts w:ascii="Arial" w:hAnsi="Arial" w:cs="Arial"/>
                          <w:sz w:val="32"/>
                          <w:szCs w:val="32"/>
                        </w:rPr>
                        <w:t>offres</w:t>
                      </w:r>
                    </w:p>
                  </w:txbxContent>
                </v:textbox>
                <w10:wrap type="topAndBottom" anchorx="page"/>
              </v:shape>
            </w:pict>
          </mc:Fallback>
        </mc:AlternateContent>
      </w:r>
      <w:r w:rsidR="008901F2" w:rsidRPr="000B3A97">
        <w:rPr>
          <w:w w:val="99"/>
        </w:rPr>
        <w:t>10.3.</w:t>
      </w:r>
      <w:r w:rsidR="008901F2" w:rsidRPr="000B3A97">
        <w:t xml:space="preserve"> Afin de donner aux soumissionnaires suffisamment de temps pour tenir compte de l’additif dans la préparation de leurs offres,  l</w:t>
      </w:r>
      <w:r w:rsidR="00E66B48">
        <w:t xml:space="preserve">e Maître d’Ouvrage </w:t>
      </w:r>
      <w:r w:rsidR="008901F2" w:rsidRPr="000B3A97">
        <w:t xml:space="preserve">pourra reporter, autant que nécessaire, la date limite de dépôt des offres, conformément aux dispositions de l’Article 22 du RGAO.   </w:t>
      </w:r>
    </w:p>
    <w:p w14:paraId="6F9B2588"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11</w:t>
      </w:r>
      <w:r w:rsidRPr="000B3A97">
        <w:rPr>
          <w:b/>
          <w:bCs/>
          <w:spacing w:val="6"/>
        </w:rPr>
        <w:t xml:space="preserve"> </w:t>
      </w:r>
      <w:r w:rsidRPr="000B3A97">
        <w:rPr>
          <w:b/>
          <w:bCs/>
        </w:rPr>
        <w:t>:</w:t>
      </w:r>
      <w:r w:rsidRPr="000B3A97">
        <w:rPr>
          <w:b/>
          <w:bCs/>
          <w:spacing w:val="6"/>
        </w:rPr>
        <w:t xml:space="preserve"> </w:t>
      </w:r>
      <w:r w:rsidRPr="000B3A97">
        <w:rPr>
          <w:b/>
          <w:bCs/>
        </w:rPr>
        <w:t>Frais</w:t>
      </w:r>
      <w:r w:rsidRPr="000B3A97">
        <w:rPr>
          <w:b/>
          <w:bCs/>
          <w:spacing w:val="6"/>
        </w:rPr>
        <w:t xml:space="preserve"> </w:t>
      </w:r>
      <w:r w:rsidRPr="000B3A97">
        <w:rPr>
          <w:b/>
          <w:bCs/>
        </w:rPr>
        <w:t>de</w:t>
      </w:r>
      <w:r w:rsidRPr="000B3A97">
        <w:rPr>
          <w:b/>
          <w:bCs/>
          <w:spacing w:val="6"/>
        </w:rPr>
        <w:t xml:space="preserve"> </w:t>
      </w:r>
      <w:r w:rsidRPr="000B3A97">
        <w:rPr>
          <w:b/>
          <w:bCs/>
        </w:rPr>
        <w:t>soumission</w:t>
      </w:r>
    </w:p>
    <w:p w14:paraId="2DFBC978" w14:textId="77777777" w:rsidR="008901F2" w:rsidRPr="000B3A97" w:rsidRDefault="008901F2" w:rsidP="008901F2">
      <w:pPr>
        <w:widowControl w:val="0"/>
        <w:autoSpaceDE w:val="0"/>
        <w:jc w:val="both"/>
      </w:pPr>
      <w:r w:rsidRPr="000B3A97">
        <w:t>Le</w:t>
      </w:r>
      <w:r w:rsidRPr="000B3A97">
        <w:rPr>
          <w:spacing w:val="26"/>
        </w:rPr>
        <w:t xml:space="preserve"> </w:t>
      </w:r>
      <w:r w:rsidRPr="000B3A97">
        <w:t>candidat</w:t>
      </w:r>
      <w:r w:rsidRPr="000B3A97">
        <w:rPr>
          <w:spacing w:val="26"/>
        </w:rPr>
        <w:t xml:space="preserve"> </w:t>
      </w:r>
      <w:r w:rsidRPr="000B3A97">
        <w:t>supportera</w:t>
      </w:r>
      <w:r w:rsidRPr="000B3A97">
        <w:rPr>
          <w:spacing w:val="26"/>
        </w:rPr>
        <w:t xml:space="preserve"> </w:t>
      </w:r>
      <w:r w:rsidRPr="000B3A97">
        <w:t>tous</w:t>
      </w:r>
      <w:r w:rsidRPr="000B3A97">
        <w:rPr>
          <w:spacing w:val="26"/>
        </w:rPr>
        <w:t xml:space="preserve"> </w:t>
      </w:r>
      <w:r w:rsidRPr="000B3A97">
        <w:t>les</w:t>
      </w:r>
      <w:r w:rsidRPr="000B3A97">
        <w:rPr>
          <w:spacing w:val="26"/>
        </w:rPr>
        <w:t xml:space="preserve"> </w:t>
      </w:r>
      <w:r w:rsidRPr="000B3A97">
        <w:t>frais</w:t>
      </w:r>
      <w:r w:rsidRPr="000B3A97">
        <w:rPr>
          <w:spacing w:val="26"/>
        </w:rPr>
        <w:t xml:space="preserve"> </w:t>
      </w:r>
      <w:r w:rsidRPr="000B3A97">
        <w:t>afférents</w:t>
      </w:r>
      <w:r w:rsidRPr="000B3A97">
        <w:rPr>
          <w:spacing w:val="26"/>
        </w:rPr>
        <w:t xml:space="preserve"> </w:t>
      </w:r>
      <w:r w:rsidRPr="000B3A97">
        <w:t>à</w:t>
      </w:r>
      <w:r w:rsidRPr="000B3A97">
        <w:rPr>
          <w:spacing w:val="26"/>
        </w:rPr>
        <w:t xml:space="preserve"> </w:t>
      </w:r>
      <w:r w:rsidRPr="000B3A97">
        <w:t>la préparation et à la présentation de son of</w:t>
      </w:r>
      <w:r w:rsidR="00823B32">
        <w:t>fre. L</w:t>
      </w:r>
      <w:r w:rsidRPr="000B3A97">
        <w:t xml:space="preserve">e </w:t>
      </w:r>
      <w:r w:rsidR="00823B32">
        <w:t>Maître d’ouvrage  n’est en aucun cas responsable</w:t>
      </w:r>
      <w:r w:rsidRPr="000B3A97">
        <w:t xml:space="preserve"> de</w:t>
      </w:r>
      <w:r w:rsidRPr="000B3A97">
        <w:rPr>
          <w:spacing w:val="28"/>
        </w:rPr>
        <w:t xml:space="preserve"> </w:t>
      </w:r>
      <w:r w:rsidRPr="000B3A97">
        <w:t>ces</w:t>
      </w:r>
      <w:r w:rsidRPr="000B3A97">
        <w:rPr>
          <w:spacing w:val="28"/>
        </w:rPr>
        <w:t xml:space="preserve"> </w:t>
      </w:r>
      <w:r w:rsidRPr="000B3A97">
        <w:t>frais,</w:t>
      </w:r>
      <w:r w:rsidRPr="000B3A97">
        <w:rPr>
          <w:spacing w:val="28"/>
        </w:rPr>
        <w:t xml:space="preserve"> </w:t>
      </w:r>
      <w:r w:rsidRPr="000B3A97">
        <w:t>ni</w:t>
      </w:r>
      <w:r w:rsidRPr="000B3A97">
        <w:rPr>
          <w:spacing w:val="28"/>
        </w:rPr>
        <w:t xml:space="preserve"> </w:t>
      </w:r>
      <w:r w:rsidRPr="000B3A97">
        <w:t>tenu</w:t>
      </w:r>
      <w:r w:rsidRPr="000B3A97">
        <w:rPr>
          <w:spacing w:val="28"/>
        </w:rPr>
        <w:t xml:space="preserve"> </w:t>
      </w:r>
      <w:r w:rsidRPr="000B3A97">
        <w:t>de</w:t>
      </w:r>
      <w:r w:rsidRPr="000B3A97">
        <w:rPr>
          <w:spacing w:val="28"/>
        </w:rPr>
        <w:t xml:space="preserve"> </w:t>
      </w:r>
      <w:r w:rsidRPr="000B3A97">
        <w:t>les</w:t>
      </w:r>
      <w:r w:rsidRPr="000B3A97">
        <w:rPr>
          <w:spacing w:val="28"/>
        </w:rPr>
        <w:t xml:space="preserve"> </w:t>
      </w:r>
      <w:r w:rsidRPr="000B3A97">
        <w:t>régler,</w:t>
      </w:r>
      <w:r w:rsidRPr="000B3A97">
        <w:rPr>
          <w:spacing w:val="28"/>
        </w:rPr>
        <w:t xml:space="preserve"> </w:t>
      </w:r>
      <w:r w:rsidRPr="000B3A97">
        <w:t>quel</w:t>
      </w:r>
      <w:r w:rsidRPr="000B3A97">
        <w:rPr>
          <w:spacing w:val="28"/>
        </w:rPr>
        <w:t xml:space="preserve"> </w:t>
      </w:r>
      <w:r w:rsidRPr="000B3A97">
        <w:t>que</w:t>
      </w:r>
      <w:r w:rsidRPr="000B3A97">
        <w:rPr>
          <w:spacing w:val="28"/>
        </w:rPr>
        <w:t xml:space="preserve"> </w:t>
      </w:r>
      <w:r w:rsidRPr="000B3A97">
        <w:t>soit</w:t>
      </w:r>
      <w:r w:rsidRPr="000B3A97">
        <w:rPr>
          <w:spacing w:val="28"/>
        </w:rPr>
        <w:t xml:space="preserve"> </w:t>
      </w:r>
      <w:r w:rsidRPr="000B3A97">
        <w:t>le déroulement ou l’issue de la procédure d’appel d’offres.</w:t>
      </w:r>
    </w:p>
    <w:p w14:paraId="2F6CCC33"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12</w:t>
      </w:r>
      <w:r w:rsidRPr="000B3A97">
        <w:rPr>
          <w:b/>
          <w:bCs/>
          <w:spacing w:val="6"/>
        </w:rPr>
        <w:t xml:space="preserve"> </w:t>
      </w:r>
      <w:r w:rsidRPr="000B3A97">
        <w:rPr>
          <w:b/>
          <w:bCs/>
        </w:rPr>
        <w:t>:</w:t>
      </w:r>
      <w:r w:rsidRPr="000B3A97">
        <w:rPr>
          <w:b/>
          <w:bCs/>
          <w:spacing w:val="6"/>
        </w:rPr>
        <w:t xml:space="preserve"> </w:t>
      </w:r>
      <w:r w:rsidRPr="000B3A97">
        <w:rPr>
          <w:b/>
          <w:bCs/>
        </w:rPr>
        <w:t>Langue</w:t>
      </w:r>
      <w:r w:rsidRPr="000B3A97">
        <w:rPr>
          <w:b/>
          <w:bCs/>
          <w:spacing w:val="6"/>
        </w:rPr>
        <w:t xml:space="preserve"> </w:t>
      </w:r>
      <w:r w:rsidRPr="000B3A97">
        <w:rPr>
          <w:b/>
          <w:bCs/>
        </w:rPr>
        <w:t>de</w:t>
      </w:r>
      <w:r w:rsidRPr="000B3A97">
        <w:rPr>
          <w:b/>
          <w:bCs/>
          <w:spacing w:val="6"/>
        </w:rPr>
        <w:t xml:space="preserve"> </w:t>
      </w:r>
      <w:r w:rsidRPr="000B3A97">
        <w:rPr>
          <w:b/>
          <w:bCs/>
        </w:rPr>
        <w:t>l’offre</w:t>
      </w:r>
    </w:p>
    <w:p w14:paraId="7BE27E91" w14:textId="77777777" w:rsidR="008901F2" w:rsidRPr="000B3A97" w:rsidRDefault="008901F2" w:rsidP="008901F2">
      <w:pPr>
        <w:widowControl w:val="0"/>
        <w:autoSpaceDE w:val="0"/>
        <w:jc w:val="both"/>
      </w:pPr>
      <w:r w:rsidRPr="000B3A97">
        <w:rPr>
          <w:spacing w:val="3"/>
        </w:rPr>
        <w:t>L’offr</w:t>
      </w:r>
      <w:r w:rsidRPr="000B3A97">
        <w:t xml:space="preserve">e </w:t>
      </w:r>
      <w:r w:rsidRPr="000B3A97">
        <w:rPr>
          <w:spacing w:val="3"/>
        </w:rPr>
        <w:t>ains</w:t>
      </w:r>
      <w:r w:rsidRPr="000B3A97">
        <w:t xml:space="preserve">i </w:t>
      </w:r>
      <w:r w:rsidRPr="000B3A97">
        <w:rPr>
          <w:spacing w:val="3"/>
        </w:rPr>
        <w:t>qu</w:t>
      </w:r>
      <w:r w:rsidRPr="000B3A97">
        <w:t xml:space="preserve">e </w:t>
      </w:r>
      <w:r w:rsidRPr="000B3A97">
        <w:rPr>
          <w:spacing w:val="3"/>
        </w:rPr>
        <w:t>tout</w:t>
      </w:r>
      <w:r w:rsidRPr="000B3A97">
        <w:t xml:space="preserve">e </w:t>
      </w:r>
      <w:r w:rsidRPr="000B3A97">
        <w:rPr>
          <w:spacing w:val="3"/>
        </w:rPr>
        <w:t>correspondanc</w:t>
      </w:r>
      <w:r w:rsidRPr="000B3A97">
        <w:t xml:space="preserve">e </w:t>
      </w:r>
      <w:r w:rsidRPr="000B3A97">
        <w:rPr>
          <w:spacing w:val="3"/>
        </w:rPr>
        <w:t>e</w:t>
      </w:r>
      <w:r w:rsidRPr="000B3A97">
        <w:t xml:space="preserve">t </w:t>
      </w:r>
      <w:r w:rsidRPr="000B3A97">
        <w:rPr>
          <w:spacing w:val="3"/>
        </w:rPr>
        <w:t xml:space="preserve">tout </w:t>
      </w:r>
      <w:r w:rsidRPr="000B3A97">
        <w:t>document, échangé entre le Soumissionnaire et l</w:t>
      </w:r>
      <w:r w:rsidR="00E66B48">
        <w:t xml:space="preserve">e Maître d’Ouvrage </w:t>
      </w:r>
      <w:r w:rsidRPr="000B3A97">
        <w:t>seront</w:t>
      </w:r>
      <w:r w:rsidRPr="000B3A97">
        <w:rPr>
          <w:spacing w:val="26"/>
        </w:rPr>
        <w:t xml:space="preserve"> </w:t>
      </w:r>
      <w:r w:rsidRPr="000B3A97">
        <w:t>rédigés</w:t>
      </w:r>
      <w:r w:rsidRPr="000B3A97">
        <w:rPr>
          <w:spacing w:val="26"/>
        </w:rPr>
        <w:t xml:space="preserve"> </w:t>
      </w:r>
      <w:r w:rsidRPr="000B3A97">
        <w:t>en</w:t>
      </w:r>
      <w:r w:rsidRPr="000B3A97">
        <w:rPr>
          <w:spacing w:val="26"/>
        </w:rPr>
        <w:t xml:space="preserve"> </w:t>
      </w:r>
      <w:r w:rsidRPr="000B3A97">
        <w:t>français</w:t>
      </w:r>
      <w:r w:rsidRPr="000B3A97">
        <w:rPr>
          <w:spacing w:val="26"/>
        </w:rPr>
        <w:t xml:space="preserve"> </w:t>
      </w:r>
      <w:r w:rsidRPr="000B3A97">
        <w:t>ou</w:t>
      </w:r>
      <w:r w:rsidRPr="000B3A97">
        <w:rPr>
          <w:spacing w:val="26"/>
        </w:rPr>
        <w:t xml:space="preserve"> </w:t>
      </w:r>
      <w:r w:rsidRPr="000B3A97">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0B3A97">
        <w:rPr>
          <w:spacing w:val="6"/>
        </w:rPr>
        <w:t xml:space="preserve"> </w:t>
      </w:r>
      <w:r w:rsidRPr="000B3A97">
        <w:t>de</w:t>
      </w:r>
      <w:r w:rsidRPr="000B3A97">
        <w:rPr>
          <w:spacing w:val="6"/>
        </w:rPr>
        <w:t xml:space="preserve"> </w:t>
      </w:r>
      <w:r w:rsidRPr="000B3A97">
        <w:t>l’offre,</w:t>
      </w:r>
      <w:r w:rsidRPr="000B3A97">
        <w:rPr>
          <w:spacing w:val="6"/>
        </w:rPr>
        <w:t xml:space="preserve"> </w:t>
      </w:r>
      <w:r w:rsidRPr="000B3A97">
        <w:t>la</w:t>
      </w:r>
      <w:r w:rsidRPr="000B3A97">
        <w:rPr>
          <w:spacing w:val="6"/>
        </w:rPr>
        <w:t xml:space="preserve"> </w:t>
      </w:r>
      <w:r w:rsidRPr="000B3A97">
        <w:t>traduction</w:t>
      </w:r>
      <w:r w:rsidRPr="000B3A97">
        <w:rPr>
          <w:spacing w:val="6"/>
        </w:rPr>
        <w:t xml:space="preserve"> </w:t>
      </w:r>
      <w:r w:rsidRPr="000B3A97">
        <w:t>fera</w:t>
      </w:r>
      <w:r w:rsidRPr="000B3A97">
        <w:rPr>
          <w:spacing w:val="6"/>
        </w:rPr>
        <w:t xml:space="preserve"> </w:t>
      </w:r>
      <w:r w:rsidRPr="000B3A97">
        <w:t>foi.</w:t>
      </w:r>
    </w:p>
    <w:p w14:paraId="3B1E69CD"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13</w:t>
      </w:r>
      <w:r w:rsidRPr="000B3A97">
        <w:rPr>
          <w:b/>
          <w:bCs/>
          <w:spacing w:val="6"/>
        </w:rPr>
        <w:t xml:space="preserve"> </w:t>
      </w:r>
      <w:r w:rsidRPr="000B3A97">
        <w:rPr>
          <w:b/>
          <w:bCs/>
        </w:rPr>
        <w:t>:</w:t>
      </w:r>
      <w:r w:rsidRPr="000B3A97">
        <w:rPr>
          <w:b/>
          <w:bCs/>
          <w:spacing w:val="6"/>
        </w:rPr>
        <w:t xml:space="preserve"> </w:t>
      </w:r>
      <w:r w:rsidRPr="000B3A97">
        <w:rPr>
          <w:b/>
          <w:bCs/>
        </w:rPr>
        <w:t>Documents</w:t>
      </w:r>
      <w:r w:rsidRPr="000B3A97">
        <w:rPr>
          <w:b/>
          <w:bCs/>
          <w:spacing w:val="6"/>
        </w:rPr>
        <w:t xml:space="preserve"> </w:t>
      </w:r>
      <w:r w:rsidRPr="000B3A97">
        <w:rPr>
          <w:b/>
          <w:bCs/>
        </w:rPr>
        <w:t>constituant</w:t>
      </w:r>
      <w:r w:rsidRPr="000B3A97">
        <w:rPr>
          <w:b/>
          <w:bCs/>
          <w:spacing w:val="6"/>
        </w:rPr>
        <w:t xml:space="preserve"> </w:t>
      </w:r>
      <w:r w:rsidRPr="000B3A97">
        <w:rPr>
          <w:b/>
          <w:bCs/>
        </w:rPr>
        <w:t>l’offre</w:t>
      </w:r>
    </w:p>
    <w:p w14:paraId="18CDB152" w14:textId="77777777" w:rsidR="008901F2" w:rsidRPr="000B3A97" w:rsidRDefault="008901F2" w:rsidP="008901F2">
      <w:pPr>
        <w:widowControl w:val="0"/>
        <w:autoSpaceDE w:val="0"/>
        <w:jc w:val="both"/>
      </w:pPr>
      <w:r w:rsidRPr="000B3A97">
        <w:t>13.1.</w:t>
      </w:r>
      <w:r w:rsidRPr="000B3A97">
        <w:rPr>
          <w:spacing w:val="17"/>
        </w:rPr>
        <w:t xml:space="preserve"> </w:t>
      </w:r>
      <w:r w:rsidRPr="000B3A97">
        <w:rPr>
          <w:spacing w:val="5"/>
        </w:rPr>
        <w:t>L’offr</w:t>
      </w:r>
      <w:r w:rsidRPr="000B3A97">
        <w:t xml:space="preserve">e </w:t>
      </w:r>
      <w:r w:rsidRPr="000B3A97">
        <w:rPr>
          <w:spacing w:val="5"/>
        </w:rPr>
        <w:t>présenté</w:t>
      </w:r>
      <w:r w:rsidRPr="000B3A97">
        <w:t>e</w:t>
      </w:r>
      <w:r w:rsidRPr="000B3A97">
        <w:rPr>
          <w:spacing w:val="-9"/>
        </w:rPr>
        <w:t xml:space="preserve"> </w:t>
      </w:r>
      <w:r w:rsidRPr="000B3A97">
        <w:rPr>
          <w:spacing w:val="5"/>
        </w:rPr>
        <w:t>pa</w:t>
      </w:r>
      <w:r w:rsidRPr="000B3A97">
        <w:t xml:space="preserve">r </w:t>
      </w:r>
      <w:r w:rsidRPr="000B3A97">
        <w:rPr>
          <w:spacing w:val="5"/>
        </w:rPr>
        <w:t>l</w:t>
      </w:r>
      <w:r w:rsidRPr="000B3A97">
        <w:t xml:space="preserve">e </w:t>
      </w:r>
      <w:r w:rsidRPr="000B3A97">
        <w:rPr>
          <w:spacing w:val="5"/>
        </w:rPr>
        <w:t>soumissionnaire comprendr</w:t>
      </w:r>
      <w:r w:rsidRPr="000B3A97">
        <w:t xml:space="preserve">a </w:t>
      </w:r>
      <w:r w:rsidRPr="000B3A97">
        <w:rPr>
          <w:spacing w:val="5"/>
        </w:rPr>
        <w:t>le</w:t>
      </w:r>
      <w:r w:rsidRPr="000B3A97">
        <w:t xml:space="preserve">s </w:t>
      </w:r>
      <w:r w:rsidRPr="000B3A97">
        <w:rPr>
          <w:spacing w:val="5"/>
        </w:rPr>
        <w:t>document</w:t>
      </w:r>
      <w:r w:rsidRPr="000B3A97">
        <w:t xml:space="preserve">s </w:t>
      </w:r>
      <w:r w:rsidRPr="000B3A97">
        <w:rPr>
          <w:spacing w:val="5"/>
        </w:rPr>
        <w:t>détaillé</w:t>
      </w:r>
      <w:r w:rsidRPr="000B3A97">
        <w:t>s</w:t>
      </w:r>
      <w:r w:rsidRPr="000B3A97">
        <w:rPr>
          <w:spacing w:val="16"/>
        </w:rPr>
        <w:t xml:space="preserve"> </w:t>
      </w:r>
      <w:r w:rsidRPr="000B3A97">
        <w:rPr>
          <w:spacing w:val="5"/>
        </w:rPr>
        <w:t xml:space="preserve">au </w:t>
      </w:r>
      <w:r w:rsidRPr="000B3A97">
        <w:t>RPAO, dûment remplis et regroupés en trois volumes</w:t>
      </w:r>
      <w:r w:rsidRPr="000B3A97">
        <w:rPr>
          <w:spacing w:val="6"/>
        </w:rPr>
        <w:t xml:space="preserve"> </w:t>
      </w:r>
      <w:r w:rsidRPr="000B3A97">
        <w:t>:</w:t>
      </w:r>
    </w:p>
    <w:p w14:paraId="26185415" w14:textId="77777777" w:rsidR="008901F2" w:rsidRPr="000B3A97" w:rsidRDefault="008901F2" w:rsidP="008901F2">
      <w:pPr>
        <w:widowControl w:val="0"/>
        <w:autoSpaceDE w:val="0"/>
        <w:jc w:val="both"/>
        <w:rPr>
          <w:b/>
        </w:rPr>
      </w:pPr>
      <w:r w:rsidRPr="000B3A97">
        <w:rPr>
          <w:i/>
          <w:iCs/>
        </w:rPr>
        <w:t>a.</w:t>
      </w:r>
      <w:r w:rsidRPr="000B3A97">
        <w:rPr>
          <w:i/>
          <w:iCs/>
          <w:spacing w:val="6"/>
        </w:rPr>
        <w:t xml:space="preserve"> </w:t>
      </w:r>
      <w:r w:rsidRPr="000B3A97">
        <w:rPr>
          <w:b/>
          <w:i/>
          <w:iCs/>
        </w:rPr>
        <w:t>Volume</w:t>
      </w:r>
      <w:r w:rsidRPr="000B3A97">
        <w:rPr>
          <w:b/>
          <w:i/>
          <w:iCs/>
          <w:spacing w:val="6"/>
        </w:rPr>
        <w:t xml:space="preserve"> </w:t>
      </w:r>
      <w:r w:rsidRPr="000B3A97">
        <w:rPr>
          <w:b/>
          <w:i/>
          <w:iCs/>
        </w:rPr>
        <w:t>1</w:t>
      </w:r>
      <w:r w:rsidRPr="000B3A97">
        <w:rPr>
          <w:b/>
          <w:i/>
          <w:iCs/>
          <w:spacing w:val="6"/>
        </w:rPr>
        <w:t xml:space="preserve"> </w:t>
      </w:r>
      <w:r w:rsidRPr="000B3A97">
        <w:rPr>
          <w:b/>
          <w:i/>
          <w:iCs/>
        </w:rPr>
        <w:t>:</w:t>
      </w:r>
      <w:r w:rsidRPr="000B3A97">
        <w:rPr>
          <w:b/>
          <w:i/>
          <w:iCs/>
          <w:spacing w:val="6"/>
        </w:rPr>
        <w:t xml:space="preserve"> </w:t>
      </w:r>
      <w:r w:rsidRPr="000B3A97">
        <w:rPr>
          <w:b/>
          <w:i/>
          <w:iCs/>
        </w:rPr>
        <w:t>Dossier</w:t>
      </w:r>
      <w:r w:rsidRPr="000B3A97">
        <w:rPr>
          <w:b/>
          <w:i/>
          <w:iCs/>
          <w:spacing w:val="6"/>
        </w:rPr>
        <w:t xml:space="preserve"> </w:t>
      </w:r>
      <w:r w:rsidRPr="000B3A97">
        <w:rPr>
          <w:b/>
          <w:i/>
          <w:iCs/>
        </w:rPr>
        <w:t>administratif</w:t>
      </w:r>
    </w:p>
    <w:p w14:paraId="0E5E7370" w14:textId="77777777" w:rsidR="008901F2" w:rsidRPr="000B3A97" w:rsidRDefault="008901F2" w:rsidP="008901F2">
      <w:pPr>
        <w:widowControl w:val="0"/>
        <w:autoSpaceDE w:val="0"/>
        <w:jc w:val="both"/>
      </w:pPr>
      <w:r w:rsidRPr="000B3A97">
        <w:t>Il</w:t>
      </w:r>
      <w:r w:rsidRPr="000B3A97">
        <w:rPr>
          <w:spacing w:val="6"/>
        </w:rPr>
        <w:t xml:space="preserve"> </w:t>
      </w:r>
      <w:r w:rsidRPr="000B3A97">
        <w:t>comprend</w:t>
      </w:r>
      <w:r w:rsidRPr="000B3A97">
        <w:rPr>
          <w:spacing w:val="6"/>
        </w:rPr>
        <w:t xml:space="preserve"> </w:t>
      </w:r>
      <w:r w:rsidRPr="000B3A97">
        <w:t>:</w:t>
      </w:r>
    </w:p>
    <w:p w14:paraId="587F3FF1" w14:textId="77777777" w:rsidR="008901F2" w:rsidRPr="000B3A97" w:rsidRDefault="008901F2" w:rsidP="008901F2">
      <w:pPr>
        <w:widowControl w:val="0"/>
        <w:autoSpaceDE w:val="0"/>
        <w:ind w:left="567" w:hanging="283"/>
        <w:jc w:val="both"/>
      </w:pPr>
      <w:r w:rsidRPr="000B3A97">
        <w:rPr>
          <w:w w:val="93"/>
        </w:rPr>
        <w:t>i.</w:t>
      </w:r>
      <w:r w:rsidRPr="000B3A97">
        <w:rPr>
          <w:spacing w:val="-6"/>
        </w:rPr>
        <w:t xml:space="preserve"> </w:t>
      </w:r>
      <w:r w:rsidRPr="000B3A97">
        <w:rPr>
          <w:w w:val="93"/>
        </w:rPr>
        <w:t>Tous</w:t>
      </w:r>
      <w:r w:rsidRPr="000B3A97">
        <w:rPr>
          <w:spacing w:val="-6"/>
        </w:rPr>
        <w:t xml:space="preserve"> </w:t>
      </w:r>
      <w:r w:rsidRPr="000B3A97">
        <w:rPr>
          <w:w w:val="93"/>
        </w:rPr>
        <w:t>les</w:t>
      </w:r>
      <w:r w:rsidRPr="000B3A97">
        <w:rPr>
          <w:spacing w:val="-6"/>
        </w:rPr>
        <w:t xml:space="preserve"> </w:t>
      </w:r>
      <w:r w:rsidRPr="000B3A97">
        <w:rPr>
          <w:w w:val="93"/>
        </w:rPr>
        <w:t>documents</w:t>
      </w:r>
      <w:r w:rsidRPr="000B3A97">
        <w:rPr>
          <w:spacing w:val="-6"/>
        </w:rPr>
        <w:t xml:space="preserve"> </w:t>
      </w:r>
      <w:r w:rsidRPr="000B3A97">
        <w:rPr>
          <w:w w:val="93"/>
        </w:rPr>
        <w:t>attestant</w:t>
      </w:r>
      <w:r w:rsidRPr="000B3A97">
        <w:rPr>
          <w:spacing w:val="-6"/>
        </w:rPr>
        <w:t xml:space="preserve"> </w:t>
      </w:r>
      <w:r w:rsidRPr="000B3A97">
        <w:rPr>
          <w:w w:val="93"/>
        </w:rPr>
        <w:t>que</w:t>
      </w:r>
      <w:r w:rsidRPr="000B3A97">
        <w:rPr>
          <w:spacing w:val="-6"/>
        </w:rPr>
        <w:t xml:space="preserve"> </w:t>
      </w:r>
      <w:r w:rsidRPr="000B3A97">
        <w:rPr>
          <w:w w:val="93"/>
        </w:rPr>
        <w:t>le</w:t>
      </w:r>
      <w:r w:rsidRPr="000B3A97">
        <w:rPr>
          <w:spacing w:val="-6"/>
        </w:rPr>
        <w:t xml:space="preserve"> </w:t>
      </w:r>
      <w:r w:rsidRPr="000B3A97">
        <w:rPr>
          <w:w w:val="93"/>
        </w:rPr>
        <w:t>soumissionnaire</w:t>
      </w:r>
      <w:r w:rsidRPr="000B3A97">
        <w:rPr>
          <w:spacing w:val="-6"/>
        </w:rPr>
        <w:t xml:space="preserve"> </w:t>
      </w:r>
      <w:r w:rsidRPr="000B3A97">
        <w:rPr>
          <w:w w:val="93"/>
        </w:rPr>
        <w:t>:</w:t>
      </w:r>
    </w:p>
    <w:p w14:paraId="24C4D97E" w14:textId="77777777" w:rsidR="008901F2" w:rsidRPr="000B3A97" w:rsidRDefault="008901F2" w:rsidP="008901F2">
      <w:pPr>
        <w:widowControl w:val="0"/>
        <w:autoSpaceDE w:val="0"/>
        <w:ind w:left="851" w:hanging="284"/>
        <w:jc w:val="both"/>
      </w:pPr>
      <w:r w:rsidRPr="000B3A97">
        <w:t xml:space="preserve">- </w:t>
      </w:r>
      <w:r w:rsidRPr="000B3A97">
        <w:rPr>
          <w:spacing w:val="-29"/>
        </w:rPr>
        <w:t xml:space="preserve"> </w:t>
      </w:r>
      <w:r w:rsidRPr="000B3A97">
        <w:t>A</w:t>
      </w:r>
      <w:r w:rsidRPr="000B3A97">
        <w:rPr>
          <w:spacing w:val="13"/>
        </w:rPr>
        <w:t xml:space="preserve"> </w:t>
      </w:r>
      <w:r w:rsidRPr="000B3A97">
        <w:t>souscrit</w:t>
      </w:r>
      <w:r w:rsidRPr="000B3A97">
        <w:rPr>
          <w:spacing w:val="13"/>
        </w:rPr>
        <w:t xml:space="preserve"> </w:t>
      </w:r>
      <w:r w:rsidRPr="000B3A97">
        <w:t>les</w:t>
      </w:r>
      <w:r w:rsidRPr="000B3A97">
        <w:rPr>
          <w:spacing w:val="13"/>
        </w:rPr>
        <w:t xml:space="preserve"> </w:t>
      </w:r>
      <w:r w:rsidRPr="000B3A97">
        <w:t>déclarations</w:t>
      </w:r>
      <w:r w:rsidRPr="000B3A97">
        <w:rPr>
          <w:spacing w:val="13"/>
        </w:rPr>
        <w:t xml:space="preserve"> </w:t>
      </w:r>
      <w:r w:rsidRPr="000B3A97">
        <w:t>prévues</w:t>
      </w:r>
      <w:r w:rsidRPr="000B3A97">
        <w:rPr>
          <w:spacing w:val="13"/>
        </w:rPr>
        <w:t xml:space="preserve"> </w:t>
      </w:r>
      <w:r w:rsidRPr="000B3A97">
        <w:t>par</w:t>
      </w:r>
      <w:r w:rsidRPr="000B3A97">
        <w:rPr>
          <w:spacing w:val="13"/>
        </w:rPr>
        <w:t xml:space="preserve"> </w:t>
      </w:r>
      <w:r w:rsidRPr="000B3A97">
        <w:t>les</w:t>
      </w:r>
      <w:r w:rsidRPr="000B3A97">
        <w:rPr>
          <w:spacing w:val="13"/>
        </w:rPr>
        <w:t xml:space="preserve"> </w:t>
      </w:r>
      <w:r w:rsidRPr="000B3A97">
        <w:t>lois</w:t>
      </w:r>
      <w:r w:rsidRPr="000B3A97">
        <w:rPr>
          <w:spacing w:val="13"/>
        </w:rPr>
        <w:t xml:space="preserve"> </w:t>
      </w:r>
      <w:r w:rsidRPr="000B3A97">
        <w:t>et règlements</w:t>
      </w:r>
      <w:r w:rsidRPr="000B3A97">
        <w:rPr>
          <w:spacing w:val="6"/>
        </w:rPr>
        <w:t xml:space="preserve"> </w:t>
      </w:r>
      <w:r w:rsidRPr="000B3A97">
        <w:t>en</w:t>
      </w:r>
      <w:r w:rsidRPr="000B3A97">
        <w:rPr>
          <w:spacing w:val="6"/>
        </w:rPr>
        <w:t xml:space="preserve"> </w:t>
      </w:r>
      <w:r w:rsidRPr="000B3A97">
        <w:t>vigueur</w:t>
      </w:r>
      <w:r w:rsidRPr="000B3A97">
        <w:rPr>
          <w:spacing w:val="6"/>
        </w:rPr>
        <w:t xml:space="preserve"> </w:t>
      </w:r>
      <w:r w:rsidRPr="000B3A97">
        <w:t>;</w:t>
      </w:r>
    </w:p>
    <w:p w14:paraId="2ED8818E" w14:textId="77777777" w:rsidR="008901F2" w:rsidRPr="000B3A97" w:rsidRDefault="008901F2" w:rsidP="008901F2">
      <w:pPr>
        <w:widowControl w:val="0"/>
        <w:autoSpaceDE w:val="0"/>
        <w:ind w:left="851" w:hanging="284"/>
        <w:jc w:val="both"/>
      </w:pPr>
      <w:r w:rsidRPr="000B3A97">
        <w:t>- A acquitté les droits, taxes, impôts, cotisations, contributions, redevances ou prélèvements de quelque</w:t>
      </w:r>
      <w:r w:rsidRPr="000B3A97">
        <w:rPr>
          <w:spacing w:val="6"/>
        </w:rPr>
        <w:t xml:space="preserve"> </w:t>
      </w:r>
      <w:r w:rsidRPr="000B3A97">
        <w:t>nature</w:t>
      </w:r>
      <w:r w:rsidRPr="000B3A97">
        <w:rPr>
          <w:spacing w:val="6"/>
        </w:rPr>
        <w:t xml:space="preserve"> </w:t>
      </w:r>
      <w:r w:rsidRPr="000B3A97">
        <w:t>que</w:t>
      </w:r>
      <w:r w:rsidRPr="000B3A97">
        <w:rPr>
          <w:spacing w:val="6"/>
        </w:rPr>
        <w:t xml:space="preserve"> </w:t>
      </w:r>
      <w:r w:rsidRPr="000B3A97">
        <w:t>ce</w:t>
      </w:r>
      <w:r w:rsidRPr="000B3A97">
        <w:rPr>
          <w:spacing w:val="6"/>
        </w:rPr>
        <w:t xml:space="preserve"> </w:t>
      </w:r>
      <w:r w:rsidRPr="000B3A97">
        <w:t>soit</w:t>
      </w:r>
      <w:r w:rsidRPr="000B3A97">
        <w:rPr>
          <w:spacing w:val="6"/>
        </w:rPr>
        <w:t xml:space="preserve"> </w:t>
      </w:r>
      <w:r w:rsidRPr="000B3A97">
        <w:t>;</w:t>
      </w:r>
    </w:p>
    <w:p w14:paraId="42EEE2B4" w14:textId="77777777" w:rsidR="008901F2" w:rsidRPr="000B3A97" w:rsidRDefault="008901F2" w:rsidP="008901F2">
      <w:pPr>
        <w:widowControl w:val="0"/>
        <w:autoSpaceDE w:val="0"/>
        <w:ind w:left="851" w:hanging="284"/>
        <w:jc w:val="both"/>
      </w:pPr>
      <w:r w:rsidRPr="000B3A97">
        <w:t xml:space="preserve">- </w:t>
      </w:r>
      <w:r w:rsidRPr="000B3A97">
        <w:rPr>
          <w:spacing w:val="-29"/>
        </w:rPr>
        <w:t xml:space="preserve"> </w:t>
      </w:r>
      <w:r w:rsidRPr="000B3A97">
        <w:t>N’est pas en état de liquidation judiciaire ou en faillite</w:t>
      </w:r>
      <w:r w:rsidRPr="000B3A97">
        <w:rPr>
          <w:spacing w:val="6"/>
        </w:rPr>
        <w:t xml:space="preserve"> </w:t>
      </w:r>
      <w:r w:rsidRPr="000B3A97">
        <w:t>;</w:t>
      </w:r>
    </w:p>
    <w:p w14:paraId="617BDD1E" w14:textId="77777777" w:rsidR="008901F2" w:rsidRPr="000B3A97" w:rsidRDefault="008901F2" w:rsidP="008901F2">
      <w:pPr>
        <w:widowControl w:val="0"/>
        <w:autoSpaceDE w:val="0"/>
        <w:ind w:left="709" w:hanging="142"/>
        <w:jc w:val="both"/>
      </w:pPr>
      <w:r w:rsidRPr="000B3A97">
        <w:t>- N’est pas frappé de l’une des interdictions ou d’échéances</w:t>
      </w:r>
      <w:r w:rsidRPr="000B3A97">
        <w:rPr>
          <w:spacing w:val="4"/>
        </w:rPr>
        <w:t xml:space="preserve"> </w:t>
      </w:r>
      <w:r w:rsidRPr="000B3A97">
        <w:t>prévues</w:t>
      </w:r>
      <w:r w:rsidRPr="000B3A97">
        <w:rPr>
          <w:spacing w:val="4"/>
        </w:rPr>
        <w:t xml:space="preserve"> </w:t>
      </w:r>
      <w:r w:rsidRPr="000B3A97">
        <w:t>par</w:t>
      </w:r>
      <w:r w:rsidRPr="000B3A97">
        <w:rPr>
          <w:spacing w:val="4"/>
        </w:rPr>
        <w:t xml:space="preserve"> </w:t>
      </w:r>
      <w:r w:rsidRPr="000B3A97">
        <w:t>la</w:t>
      </w:r>
      <w:r w:rsidRPr="000B3A97">
        <w:rPr>
          <w:spacing w:val="4"/>
        </w:rPr>
        <w:t xml:space="preserve"> </w:t>
      </w:r>
      <w:r w:rsidRPr="000B3A97">
        <w:t>législation</w:t>
      </w:r>
      <w:r w:rsidRPr="000B3A97">
        <w:rPr>
          <w:spacing w:val="4"/>
        </w:rPr>
        <w:t xml:space="preserve"> </w:t>
      </w:r>
      <w:r w:rsidRPr="000B3A97">
        <w:t>en</w:t>
      </w:r>
      <w:r w:rsidRPr="000B3A97">
        <w:rPr>
          <w:spacing w:val="4"/>
        </w:rPr>
        <w:t xml:space="preserve"> </w:t>
      </w:r>
      <w:r w:rsidRPr="000B3A97">
        <w:t>vigueur.</w:t>
      </w:r>
    </w:p>
    <w:p w14:paraId="67DEBDE9" w14:textId="77777777" w:rsidR="008901F2" w:rsidRPr="000B3A97" w:rsidRDefault="008901F2" w:rsidP="008901F2">
      <w:pPr>
        <w:widowControl w:val="0"/>
        <w:tabs>
          <w:tab w:val="left" w:pos="3840"/>
        </w:tabs>
        <w:autoSpaceDE w:val="0"/>
        <w:ind w:left="567" w:hanging="283"/>
        <w:jc w:val="both"/>
      </w:pPr>
      <w:r w:rsidRPr="000B3A97">
        <w:t>ii. La</w:t>
      </w:r>
      <w:r w:rsidRPr="000B3A97">
        <w:rPr>
          <w:spacing w:val="28"/>
        </w:rPr>
        <w:t xml:space="preserve"> </w:t>
      </w:r>
      <w:r w:rsidRPr="000B3A97">
        <w:t>caution</w:t>
      </w:r>
      <w:r w:rsidRPr="000B3A97">
        <w:rPr>
          <w:spacing w:val="28"/>
        </w:rPr>
        <w:t xml:space="preserve"> </w:t>
      </w:r>
      <w:r w:rsidRPr="000B3A97">
        <w:t>de</w:t>
      </w:r>
      <w:r w:rsidRPr="000B3A97">
        <w:rPr>
          <w:spacing w:val="28"/>
        </w:rPr>
        <w:t xml:space="preserve"> </w:t>
      </w:r>
      <w:r w:rsidRPr="000B3A97">
        <w:t>soumission</w:t>
      </w:r>
      <w:r w:rsidRPr="000B3A97">
        <w:rPr>
          <w:spacing w:val="28"/>
        </w:rPr>
        <w:t xml:space="preserve"> </w:t>
      </w:r>
      <w:r w:rsidRPr="000B3A97">
        <w:t>établie</w:t>
      </w:r>
      <w:r w:rsidRPr="000B3A97">
        <w:rPr>
          <w:spacing w:val="28"/>
        </w:rPr>
        <w:t xml:space="preserve"> </w:t>
      </w:r>
      <w:r w:rsidRPr="000B3A97">
        <w:t>conformément aux</w:t>
      </w:r>
      <w:r w:rsidRPr="000B3A97">
        <w:rPr>
          <w:spacing w:val="6"/>
        </w:rPr>
        <w:t xml:space="preserve"> </w:t>
      </w:r>
      <w:r w:rsidRPr="000B3A97">
        <w:t>dispositions</w:t>
      </w:r>
      <w:r w:rsidRPr="000B3A97">
        <w:rPr>
          <w:spacing w:val="6"/>
        </w:rPr>
        <w:t xml:space="preserve"> </w:t>
      </w:r>
      <w:r w:rsidRPr="000B3A97">
        <w:t>de</w:t>
      </w:r>
      <w:r w:rsidRPr="000B3A97">
        <w:rPr>
          <w:spacing w:val="6"/>
        </w:rPr>
        <w:t xml:space="preserve"> </w:t>
      </w:r>
      <w:r w:rsidRPr="000B3A97">
        <w:t>l’article</w:t>
      </w:r>
      <w:r w:rsidRPr="000B3A97">
        <w:rPr>
          <w:spacing w:val="6"/>
        </w:rPr>
        <w:t xml:space="preserve"> </w:t>
      </w:r>
      <w:r w:rsidRPr="000B3A97">
        <w:t>17</w:t>
      </w:r>
      <w:r w:rsidRPr="000B3A97">
        <w:rPr>
          <w:spacing w:val="6"/>
        </w:rPr>
        <w:t xml:space="preserve"> </w:t>
      </w:r>
      <w:r w:rsidRPr="000B3A97">
        <w:t>du</w:t>
      </w:r>
      <w:r w:rsidRPr="000B3A97">
        <w:rPr>
          <w:b/>
          <w:i/>
        </w:rPr>
        <w:t xml:space="preserve"> </w:t>
      </w:r>
      <w:r w:rsidRPr="000B3A97">
        <w:t>RGAO</w:t>
      </w:r>
      <w:r w:rsidRPr="000B3A97">
        <w:rPr>
          <w:spacing w:val="6"/>
        </w:rPr>
        <w:t xml:space="preserve"> </w:t>
      </w:r>
      <w:r w:rsidRPr="000B3A97">
        <w:t>;</w:t>
      </w:r>
    </w:p>
    <w:p w14:paraId="672870B4" w14:textId="77777777" w:rsidR="008901F2" w:rsidRPr="000B3A97" w:rsidRDefault="008901F2" w:rsidP="008901F2">
      <w:pPr>
        <w:widowControl w:val="0"/>
        <w:autoSpaceDE w:val="0"/>
        <w:ind w:left="567" w:hanging="283"/>
        <w:jc w:val="both"/>
      </w:pPr>
      <w:r w:rsidRPr="000B3A97">
        <w:t>iii.</w:t>
      </w:r>
      <w:r w:rsidRPr="000B3A97">
        <w:rPr>
          <w:spacing w:val="15"/>
        </w:rPr>
        <w:t xml:space="preserve"> </w:t>
      </w:r>
      <w:r w:rsidRPr="000B3A97">
        <w:t>La confirmation écrite habilitant le signataire de l’offre à engager le Soumissionnaire, conformé- ment</w:t>
      </w:r>
      <w:r w:rsidRPr="000B3A97">
        <w:rPr>
          <w:spacing w:val="6"/>
        </w:rPr>
        <w:t xml:space="preserve"> </w:t>
      </w:r>
      <w:r w:rsidRPr="000B3A97">
        <w:t>aux</w:t>
      </w:r>
      <w:r w:rsidRPr="000B3A97">
        <w:rPr>
          <w:spacing w:val="6"/>
        </w:rPr>
        <w:t xml:space="preserve"> </w:t>
      </w:r>
      <w:r w:rsidRPr="000B3A97">
        <w:t>dispositions</w:t>
      </w:r>
      <w:r w:rsidRPr="000B3A97">
        <w:rPr>
          <w:spacing w:val="6"/>
        </w:rPr>
        <w:t xml:space="preserve"> </w:t>
      </w:r>
      <w:r w:rsidRPr="000B3A97">
        <w:t>de</w:t>
      </w:r>
      <w:r w:rsidRPr="000B3A97">
        <w:rPr>
          <w:spacing w:val="6"/>
        </w:rPr>
        <w:t xml:space="preserve"> </w:t>
      </w:r>
      <w:r w:rsidRPr="000B3A97">
        <w:t>l’article</w:t>
      </w:r>
      <w:r w:rsidRPr="000B3A97">
        <w:rPr>
          <w:spacing w:val="6"/>
        </w:rPr>
        <w:t xml:space="preserve"> </w:t>
      </w:r>
      <w:r w:rsidRPr="000B3A97">
        <w:t>6.1</w:t>
      </w:r>
      <w:r w:rsidRPr="000B3A97">
        <w:rPr>
          <w:spacing w:val="6"/>
        </w:rPr>
        <w:t xml:space="preserve"> </w:t>
      </w:r>
      <w:r w:rsidRPr="000B3A97">
        <w:t>du</w:t>
      </w:r>
      <w:r w:rsidRPr="000B3A97">
        <w:rPr>
          <w:spacing w:val="6"/>
        </w:rPr>
        <w:t xml:space="preserve"> </w:t>
      </w:r>
      <w:r w:rsidRPr="000B3A97">
        <w:t>RGAO</w:t>
      </w:r>
      <w:r w:rsidRPr="000B3A97">
        <w:rPr>
          <w:spacing w:val="6"/>
        </w:rPr>
        <w:t xml:space="preserve"> </w:t>
      </w:r>
      <w:r w:rsidRPr="000B3A97">
        <w:t>;</w:t>
      </w:r>
    </w:p>
    <w:p w14:paraId="15789A29" w14:textId="77777777" w:rsidR="008901F2" w:rsidRPr="000B3A97" w:rsidRDefault="008901F2" w:rsidP="008901F2">
      <w:pPr>
        <w:widowControl w:val="0"/>
        <w:autoSpaceDE w:val="0"/>
        <w:jc w:val="both"/>
        <w:rPr>
          <w:b/>
        </w:rPr>
      </w:pPr>
      <w:r w:rsidRPr="000B3A97">
        <w:rPr>
          <w:b/>
          <w:i/>
          <w:iCs/>
        </w:rPr>
        <w:t>b.</w:t>
      </w:r>
      <w:r w:rsidRPr="000B3A97">
        <w:rPr>
          <w:b/>
          <w:i/>
          <w:iCs/>
          <w:spacing w:val="6"/>
        </w:rPr>
        <w:t xml:space="preserve"> </w:t>
      </w:r>
      <w:r w:rsidRPr="000B3A97">
        <w:rPr>
          <w:b/>
          <w:i/>
          <w:iCs/>
        </w:rPr>
        <w:t>Volume</w:t>
      </w:r>
      <w:r w:rsidRPr="000B3A97">
        <w:rPr>
          <w:i/>
          <w:iCs/>
          <w:spacing w:val="6"/>
        </w:rPr>
        <w:t xml:space="preserve"> </w:t>
      </w:r>
      <w:r w:rsidRPr="000B3A97">
        <w:rPr>
          <w:b/>
          <w:i/>
          <w:iCs/>
        </w:rPr>
        <w:t>2</w:t>
      </w:r>
      <w:r w:rsidRPr="000B3A97">
        <w:rPr>
          <w:b/>
          <w:i/>
          <w:iCs/>
          <w:spacing w:val="6"/>
        </w:rPr>
        <w:t xml:space="preserve"> </w:t>
      </w:r>
      <w:r w:rsidRPr="000B3A97">
        <w:rPr>
          <w:b/>
          <w:i/>
          <w:iCs/>
        </w:rPr>
        <w:t>:</w:t>
      </w:r>
      <w:r w:rsidRPr="000B3A97">
        <w:rPr>
          <w:b/>
          <w:i/>
          <w:iCs/>
          <w:spacing w:val="6"/>
        </w:rPr>
        <w:t xml:space="preserve"> </w:t>
      </w:r>
      <w:r w:rsidRPr="000B3A97">
        <w:rPr>
          <w:b/>
          <w:i/>
          <w:iCs/>
        </w:rPr>
        <w:t>Offre</w:t>
      </w:r>
      <w:r w:rsidRPr="000B3A97">
        <w:rPr>
          <w:b/>
          <w:i/>
          <w:iCs/>
          <w:spacing w:val="6"/>
        </w:rPr>
        <w:t xml:space="preserve"> </w:t>
      </w:r>
      <w:r w:rsidRPr="000B3A97">
        <w:rPr>
          <w:b/>
          <w:i/>
          <w:iCs/>
        </w:rPr>
        <w:t>technique</w:t>
      </w:r>
    </w:p>
    <w:p w14:paraId="4EBED888" w14:textId="77777777" w:rsidR="008901F2" w:rsidRPr="000B3A97" w:rsidRDefault="008901F2" w:rsidP="008901F2">
      <w:pPr>
        <w:widowControl w:val="0"/>
        <w:autoSpaceDE w:val="0"/>
        <w:jc w:val="both"/>
      </w:pPr>
      <w:r w:rsidRPr="000B3A97">
        <w:rPr>
          <w:i/>
          <w:iCs/>
        </w:rPr>
        <w:t>b.1.</w:t>
      </w:r>
      <w:r w:rsidRPr="000B3A97">
        <w:rPr>
          <w:i/>
          <w:iCs/>
          <w:spacing w:val="6"/>
        </w:rPr>
        <w:t xml:space="preserve"> </w:t>
      </w:r>
      <w:r w:rsidRPr="000B3A97">
        <w:rPr>
          <w:i/>
          <w:iCs/>
        </w:rPr>
        <w:t>Les</w:t>
      </w:r>
      <w:r w:rsidRPr="000B3A97">
        <w:rPr>
          <w:i/>
          <w:iCs/>
          <w:spacing w:val="6"/>
        </w:rPr>
        <w:t xml:space="preserve"> </w:t>
      </w:r>
      <w:r w:rsidRPr="000B3A97">
        <w:rPr>
          <w:i/>
          <w:iCs/>
        </w:rPr>
        <w:t>renseignements</w:t>
      </w:r>
      <w:r w:rsidRPr="000B3A97">
        <w:rPr>
          <w:i/>
          <w:iCs/>
          <w:spacing w:val="6"/>
        </w:rPr>
        <w:t xml:space="preserve"> </w:t>
      </w:r>
      <w:r w:rsidRPr="000B3A97">
        <w:rPr>
          <w:i/>
          <w:iCs/>
        </w:rPr>
        <w:t>sur</w:t>
      </w:r>
      <w:r w:rsidRPr="000B3A97">
        <w:rPr>
          <w:i/>
          <w:iCs/>
          <w:spacing w:val="6"/>
        </w:rPr>
        <w:t xml:space="preserve"> </w:t>
      </w:r>
      <w:r w:rsidRPr="000B3A97">
        <w:rPr>
          <w:i/>
          <w:iCs/>
        </w:rPr>
        <w:t>les</w:t>
      </w:r>
      <w:r w:rsidRPr="000B3A97">
        <w:rPr>
          <w:i/>
          <w:iCs/>
          <w:spacing w:val="6"/>
        </w:rPr>
        <w:t xml:space="preserve"> </w:t>
      </w:r>
      <w:r w:rsidRPr="000B3A97">
        <w:rPr>
          <w:i/>
          <w:iCs/>
        </w:rPr>
        <w:t>qualifications</w:t>
      </w:r>
    </w:p>
    <w:p w14:paraId="0A85B7BF" w14:textId="77777777" w:rsidR="008901F2" w:rsidRPr="000B3A97" w:rsidRDefault="008901F2" w:rsidP="008901F2">
      <w:pPr>
        <w:widowControl w:val="0"/>
        <w:autoSpaceDE w:val="0"/>
        <w:jc w:val="both"/>
      </w:pPr>
      <w:r w:rsidRPr="000B3A97">
        <w:t>Le RPAO précise la liste des documents à fournir par</w:t>
      </w:r>
      <w:r w:rsidRPr="000B3A97">
        <w:rPr>
          <w:spacing w:val="-4"/>
        </w:rPr>
        <w:t xml:space="preserve"> </w:t>
      </w:r>
      <w:r w:rsidRPr="000B3A97">
        <w:t>les</w:t>
      </w:r>
      <w:r w:rsidRPr="000B3A97">
        <w:rPr>
          <w:spacing w:val="-4"/>
        </w:rPr>
        <w:t xml:space="preserve"> </w:t>
      </w:r>
      <w:r w:rsidRPr="000B3A97">
        <w:t>soumissionnaires</w:t>
      </w:r>
      <w:r w:rsidRPr="000B3A97">
        <w:rPr>
          <w:spacing w:val="-4"/>
        </w:rPr>
        <w:t xml:space="preserve"> </w:t>
      </w:r>
      <w:r w:rsidRPr="000B3A97">
        <w:t>pour</w:t>
      </w:r>
      <w:r w:rsidRPr="000B3A97">
        <w:rPr>
          <w:spacing w:val="-4"/>
        </w:rPr>
        <w:t xml:space="preserve"> </w:t>
      </w:r>
      <w:r w:rsidRPr="000B3A97">
        <w:t>justifier</w:t>
      </w:r>
      <w:r w:rsidRPr="000B3A97">
        <w:rPr>
          <w:spacing w:val="-4"/>
        </w:rPr>
        <w:t xml:space="preserve"> </w:t>
      </w:r>
      <w:r w:rsidRPr="000B3A97">
        <w:t>les</w:t>
      </w:r>
      <w:r w:rsidRPr="000B3A97">
        <w:rPr>
          <w:spacing w:val="-4"/>
        </w:rPr>
        <w:t xml:space="preserve"> </w:t>
      </w:r>
      <w:r w:rsidRPr="000B3A97">
        <w:t>critères</w:t>
      </w:r>
      <w:r w:rsidRPr="000B3A97">
        <w:rPr>
          <w:spacing w:val="-4"/>
        </w:rPr>
        <w:t xml:space="preserve"> </w:t>
      </w:r>
      <w:r w:rsidRPr="000B3A97">
        <w:t>de qualification</w:t>
      </w:r>
      <w:r w:rsidRPr="000B3A97">
        <w:rPr>
          <w:spacing w:val="6"/>
        </w:rPr>
        <w:t xml:space="preserve"> </w:t>
      </w:r>
      <w:r w:rsidRPr="000B3A97">
        <w:t>mentionnés</w:t>
      </w:r>
      <w:r w:rsidRPr="000B3A97">
        <w:rPr>
          <w:spacing w:val="6"/>
        </w:rPr>
        <w:t xml:space="preserve"> </w:t>
      </w:r>
      <w:r w:rsidRPr="000B3A97">
        <w:t>à</w:t>
      </w:r>
      <w:r w:rsidRPr="000B3A97">
        <w:rPr>
          <w:spacing w:val="6"/>
        </w:rPr>
        <w:t xml:space="preserve"> </w:t>
      </w:r>
      <w:r w:rsidRPr="000B3A97">
        <w:t>l’article</w:t>
      </w:r>
      <w:r w:rsidRPr="000B3A97">
        <w:rPr>
          <w:spacing w:val="6"/>
        </w:rPr>
        <w:t xml:space="preserve"> </w:t>
      </w:r>
      <w:r w:rsidRPr="000B3A97">
        <w:t>6.1</w:t>
      </w:r>
      <w:r w:rsidRPr="000B3A97">
        <w:rPr>
          <w:spacing w:val="6"/>
        </w:rPr>
        <w:t xml:space="preserve"> </w:t>
      </w:r>
      <w:r w:rsidRPr="000B3A97">
        <w:t>du</w:t>
      </w:r>
      <w:r w:rsidRPr="000B3A97">
        <w:rPr>
          <w:spacing w:val="6"/>
        </w:rPr>
        <w:t xml:space="preserve"> </w:t>
      </w:r>
      <w:r w:rsidRPr="000B3A97">
        <w:t>RPAO.</w:t>
      </w:r>
    </w:p>
    <w:p w14:paraId="46E6C1CD" w14:textId="77777777" w:rsidR="008901F2" w:rsidRPr="000B3A97" w:rsidRDefault="008901F2" w:rsidP="008901F2">
      <w:pPr>
        <w:widowControl w:val="0"/>
        <w:autoSpaceDE w:val="0"/>
        <w:jc w:val="both"/>
      </w:pPr>
      <w:r w:rsidRPr="000B3A97">
        <w:rPr>
          <w:i/>
          <w:iCs/>
        </w:rPr>
        <w:t>b.2.</w:t>
      </w:r>
      <w:r w:rsidRPr="000B3A97">
        <w:rPr>
          <w:i/>
          <w:iCs/>
          <w:spacing w:val="6"/>
        </w:rPr>
        <w:t xml:space="preserve"> </w:t>
      </w:r>
      <w:r w:rsidRPr="000B3A97">
        <w:rPr>
          <w:i/>
          <w:iCs/>
        </w:rPr>
        <w:t>Méthodologie</w:t>
      </w:r>
    </w:p>
    <w:p w14:paraId="1DA59DC8" w14:textId="77777777" w:rsidR="008901F2" w:rsidRPr="000B3A97" w:rsidRDefault="008901F2" w:rsidP="008901F2">
      <w:pPr>
        <w:widowControl w:val="0"/>
        <w:tabs>
          <w:tab w:val="left" w:pos="1360"/>
          <w:tab w:val="left" w:pos="2620"/>
          <w:tab w:val="left" w:pos="3240"/>
        </w:tabs>
        <w:autoSpaceDE w:val="0"/>
        <w:jc w:val="both"/>
      </w:pPr>
      <w:r w:rsidRPr="000B3A97">
        <w:t xml:space="preserve">Le RPAO précise les éléments constitutifs de la </w:t>
      </w:r>
      <w:r w:rsidRPr="000B3A97">
        <w:rPr>
          <w:spacing w:val="5"/>
        </w:rPr>
        <w:t>propositio</w:t>
      </w:r>
      <w:r w:rsidRPr="000B3A97">
        <w:t>n</w:t>
      </w:r>
      <w:r w:rsidRPr="000B3A97">
        <w:rPr>
          <w:b/>
          <w:i/>
        </w:rPr>
        <w:t xml:space="preserve"> </w:t>
      </w:r>
      <w:r w:rsidRPr="000B3A97">
        <w:rPr>
          <w:spacing w:val="5"/>
        </w:rPr>
        <w:t>techniqu</w:t>
      </w:r>
      <w:r w:rsidRPr="000B3A97">
        <w:t>e</w:t>
      </w:r>
      <w:r w:rsidRPr="000B3A97">
        <w:rPr>
          <w:b/>
          <w:i/>
        </w:rPr>
        <w:t xml:space="preserve"> </w:t>
      </w:r>
      <w:r w:rsidRPr="000B3A97">
        <w:rPr>
          <w:spacing w:val="5"/>
        </w:rPr>
        <w:t>de</w:t>
      </w:r>
      <w:r w:rsidRPr="000B3A97">
        <w:t>s</w:t>
      </w:r>
      <w:r w:rsidRPr="000B3A97">
        <w:rPr>
          <w:b/>
          <w:i/>
        </w:rPr>
        <w:t xml:space="preserve"> </w:t>
      </w:r>
      <w:r w:rsidRPr="000B3A97">
        <w:rPr>
          <w:spacing w:val="5"/>
        </w:rPr>
        <w:t xml:space="preserve">soumissionnaires, </w:t>
      </w:r>
      <w:r w:rsidRPr="000B3A97">
        <w:t>notamment : une note méthodologique portant sur une</w:t>
      </w:r>
      <w:r w:rsidRPr="000B3A97">
        <w:rPr>
          <w:spacing w:val="24"/>
        </w:rPr>
        <w:t xml:space="preserve"> </w:t>
      </w:r>
      <w:r w:rsidRPr="000B3A97">
        <w:t>analyse</w:t>
      </w:r>
      <w:r w:rsidRPr="000B3A97">
        <w:rPr>
          <w:spacing w:val="24"/>
        </w:rPr>
        <w:t xml:space="preserve"> </w:t>
      </w:r>
      <w:r w:rsidRPr="000B3A97">
        <w:t>des</w:t>
      </w:r>
      <w:r w:rsidRPr="000B3A97">
        <w:rPr>
          <w:spacing w:val="24"/>
        </w:rPr>
        <w:t xml:space="preserve"> </w:t>
      </w:r>
      <w:r w:rsidRPr="000B3A97">
        <w:t>travaux</w:t>
      </w:r>
      <w:r w:rsidRPr="000B3A97">
        <w:rPr>
          <w:spacing w:val="24"/>
        </w:rPr>
        <w:t xml:space="preserve"> </w:t>
      </w:r>
      <w:r w:rsidRPr="000B3A97">
        <w:t>et</w:t>
      </w:r>
      <w:r w:rsidRPr="000B3A97">
        <w:rPr>
          <w:spacing w:val="24"/>
        </w:rPr>
        <w:t xml:space="preserve"> </w:t>
      </w:r>
      <w:r w:rsidRPr="000B3A97">
        <w:t>précisant</w:t>
      </w:r>
      <w:r w:rsidRPr="000B3A97">
        <w:rPr>
          <w:spacing w:val="24"/>
        </w:rPr>
        <w:t xml:space="preserve"> </w:t>
      </w:r>
      <w:r w:rsidRPr="000B3A97">
        <w:t>l’organisation et le programme que le soumissionnaire compte mettre en place ou en œuvre pour les réaliser (installations, planning, PAQ, sous-traitance, attestation</w:t>
      </w:r>
      <w:r w:rsidRPr="000B3A97">
        <w:rPr>
          <w:spacing w:val="6"/>
        </w:rPr>
        <w:t xml:space="preserve"> </w:t>
      </w:r>
      <w:r w:rsidRPr="000B3A97">
        <w:t>de</w:t>
      </w:r>
      <w:r w:rsidRPr="000B3A97">
        <w:rPr>
          <w:spacing w:val="6"/>
        </w:rPr>
        <w:t xml:space="preserve"> </w:t>
      </w:r>
      <w:r w:rsidRPr="000B3A97">
        <w:t>visite</w:t>
      </w:r>
      <w:r w:rsidRPr="000B3A97">
        <w:rPr>
          <w:spacing w:val="6"/>
        </w:rPr>
        <w:t xml:space="preserve"> </w:t>
      </w:r>
      <w:r w:rsidRPr="000B3A97">
        <w:t>du</w:t>
      </w:r>
      <w:r w:rsidRPr="000B3A97">
        <w:rPr>
          <w:spacing w:val="6"/>
        </w:rPr>
        <w:t xml:space="preserve"> </w:t>
      </w:r>
      <w:r w:rsidRPr="000B3A97">
        <w:t>site</w:t>
      </w:r>
      <w:r w:rsidRPr="000B3A97">
        <w:rPr>
          <w:spacing w:val="6"/>
        </w:rPr>
        <w:t xml:space="preserve"> </w:t>
      </w:r>
      <w:r w:rsidRPr="000B3A97">
        <w:t>le</w:t>
      </w:r>
      <w:r w:rsidRPr="000B3A97">
        <w:rPr>
          <w:spacing w:val="6"/>
        </w:rPr>
        <w:t xml:space="preserve"> </w:t>
      </w:r>
      <w:r w:rsidRPr="000B3A97">
        <w:t>cas</w:t>
      </w:r>
      <w:r w:rsidRPr="000B3A97">
        <w:rPr>
          <w:spacing w:val="6"/>
        </w:rPr>
        <w:t xml:space="preserve"> </w:t>
      </w:r>
      <w:r w:rsidRPr="000B3A97">
        <w:t>échéant,</w:t>
      </w:r>
      <w:r w:rsidRPr="000B3A97">
        <w:rPr>
          <w:spacing w:val="6"/>
        </w:rPr>
        <w:t xml:space="preserve"> </w:t>
      </w:r>
      <w:r w:rsidRPr="000B3A97">
        <w:t>etc.).</w:t>
      </w:r>
    </w:p>
    <w:p w14:paraId="75A2BFFE" w14:textId="77777777" w:rsidR="008901F2" w:rsidRPr="000B3A97" w:rsidRDefault="008901F2" w:rsidP="008901F2">
      <w:pPr>
        <w:widowControl w:val="0"/>
        <w:autoSpaceDE w:val="0"/>
        <w:jc w:val="both"/>
      </w:pPr>
      <w:r w:rsidRPr="000B3A97">
        <w:rPr>
          <w:i/>
          <w:iCs/>
        </w:rPr>
        <w:t>b.3. Les</w:t>
      </w:r>
      <w:r w:rsidRPr="000B3A97">
        <w:rPr>
          <w:i/>
          <w:iCs/>
          <w:spacing w:val="27"/>
        </w:rPr>
        <w:t xml:space="preserve"> </w:t>
      </w:r>
      <w:r w:rsidRPr="000B3A97">
        <w:rPr>
          <w:i/>
          <w:iCs/>
        </w:rPr>
        <w:t>preuves</w:t>
      </w:r>
      <w:r w:rsidRPr="000B3A97">
        <w:rPr>
          <w:i/>
          <w:iCs/>
          <w:spacing w:val="27"/>
        </w:rPr>
        <w:t xml:space="preserve"> </w:t>
      </w:r>
      <w:r w:rsidRPr="000B3A97">
        <w:rPr>
          <w:i/>
          <w:iCs/>
        </w:rPr>
        <w:t>d’acceptation</w:t>
      </w:r>
      <w:r w:rsidRPr="000B3A97">
        <w:rPr>
          <w:i/>
          <w:iCs/>
          <w:strike/>
        </w:rPr>
        <w:t>s</w:t>
      </w:r>
      <w:r w:rsidRPr="000B3A97">
        <w:rPr>
          <w:i/>
          <w:iCs/>
          <w:spacing w:val="27"/>
        </w:rPr>
        <w:t xml:space="preserve"> </w:t>
      </w:r>
      <w:r w:rsidRPr="000B3A97">
        <w:rPr>
          <w:i/>
          <w:iCs/>
        </w:rPr>
        <w:t>des</w:t>
      </w:r>
      <w:r w:rsidRPr="000B3A97">
        <w:rPr>
          <w:i/>
          <w:iCs/>
          <w:spacing w:val="27"/>
        </w:rPr>
        <w:t xml:space="preserve"> </w:t>
      </w:r>
      <w:r w:rsidRPr="000B3A97">
        <w:rPr>
          <w:i/>
          <w:iCs/>
        </w:rPr>
        <w:t>conditions</w:t>
      </w:r>
      <w:r w:rsidRPr="000B3A97">
        <w:rPr>
          <w:i/>
          <w:iCs/>
          <w:spacing w:val="27"/>
        </w:rPr>
        <w:t xml:space="preserve"> </w:t>
      </w:r>
      <w:r w:rsidRPr="000B3A97">
        <w:rPr>
          <w:i/>
          <w:iCs/>
        </w:rPr>
        <w:t>du marché</w:t>
      </w:r>
    </w:p>
    <w:p w14:paraId="7FAC7845" w14:textId="77777777" w:rsidR="008901F2" w:rsidRPr="000B3A97" w:rsidRDefault="008901F2" w:rsidP="008901F2">
      <w:pPr>
        <w:widowControl w:val="0"/>
        <w:autoSpaceDE w:val="0"/>
        <w:jc w:val="both"/>
      </w:pPr>
      <w:r w:rsidRPr="000B3A97">
        <w:t xml:space="preserve">Le </w:t>
      </w:r>
      <w:r w:rsidRPr="000B3A97">
        <w:rPr>
          <w:spacing w:val="-30"/>
        </w:rPr>
        <w:t xml:space="preserve"> </w:t>
      </w:r>
      <w:r w:rsidRPr="000B3A97">
        <w:t xml:space="preserve">soumissionnaire </w:t>
      </w:r>
      <w:r w:rsidRPr="000B3A97">
        <w:rPr>
          <w:spacing w:val="-30"/>
        </w:rPr>
        <w:t xml:space="preserve"> </w:t>
      </w:r>
      <w:r w:rsidRPr="000B3A97">
        <w:t xml:space="preserve">remettra </w:t>
      </w:r>
      <w:r w:rsidRPr="000B3A97">
        <w:rPr>
          <w:spacing w:val="-30"/>
        </w:rPr>
        <w:t xml:space="preserve"> </w:t>
      </w:r>
      <w:r w:rsidRPr="000B3A97">
        <w:t xml:space="preserve">les </w:t>
      </w:r>
      <w:r w:rsidRPr="000B3A97">
        <w:rPr>
          <w:spacing w:val="-30"/>
        </w:rPr>
        <w:t xml:space="preserve"> </w:t>
      </w:r>
      <w:r w:rsidRPr="000B3A97">
        <w:t xml:space="preserve">copies </w:t>
      </w:r>
      <w:r w:rsidRPr="000B3A97">
        <w:rPr>
          <w:spacing w:val="-30"/>
        </w:rPr>
        <w:t xml:space="preserve"> </w:t>
      </w:r>
      <w:r w:rsidRPr="000B3A97">
        <w:t>dûment paraphées des documents à caractères administratif</w:t>
      </w:r>
      <w:r w:rsidRPr="000B3A97">
        <w:rPr>
          <w:spacing w:val="6"/>
        </w:rPr>
        <w:t xml:space="preserve"> </w:t>
      </w:r>
      <w:r w:rsidRPr="000B3A97">
        <w:t>et</w:t>
      </w:r>
      <w:r w:rsidRPr="000B3A97">
        <w:rPr>
          <w:spacing w:val="6"/>
        </w:rPr>
        <w:t xml:space="preserve"> </w:t>
      </w:r>
      <w:r w:rsidRPr="000B3A97">
        <w:t>technique</w:t>
      </w:r>
      <w:r w:rsidRPr="000B3A97">
        <w:rPr>
          <w:spacing w:val="6"/>
        </w:rPr>
        <w:t xml:space="preserve"> </w:t>
      </w:r>
      <w:r w:rsidRPr="000B3A97">
        <w:t>régissant</w:t>
      </w:r>
      <w:r w:rsidRPr="000B3A97">
        <w:rPr>
          <w:spacing w:val="6"/>
        </w:rPr>
        <w:t xml:space="preserve"> </w:t>
      </w:r>
      <w:r w:rsidRPr="000B3A97">
        <w:t>le</w:t>
      </w:r>
      <w:r w:rsidRPr="000B3A97">
        <w:rPr>
          <w:spacing w:val="6"/>
        </w:rPr>
        <w:t xml:space="preserve"> </w:t>
      </w:r>
      <w:r w:rsidRPr="000B3A97">
        <w:t>marché,</w:t>
      </w:r>
      <w:r w:rsidRPr="000B3A97">
        <w:rPr>
          <w:spacing w:val="6"/>
        </w:rPr>
        <w:t xml:space="preserve"> </w:t>
      </w:r>
      <w:r w:rsidRPr="000B3A97">
        <w:t>à</w:t>
      </w:r>
      <w:r w:rsidRPr="000B3A97">
        <w:rPr>
          <w:spacing w:val="6"/>
        </w:rPr>
        <w:t xml:space="preserve"> </w:t>
      </w:r>
      <w:r w:rsidRPr="000B3A97">
        <w:t>savoir</w:t>
      </w:r>
      <w:r w:rsidRPr="000B3A97">
        <w:rPr>
          <w:spacing w:val="6"/>
        </w:rPr>
        <w:t xml:space="preserve"> </w:t>
      </w:r>
      <w:r w:rsidRPr="000B3A97">
        <w:t>:</w:t>
      </w:r>
    </w:p>
    <w:p w14:paraId="168ED8CB" w14:textId="77777777" w:rsidR="008901F2" w:rsidRPr="000B3A97" w:rsidRDefault="008901F2" w:rsidP="008901F2">
      <w:pPr>
        <w:widowControl w:val="0"/>
        <w:tabs>
          <w:tab w:val="left" w:pos="820"/>
          <w:tab w:val="left" w:pos="1780"/>
          <w:tab w:val="left" w:pos="2440"/>
          <w:tab w:val="left" w:pos="3540"/>
        </w:tabs>
        <w:autoSpaceDE w:val="0"/>
        <w:jc w:val="both"/>
      </w:pPr>
      <w:r w:rsidRPr="000B3A97">
        <w:rPr>
          <w:w w:val="98"/>
        </w:rPr>
        <w:t>1.</w:t>
      </w:r>
      <w:r w:rsidRPr="000B3A97">
        <w:t xml:space="preserve"> </w:t>
      </w:r>
      <w:r w:rsidRPr="000B3A97">
        <w:rPr>
          <w:spacing w:val="5"/>
          <w:w w:val="98"/>
        </w:rPr>
        <w:t>L</w:t>
      </w:r>
      <w:r w:rsidRPr="000B3A97">
        <w:rPr>
          <w:w w:val="98"/>
        </w:rPr>
        <w:t>e</w:t>
      </w:r>
      <w:r w:rsidRPr="000B3A97">
        <w:rPr>
          <w:b/>
          <w:i/>
        </w:rPr>
        <w:t xml:space="preserve"> </w:t>
      </w:r>
      <w:r w:rsidRPr="000B3A97">
        <w:rPr>
          <w:spacing w:val="5"/>
          <w:w w:val="98"/>
        </w:rPr>
        <w:t>Cahie</w:t>
      </w:r>
      <w:r w:rsidRPr="000B3A97">
        <w:rPr>
          <w:w w:val="98"/>
        </w:rPr>
        <w:t>r</w:t>
      </w:r>
      <w:r w:rsidRPr="000B3A97">
        <w:rPr>
          <w:b/>
          <w:i/>
        </w:rPr>
        <w:t xml:space="preserve"> </w:t>
      </w:r>
      <w:r w:rsidRPr="000B3A97">
        <w:rPr>
          <w:spacing w:val="5"/>
          <w:w w:val="98"/>
        </w:rPr>
        <w:t>de</w:t>
      </w:r>
      <w:r w:rsidRPr="000B3A97">
        <w:rPr>
          <w:w w:val="98"/>
        </w:rPr>
        <w:t>s</w:t>
      </w:r>
      <w:r w:rsidRPr="000B3A97">
        <w:rPr>
          <w:b/>
          <w:i/>
        </w:rPr>
        <w:t xml:space="preserve"> </w:t>
      </w:r>
      <w:r w:rsidRPr="000B3A97">
        <w:rPr>
          <w:spacing w:val="5"/>
          <w:w w:val="98"/>
        </w:rPr>
        <w:t>Clause</w:t>
      </w:r>
      <w:r w:rsidRPr="000B3A97">
        <w:rPr>
          <w:w w:val="98"/>
        </w:rPr>
        <w:t>s</w:t>
      </w:r>
      <w:r w:rsidRPr="000B3A97">
        <w:rPr>
          <w:b/>
          <w:i/>
        </w:rPr>
        <w:t xml:space="preserve"> </w:t>
      </w:r>
      <w:r w:rsidRPr="000B3A97">
        <w:rPr>
          <w:spacing w:val="5"/>
          <w:w w:val="98"/>
        </w:rPr>
        <w:t xml:space="preserve">Administratives </w:t>
      </w:r>
      <w:r w:rsidRPr="000B3A97">
        <w:rPr>
          <w:w w:val="98"/>
        </w:rPr>
        <w:t>Particulières</w:t>
      </w:r>
      <w:r w:rsidRPr="000B3A97">
        <w:rPr>
          <w:spacing w:val="5"/>
        </w:rPr>
        <w:t xml:space="preserve"> </w:t>
      </w:r>
      <w:r w:rsidRPr="000B3A97">
        <w:rPr>
          <w:w w:val="98"/>
        </w:rPr>
        <w:t>(CCAP)</w:t>
      </w:r>
      <w:r w:rsidRPr="000B3A97">
        <w:rPr>
          <w:spacing w:val="5"/>
        </w:rPr>
        <w:t xml:space="preserve"> </w:t>
      </w:r>
      <w:r w:rsidRPr="000B3A97">
        <w:rPr>
          <w:w w:val="98"/>
        </w:rPr>
        <w:t>;</w:t>
      </w:r>
    </w:p>
    <w:p w14:paraId="011FA29D" w14:textId="77777777" w:rsidR="008901F2" w:rsidRPr="000B3A97" w:rsidRDefault="008901F2" w:rsidP="008901F2">
      <w:pPr>
        <w:widowControl w:val="0"/>
        <w:autoSpaceDE w:val="0"/>
        <w:jc w:val="both"/>
      </w:pPr>
      <w:r w:rsidRPr="000B3A97">
        <w:rPr>
          <w:w w:val="98"/>
        </w:rPr>
        <w:t>2.</w:t>
      </w:r>
      <w:r w:rsidRPr="000B3A97">
        <w:t xml:space="preserve"> </w:t>
      </w:r>
      <w:r w:rsidRPr="000B3A97">
        <w:rPr>
          <w:w w:val="98"/>
        </w:rPr>
        <w:t>Le</w:t>
      </w:r>
      <w:r w:rsidRPr="000B3A97">
        <w:t xml:space="preserve"> </w:t>
      </w:r>
      <w:r w:rsidRPr="000B3A97">
        <w:rPr>
          <w:w w:val="98"/>
        </w:rPr>
        <w:t>Cahier</w:t>
      </w:r>
      <w:r w:rsidRPr="000B3A97">
        <w:t xml:space="preserve"> </w:t>
      </w:r>
      <w:r w:rsidRPr="000B3A97">
        <w:rPr>
          <w:w w:val="98"/>
        </w:rPr>
        <w:t>des</w:t>
      </w:r>
      <w:r w:rsidRPr="000B3A97">
        <w:t xml:space="preserve"> </w:t>
      </w:r>
      <w:r w:rsidRPr="000B3A97">
        <w:rPr>
          <w:w w:val="98"/>
        </w:rPr>
        <w:t>Clauses</w:t>
      </w:r>
      <w:r w:rsidRPr="000B3A97">
        <w:t xml:space="preserve"> </w:t>
      </w:r>
      <w:r w:rsidRPr="000B3A97">
        <w:rPr>
          <w:w w:val="98"/>
        </w:rPr>
        <w:t>Techniques</w:t>
      </w:r>
      <w:r w:rsidRPr="000B3A97">
        <w:t xml:space="preserve"> </w:t>
      </w:r>
      <w:r w:rsidRPr="000B3A97">
        <w:rPr>
          <w:w w:val="98"/>
        </w:rPr>
        <w:t>Particulières (CCTP).</w:t>
      </w:r>
    </w:p>
    <w:p w14:paraId="35AE23B9" w14:textId="77777777" w:rsidR="008901F2" w:rsidRPr="000B3A97" w:rsidRDefault="008901F2" w:rsidP="008901F2">
      <w:pPr>
        <w:widowControl w:val="0"/>
        <w:autoSpaceDE w:val="0"/>
        <w:jc w:val="both"/>
      </w:pPr>
      <w:r w:rsidRPr="000B3A97">
        <w:rPr>
          <w:i/>
          <w:iCs/>
        </w:rPr>
        <w:t>b.4.</w:t>
      </w:r>
      <w:r w:rsidRPr="000B3A97">
        <w:rPr>
          <w:i/>
          <w:iCs/>
          <w:spacing w:val="6"/>
        </w:rPr>
        <w:t xml:space="preserve"> </w:t>
      </w:r>
      <w:r w:rsidRPr="000B3A97">
        <w:rPr>
          <w:i/>
          <w:iCs/>
        </w:rPr>
        <w:t>Commentaires</w:t>
      </w:r>
      <w:r w:rsidRPr="000B3A97">
        <w:rPr>
          <w:i/>
          <w:iCs/>
          <w:spacing w:val="6"/>
        </w:rPr>
        <w:t xml:space="preserve"> </w:t>
      </w:r>
      <w:r w:rsidRPr="000B3A97">
        <w:rPr>
          <w:i/>
          <w:iCs/>
        </w:rPr>
        <w:t>(facultatifs)</w:t>
      </w:r>
    </w:p>
    <w:p w14:paraId="749D3D02" w14:textId="77777777" w:rsidR="008901F2" w:rsidRPr="000B3A97" w:rsidRDefault="008901F2" w:rsidP="008901F2">
      <w:pPr>
        <w:widowControl w:val="0"/>
        <w:autoSpaceDE w:val="0"/>
        <w:jc w:val="both"/>
      </w:pPr>
      <w:r w:rsidRPr="000B3A97">
        <w:t>Un</w:t>
      </w:r>
      <w:r w:rsidRPr="000B3A97">
        <w:rPr>
          <w:spacing w:val="27"/>
        </w:rPr>
        <w:t xml:space="preserve"> </w:t>
      </w:r>
      <w:r w:rsidRPr="000B3A97">
        <w:t>commentaire</w:t>
      </w:r>
      <w:r w:rsidRPr="000B3A97">
        <w:rPr>
          <w:spacing w:val="27"/>
        </w:rPr>
        <w:t xml:space="preserve"> </w:t>
      </w:r>
      <w:r w:rsidRPr="000B3A97">
        <w:t>des</w:t>
      </w:r>
      <w:r w:rsidRPr="000B3A97">
        <w:rPr>
          <w:spacing w:val="27"/>
        </w:rPr>
        <w:t xml:space="preserve"> </w:t>
      </w:r>
      <w:r w:rsidRPr="000B3A97">
        <w:t>choix</w:t>
      </w:r>
      <w:r w:rsidRPr="000B3A97">
        <w:rPr>
          <w:spacing w:val="27"/>
        </w:rPr>
        <w:t xml:space="preserve"> </w:t>
      </w:r>
      <w:r w:rsidRPr="000B3A97">
        <w:t>techniques</w:t>
      </w:r>
      <w:r w:rsidRPr="000B3A97">
        <w:rPr>
          <w:spacing w:val="27"/>
        </w:rPr>
        <w:t xml:space="preserve"> </w:t>
      </w:r>
      <w:r w:rsidRPr="000B3A97">
        <w:t>du</w:t>
      </w:r>
      <w:r w:rsidRPr="000B3A97">
        <w:rPr>
          <w:spacing w:val="27"/>
        </w:rPr>
        <w:t xml:space="preserve"> </w:t>
      </w:r>
      <w:r w:rsidRPr="000B3A97">
        <w:t>projet</w:t>
      </w:r>
      <w:r w:rsidRPr="000B3A97">
        <w:rPr>
          <w:spacing w:val="27"/>
        </w:rPr>
        <w:t xml:space="preserve"> </w:t>
      </w:r>
      <w:r w:rsidRPr="000B3A97">
        <w:t>et d’éventuelles</w:t>
      </w:r>
      <w:r w:rsidRPr="000B3A97">
        <w:rPr>
          <w:spacing w:val="6"/>
        </w:rPr>
        <w:t xml:space="preserve"> </w:t>
      </w:r>
      <w:r w:rsidRPr="000B3A97">
        <w:t>propositions.</w:t>
      </w:r>
    </w:p>
    <w:p w14:paraId="4F3A61FF" w14:textId="77777777" w:rsidR="008901F2" w:rsidRPr="000B3A97" w:rsidRDefault="008901F2" w:rsidP="008901F2">
      <w:pPr>
        <w:widowControl w:val="0"/>
        <w:autoSpaceDE w:val="0"/>
        <w:jc w:val="both"/>
        <w:rPr>
          <w:b/>
        </w:rPr>
      </w:pPr>
      <w:r w:rsidRPr="000B3A97">
        <w:rPr>
          <w:i/>
          <w:iCs/>
        </w:rPr>
        <w:t>c.</w:t>
      </w:r>
      <w:r w:rsidRPr="000B3A97">
        <w:rPr>
          <w:i/>
          <w:iCs/>
          <w:spacing w:val="6"/>
        </w:rPr>
        <w:t xml:space="preserve"> </w:t>
      </w:r>
      <w:r w:rsidRPr="000B3A97">
        <w:rPr>
          <w:b/>
          <w:i/>
          <w:iCs/>
        </w:rPr>
        <w:t>Volume</w:t>
      </w:r>
      <w:r w:rsidRPr="000B3A97">
        <w:rPr>
          <w:b/>
          <w:i/>
          <w:iCs/>
          <w:spacing w:val="6"/>
        </w:rPr>
        <w:t xml:space="preserve"> </w:t>
      </w:r>
      <w:r w:rsidRPr="000B3A97">
        <w:rPr>
          <w:b/>
          <w:i/>
          <w:iCs/>
        </w:rPr>
        <w:t>3</w:t>
      </w:r>
      <w:r w:rsidRPr="000B3A97">
        <w:rPr>
          <w:b/>
          <w:i/>
          <w:iCs/>
          <w:spacing w:val="6"/>
        </w:rPr>
        <w:t xml:space="preserve"> </w:t>
      </w:r>
      <w:r w:rsidRPr="000B3A97">
        <w:rPr>
          <w:b/>
          <w:i/>
          <w:iCs/>
        </w:rPr>
        <w:t>:</w:t>
      </w:r>
      <w:r w:rsidRPr="000B3A97">
        <w:rPr>
          <w:b/>
          <w:i/>
          <w:iCs/>
          <w:spacing w:val="6"/>
        </w:rPr>
        <w:t xml:space="preserve"> </w:t>
      </w:r>
      <w:r w:rsidRPr="000B3A97">
        <w:rPr>
          <w:b/>
          <w:i/>
          <w:iCs/>
        </w:rPr>
        <w:t>Offre</w:t>
      </w:r>
      <w:r w:rsidRPr="000B3A97">
        <w:rPr>
          <w:b/>
          <w:i/>
          <w:iCs/>
          <w:spacing w:val="6"/>
        </w:rPr>
        <w:t xml:space="preserve"> </w:t>
      </w:r>
      <w:r w:rsidRPr="000B3A97">
        <w:rPr>
          <w:b/>
          <w:i/>
          <w:iCs/>
        </w:rPr>
        <w:t>financière</w:t>
      </w:r>
    </w:p>
    <w:p w14:paraId="0DCE5F9D" w14:textId="77777777" w:rsidR="008901F2" w:rsidRPr="000B3A97" w:rsidRDefault="008901F2" w:rsidP="008901F2">
      <w:pPr>
        <w:widowControl w:val="0"/>
        <w:autoSpaceDE w:val="0"/>
        <w:jc w:val="both"/>
      </w:pPr>
      <w:r w:rsidRPr="000B3A97">
        <w:rPr>
          <w:spacing w:val="3"/>
        </w:rPr>
        <w:t>L</w:t>
      </w:r>
      <w:r w:rsidRPr="000B3A97">
        <w:t xml:space="preserve">e </w:t>
      </w:r>
      <w:r w:rsidRPr="000B3A97">
        <w:rPr>
          <w:spacing w:val="-27"/>
        </w:rPr>
        <w:t xml:space="preserve"> </w:t>
      </w:r>
      <w:r w:rsidRPr="000B3A97">
        <w:rPr>
          <w:spacing w:val="3"/>
        </w:rPr>
        <w:t>RPA</w:t>
      </w:r>
      <w:r w:rsidRPr="000B3A97">
        <w:t xml:space="preserve">O </w:t>
      </w:r>
      <w:r w:rsidRPr="000B3A97">
        <w:rPr>
          <w:spacing w:val="-27"/>
        </w:rPr>
        <w:t xml:space="preserve"> </w:t>
      </w:r>
      <w:r w:rsidRPr="000B3A97">
        <w:rPr>
          <w:spacing w:val="3"/>
        </w:rPr>
        <w:t>précis</w:t>
      </w:r>
      <w:r w:rsidRPr="000B3A97">
        <w:t xml:space="preserve">e </w:t>
      </w:r>
      <w:r w:rsidRPr="000B3A97">
        <w:rPr>
          <w:spacing w:val="-27"/>
        </w:rPr>
        <w:t xml:space="preserve"> </w:t>
      </w:r>
      <w:r w:rsidRPr="000B3A97">
        <w:rPr>
          <w:spacing w:val="3"/>
        </w:rPr>
        <w:t>le</w:t>
      </w:r>
      <w:r w:rsidRPr="000B3A97">
        <w:t xml:space="preserve">s </w:t>
      </w:r>
      <w:r w:rsidRPr="000B3A97">
        <w:rPr>
          <w:spacing w:val="-27"/>
        </w:rPr>
        <w:t xml:space="preserve"> </w:t>
      </w:r>
      <w:r w:rsidRPr="000B3A97">
        <w:rPr>
          <w:spacing w:val="3"/>
        </w:rPr>
        <w:t>élément</w:t>
      </w:r>
      <w:r w:rsidRPr="000B3A97">
        <w:t xml:space="preserve">s </w:t>
      </w:r>
      <w:r w:rsidRPr="000B3A97">
        <w:rPr>
          <w:spacing w:val="-27"/>
        </w:rPr>
        <w:t xml:space="preserve"> </w:t>
      </w:r>
      <w:r w:rsidRPr="000B3A97">
        <w:rPr>
          <w:spacing w:val="3"/>
        </w:rPr>
        <w:t>permettan</w:t>
      </w:r>
      <w:r w:rsidRPr="000B3A97">
        <w:t xml:space="preserve">t </w:t>
      </w:r>
      <w:r w:rsidRPr="000B3A97">
        <w:rPr>
          <w:spacing w:val="-27"/>
        </w:rPr>
        <w:t xml:space="preserve"> </w:t>
      </w:r>
      <w:r w:rsidRPr="000B3A97">
        <w:rPr>
          <w:spacing w:val="3"/>
        </w:rPr>
        <w:t xml:space="preserve">de </w:t>
      </w:r>
      <w:r w:rsidRPr="000B3A97">
        <w:t>justifier</w:t>
      </w:r>
      <w:r w:rsidRPr="000B3A97">
        <w:rPr>
          <w:spacing w:val="6"/>
        </w:rPr>
        <w:t xml:space="preserve"> </w:t>
      </w:r>
      <w:r w:rsidRPr="000B3A97">
        <w:t>le</w:t>
      </w:r>
      <w:r w:rsidRPr="000B3A97">
        <w:rPr>
          <w:spacing w:val="6"/>
        </w:rPr>
        <w:t xml:space="preserve"> </w:t>
      </w:r>
      <w:r w:rsidRPr="000B3A97">
        <w:t>coût</w:t>
      </w:r>
      <w:r w:rsidRPr="000B3A97">
        <w:rPr>
          <w:spacing w:val="6"/>
        </w:rPr>
        <w:t xml:space="preserve"> </w:t>
      </w:r>
      <w:r w:rsidRPr="000B3A97">
        <w:t>des</w:t>
      </w:r>
      <w:r w:rsidRPr="000B3A97">
        <w:rPr>
          <w:spacing w:val="6"/>
        </w:rPr>
        <w:t xml:space="preserve"> </w:t>
      </w:r>
      <w:r w:rsidRPr="000B3A97">
        <w:t>travaux,</w:t>
      </w:r>
      <w:r w:rsidRPr="000B3A97">
        <w:rPr>
          <w:spacing w:val="6"/>
        </w:rPr>
        <w:t xml:space="preserve"> </w:t>
      </w:r>
      <w:r w:rsidRPr="000B3A97">
        <w:t>à</w:t>
      </w:r>
      <w:r w:rsidRPr="000B3A97">
        <w:rPr>
          <w:spacing w:val="6"/>
        </w:rPr>
        <w:t xml:space="preserve"> </w:t>
      </w:r>
      <w:r w:rsidRPr="000B3A97">
        <w:t>savoir</w:t>
      </w:r>
      <w:r w:rsidRPr="000B3A97">
        <w:rPr>
          <w:spacing w:val="6"/>
        </w:rPr>
        <w:t xml:space="preserve"> </w:t>
      </w:r>
      <w:r w:rsidRPr="000B3A97">
        <w:t>:</w:t>
      </w:r>
    </w:p>
    <w:p w14:paraId="4136B3B2" w14:textId="77777777" w:rsidR="008901F2" w:rsidRPr="000B3A97" w:rsidRDefault="008901F2" w:rsidP="008901F2">
      <w:pPr>
        <w:widowControl w:val="0"/>
        <w:autoSpaceDE w:val="0"/>
        <w:jc w:val="both"/>
      </w:pPr>
      <w:r w:rsidRPr="000B3A97">
        <w:t>1. La</w:t>
      </w:r>
      <w:r w:rsidRPr="000B3A97">
        <w:rPr>
          <w:spacing w:val="-3"/>
        </w:rPr>
        <w:t xml:space="preserve"> </w:t>
      </w:r>
      <w:r w:rsidRPr="000B3A97">
        <w:t>soumission</w:t>
      </w:r>
      <w:r w:rsidRPr="000B3A97">
        <w:rPr>
          <w:spacing w:val="-3"/>
        </w:rPr>
        <w:t xml:space="preserve"> </w:t>
      </w:r>
      <w:r w:rsidRPr="000B3A97">
        <w:t>proprement</w:t>
      </w:r>
      <w:r w:rsidRPr="000B3A97">
        <w:rPr>
          <w:spacing w:val="-3"/>
        </w:rPr>
        <w:t xml:space="preserve"> </w:t>
      </w:r>
      <w:r w:rsidRPr="000B3A97">
        <w:t>dite,</w:t>
      </w:r>
      <w:r w:rsidRPr="000B3A97">
        <w:rPr>
          <w:spacing w:val="-3"/>
        </w:rPr>
        <w:t xml:space="preserve"> </w:t>
      </w:r>
      <w:r w:rsidRPr="000B3A97">
        <w:t>en</w:t>
      </w:r>
      <w:r w:rsidRPr="000B3A97">
        <w:rPr>
          <w:spacing w:val="-3"/>
        </w:rPr>
        <w:t xml:space="preserve"> </w:t>
      </w:r>
      <w:r w:rsidRPr="000B3A97">
        <w:t>original</w:t>
      </w:r>
      <w:r w:rsidRPr="000B3A97">
        <w:rPr>
          <w:spacing w:val="-3"/>
        </w:rPr>
        <w:t xml:space="preserve"> </w:t>
      </w:r>
      <w:r w:rsidRPr="000B3A97">
        <w:t>rédigée selon</w:t>
      </w:r>
      <w:r w:rsidRPr="000B3A97">
        <w:rPr>
          <w:spacing w:val="22"/>
        </w:rPr>
        <w:t xml:space="preserve"> </w:t>
      </w:r>
      <w:r w:rsidRPr="000B3A97">
        <w:t>le</w:t>
      </w:r>
      <w:r w:rsidRPr="000B3A97">
        <w:rPr>
          <w:spacing w:val="22"/>
        </w:rPr>
        <w:t xml:space="preserve"> </w:t>
      </w:r>
      <w:r w:rsidRPr="000B3A97">
        <w:t>modèle</w:t>
      </w:r>
      <w:r w:rsidRPr="000B3A97">
        <w:rPr>
          <w:spacing w:val="22"/>
        </w:rPr>
        <w:t xml:space="preserve"> </w:t>
      </w:r>
      <w:r w:rsidRPr="000B3A97">
        <w:t>joint,</w:t>
      </w:r>
      <w:r w:rsidRPr="000B3A97">
        <w:rPr>
          <w:spacing w:val="22"/>
        </w:rPr>
        <w:t xml:space="preserve"> </w:t>
      </w:r>
      <w:r w:rsidRPr="000B3A97">
        <w:t>timbrée</w:t>
      </w:r>
      <w:r w:rsidRPr="000B3A97">
        <w:rPr>
          <w:spacing w:val="22"/>
        </w:rPr>
        <w:t xml:space="preserve"> </w:t>
      </w:r>
      <w:r w:rsidRPr="000B3A97">
        <w:t>au</w:t>
      </w:r>
      <w:r w:rsidRPr="000B3A97">
        <w:rPr>
          <w:spacing w:val="22"/>
        </w:rPr>
        <w:t xml:space="preserve"> </w:t>
      </w:r>
      <w:r w:rsidRPr="000B3A97">
        <w:t>tarif</w:t>
      </w:r>
      <w:r w:rsidRPr="000B3A97">
        <w:rPr>
          <w:spacing w:val="22"/>
        </w:rPr>
        <w:t xml:space="preserve"> </w:t>
      </w:r>
      <w:r w:rsidRPr="000B3A97">
        <w:t>en</w:t>
      </w:r>
      <w:r w:rsidRPr="000B3A97">
        <w:rPr>
          <w:spacing w:val="22"/>
        </w:rPr>
        <w:t xml:space="preserve"> </w:t>
      </w:r>
      <w:r w:rsidRPr="000B3A97">
        <w:t>vigueur, signée</w:t>
      </w:r>
      <w:r w:rsidRPr="000B3A97">
        <w:rPr>
          <w:spacing w:val="6"/>
        </w:rPr>
        <w:t xml:space="preserve"> </w:t>
      </w:r>
      <w:r w:rsidRPr="000B3A97">
        <w:t>et</w:t>
      </w:r>
      <w:r w:rsidRPr="000B3A97">
        <w:rPr>
          <w:spacing w:val="6"/>
        </w:rPr>
        <w:t xml:space="preserve"> </w:t>
      </w:r>
      <w:r w:rsidRPr="000B3A97">
        <w:t>datée</w:t>
      </w:r>
      <w:r w:rsidRPr="000B3A97">
        <w:rPr>
          <w:spacing w:val="6"/>
        </w:rPr>
        <w:t xml:space="preserve"> </w:t>
      </w:r>
      <w:r w:rsidRPr="000B3A97">
        <w:t>;</w:t>
      </w:r>
    </w:p>
    <w:p w14:paraId="6A988D33" w14:textId="77777777" w:rsidR="008901F2" w:rsidRPr="000B3A97" w:rsidRDefault="008901F2" w:rsidP="008901F2">
      <w:pPr>
        <w:widowControl w:val="0"/>
        <w:autoSpaceDE w:val="0"/>
        <w:jc w:val="both"/>
      </w:pPr>
      <w:r w:rsidRPr="000B3A97">
        <w:t>2. Le</w:t>
      </w:r>
      <w:r w:rsidRPr="000B3A97">
        <w:rPr>
          <w:spacing w:val="6"/>
        </w:rPr>
        <w:t xml:space="preserve"> </w:t>
      </w:r>
      <w:r w:rsidRPr="000B3A97">
        <w:t>bordereau</w:t>
      </w:r>
      <w:r w:rsidRPr="000B3A97">
        <w:rPr>
          <w:spacing w:val="6"/>
        </w:rPr>
        <w:t xml:space="preserve"> </w:t>
      </w:r>
      <w:r w:rsidRPr="000B3A97">
        <w:t>des</w:t>
      </w:r>
      <w:r w:rsidRPr="000B3A97">
        <w:rPr>
          <w:spacing w:val="6"/>
        </w:rPr>
        <w:t xml:space="preserve"> </w:t>
      </w:r>
      <w:r w:rsidRPr="000B3A97">
        <w:t>prix</w:t>
      </w:r>
      <w:r w:rsidRPr="000B3A97">
        <w:rPr>
          <w:spacing w:val="6"/>
        </w:rPr>
        <w:t xml:space="preserve"> </w:t>
      </w:r>
      <w:r w:rsidRPr="000B3A97">
        <w:t>unitaires</w:t>
      </w:r>
      <w:r w:rsidRPr="000B3A97">
        <w:rPr>
          <w:spacing w:val="6"/>
        </w:rPr>
        <w:t xml:space="preserve"> </w:t>
      </w:r>
      <w:r w:rsidRPr="000B3A97">
        <w:t>dûment</w:t>
      </w:r>
      <w:r w:rsidRPr="000B3A97">
        <w:rPr>
          <w:spacing w:val="6"/>
        </w:rPr>
        <w:t xml:space="preserve"> </w:t>
      </w:r>
      <w:r w:rsidRPr="000B3A97">
        <w:t>rempli</w:t>
      </w:r>
      <w:r w:rsidRPr="000B3A97">
        <w:rPr>
          <w:spacing w:val="6"/>
        </w:rPr>
        <w:t xml:space="preserve"> </w:t>
      </w:r>
      <w:r w:rsidRPr="000B3A97">
        <w:t>;</w:t>
      </w:r>
    </w:p>
    <w:p w14:paraId="796DE00D" w14:textId="77777777" w:rsidR="008901F2" w:rsidRPr="000B3A97" w:rsidRDefault="008901F2" w:rsidP="008901F2">
      <w:pPr>
        <w:widowControl w:val="0"/>
        <w:autoSpaceDE w:val="0"/>
        <w:jc w:val="both"/>
      </w:pPr>
      <w:r w:rsidRPr="000B3A97">
        <w:t>3. Le</w:t>
      </w:r>
      <w:r w:rsidRPr="000B3A97">
        <w:rPr>
          <w:spacing w:val="6"/>
        </w:rPr>
        <w:t xml:space="preserve"> </w:t>
      </w:r>
      <w:r w:rsidRPr="000B3A97">
        <w:t>détail</w:t>
      </w:r>
      <w:r w:rsidRPr="000B3A97">
        <w:rPr>
          <w:spacing w:val="6"/>
        </w:rPr>
        <w:t xml:space="preserve"> </w:t>
      </w:r>
      <w:r w:rsidRPr="000B3A97">
        <w:t>estimatif</w:t>
      </w:r>
      <w:r w:rsidRPr="000B3A97">
        <w:rPr>
          <w:spacing w:val="6"/>
        </w:rPr>
        <w:t xml:space="preserve"> </w:t>
      </w:r>
      <w:r w:rsidRPr="000B3A97">
        <w:t>dûment</w:t>
      </w:r>
      <w:r w:rsidRPr="000B3A97">
        <w:rPr>
          <w:spacing w:val="6"/>
        </w:rPr>
        <w:t xml:space="preserve"> </w:t>
      </w:r>
      <w:r w:rsidRPr="000B3A97">
        <w:t>rempli</w:t>
      </w:r>
      <w:r w:rsidRPr="000B3A97">
        <w:rPr>
          <w:spacing w:val="6"/>
        </w:rPr>
        <w:t xml:space="preserve"> </w:t>
      </w:r>
      <w:r w:rsidRPr="000B3A97">
        <w:t>;</w:t>
      </w:r>
    </w:p>
    <w:p w14:paraId="07393C9A" w14:textId="77777777" w:rsidR="008901F2" w:rsidRPr="000B3A97" w:rsidRDefault="008901F2" w:rsidP="008901F2">
      <w:pPr>
        <w:widowControl w:val="0"/>
        <w:autoSpaceDE w:val="0"/>
        <w:jc w:val="both"/>
      </w:pPr>
      <w:r w:rsidRPr="000B3A97">
        <w:t>4. Le sous-détail des prix et/ou la décomposition des</w:t>
      </w:r>
      <w:r w:rsidRPr="000B3A97">
        <w:rPr>
          <w:spacing w:val="6"/>
        </w:rPr>
        <w:t xml:space="preserve"> </w:t>
      </w:r>
      <w:r w:rsidRPr="000B3A97">
        <w:t>prix</w:t>
      </w:r>
      <w:r w:rsidRPr="000B3A97">
        <w:rPr>
          <w:spacing w:val="6"/>
        </w:rPr>
        <w:t xml:space="preserve"> </w:t>
      </w:r>
      <w:r w:rsidRPr="000B3A97">
        <w:t>forfaitaires</w:t>
      </w:r>
      <w:r w:rsidRPr="000B3A97">
        <w:rPr>
          <w:spacing w:val="6"/>
        </w:rPr>
        <w:t xml:space="preserve"> </w:t>
      </w:r>
      <w:r w:rsidRPr="000B3A97">
        <w:t>;</w:t>
      </w:r>
    </w:p>
    <w:p w14:paraId="39D68662" w14:textId="77777777" w:rsidR="008901F2" w:rsidRPr="000B3A97" w:rsidRDefault="008901F2" w:rsidP="008901F2">
      <w:pPr>
        <w:widowControl w:val="0"/>
        <w:autoSpaceDE w:val="0"/>
        <w:jc w:val="both"/>
      </w:pPr>
      <w:r w:rsidRPr="000B3A97">
        <w:t>5. L’échéancier prévisionnel de paiements le cas échéant.</w:t>
      </w:r>
    </w:p>
    <w:p w14:paraId="75EE3E68" w14:textId="77777777" w:rsidR="008901F2" w:rsidRPr="000B3A97" w:rsidRDefault="008901F2" w:rsidP="008901F2">
      <w:pPr>
        <w:widowControl w:val="0"/>
        <w:autoSpaceDE w:val="0"/>
        <w:jc w:val="both"/>
      </w:pPr>
      <w:r w:rsidRPr="000B3A97">
        <w:rPr>
          <w:spacing w:val="1"/>
        </w:rPr>
        <w:t>Le</w:t>
      </w:r>
      <w:r w:rsidRPr="000B3A97">
        <w:t xml:space="preserve">s </w:t>
      </w:r>
      <w:r w:rsidRPr="000B3A97">
        <w:rPr>
          <w:spacing w:val="-29"/>
        </w:rPr>
        <w:t xml:space="preserve"> </w:t>
      </w:r>
      <w:r w:rsidRPr="000B3A97">
        <w:rPr>
          <w:spacing w:val="1"/>
        </w:rPr>
        <w:t>soumissionnaire</w:t>
      </w:r>
      <w:r w:rsidRPr="000B3A97">
        <w:t xml:space="preserve">s </w:t>
      </w:r>
      <w:r w:rsidRPr="000B3A97">
        <w:rPr>
          <w:spacing w:val="-29"/>
        </w:rPr>
        <w:t xml:space="preserve"> </w:t>
      </w:r>
      <w:r w:rsidRPr="000B3A97">
        <w:rPr>
          <w:spacing w:val="1"/>
        </w:rPr>
        <w:t>utiliseron</w:t>
      </w:r>
      <w:r w:rsidRPr="000B3A97">
        <w:t xml:space="preserve">t </w:t>
      </w:r>
      <w:r w:rsidRPr="000B3A97">
        <w:rPr>
          <w:spacing w:val="-29"/>
        </w:rPr>
        <w:t xml:space="preserve"> </w:t>
      </w:r>
      <w:r w:rsidRPr="000B3A97">
        <w:t xml:space="preserve">à </w:t>
      </w:r>
      <w:r w:rsidRPr="000B3A97">
        <w:rPr>
          <w:spacing w:val="1"/>
        </w:rPr>
        <w:t>ce</w:t>
      </w:r>
      <w:r w:rsidRPr="000B3A97">
        <w:t xml:space="preserve">t </w:t>
      </w:r>
      <w:r w:rsidRPr="000B3A97">
        <w:rPr>
          <w:spacing w:val="-29"/>
        </w:rPr>
        <w:t xml:space="preserve"> </w:t>
      </w:r>
      <w:r w:rsidRPr="000B3A97">
        <w:rPr>
          <w:spacing w:val="1"/>
        </w:rPr>
        <w:t>effe</w:t>
      </w:r>
      <w:r w:rsidRPr="000B3A97">
        <w:t xml:space="preserve">t </w:t>
      </w:r>
      <w:r w:rsidRPr="000B3A97">
        <w:rPr>
          <w:spacing w:val="-29"/>
        </w:rPr>
        <w:t xml:space="preserve"> </w:t>
      </w:r>
      <w:r w:rsidRPr="000B3A97">
        <w:rPr>
          <w:spacing w:val="1"/>
        </w:rPr>
        <w:t xml:space="preserve">les </w:t>
      </w:r>
      <w:r w:rsidRPr="000B3A97">
        <w:t xml:space="preserve">pièces et modèles prévus dans le Dossier d’Appel d’Offres, sous réserve des dispositions de l’Article </w:t>
      </w:r>
      <w:r w:rsidRPr="000B3A97">
        <w:rPr>
          <w:spacing w:val="5"/>
        </w:rPr>
        <w:t>17.</w:t>
      </w:r>
      <w:r w:rsidRPr="000B3A97">
        <w:t xml:space="preserve">2 </w:t>
      </w:r>
      <w:r w:rsidRPr="000B3A97">
        <w:rPr>
          <w:spacing w:val="-21"/>
        </w:rPr>
        <w:t xml:space="preserve"> </w:t>
      </w:r>
      <w:r w:rsidRPr="000B3A97">
        <w:rPr>
          <w:spacing w:val="5"/>
        </w:rPr>
        <w:t>d</w:t>
      </w:r>
      <w:r w:rsidRPr="000B3A97">
        <w:t xml:space="preserve">u </w:t>
      </w:r>
      <w:r w:rsidRPr="000B3A97">
        <w:rPr>
          <w:spacing w:val="-21"/>
        </w:rPr>
        <w:t xml:space="preserve"> </w:t>
      </w:r>
      <w:r w:rsidRPr="000B3A97">
        <w:rPr>
          <w:spacing w:val="5"/>
        </w:rPr>
        <w:t>RGA</w:t>
      </w:r>
      <w:r w:rsidRPr="000B3A97">
        <w:t xml:space="preserve">O </w:t>
      </w:r>
      <w:r w:rsidRPr="000B3A97">
        <w:rPr>
          <w:spacing w:val="-21"/>
        </w:rPr>
        <w:t xml:space="preserve"> </w:t>
      </w:r>
      <w:r w:rsidRPr="000B3A97">
        <w:rPr>
          <w:spacing w:val="5"/>
        </w:rPr>
        <w:t>concernan</w:t>
      </w:r>
      <w:r w:rsidRPr="000B3A97">
        <w:t xml:space="preserve">t </w:t>
      </w:r>
      <w:r w:rsidRPr="000B3A97">
        <w:rPr>
          <w:spacing w:val="-21"/>
        </w:rPr>
        <w:t xml:space="preserve"> </w:t>
      </w:r>
      <w:r w:rsidRPr="000B3A97">
        <w:rPr>
          <w:spacing w:val="5"/>
        </w:rPr>
        <w:t>le</w:t>
      </w:r>
      <w:r w:rsidRPr="000B3A97">
        <w:t xml:space="preserve">s </w:t>
      </w:r>
      <w:r w:rsidRPr="000B3A97">
        <w:rPr>
          <w:spacing w:val="-21"/>
        </w:rPr>
        <w:t xml:space="preserve"> </w:t>
      </w:r>
      <w:r w:rsidRPr="000B3A97">
        <w:rPr>
          <w:spacing w:val="5"/>
        </w:rPr>
        <w:t>autre</w:t>
      </w:r>
      <w:r w:rsidRPr="000B3A97">
        <w:t xml:space="preserve">s </w:t>
      </w:r>
      <w:r w:rsidRPr="000B3A97">
        <w:rPr>
          <w:spacing w:val="-21"/>
        </w:rPr>
        <w:t xml:space="preserve"> </w:t>
      </w:r>
      <w:r w:rsidRPr="000B3A97">
        <w:rPr>
          <w:spacing w:val="5"/>
        </w:rPr>
        <w:t xml:space="preserve">formes </w:t>
      </w:r>
      <w:r w:rsidRPr="000B3A97">
        <w:t>possibles</w:t>
      </w:r>
      <w:r w:rsidRPr="000B3A97">
        <w:rPr>
          <w:spacing w:val="6"/>
        </w:rPr>
        <w:t xml:space="preserve"> </w:t>
      </w:r>
      <w:r w:rsidRPr="000B3A97">
        <w:t>de</w:t>
      </w:r>
      <w:r w:rsidRPr="000B3A97">
        <w:rPr>
          <w:spacing w:val="6"/>
        </w:rPr>
        <w:t xml:space="preserve"> </w:t>
      </w:r>
      <w:r w:rsidRPr="000B3A97">
        <w:t>Caution</w:t>
      </w:r>
      <w:r w:rsidRPr="000B3A97">
        <w:rPr>
          <w:spacing w:val="6"/>
        </w:rPr>
        <w:t xml:space="preserve"> </w:t>
      </w:r>
      <w:r w:rsidRPr="000B3A97">
        <w:t>de</w:t>
      </w:r>
      <w:r w:rsidRPr="000B3A97">
        <w:rPr>
          <w:spacing w:val="6"/>
        </w:rPr>
        <w:t xml:space="preserve"> </w:t>
      </w:r>
      <w:r w:rsidRPr="000B3A97">
        <w:t>Soumission.</w:t>
      </w:r>
    </w:p>
    <w:p w14:paraId="4FDD0FB2" w14:textId="77777777" w:rsidR="008901F2" w:rsidRPr="000B3A97" w:rsidRDefault="008901F2" w:rsidP="008901F2">
      <w:pPr>
        <w:widowControl w:val="0"/>
        <w:autoSpaceDE w:val="0"/>
        <w:jc w:val="both"/>
      </w:pPr>
      <w:r w:rsidRPr="000B3A97">
        <w:t>13.2.</w:t>
      </w:r>
      <w:r w:rsidRPr="000B3A97">
        <w:rPr>
          <w:spacing w:val="17"/>
        </w:rPr>
        <w:t xml:space="preserve"> </w:t>
      </w:r>
      <w:r w:rsidRPr="000B3A97">
        <w:t>Si,</w:t>
      </w:r>
      <w:r w:rsidRPr="000B3A97">
        <w:rPr>
          <w:spacing w:val="1"/>
        </w:rPr>
        <w:t xml:space="preserve"> </w:t>
      </w:r>
      <w:r w:rsidRPr="000B3A97">
        <w:t>conformément</w:t>
      </w:r>
      <w:r w:rsidRPr="000B3A97">
        <w:rPr>
          <w:spacing w:val="1"/>
        </w:rPr>
        <w:t xml:space="preserve"> </w:t>
      </w:r>
      <w:r w:rsidRPr="000B3A97">
        <w:t>aux</w:t>
      </w:r>
      <w:r w:rsidRPr="000B3A97">
        <w:rPr>
          <w:spacing w:val="1"/>
        </w:rPr>
        <w:t xml:space="preserve"> </w:t>
      </w:r>
      <w:r w:rsidRPr="000B3A97">
        <w:t>dispositions</w:t>
      </w:r>
      <w:r w:rsidRPr="000B3A97">
        <w:rPr>
          <w:spacing w:val="1"/>
        </w:rPr>
        <w:t xml:space="preserve"> </w:t>
      </w:r>
      <w:r w:rsidRPr="000B3A97">
        <w:t>du</w:t>
      </w:r>
      <w:r w:rsidRPr="000B3A97">
        <w:rPr>
          <w:spacing w:val="1"/>
        </w:rPr>
        <w:t xml:space="preserve"> </w:t>
      </w:r>
      <w:r w:rsidRPr="000B3A97">
        <w:t>RPAO, les soumissionnaires présentent des offres pour</w:t>
      </w:r>
      <w:r w:rsidRPr="000B3A97">
        <w:rPr>
          <w:spacing w:val="2"/>
        </w:rPr>
        <w:t xml:space="preserve"> </w:t>
      </w:r>
      <w:r w:rsidRPr="000B3A97">
        <w:t>plusieurs</w:t>
      </w:r>
      <w:r w:rsidRPr="000B3A97">
        <w:rPr>
          <w:spacing w:val="2"/>
        </w:rPr>
        <w:t xml:space="preserve"> </w:t>
      </w:r>
      <w:r w:rsidRPr="000B3A97">
        <w:t>lots</w:t>
      </w:r>
      <w:r w:rsidRPr="000B3A97">
        <w:rPr>
          <w:spacing w:val="2"/>
        </w:rPr>
        <w:t xml:space="preserve"> </w:t>
      </w:r>
      <w:r w:rsidRPr="000B3A97">
        <w:t>du</w:t>
      </w:r>
      <w:r w:rsidRPr="000B3A97">
        <w:rPr>
          <w:spacing w:val="2"/>
        </w:rPr>
        <w:t xml:space="preserve"> </w:t>
      </w:r>
      <w:r w:rsidRPr="000B3A97">
        <w:t>même</w:t>
      </w:r>
      <w:r w:rsidRPr="000B3A97">
        <w:rPr>
          <w:spacing w:val="2"/>
        </w:rPr>
        <w:t xml:space="preserve"> </w:t>
      </w:r>
      <w:r w:rsidRPr="000B3A97">
        <w:t>Appel</w:t>
      </w:r>
      <w:r w:rsidRPr="000B3A97">
        <w:rPr>
          <w:spacing w:val="2"/>
        </w:rPr>
        <w:t xml:space="preserve"> </w:t>
      </w:r>
      <w:r w:rsidRPr="000B3A97">
        <w:t>d’offres,</w:t>
      </w:r>
      <w:r w:rsidRPr="000B3A97">
        <w:rPr>
          <w:spacing w:val="2"/>
        </w:rPr>
        <w:t xml:space="preserve"> </w:t>
      </w:r>
      <w:r w:rsidRPr="000B3A97">
        <w:t>ils pourront indiquer les rabais offerts en cas d’attribution</w:t>
      </w:r>
      <w:r w:rsidRPr="000B3A97">
        <w:rPr>
          <w:spacing w:val="6"/>
        </w:rPr>
        <w:t xml:space="preserve"> </w:t>
      </w:r>
      <w:r w:rsidRPr="000B3A97">
        <w:t>de</w:t>
      </w:r>
      <w:r w:rsidRPr="000B3A97">
        <w:rPr>
          <w:spacing w:val="6"/>
        </w:rPr>
        <w:t xml:space="preserve"> </w:t>
      </w:r>
      <w:r w:rsidRPr="000B3A97">
        <w:t>plus</w:t>
      </w:r>
      <w:r w:rsidRPr="000B3A97">
        <w:rPr>
          <w:spacing w:val="6"/>
        </w:rPr>
        <w:t xml:space="preserve"> </w:t>
      </w:r>
      <w:r w:rsidRPr="000B3A97">
        <w:t>d’un lot.</w:t>
      </w:r>
    </w:p>
    <w:p w14:paraId="6EAFF980"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14</w:t>
      </w:r>
      <w:r w:rsidRPr="000B3A97">
        <w:rPr>
          <w:b/>
          <w:bCs/>
          <w:spacing w:val="6"/>
        </w:rPr>
        <w:t xml:space="preserve"> </w:t>
      </w:r>
      <w:r w:rsidRPr="000B3A97">
        <w:rPr>
          <w:b/>
          <w:bCs/>
        </w:rPr>
        <w:t>:</w:t>
      </w:r>
      <w:r w:rsidRPr="000B3A97">
        <w:rPr>
          <w:b/>
          <w:bCs/>
          <w:spacing w:val="6"/>
        </w:rPr>
        <w:t xml:space="preserve"> </w:t>
      </w:r>
      <w:r w:rsidRPr="000B3A97">
        <w:rPr>
          <w:b/>
          <w:bCs/>
        </w:rPr>
        <w:t>Montant</w:t>
      </w:r>
      <w:r w:rsidRPr="000B3A97">
        <w:rPr>
          <w:b/>
          <w:bCs/>
          <w:spacing w:val="6"/>
        </w:rPr>
        <w:t xml:space="preserve"> </w:t>
      </w:r>
      <w:r w:rsidRPr="000B3A97">
        <w:rPr>
          <w:b/>
          <w:bCs/>
        </w:rPr>
        <w:t>de</w:t>
      </w:r>
      <w:r w:rsidRPr="000B3A97">
        <w:rPr>
          <w:b/>
          <w:bCs/>
          <w:spacing w:val="6"/>
        </w:rPr>
        <w:t xml:space="preserve"> </w:t>
      </w:r>
      <w:r w:rsidRPr="000B3A97">
        <w:rPr>
          <w:b/>
          <w:bCs/>
        </w:rPr>
        <w:t>l’offre</w:t>
      </w:r>
    </w:p>
    <w:p w14:paraId="70039B88" w14:textId="77777777" w:rsidR="008901F2" w:rsidRPr="000B3A97" w:rsidRDefault="008901F2" w:rsidP="008901F2">
      <w:pPr>
        <w:widowControl w:val="0"/>
        <w:autoSpaceDE w:val="0"/>
        <w:jc w:val="both"/>
      </w:pPr>
      <w:r w:rsidRPr="000B3A97">
        <w:t xml:space="preserve">14.1. </w:t>
      </w:r>
      <w:r w:rsidRPr="000B3A97">
        <w:rPr>
          <w:spacing w:val="2"/>
        </w:rPr>
        <w:t>Sau</w:t>
      </w:r>
      <w:r w:rsidRPr="000B3A97">
        <w:t xml:space="preserve">f </w:t>
      </w:r>
      <w:r w:rsidRPr="000B3A97">
        <w:rPr>
          <w:spacing w:val="-28"/>
        </w:rPr>
        <w:t xml:space="preserve"> </w:t>
      </w:r>
      <w:r w:rsidRPr="000B3A97">
        <w:rPr>
          <w:spacing w:val="2"/>
        </w:rPr>
        <w:t>indicatio</w:t>
      </w:r>
      <w:r w:rsidRPr="000B3A97">
        <w:t xml:space="preserve">n </w:t>
      </w:r>
      <w:r w:rsidRPr="000B3A97">
        <w:rPr>
          <w:spacing w:val="-28"/>
        </w:rPr>
        <w:t xml:space="preserve"> </w:t>
      </w:r>
      <w:r w:rsidRPr="000B3A97">
        <w:rPr>
          <w:spacing w:val="2"/>
        </w:rPr>
        <w:t>contrair</w:t>
      </w:r>
      <w:r w:rsidRPr="000B3A97">
        <w:t xml:space="preserve">e </w:t>
      </w:r>
      <w:r w:rsidRPr="000B3A97">
        <w:rPr>
          <w:spacing w:val="-28"/>
        </w:rPr>
        <w:t xml:space="preserve"> </w:t>
      </w:r>
      <w:r w:rsidRPr="000B3A97">
        <w:rPr>
          <w:spacing w:val="2"/>
        </w:rPr>
        <w:t>figuran</w:t>
      </w:r>
      <w:r w:rsidRPr="000B3A97">
        <w:t xml:space="preserve">t </w:t>
      </w:r>
      <w:r w:rsidRPr="000B3A97">
        <w:rPr>
          <w:spacing w:val="-28"/>
        </w:rPr>
        <w:t xml:space="preserve"> </w:t>
      </w:r>
      <w:r w:rsidRPr="000B3A97">
        <w:rPr>
          <w:spacing w:val="2"/>
        </w:rPr>
        <w:t>dan</w:t>
      </w:r>
      <w:r w:rsidRPr="000B3A97">
        <w:t xml:space="preserve">s </w:t>
      </w:r>
      <w:r w:rsidRPr="000B3A97">
        <w:rPr>
          <w:spacing w:val="-28"/>
        </w:rPr>
        <w:t xml:space="preserve"> </w:t>
      </w:r>
      <w:r w:rsidRPr="000B3A97">
        <w:rPr>
          <w:spacing w:val="2"/>
        </w:rPr>
        <w:t xml:space="preserve">le </w:t>
      </w:r>
      <w:r w:rsidRPr="000B3A97">
        <w:rPr>
          <w:spacing w:val="5"/>
        </w:rPr>
        <w:t>Dossie</w:t>
      </w:r>
      <w:r w:rsidRPr="000B3A97">
        <w:t xml:space="preserve">r </w:t>
      </w:r>
      <w:r w:rsidRPr="000B3A97">
        <w:rPr>
          <w:spacing w:val="-23"/>
        </w:rPr>
        <w:t xml:space="preserve"> </w:t>
      </w:r>
      <w:r w:rsidRPr="000B3A97">
        <w:rPr>
          <w:spacing w:val="5"/>
        </w:rPr>
        <w:t>d’Appe</w:t>
      </w:r>
      <w:r w:rsidRPr="000B3A97">
        <w:t xml:space="preserve">l </w:t>
      </w:r>
      <w:r w:rsidRPr="000B3A97">
        <w:rPr>
          <w:spacing w:val="-23"/>
        </w:rPr>
        <w:t xml:space="preserve"> </w:t>
      </w:r>
      <w:r w:rsidRPr="000B3A97">
        <w:rPr>
          <w:spacing w:val="5"/>
        </w:rPr>
        <w:t>d’Offres</w:t>
      </w:r>
      <w:r w:rsidRPr="000B3A97">
        <w:t xml:space="preserve">, </w:t>
      </w:r>
      <w:r w:rsidRPr="000B3A97">
        <w:rPr>
          <w:spacing w:val="-23"/>
        </w:rPr>
        <w:t xml:space="preserve"> </w:t>
      </w:r>
      <w:r w:rsidRPr="000B3A97">
        <w:rPr>
          <w:spacing w:val="5"/>
        </w:rPr>
        <w:t>l</w:t>
      </w:r>
      <w:r w:rsidRPr="000B3A97">
        <w:t xml:space="preserve">e </w:t>
      </w:r>
      <w:r w:rsidRPr="000B3A97">
        <w:rPr>
          <w:spacing w:val="-23"/>
        </w:rPr>
        <w:t xml:space="preserve"> </w:t>
      </w:r>
      <w:r w:rsidRPr="000B3A97">
        <w:rPr>
          <w:spacing w:val="5"/>
        </w:rPr>
        <w:t>montan</w:t>
      </w:r>
      <w:r w:rsidRPr="000B3A97">
        <w:t xml:space="preserve">t </w:t>
      </w:r>
      <w:r w:rsidRPr="000B3A97">
        <w:rPr>
          <w:spacing w:val="-23"/>
        </w:rPr>
        <w:t xml:space="preserve"> </w:t>
      </w:r>
      <w:r w:rsidRPr="000B3A97">
        <w:rPr>
          <w:spacing w:val="5"/>
        </w:rPr>
        <w:t>du march</w:t>
      </w:r>
      <w:r w:rsidRPr="000B3A97">
        <w:t xml:space="preserve">é </w:t>
      </w:r>
      <w:r w:rsidRPr="000B3A97">
        <w:rPr>
          <w:spacing w:val="-15"/>
        </w:rPr>
        <w:t xml:space="preserve"> </w:t>
      </w:r>
      <w:r w:rsidRPr="000B3A97">
        <w:rPr>
          <w:spacing w:val="5"/>
        </w:rPr>
        <w:t>couvrir</w:t>
      </w:r>
      <w:r w:rsidRPr="000B3A97">
        <w:t xml:space="preserve">a </w:t>
      </w:r>
      <w:r w:rsidRPr="000B3A97">
        <w:rPr>
          <w:spacing w:val="-15"/>
        </w:rPr>
        <w:t xml:space="preserve"> </w:t>
      </w:r>
      <w:r w:rsidRPr="000B3A97">
        <w:rPr>
          <w:spacing w:val="5"/>
        </w:rPr>
        <w:t>l’ensembl</w:t>
      </w:r>
      <w:r w:rsidRPr="000B3A97">
        <w:t xml:space="preserve">e </w:t>
      </w:r>
      <w:r w:rsidRPr="000B3A97">
        <w:rPr>
          <w:spacing w:val="-15"/>
        </w:rPr>
        <w:t xml:space="preserve"> </w:t>
      </w:r>
      <w:r w:rsidRPr="000B3A97">
        <w:rPr>
          <w:spacing w:val="5"/>
        </w:rPr>
        <w:t>de</w:t>
      </w:r>
      <w:r w:rsidRPr="000B3A97">
        <w:t xml:space="preserve">s </w:t>
      </w:r>
      <w:r w:rsidRPr="000B3A97">
        <w:rPr>
          <w:spacing w:val="-15"/>
        </w:rPr>
        <w:t xml:space="preserve"> </w:t>
      </w:r>
      <w:r w:rsidRPr="000B3A97">
        <w:rPr>
          <w:spacing w:val="5"/>
        </w:rPr>
        <w:t xml:space="preserve">travaux </w:t>
      </w:r>
      <w:r w:rsidRPr="000B3A97">
        <w:t>décrits dans l’Article 1.1 du RGAO, sur la base du Bordereau des Prix et du Détail Quantitatif</w:t>
      </w:r>
      <w:r w:rsidRPr="000B3A97">
        <w:rPr>
          <w:spacing w:val="26"/>
        </w:rPr>
        <w:t xml:space="preserve"> </w:t>
      </w:r>
      <w:r w:rsidRPr="000B3A97">
        <w:t>et</w:t>
      </w:r>
      <w:r w:rsidRPr="000B3A97">
        <w:rPr>
          <w:spacing w:val="26"/>
        </w:rPr>
        <w:t xml:space="preserve"> </w:t>
      </w:r>
      <w:r w:rsidRPr="000B3A97">
        <w:t>Estimatif</w:t>
      </w:r>
      <w:r w:rsidRPr="000B3A97">
        <w:rPr>
          <w:spacing w:val="26"/>
        </w:rPr>
        <w:t xml:space="preserve"> </w:t>
      </w:r>
      <w:r w:rsidRPr="000B3A97">
        <w:t>chiffrés</w:t>
      </w:r>
      <w:r w:rsidRPr="000B3A97">
        <w:rPr>
          <w:spacing w:val="26"/>
        </w:rPr>
        <w:t xml:space="preserve"> </w:t>
      </w:r>
      <w:r w:rsidRPr="000B3A97">
        <w:t>présentés</w:t>
      </w:r>
      <w:r w:rsidRPr="000B3A97">
        <w:rPr>
          <w:spacing w:val="26"/>
        </w:rPr>
        <w:t xml:space="preserve"> </w:t>
      </w:r>
      <w:r w:rsidRPr="000B3A97">
        <w:t>par le</w:t>
      </w:r>
      <w:r w:rsidRPr="000B3A97">
        <w:rPr>
          <w:spacing w:val="6"/>
        </w:rPr>
        <w:t xml:space="preserve"> </w:t>
      </w:r>
      <w:r w:rsidRPr="000B3A97">
        <w:t>soumissionnaire.</w:t>
      </w:r>
    </w:p>
    <w:p w14:paraId="5572B04F" w14:textId="77777777" w:rsidR="008901F2" w:rsidRPr="000B3A97" w:rsidRDefault="008901F2" w:rsidP="008901F2">
      <w:pPr>
        <w:widowControl w:val="0"/>
        <w:autoSpaceDE w:val="0"/>
        <w:jc w:val="both"/>
      </w:pPr>
      <w:r w:rsidRPr="000B3A97">
        <w:t>14.2. Le</w:t>
      </w:r>
      <w:r w:rsidRPr="000B3A97">
        <w:rPr>
          <w:spacing w:val="12"/>
        </w:rPr>
        <w:t xml:space="preserve"> </w:t>
      </w:r>
      <w:r w:rsidRPr="000B3A97">
        <w:t>soumissionnaire</w:t>
      </w:r>
      <w:r w:rsidRPr="000B3A97">
        <w:rPr>
          <w:spacing w:val="12"/>
        </w:rPr>
        <w:t xml:space="preserve"> </w:t>
      </w:r>
      <w:r w:rsidRPr="000B3A97">
        <w:t>remplira</w:t>
      </w:r>
      <w:r w:rsidRPr="000B3A97">
        <w:rPr>
          <w:spacing w:val="12"/>
        </w:rPr>
        <w:t xml:space="preserve"> </w:t>
      </w:r>
      <w:r w:rsidRPr="000B3A97">
        <w:t>les</w:t>
      </w:r>
      <w:r w:rsidRPr="000B3A97">
        <w:rPr>
          <w:spacing w:val="12"/>
        </w:rPr>
        <w:t xml:space="preserve"> </w:t>
      </w:r>
      <w:r w:rsidRPr="000B3A97">
        <w:t>prix</w:t>
      </w:r>
      <w:r w:rsidRPr="000B3A97">
        <w:rPr>
          <w:spacing w:val="12"/>
        </w:rPr>
        <w:t xml:space="preserve"> </w:t>
      </w:r>
      <w:r w:rsidRPr="000B3A97">
        <w:t>unitaires et</w:t>
      </w:r>
      <w:r w:rsidRPr="000B3A97">
        <w:rPr>
          <w:spacing w:val="13"/>
        </w:rPr>
        <w:t xml:space="preserve"> </w:t>
      </w:r>
      <w:r w:rsidRPr="000B3A97">
        <w:t>totaux</w:t>
      </w:r>
      <w:r w:rsidRPr="000B3A97">
        <w:rPr>
          <w:spacing w:val="13"/>
        </w:rPr>
        <w:t xml:space="preserve"> </w:t>
      </w:r>
      <w:r w:rsidRPr="000B3A97">
        <w:t>de</w:t>
      </w:r>
      <w:r w:rsidRPr="000B3A97">
        <w:rPr>
          <w:spacing w:val="13"/>
        </w:rPr>
        <w:t xml:space="preserve"> </w:t>
      </w:r>
      <w:r w:rsidRPr="000B3A97">
        <w:t>tous</w:t>
      </w:r>
      <w:r w:rsidRPr="000B3A97">
        <w:rPr>
          <w:spacing w:val="13"/>
        </w:rPr>
        <w:t xml:space="preserve"> </w:t>
      </w:r>
      <w:r w:rsidRPr="000B3A97">
        <w:t>les</w:t>
      </w:r>
      <w:r w:rsidRPr="000B3A97">
        <w:rPr>
          <w:spacing w:val="13"/>
        </w:rPr>
        <w:t xml:space="preserve"> </w:t>
      </w:r>
      <w:r w:rsidRPr="000B3A97">
        <w:t>postes</w:t>
      </w:r>
      <w:r w:rsidRPr="000B3A97">
        <w:rPr>
          <w:spacing w:val="13"/>
        </w:rPr>
        <w:t xml:space="preserve"> </w:t>
      </w:r>
      <w:r w:rsidRPr="000B3A97">
        <w:t>du</w:t>
      </w:r>
      <w:r w:rsidRPr="000B3A97">
        <w:rPr>
          <w:spacing w:val="13"/>
        </w:rPr>
        <w:t xml:space="preserve"> </w:t>
      </w:r>
      <w:r w:rsidRPr="000B3A97">
        <w:t>bordereau</w:t>
      </w:r>
      <w:r w:rsidRPr="000B3A97">
        <w:rPr>
          <w:spacing w:val="13"/>
        </w:rPr>
        <w:t xml:space="preserve"> </w:t>
      </w:r>
      <w:r w:rsidRPr="000B3A97">
        <w:t>de prix</w:t>
      </w:r>
      <w:r w:rsidRPr="000B3A97">
        <w:rPr>
          <w:spacing w:val="6"/>
        </w:rPr>
        <w:t xml:space="preserve"> </w:t>
      </w:r>
      <w:r w:rsidRPr="000B3A97">
        <w:t>et</w:t>
      </w:r>
      <w:r w:rsidRPr="000B3A97">
        <w:rPr>
          <w:spacing w:val="6"/>
        </w:rPr>
        <w:t xml:space="preserve"> </w:t>
      </w:r>
      <w:r w:rsidRPr="000B3A97">
        <w:t>du</w:t>
      </w:r>
      <w:r w:rsidRPr="000B3A97">
        <w:rPr>
          <w:spacing w:val="6"/>
        </w:rPr>
        <w:t xml:space="preserve"> </w:t>
      </w:r>
      <w:r w:rsidRPr="000B3A97">
        <w:t>Détail</w:t>
      </w:r>
      <w:r w:rsidRPr="000B3A97">
        <w:rPr>
          <w:spacing w:val="6"/>
        </w:rPr>
        <w:t xml:space="preserve"> </w:t>
      </w:r>
      <w:r w:rsidRPr="000B3A97">
        <w:t>quantitatif</w:t>
      </w:r>
      <w:r w:rsidRPr="000B3A97">
        <w:rPr>
          <w:spacing w:val="6"/>
        </w:rPr>
        <w:t xml:space="preserve"> </w:t>
      </w:r>
      <w:r w:rsidRPr="000B3A97">
        <w:t>et</w:t>
      </w:r>
      <w:r w:rsidRPr="000B3A97">
        <w:rPr>
          <w:spacing w:val="6"/>
        </w:rPr>
        <w:t xml:space="preserve"> </w:t>
      </w:r>
      <w:r w:rsidRPr="000B3A97">
        <w:t>estimatif.</w:t>
      </w:r>
    </w:p>
    <w:p w14:paraId="2BE2A2F0" w14:textId="77777777" w:rsidR="008901F2" w:rsidRPr="000B3A97" w:rsidRDefault="008901F2" w:rsidP="008901F2">
      <w:pPr>
        <w:widowControl w:val="0"/>
        <w:autoSpaceDE w:val="0"/>
        <w:jc w:val="both"/>
      </w:pPr>
      <w:r w:rsidRPr="000B3A97">
        <w:t xml:space="preserve">14.3. </w:t>
      </w:r>
      <w:r w:rsidRPr="000B3A97">
        <w:rPr>
          <w:spacing w:val="5"/>
        </w:rPr>
        <w:t>Sou</w:t>
      </w:r>
      <w:r w:rsidRPr="000B3A97">
        <w:t xml:space="preserve">s </w:t>
      </w:r>
      <w:r w:rsidRPr="000B3A97">
        <w:rPr>
          <w:spacing w:val="5"/>
        </w:rPr>
        <w:t>réserv</w:t>
      </w:r>
      <w:r w:rsidRPr="000B3A97">
        <w:t xml:space="preserve">e </w:t>
      </w:r>
      <w:r w:rsidRPr="000B3A97">
        <w:rPr>
          <w:spacing w:val="5"/>
        </w:rPr>
        <w:t>d</w:t>
      </w:r>
      <w:r w:rsidRPr="000B3A97">
        <w:t xml:space="preserve">es </w:t>
      </w:r>
      <w:r w:rsidRPr="000B3A97">
        <w:rPr>
          <w:spacing w:val="5"/>
        </w:rPr>
        <w:t>disposition</w:t>
      </w:r>
      <w:r w:rsidRPr="000B3A97">
        <w:t xml:space="preserve">s </w:t>
      </w:r>
      <w:r w:rsidRPr="000B3A97">
        <w:rPr>
          <w:spacing w:val="5"/>
        </w:rPr>
        <w:t xml:space="preserve">contraires </w:t>
      </w:r>
      <w:r w:rsidRPr="000B3A97">
        <w:t>prévues</w:t>
      </w:r>
      <w:r w:rsidRPr="000B3A97">
        <w:rPr>
          <w:spacing w:val="15"/>
        </w:rPr>
        <w:t xml:space="preserve"> </w:t>
      </w:r>
      <w:r w:rsidRPr="000B3A97">
        <w:t>dans</w:t>
      </w:r>
      <w:r w:rsidRPr="000B3A97">
        <w:rPr>
          <w:spacing w:val="15"/>
        </w:rPr>
        <w:t xml:space="preserve"> </w:t>
      </w:r>
      <w:r w:rsidRPr="000B3A97">
        <w:t>le</w:t>
      </w:r>
      <w:r w:rsidRPr="000B3A97">
        <w:rPr>
          <w:spacing w:val="15"/>
        </w:rPr>
        <w:t xml:space="preserve"> </w:t>
      </w:r>
      <w:r w:rsidRPr="000B3A97">
        <w:t>RPAO</w:t>
      </w:r>
      <w:r w:rsidRPr="000B3A97">
        <w:rPr>
          <w:spacing w:val="15"/>
        </w:rPr>
        <w:t xml:space="preserve"> </w:t>
      </w:r>
      <w:r w:rsidRPr="000B3A97">
        <w:t>et</w:t>
      </w:r>
      <w:r w:rsidRPr="000B3A97">
        <w:rPr>
          <w:spacing w:val="15"/>
        </w:rPr>
        <w:t xml:space="preserve"> </w:t>
      </w:r>
      <w:r w:rsidRPr="000B3A97">
        <w:t>au</w:t>
      </w:r>
      <w:r w:rsidRPr="000B3A97">
        <w:rPr>
          <w:spacing w:val="15"/>
        </w:rPr>
        <w:t xml:space="preserve"> </w:t>
      </w:r>
      <w:r w:rsidRPr="000B3A97">
        <w:t>CCAP,</w:t>
      </w:r>
      <w:r w:rsidRPr="000B3A97">
        <w:rPr>
          <w:spacing w:val="15"/>
        </w:rPr>
        <w:t xml:space="preserve"> </w:t>
      </w:r>
      <w:r w:rsidRPr="000B3A97">
        <w:t>tous</w:t>
      </w:r>
      <w:r w:rsidRPr="000B3A97">
        <w:rPr>
          <w:spacing w:val="15"/>
        </w:rPr>
        <w:t xml:space="preserve"> </w:t>
      </w:r>
      <w:r w:rsidRPr="000B3A97">
        <w:t xml:space="preserve">les </w:t>
      </w:r>
      <w:r w:rsidRPr="000B3A97">
        <w:rPr>
          <w:spacing w:val="5"/>
        </w:rPr>
        <w:t>droits</w:t>
      </w:r>
      <w:r w:rsidRPr="000B3A97">
        <w:t xml:space="preserve">, </w:t>
      </w:r>
      <w:r w:rsidRPr="000B3A97">
        <w:rPr>
          <w:spacing w:val="5"/>
        </w:rPr>
        <w:t>impôt</w:t>
      </w:r>
      <w:r w:rsidRPr="000B3A97">
        <w:t xml:space="preserve">s </w:t>
      </w:r>
      <w:r w:rsidRPr="000B3A97">
        <w:rPr>
          <w:spacing w:val="-15"/>
        </w:rPr>
        <w:t xml:space="preserve"> </w:t>
      </w:r>
      <w:r w:rsidRPr="000B3A97">
        <w:rPr>
          <w:spacing w:val="5"/>
        </w:rPr>
        <w:t>e</w:t>
      </w:r>
      <w:r w:rsidRPr="000B3A97">
        <w:t xml:space="preserve">t </w:t>
      </w:r>
      <w:r w:rsidRPr="000B3A97">
        <w:rPr>
          <w:spacing w:val="-15"/>
        </w:rPr>
        <w:t xml:space="preserve"> </w:t>
      </w:r>
      <w:r w:rsidRPr="000B3A97">
        <w:rPr>
          <w:spacing w:val="5"/>
        </w:rPr>
        <w:t>taxe</w:t>
      </w:r>
      <w:r w:rsidRPr="000B3A97">
        <w:t xml:space="preserve">s </w:t>
      </w:r>
      <w:r w:rsidRPr="000B3A97">
        <w:rPr>
          <w:spacing w:val="-15"/>
        </w:rPr>
        <w:t xml:space="preserve"> </w:t>
      </w:r>
      <w:r w:rsidRPr="000B3A97">
        <w:rPr>
          <w:spacing w:val="5"/>
        </w:rPr>
        <w:t>payable</w:t>
      </w:r>
      <w:r w:rsidRPr="000B3A97">
        <w:t>s</w:t>
      </w:r>
      <w:r w:rsidRPr="000B3A97">
        <w:rPr>
          <w:spacing w:val="-15"/>
        </w:rPr>
        <w:t xml:space="preserve"> </w:t>
      </w:r>
      <w:r w:rsidRPr="000B3A97">
        <w:rPr>
          <w:spacing w:val="5"/>
        </w:rPr>
        <w:t>pa</w:t>
      </w:r>
      <w:r w:rsidRPr="000B3A97">
        <w:t xml:space="preserve">r </w:t>
      </w:r>
      <w:r w:rsidRPr="000B3A97">
        <w:rPr>
          <w:spacing w:val="5"/>
        </w:rPr>
        <w:t xml:space="preserve">le </w:t>
      </w:r>
      <w:r w:rsidRPr="000B3A97">
        <w:t>soumissionnaire</w:t>
      </w:r>
      <w:r w:rsidRPr="000B3A97">
        <w:rPr>
          <w:spacing w:val="-2"/>
        </w:rPr>
        <w:t xml:space="preserve"> </w:t>
      </w:r>
      <w:r w:rsidRPr="000B3A97">
        <w:t>au</w:t>
      </w:r>
      <w:r w:rsidRPr="000B3A97">
        <w:rPr>
          <w:spacing w:val="-2"/>
        </w:rPr>
        <w:t xml:space="preserve"> </w:t>
      </w:r>
      <w:r w:rsidRPr="000B3A97">
        <w:t>titre</w:t>
      </w:r>
      <w:r w:rsidRPr="000B3A97">
        <w:rPr>
          <w:spacing w:val="-2"/>
        </w:rPr>
        <w:t xml:space="preserve"> </w:t>
      </w:r>
      <w:r w:rsidRPr="000B3A97">
        <w:t>du</w:t>
      </w:r>
      <w:r w:rsidRPr="000B3A97">
        <w:rPr>
          <w:spacing w:val="-2"/>
        </w:rPr>
        <w:t xml:space="preserve"> </w:t>
      </w:r>
      <w:r w:rsidRPr="000B3A97">
        <w:t>futur</w:t>
      </w:r>
      <w:r w:rsidRPr="000B3A97">
        <w:rPr>
          <w:spacing w:val="-2"/>
        </w:rPr>
        <w:t xml:space="preserve"> </w:t>
      </w:r>
      <w:r w:rsidRPr="000B3A97">
        <w:t>Marché,</w:t>
      </w:r>
      <w:r w:rsidRPr="000B3A97">
        <w:rPr>
          <w:spacing w:val="-2"/>
        </w:rPr>
        <w:t xml:space="preserve"> </w:t>
      </w:r>
      <w:r w:rsidRPr="000B3A97">
        <w:t>ou</w:t>
      </w:r>
      <w:r w:rsidRPr="000B3A97">
        <w:rPr>
          <w:spacing w:val="-2"/>
        </w:rPr>
        <w:t xml:space="preserve"> </w:t>
      </w:r>
      <w:r w:rsidRPr="000B3A97">
        <w:t>à tout</w:t>
      </w:r>
      <w:r w:rsidRPr="000B3A97">
        <w:rPr>
          <w:spacing w:val="13"/>
        </w:rPr>
        <w:t xml:space="preserve"> </w:t>
      </w:r>
      <w:r w:rsidRPr="000B3A97">
        <w:t>autre</w:t>
      </w:r>
      <w:r w:rsidRPr="000B3A97">
        <w:rPr>
          <w:spacing w:val="13"/>
        </w:rPr>
        <w:t xml:space="preserve"> </w:t>
      </w:r>
      <w:r w:rsidRPr="000B3A97">
        <w:t>titre,</w:t>
      </w:r>
      <w:r w:rsidRPr="000B3A97">
        <w:rPr>
          <w:spacing w:val="13"/>
        </w:rPr>
        <w:t xml:space="preserve"> </w:t>
      </w:r>
      <w:r w:rsidRPr="000B3A97">
        <w:t>trente</w:t>
      </w:r>
      <w:r w:rsidRPr="000B3A97">
        <w:rPr>
          <w:spacing w:val="13"/>
        </w:rPr>
        <w:t xml:space="preserve"> </w:t>
      </w:r>
      <w:r w:rsidRPr="000B3A97">
        <w:t>(30)</w:t>
      </w:r>
      <w:r w:rsidRPr="000B3A97">
        <w:rPr>
          <w:spacing w:val="13"/>
        </w:rPr>
        <w:t xml:space="preserve"> </w:t>
      </w:r>
      <w:r w:rsidRPr="000B3A97">
        <w:t>jours</w:t>
      </w:r>
      <w:r w:rsidRPr="000B3A97">
        <w:rPr>
          <w:spacing w:val="13"/>
        </w:rPr>
        <w:t xml:space="preserve"> </w:t>
      </w:r>
      <w:r w:rsidRPr="000B3A97">
        <w:t>avant</w:t>
      </w:r>
      <w:r w:rsidRPr="000B3A97">
        <w:rPr>
          <w:spacing w:val="13"/>
        </w:rPr>
        <w:t xml:space="preserve"> </w:t>
      </w:r>
      <w:r w:rsidRPr="000B3A97">
        <w:t>la</w:t>
      </w:r>
      <w:r w:rsidRPr="000B3A97">
        <w:rPr>
          <w:spacing w:val="13"/>
        </w:rPr>
        <w:t xml:space="preserve"> </w:t>
      </w:r>
      <w:r w:rsidRPr="000B3A97">
        <w:t>date limite</w:t>
      </w:r>
      <w:r w:rsidRPr="000B3A97">
        <w:rPr>
          <w:spacing w:val="24"/>
        </w:rPr>
        <w:t xml:space="preserve"> </w:t>
      </w:r>
      <w:r w:rsidRPr="000B3A97">
        <w:t>de</w:t>
      </w:r>
      <w:r w:rsidRPr="000B3A97">
        <w:rPr>
          <w:spacing w:val="24"/>
        </w:rPr>
        <w:t xml:space="preserve"> </w:t>
      </w:r>
      <w:r w:rsidRPr="000B3A97">
        <w:t>dépôt</w:t>
      </w:r>
      <w:r w:rsidRPr="000B3A97">
        <w:rPr>
          <w:spacing w:val="24"/>
        </w:rPr>
        <w:t xml:space="preserve"> </w:t>
      </w:r>
      <w:r w:rsidRPr="000B3A97">
        <w:t>des</w:t>
      </w:r>
      <w:r w:rsidRPr="000B3A97">
        <w:rPr>
          <w:spacing w:val="24"/>
        </w:rPr>
        <w:t xml:space="preserve"> </w:t>
      </w:r>
      <w:r w:rsidRPr="000B3A97">
        <w:t>offres</w:t>
      </w:r>
      <w:r w:rsidRPr="000B3A97">
        <w:rPr>
          <w:spacing w:val="24"/>
        </w:rPr>
        <w:t xml:space="preserve"> </w:t>
      </w:r>
      <w:r w:rsidRPr="000B3A97">
        <w:t>seront</w:t>
      </w:r>
      <w:r w:rsidRPr="000B3A97">
        <w:rPr>
          <w:spacing w:val="24"/>
        </w:rPr>
        <w:t xml:space="preserve"> </w:t>
      </w:r>
      <w:r w:rsidRPr="000B3A97">
        <w:t>inclus</w:t>
      </w:r>
      <w:r w:rsidRPr="000B3A97">
        <w:rPr>
          <w:spacing w:val="24"/>
        </w:rPr>
        <w:t xml:space="preserve"> </w:t>
      </w:r>
      <w:r w:rsidRPr="000B3A97">
        <w:t>dans les</w:t>
      </w:r>
      <w:r w:rsidRPr="000B3A97">
        <w:rPr>
          <w:spacing w:val="6"/>
        </w:rPr>
        <w:t xml:space="preserve"> </w:t>
      </w:r>
      <w:r w:rsidRPr="000B3A97">
        <w:t>prix</w:t>
      </w:r>
      <w:r w:rsidRPr="000B3A97">
        <w:rPr>
          <w:spacing w:val="6"/>
        </w:rPr>
        <w:t xml:space="preserve"> </w:t>
      </w:r>
      <w:r w:rsidRPr="000B3A97">
        <w:t>et</w:t>
      </w:r>
      <w:r w:rsidRPr="000B3A97">
        <w:rPr>
          <w:spacing w:val="6"/>
        </w:rPr>
        <w:t xml:space="preserve"> </w:t>
      </w:r>
      <w:r w:rsidRPr="000B3A97">
        <w:t>dans</w:t>
      </w:r>
      <w:r w:rsidRPr="000B3A97">
        <w:rPr>
          <w:spacing w:val="6"/>
        </w:rPr>
        <w:t xml:space="preserve"> </w:t>
      </w:r>
      <w:r w:rsidRPr="000B3A97">
        <w:t>le</w:t>
      </w:r>
      <w:r w:rsidRPr="000B3A97">
        <w:rPr>
          <w:spacing w:val="6"/>
        </w:rPr>
        <w:t xml:space="preserve"> </w:t>
      </w:r>
      <w:r w:rsidRPr="000B3A97">
        <w:t>montant</w:t>
      </w:r>
      <w:r w:rsidRPr="000B3A97">
        <w:rPr>
          <w:spacing w:val="6"/>
        </w:rPr>
        <w:t xml:space="preserve"> </w:t>
      </w:r>
      <w:r w:rsidRPr="000B3A97">
        <w:t>total</w:t>
      </w:r>
      <w:r w:rsidRPr="000B3A97">
        <w:rPr>
          <w:spacing w:val="6"/>
        </w:rPr>
        <w:t xml:space="preserve"> </w:t>
      </w:r>
      <w:r w:rsidRPr="000B3A97">
        <w:t>de</w:t>
      </w:r>
      <w:r w:rsidRPr="000B3A97">
        <w:rPr>
          <w:spacing w:val="6"/>
        </w:rPr>
        <w:t xml:space="preserve"> </w:t>
      </w:r>
      <w:r w:rsidRPr="000B3A97">
        <w:t>son</w:t>
      </w:r>
      <w:r w:rsidRPr="000B3A97">
        <w:rPr>
          <w:spacing w:val="6"/>
        </w:rPr>
        <w:t xml:space="preserve"> </w:t>
      </w:r>
      <w:r w:rsidRPr="000B3A97">
        <w:t>offre.</w:t>
      </w:r>
    </w:p>
    <w:p w14:paraId="30919BAB" w14:textId="77777777" w:rsidR="008901F2" w:rsidRPr="000B3A97" w:rsidRDefault="008901F2" w:rsidP="008901F2">
      <w:pPr>
        <w:widowControl w:val="0"/>
        <w:autoSpaceDE w:val="0"/>
        <w:jc w:val="both"/>
      </w:pPr>
      <w:r w:rsidRPr="000B3A97">
        <w:t>14.4. Si</w:t>
      </w:r>
      <w:r w:rsidRPr="000B3A97">
        <w:rPr>
          <w:spacing w:val="-3"/>
        </w:rPr>
        <w:t xml:space="preserve"> </w:t>
      </w:r>
      <w:r w:rsidRPr="000B3A97">
        <w:t>les</w:t>
      </w:r>
      <w:r w:rsidRPr="000B3A97">
        <w:rPr>
          <w:spacing w:val="-3"/>
        </w:rPr>
        <w:t xml:space="preserve"> </w:t>
      </w:r>
      <w:r w:rsidRPr="000B3A97">
        <w:t>clauses</w:t>
      </w:r>
      <w:r w:rsidRPr="000B3A97">
        <w:rPr>
          <w:spacing w:val="-3"/>
        </w:rPr>
        <w:t xml:space="preserve"> </w:t>
      </w:r>
      <w:r w:rsidRPr="000B3A97">
        <w:t>de</w:t>
      </w:r>
      <w:r w:rsidRPr="000B3A97">
        <w:rPr>
          <w:spacing w:val="-3"/>
        </w:rPr>
        <w:t xml:space="preserve"> </w:t>
      </w:r>
      <w:r w:rsidRPr="000B3A97">
        <w:t>révision</w:t>
      </w:r>
      <w:r w:rsidRPr="000B3A97">
        <w:rPr>
          <w:spacing w:val="-3"/>
        </w:rPr>
        <w:t xml:space="preserve"> </w:t>
      </w:r>
      <w:r w:rsidRPr="000B3A97">
        <w:t>et/ou</w:t>
      </w:r>
      <w:r w:rsidRPr="000B3A97">
        <w:rPr>
          <w:spacing w:val="-3"/>
        </w:rPr>
        <w:t xml:space="preserve"> </w:t>
      </w:r>
      <w:r w:rsidRPr="000B3A97">
        <w:t>d’actualisation des prix sont prévues au marché, la date d’établissement</w:t>
      </w:r>
      <w:r w:rsidRPr="000B3A97">
        <w:rPr>
          <w:spacing w:val="1"/>
        </w:rPr>
        <w:t xml:space="preserve"> </w:t>
      </w:r>
      <w:r w:rsidRPr="000B3A97">
        <w:t>des</w:t>
      </w:r>
      <w:r w:rsidRPr="000B3A97">
        <w:rPr>
          <w:spacing w:val="1"/>
        </w:rPr>
        <w:t xml:space="preserve"> </w:t>
      </w:r>
      <w:r w:rsidRPr="000B3A97">
        <w:t>prix</w:t>
      </w:r>
      <w:r w:rsidRPr="000B3A97">
        <w:rPr>
          <w:spacing w:val="1"/>
        </w:rPr>
        <w:t xml:space="preserve"> </w:t>
      </w:r>
      <w:r w:rsidRPr="000B3A97">
        <w:t>initiaux,</w:t>
      </w:r>
      <w:r w:rsidRPr="000B3A97">
        <w:rPr>
          <w:spacing w:val="1"/>
        </w:rPr>
        <w:t xml:space="preserve"> </w:t>
      </w:r>
      <w:r w:rsidRPr="000B3A97">
        <w:t>ainsi</w:t>
      </w:r>
      <w:r w:rsidRPr="000B3A97">
        <w:rPr>
          <w:spacing w:val="1"/>
        </w:rPr>
        <w:t xml:space="preserve"> </w:t>
      </w:r>
      <w:r w:rsidRPr="000B3A97">
        <w:t>que</w:t>
      </w:r>
      <w:r w:rsidRPr="000B3A97">
        <w:rPr>
          <w:spacing w:val="1"/>
        </w:rPr>
        <w:t xml:space="preserve"> </w:t>
      </w:r>
      <w:r w:rsidRPr="000B3A97">
        <w:t xml:space="preserve">les </w:t>
      </w:r>
      <w:r w:rsidRPr="000B3A97">
        <w:rPr>
          <w:spacing w:val="1"/>
        </w:rPr>
        <w:t>modalité</w:t>
      </w:r>
      <w:r w:rsidRPr="000B3A97">
        <w:t>s</w:t>
      </w:r>
      <w:r w:rsidRPr="000B3A97">
        <w:rPr>
          <w:spacing w:val="-29"/>
        </w:rPr>
        <w:t xml:space="preserve"> </w:t>
      </w:r>
      <w:r w:rsidRPr="000B3A97">
        <w:rPr>
          <w:spacing w:val="1"/>
        </w:rPr>
        <w:t>d</w:t>
      </w:r>
      <w:r w:rsidRPr="000B3A97">
        <w:t xml:space="preserve">e </w:t>
      </w:r>
      <w:r w:rsidRPr="000B3A97">
        <w:rPr>
          <w:spacing w:val="1"/>
        </w:rPr>
        <w:t>révisio</w:t>
      </w:r>
      <w:r w:rsidRPr="000B3A97">
        <w:t>n</w:t>
      </w:r>
      <w:r w:rsidRPr="000B3A97">
        <w:rPr>
          <w:spacing w:val="-29"/>
        </w:rPr>
        <w:t xml:space="preserve"> </w:t>
      </w:r>
      <w:r w:rsidRPr="000B3A97">
        <w:rPr>
          <w:spacing w:val="1"/>
        </w:rPr>
        <w:t>et/o</w:t>
      </w:r>
      <w:r w:rsidRPr="000B3A97">
        <w:t xml:space="preserve">u </w:t>
      </w:r>
      <w:r w:rsidRPr="000B3A97">
        <w:rPr>
          <w:spacing w:val="-29"/>
        </w:rPr>
        <w:t xml:space="preserve"> </w:t>
      </w:r>
      <w:r w:rsidRPr="000B3A97">
        <w:rPr>
          <w:spacing w:val="1"/>
        </w:rPr>
        <w:t>d’actualisation desdit</w:t>
      </w:r>
      <w:r w:rsidRPr="000B3A97">
        <w:t>s</w:t>
      </w:r>
      <w:r w:rsidRPr="000B3A97">
        <w:rPr>
          <w:spacing w:val="-29"/>
        </w:rPr>
        <w:t xml:space="preserve"> </w:t>
      </w:r>
      <w:r w:rsidRPr="000B3A97">
        <w:rPr>
          <w:spacing w:val="1"/>
        </w:rPr>
        <w:t>pri</w:t>
      </w:r>
      <w:r w:rsidRPr="000B3A97">
        <w:t xml:space="preserve">x </w:t>
      </w:r>
      <w:r w:rsidRPr="000B3A97">
        <w:rPr>
          <w:spacing w:val="-29"/>
        </w:rPr>
        <w:t xml:space="preserve"> </w:t>
      </w:r>
      <w:r w:rsidRPr="000B3A97">
        <w:rPr>
          <w:spacing w:val="1"/>
        </w:rPr>
        <w:t>doiven</w:t>
      </w:r>
      <w:r w:rsidRPr="000B3A97">
        <w:t xml:space="preserve">t </w:t>
      </w:r>
      <w:r w:rsidRPr="000B3A97">
        <w:rPr>
          <w:spacing w:val="-29"/>
        </w:rPr>
        <w:t xml:space="preserve"> </w:t>
      </w:r>
      <w:r w:rsidRPr="000B3A97">
        <w:rPr>
          <w:spacing w:val="1"/>
        </w:rPr>
        <w:t>êtr</w:t>
      </w:r>
      <w:r w:rsidRPr="000B3A97">
        <w:t xml:space="preserve">e </w:t>
      </w:r>
      <w:r w:rsidRPr="000B3A97">
        <w:rPr>
          <w:spacing w:val="-29"/>
        </w:rPr>
        <w:t xml:space="preserve"> </w:t>
      </w:r>
      <w:r w:rsidRPr="000B3A97">
        <w:rPr>
          <w:spacing w:val="1"/>
        </w:rPr>
        <w:t>précisées</w:t>
      </w:r>
      <w:r w:rsidRPr="000B3A97">
        <w:t>.</w:t>
      </w:r>
      <w:r w:rsidRPr="000B3A97">
        <w:rPr>
          <w:spacing w:val="-29"/>
        </w:rPr>
        <w:t xml:space="preserve"> </w:t>
      </w:r>
      <w:r w:rsidRPr="000B3A97">
        <w:rPr>
          <w:spacing w:val="1"/>
        </w:rPr>
        <w:t xml:space="preserve">Etant </w:t>
      </w:r>
      <w:r w:rsidRPr="000B3A97">
        <w:t>entendu</w:t>
      </w:r>
      <w:r w:rsidRPr="000B3A97">
        <w:rPr>
          <w:spacing w:val="1"/>
        </w:rPr>
        <w:t xml:space="preserve"> </w:t>
      </w:r>
      <w:r w:rsidRPr="000B3A97">
        <w:t>que</w:t>
      </w:r>
      <w:r w:rsidRPr="000B3A97">
        <w:rPr>
          <w:spacing w:val="1"/>
        </w:rPr>
        <w:t xml:space="preserve"> </w:t>
      </w:r>
      <w:r w:rsidRPr="000B3A97">
        <w:t>tout</w:t>
      </w:r>
      <w:r w:rsidRPr="000B3A97">
        <w:rPr>
          <w:spacing w:val="1"/>
        </w:rPr>
        <w:t xml:space="preserve"> </w:t>
      </w:r>
      <w:r w:rsidR="00263DB9" w:rsidRPr="000B3A97">
        <w:t>m</w:t>
      </w:r>
      <w:r w:rsidRPr="000B3A97">
        <w:t>arché</w:t>
      </w:r>
      <w:r w:rsidRPr="000B3A97">
        <w:rPr>
          <w:spacing w:val="1"/>
        </w:rPr>
        <w:t xml:space="preserve"> </w:t>
      </w:r>
      <w:r w:rsidRPr="000B3A97">
        <w:t>dont</w:t>
      </w:r>
      <w:r w:rsidRPr="000B3A97">
        <w:rPr>
          <w:spacing w:val="1"/>
        </w:rPr>
        <w:t xml:space="preserve"> </w:t>
      </w:r>
      <w:r w:rsidRPr="000B3A97">
        <w:t>la</w:t>
      </w:r>
      <w:r w:rsidRPr="000B3A97">
        <w:rPr>
          <w:spacing w:val="1"/>
        </w:rPr>
        <w:t xml:space="preserve"> </w:t>
      </w:r>
      <w:r w:rsidRPr="000B3A97">
        <w:t>durée</w:t>
      </w:r>
      <w:r w:rsidRPr="000B3A97">
        <w:rPr>
          <w:spacing w:val="1"/>
        </w:rPr>
        <w:t xml:space="preserve"> </w:t>
      </w:r>
      <w:r w:rsidRPr="000B3A97">
        <w:t>d’exécution</w:t>
      </w:r>
      <w:r w:rsidRPr="000B3A97">
        <w:rPr>
          <w:spacing w:val="23"/>
        </w:rPr>
        <w:t xml:space="preserve"> </w:t>
      </w:r>
      <w:r w:rsidRPr="000B3A97">
        <w:t>est</w:t>
      </w:r>
      <w:r w:rsidRPr="000B3A97">
        <w:rPr>
          <w:spacing w:val="23"/>
        </w:rPr>
        <w:t xml:space="preserve"> </w:t>
      </w:r>
      <w:r w:rsidRPr="000B3A97">
        <w:t>au</w:t>
      </w:r>
      <w:r w:rsidRPr="000B3A97">
        <w:rPr>
          <w:spacing w:val="23"/>
        </w:rPr>
        <w:t xml:space="preserve"> </w:t>
      </w:r>
      <w:r w:rsidRPr="000B3A97">
        <w:t>plus</w:t>
      </w:r>
      <w:r w:rsidRPr="000B3A97">
        <w:rPr>
          <w:spacing w:val="23"/>
        </w:rPr>
        <w:t xml:space="preserve"> </w:t>
      </w:r>
      <w:r w:rsidRPr="000B3A97">
        <w:t>égale</w:t>
      </w:r>
      <w:r w:rsidRPr="000B3A97">
        <w:rPr>
          <w:spacing w:val="23"/>
        </w:rPr>
        <w:t xml:space="preserve"> </w:t>
      </w:r>
      <w:r w:rsidRPr="000B3A97">
        <w:t>à</w:t>
      </w:r>
      <w:r w:rsidRPr="000B3A97">
        <w:rPr>
          <w:spacing w:val="23"/>
        </w:rPr>
        <w:t xml:space="preserve"> </w:t>
      </w:r>
      <w:r w:rsidRPr="000B3A97">
        <w:t>un</w:t>
      </w:r>
      <w:r w:rsidRPr="000B3A97">
        <w:rPr>
          <w:spacing w:val="23"/>
        </w:rPr>
        <w:t xml:space="preserve"> </w:t>
      </w:r>
      <w:r w:rsidRPr="000B3A97">
        <w:t>(1)</w:t>
      </w:r>
      <w:r w:rsidRPr="000B3A97">
        <w:rPr>
          <w:spacing w:val="23"/>
        </w:rPr>
        <w:t xml:space="preserve"> </w:t>
      </w:r>
      <w:r w:rsidRPr="000B3A97">
        <w:t>an</w:t>
      </w:r>
      <w:r w:rsidRPr="000B3A97">
        <w:rPr>
          <w:spacing w:val="23"/>
        </w:rPr>
        <w:t xml:space="preserve"> </w:t>
      </w:r>
      <w:r w:rsidRPr="000B3A97">
        <w:t>ne</w:t>
      </w:r>
      <w:r w:rsidRPr="000B3A97">
        <w:rPr>
          <w:spacing w:val="23"/>
        </w:rPr>
        <w:t xml:space="preserve"> </w:t>
      </w:r>
      <w:r w:rsidRPr="000B3A97">
        <w:t>peut faire</w:t>
      </w:r>
      <w:r w:rsidRPr="000B3A97">
        <w:rPr>
          <w:spacing w:val="6"/>
        </w:rPr>
        <w:t xml:space="preserve"> </w:t>
      </w:r>
      <w:r w:rsidRPr="000B3A97">
        <w:t>l’objet</w:t>
      </w:r>
      <w:r w:rsidRPr="000B3A97">
        <w:rPr>
          <w:spacing w:val="6"/>
        </w:rPr>
        <w:t xml:space="preserve"> </w:t>
      </w:r>
      <w:r w:rsidRPr="000B3A97">
        <w:t>de</w:t>
      </w:r>
      <w:r w:rsidRPr="000B3A97">
        <w:rPr>
          <w:spacing w:val="6"/>
        </w:rPr>
        <w:t xml:space="preserve"> </w:t>
      </w:r>
      <w:r w:rsidRPr="000B3A97">
        <w:t>révision</w:t>
      </w:r>
      <w:r w:rsidRPr="000B3A97">
        <w:rPr>
          <w:spacing w:val="6"/>
        </w:rPr>
        <w:t xml:space="preserve"> </w:t>
      </w:r>
      <w:r w:rsidRPr="000B3A97">
        <w:t>de</w:t>
      </w:r>
      <w:r w:rsidRPr="000B3A97">
        <w:rPr>
          <w:spacing w:val="6"/>
        </w:rPr>
        <w:t xml:space="preserve"> </w:t>
      </w:r>
      <w:r w:rsidRPr="000B3A97">
        <w:t>prix.</w:t>
      </w:r>
    </w:p>
    <w:p w14:paraId="5D0DB7BA" w14:textId="77777777" w:rsidR="008901F2" w:rsidRPr="000B3A97" w:rsidRDefault="008901F2" w:rsidP="008901F2">
      <w:pPr>
        <w:widowControl w:val="0"/>
        <w:autoSpaceDE w:val="0"/>
        <w:jc w:val="both"/>
      </w:pPr>
      <w:r w:rsidRPr="000B3A97">
        <w:t>14.5. Tous les prix unitaires assortis des quantités doivent être justifiés par</w:t>
      </w:r>
      <w:r w:rsidRPr="000B3A97">
        <w:rPr>
          <w:spacing w:val="4"/>
        </w:rPr>
        <w:t xml:space="preserve"> </w:t>
      </w:r>
      <w:r w:rsidRPr="000B3A97">
        <w:t>des</w:t>
      </w:r>
      <w:r w:rsidRPr="000B3A97">
        <w:rPr>
          <w:spacing w:val="4"/>
        </w:rPr>
        <w:t xml:space="preserve"> </w:t>
      </w:r>
      <w:r w:rsidRPr="000B3A97">
        <w:t>sous-détails</w:t>
      </w:r>
      <w:r w:rsidRPr="000B3A97">
        <w:rPr>
          <w:spacing w:val="4"/>
        </w:rPr>
        <w:t xml:space="preserve"> </w:t>
      </w:r>
      <w:r w:rsidRPr="000B3A97">
        <w:t>établis</w:t>
      </w:r>
      <w:r w:rsidRPr="000B3A97">
        <w:rPr>
          <w:spacing w:val="4"/>
        </w:rPr>
        <w:t xml:space="preserve"> </w:t>
      </w:r>
      <w:r w:rsidRPr="000B3A97">
        <w:t>conformément</w:t>
      </w:r>
      <w:r w:rsidRPr="000B3A97">
        <w:rPr>
          <w:spacing w:val="4"/>
        </w:rPr>
        <w:t xml:space="preserve"> </w:t>
      </w:r>
      <w:r w:rsidRPr="000B3A97">
        <w:t>au cadre</w:t>
      </w:r>
      <w:r w:rsidRPr="000B3A97">
        <w:rPr>
          <w:spacing w:val="6"/>
        </w:rPr>
        <w:t xml:space="preserve"> </w:t>
      </w:r>
      <w:r w:rsidRPr="000B3A97">
        <w:t>proposé</w:t>
      </w:r>
      <w:r w:rsidRPr="000B3A97">
        <w:rPr>
          <w:spacing w:val="6"/>
        </w:rPr>
        <w:t xml:space="preserve"> </w:t>
      </w:r>
      <w:r w:rsidRPr="000B3A97">
        <w:t>à</w:t>
      </w:r>
      <w:r w:rsidRPr="000B3A97">
        <w:rPr>
          <w:spacing w:val="6"/>
        </w:rPr>
        <w:t xml:space="preserve"> </w:t>
      </w:r>
      <w:r w:rsidRPr="000B3A97">
        <w:t>la</w:t>
      </w:r>
      <w:r w:rsidRPr="000B3A97">
        <w:rPr>
          <w:spacing w:val="6"/>
        </w:rPr>
        <w:t xml:space="preserve"> </w:t>
      </w:r>
      <w:r w:rsidRPr="000B3A97">
        <w:t>pièce</w:t>
      </w:r>
      <w:r w:rsidRPr="000B3A97">
        <w:rPr>
          <w:spacing w:val="6"/>
        </w:rPr>
        <w:t xml:space="preserve"> </w:t>
      </w:r>
      <w:r w:rsidRPr="000B3A97">
        <w:t>N°8 du DAO.</w:t>
      </w:r>
    </w:p>
    <w:p w14:paraId="724E34C8"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15</w:t>
      </w:r>
      <w:r w:rsidRPr="000B3A97">
        <w:rPr>
          <w:b/>
          <w:bCs/>
          <w:spacing w:val="6"/>
        </w:rPr>
        <w:t xml:space="preserve"> </w:t>
      </w:r>
      <w:r w:rsidRPr="000B3A97">
        <w:rPr>
          <w:b/>
          <w:bCs/>
        </w:rPr>
        <w:t xml:space="preserve">: </w:t>
      </w:r>
      <w:r w:rsidRPr="000B3A97">
        <w:rPr>
          <w:b/>
          <w:bCs/>
          <w:spacing w:val="5"/>
        </w:rPr>
        <w:t>Monnaie</w:t>
      </w:r>
      <w:r w:rsidRPr="000B3A97">
        <w:rPr>
          <w:b/>
          <w:bCs/>
        </w:rPr>
        <w:t>s</w:t>
      </w:r>
      <w:r w:rsidRPr="000B3A97">
        <w:rPr>
          <w:b/>
          <w:bCs/>
          <w:spacing w:val="16"/>
        </w:rPr>
        <w:t xml:space="preserve"> </w:t>
      </w:r>
      <w:r w:rsidRPr="000B3A97">
        <w:rPr>
          <w:b/>
          <w:bCs/>
          <w:spacing w:val="5"/>
        </w:rPr>
        <w:t>d</w:t>
      </w:r>
      <w:r w:rsidRPr="000B3A97">
        <w:rPr>
          <w:b/>
          <w:bCs/>
        </w:rPr>
        <w:t>e</w:t>
      </w:r>
      <w:r w:rsidRPr="000B3A97">
        <w:rPr>
          <w:b/>
          <w:bCs/>
          <w:spacing w:val="16"/>
        </w:rPr>
        <w:t xml:space="preserve"> </w:t>
      </w:r>
      <w:r w:rsidRPr="000B3A97">
        <w:rPr>
          <w:b/>
          <w:bCs/>
          <w:spacing w:val="5"/>
        </w:rPr>
        <w:t>soumissio</w:t>
      </w:r>
      <w:r w:rsidRPr="000B3A97">
        <w:rPr>
          <w:b/>
          <w:bCs/>
        </w:rPr>
        <w:t>n</w:t>
      </w:r>
      <w:r w:rsidRPr="000B3A97">
        <w:rPr>
          <w:b/>
          <w:bCs/>
          <w:spacing w:val="16"/>
        </w:rPr>
        <w:t xml:space="preserve"> </w:t>
      </w:r>
      <w:r w:rsidRPr="000B3A97">
        <w:rPr>
          <w:b/>
          <w:bCs/>
          <w:spacing w:val="5"/>
        </w:rPr>
        <w:t>e</w:t>
      </w:r>
      <w:r w:rsidRPr="000B3A97">
        <w:rPr>
          <w:b/>
          <w:bCs/>
        </w:rPr>
        <w:t xml:space="preserve">t </w:t>
      </w:r>
      <w:r w:rsidRPr="000B3A97">
        <w:rPr>
          <w:b/>
          <w:bCs/>
          <w:spacing w:val="5"/>
        </w:rPr>
        <w:t xml:space="preserve">de </w:t>
      </w:r>
      <w:r w:rsidRPr="000B3A97">
        <w:rPr>
          <w:b/>
          <w:bCs/>
        </w:rPr>
        <w:t>règlement</w:t>
      </w:r>
    </w:p>
    <w:p w14:paraId="3D4BD12C" w14:textId="77777777" w:rsidR="008901F2" w:rsidRPr="000B3A97" w:rsidRDefault="008901F2" w:rsidP="008901F2">
      <w:pPr>
        <w:widowControl w:val="0"/>
        <w:autoSpaceDE w:val="0"/>
        <w:jc w:val="both"/>
      </w:pPr>
      <w:r w:rsidRPr="000B3A97">
        <w:t>15.1. En cas d’Appels d’Offres Internationaux, les monnaies</w:t>
      </w:r>
      <w:r w:rsidRPr="000B3A97">
        <w:rPr>
          <w:spacing w:val="26"/>
        </w:rPr>
        <w:t xml:space="preserve"> </w:t>
      </w:r>
      <w:r w:rsidRPr="000B3A97">
        <w:t>de</w:t>
      </w:r>
      <w:r w:rsidRPr="000B3A97">
        <w:rPr>
          <w:spacing w:val="26"/>
        </w:rPr>
        <w:t xml:space="preserve"> </w:t>
      </w:r>
      <w:r w:rsidRPr="000B3A97">
        <w:t>l’offre</w:t>
      </w:r>
      <w:r w:rsidRPr="000B3A97">
        <w:rPr>
          <w:spacing w:val="26"/>
        </w:rPr>
        <w:t xml:space="preserve"> doivent </w:t>
      </w:r>
      <w:r w:rsidRPr="000B3A97">
        <w:t>suivre</w:t>
      </w:r>
      <w:r w:rsidRPr="000B3A97">
        <w:rPr>
          <w:spacing w:val="26"/>
        </w:rPr>
        <w:t xml:space="preserve"> </w:t>
      </w:r>
      <w:r w:rsidRPr="000B3A97">
        <w:t>les</w:t>
      </w:r>
      <w:r w:rsidRPr="000B3A97">
        <w:rPr>
          <w:spacing w:val="26"/>
        </w:rPr>
        <w:t xml:space="preserve"> </w:t>
      </w:r>
      <w:r w:rsidRPr="000B3A97">
        <w:t xml:space="preserve">dispositions soit de l’Option A ou de l’Option B </w:t>
      </w:r>
      <w:r w:rsidRPr="000B3A97">
        <w:rPr>
          <w:spacing w:val="3"/>
        </w:rPr>
        <w:t>ci-dessous</w:t>
      </w:r>
      <w:r w:rsidRPr="000B3A97">
        <w:t xml:space="preserve">; </w:t>
      </w:r>
      <w:r w:rsidRPr="000B3A97">
        <w:rPr>
          <w:spacing w:val="-27"/>
        </w:rPr>
        <w:t xml:space="preserve"> </w:t>
      </w:r>
      <w:r w:rsidRPr="000B3A97">
        <w:rPr>
          <w:spacing w:val="3"/>
        </w:rPr>
        <w:t>l’optio</w:t>
      </w:r>
      <w:r w:rsidRPr="000B3A97">
        <w:t xml:space="preserve">n </w:t>
      </w:r>
      <w:r w:rsidRPr="000B3A97">
        <w:rPr>
          <w:spacing w:val="-27"/>
        </w:rPr>
        <w:t xml:space="preserve"> </w:t>
      </w:r>
      <w:r w:rsidRPr="000B3A97">
        <w:rPr>
          <w:spacing w:val="3"/>
        </w:rPr>
        <w:t>applicabl</w:t>
      </w:r>
      <w:r w:rsidRPr="000B3A97">
        <w:t xml:space="preserve">e </w:t>
      </w:r>
      <w:r w:rsidRPr="000B3A97">
        <w:rPr>
          <w:spacing w:val="-27"/>
        </w:rPr>
        <w:t xml:space="preserve"> </w:t>
      </w:r>
      <w:r w:rsidRPr="000B3A97">
        <w:rPr>
          <w:spacing w:val="3"/>
        </w:rPr>
        <w:t>étan</w:t>
      </w:r>
      <w:r w:rsidRPr="000B3A97">
        <w:t xml:space="preserve">t </w:t>
      </w:r>
      <w:r w:rsidRPr="000B3A97">
        <w:rPr>
          <w:spacing w:val="-27"/>
        </w:rPr>
        <w:t xml:space="preserve"> </w:t>
      </w:r>
      <w:r w:rsidRPr="000B3A97">
        <w:rPr>
          <w:spacing w:val="3"/>
        </w:rPr>
        <w:t xml:space="preserve">celle </w:t>
      </w:r>
      <w:r w:rsidRPr="000B3A97">
        <w:t>retenue</w:t>
      </w:r>
      <w:r w:rsidRPr="000B3A97">
        <w:rPr>
          <w:spacing w:val="6"/>
        </w:rPr>
        <w:t xml:space="preserve"> </w:t>
      </w:r>
      <w:r w:rsidRPr="000B3A97">
        <w:t>dans</w:t>
      </w:r>
      <w:r w:rsidRPr="000B3A97">
        <w:rPr>
          <w:spacing w:val="6"/>
        </w:rPr>
        <w:t xml:space="preserve"> </w:t>
      </w:r>
      <w:r w:rsidRPr="000B3A97">
        <w:t>le</w:t>
      </w:r>
      <w:r w:rsidRPr="000B3A97">
        <w:rPr>
          <w:spacing w:val="6"/>
        </w:rPr>
        <w:t xml:space="preserve"> </w:t>
      </w:r>
      <w:r w:rsidRPr="000B3A97">
        <w:t>RPAO.</w:t>
      </w:r>
    </w:p>
    <w:p w14:paraId="20A449D9" w14:textId="77777777" w:rsidR="008901F2" w:rsidRPr="000B3A97" w:rsidRDefault="008901F2" w:rsidP="008901F2">
      <w:pPr>
        <w:widowControl w:val="0"/>
        <w:autoSpaceDE w:val="0"/>
        <w:jc w:val="both"/>
      </w:pPr>
      <w:r w:rsidRPr="000B3A97">
        <w:t>15.2. Option A : le montant de la soumission est libellé</w:t>
      </w:r>
      <w:r w:rsidRPr="000B3A97">
        <w:rPr>
          <w:spacing w:val="6"/>
        </w:rPr>
        <w:t xml:space="preserve"> </w:t>
      </w:r>
      <w:r w:rsidRPr="000B3A97">
        <w:t>entièrement</w:t>
      </w:r>
      <w:r w:rsidRPr="000B3A97">
        <w:rPr>
          <w:spacing w:val="6"/>
        </w:rPr>
        <w:t xml:space="preserve"> </w:t>
      </w:r>
      <w:r w:rsidRPr="000B3A97">
        <w:t>en</w:t>
      </w:r>
      <w:r w:rsidRPr="000B3A97">
        <w:rPr>
          <w:spacing w:val="6"/>
        </w:rPr>
        <w:t xml:space="preserve"> </w:t>
      </w:r>
      <w:r w:rsidRPr="000B3A97">
        <w:t>monnaie</w:t>
      </w:r>
      <w:r w:rsidRPr="000B3A97">
        <w:rPr>
          <w:spacing w:val="6"/>
        </w:rPr>
        <w:t xml:space="preserve"> </w:t>
      </w:r>
      <w:r w:rsidRPr="000B3A97">
        <w:t>nationale</w:t>
      </w:r>
    </w:p>
    <w:p w14:paraId="59B1BA89" w14:textId="77777777" w:rsidR="008901F2" w:rsidRPr="000B3A97" w:rsidRDefault="008901F2" w:rsidP="008901F2">
      <w:pPr>
        <w:widowControl w:val="0"/>
        <w:autoSpaceDE w:val="0"/>
        <w:jc w:val="both"/>
      </w:pPr>
      <w:r w:rsidRPr="000B3A97">
        <w:t>Le montant de la soumission, les prix unitaires du bordereau</w:t>
      </w:r>
      <w:r w:rsidRPr="000B3A97">
        <w:rPr>
          <w:spacing w:val="11"/>
        </w:rPr>
        <w:t xml:space="preserve"> </w:t>
      </w:r>
      <w:r w:rsidRPr="000B3A97">
        <w:t>des</w:t>
      </w:r>
      <w:r w:rsidRPr="000B3A97">
        <w:rPr>
          <w:spacing w:val="11"/>
        </w:rPr>
        <w:t xml:space="preserve"> </w:t>
      </w:r>
      <w:r w:rsidRPr="000B3A97">
        <w:t>prix</w:t>
      </w:r>
      <w:r w:rsidRPr="000B3A97">
        <w:rPr>
          <w:spacing w:val="11"/>
        </w:rPr>
        <w:t xml:space="preserve"> </w:t>
      </w:r>
      <w:r w:rsidRPr="000B3A97">
        <w:t>et</w:t>
      </w:r>
      <w:r w:rsidRPr="000B3A97">
        <w:rPr>
          <w:spacing w:val="11"/>
        </w:rPr>
        <w:t xml:space="preserve"> </w:t>
      </w:r>
      <w:r w:rsidRPr="000B3A97">
        <w:t>les</w:t>
      </w:r>
      <w:r w:rsidRPr="000B3A97">
        <w:rPr>
          <w:spacing w:val="11"/>
        </w:rPr>
        <w:t xml:space="preserve"> </w:t>
      </w:r>
      <w:r w:rsidRPr="000B3A97">
        <w:t>prix</w:t>
      </w:r>
      <w:r w:rsidRPr="000B3A97">
        <w:rPr>
          <w:spacing w:val="11"/>
        </w:rPr>
        <w:t xml:space="preserve"> </w:t>
      </w:r>
      <w:r w:rsidRPr="000B3A97">
        <w:t>du</w:t>
      </w:r>
      <w:r w:rsidRPr="000B3A97">
        <w:rPr>
          <w:spacing w:val="11"/>
        </w:rPr>
        <w:t xml:space="preserve"> </w:t>
      </w:r>
      <w:r w:rsidRPr="000B3A97">
        <w:t>détail</w:t>
      </w:r>
      <w:r w:rsidRPr="000B3A97">
        <w:rPr>
          <w:spacing w:val="11"/>
        </w:rPr>
        <w:t xml:space="preserve"> </w:t>
      </w:r>
      <w:r w:rsidRPr="000B3A97">
        <w:t>quantitatif</w:t>
      </w:r>
      <w:r w:rsidRPr="000B3A97">
        <w:rPr>
          <w:spacing w:val="11"/>
        </w:rPr>
        <w:t xml:space="preserve"> </w:t>
      </w:r>
      <w:r w:rsidRPr="000B3A97">
        <w:t>et estimatif</w:t>
      </w:r>
      <w:r w:rsidRPr="000B3A97">
        <w:rPr>
          <w:spacing w:val="8"/>
        </w:rPr>
        <w:t xml:space="preserve"> </w:t>
      </w:r>
      <w:r w:rsidRPr="000B3A97">
        <w:t>sont</w:t>
      </w:r>
      <w:r w:rsidRPr="000B3A97">
        <w:rPr>
          <w:spacing w:val="8"/>
        </w:rPr>
        <w:t xml:space="preserve"> </w:t>
      </w:r>
      <w:r w:rsidRPr="000B3A97">
        <w:t>libellés</w:t>
      </w:r>
      <w:r w:rsidRPr="000B3A97">
        <w:rPr>
          <w:spacing w:val="8"/>
        </w:rPr>
        <w:t xml:space="preserve"> </w:t>
      </w:r>
      <w:r w:rsidRPr="000B3A97">
        <w:t>entièrement</w:t>
      </w:r>
      <w:r w:rsidRPr="000B3A97">
        <w:rPr>
          <w:spacing w:val="8"/>
        </w:rPr>
        <w:t xml:space="preserve"> e</w:t>
      </w:r>
      <w:r w:rsidRPr="000B3A97">
        <w:t>n</w:t>
      </w:r>
      <w:r w:rsidRPr="000B3A97">
        <w:rPr>
          <w:spacing w:val="8"/>
        </w:rPr>
        <w:t xml:space="preserve"> </w:t>
      </w:r>
      <w:r w:rsidRPr="000B3A97">
        <w:t>francs</w:t>
      </w:r>
      <w:r w:rsidRPr="000B3A97">
        <w:rPr>
          <w:spacing w:val="8"/>
        </w:rPr>
        <w:t xml:space="preserve"> </w:t>
      </w:r>
      <w:r w:rsidRPr="000B3A97">
        <w:t>CFA de</w:t>
      </w:r>
      <w:r w:rsidRPr="000B3A97">
        <w:rPr>
          <w:spacing w:val="6"/>
        </w:rPr>
        <w:t xml:space="preserve"> </w:t>
      </w:r>
      <w:r w:rsidRPr="000B3A97">
        <w:t>la</w:t>
      </w:r>
      <w:r w:rsidRPr="000B3A97">
        <w:rPr>
          <w:spacing w:val="6"/>
        </w:rPr>
        <w:t xml:space="preserve"> </w:t>
      </w:r>
      <w:r w:rsidRPr="000B3A97">
        <w:t>manière</w:t>
      </w:r>
      <w:r w:rsidRPr="000B3A97">
        <w:rPr>
          <w:spacing w:val="6"/>
        </w:rPr>
        <w:t xml:space="preserve"> </w:t>
      </w:r>
      <w:r w:rsidRPr="000B3A97">
        <w:t>suivante</w:t>
      </w:r>
      <w:r w:rsidRPr="000B3A97">
        <w:rPr>
          <w:spacing w:val="6"/>
        </w:rPr>
        <w:t xml:space="preserve"> </w:t>
      </w:r>
      <w:r w:rsidRPr="000B3A97">
        <w:t>:</w:t>
      </w:r>
    </w:p>
    <w:p w14:paraId="124DF629" w14:textId="77777777" w:rsidR="008901F2" w:rsidRPr="000B3A97" w:rsidRDefault="008901F2" w:rsidP="008901F2">
      <w:pPr>
        <w:widowControl w:val="0"/>
        <w:autoSpaceDE w:val="0"/>
        <w:jc w:val="both"/>
      </w:pPr>
      <w:r w:rsidRPr="000B3A97">
        <w:t xml:space="preserve">a. </w:t>
      </w:r>
      <w:r w:rsidRPr="000B3A97">
        <w:rPr>
          <w:spacing w:val="2"/>
        </w:rPr>
        <w:t>Le</w:t>
      </w:r>
      <w:r w:rsidRPr="000B3A97">
        <w:t xml:space="preserve">s </w:t>
      </w:r>
      <w:r w:rsidRPr="000B3A97">
        <w:rPr>
          <w:spacing w:val="-28"/>
        </w:rPr>
        <w:t xml:space="preserve"> </w:t>
      </w:r>
      <w:r w:rsidRPr="000B3A97">
        <w:rPr>
          <w:spacing w:val="2"/>
        </w:rPr>
        <w:t>pri</w:t>
      </w:r>
      <w:r w:rsidRPr="000B3A97">
        <w:t xml:space="preserve">x </w:t>
      </w:r>
      <w:r w:rsidRPr="000B3A97">
        <w:rPr>
          <w:spacing w:val="-28"/>
        </w:rPr>
        <w:t xml:space="preserve"> </w:t>
      </w:r>
      <w:r w:rsidRPr="000B3A97">
        <w:rPr>
          <w:spacing w:val="2"/>
        </w:rPr>
        <w:t>seron</w:t>
      </w:r>
      <w:r w:rsidRPr="000B3A97">
        <w:t xml:space="preserve">t </w:t>
      </w:r>
      <w:r w:rsidRPr="000B3A97">
        <w:rPr>
          <w:spacing w:val="2"/>
        </w:rPr>
        <w:t>entièremen</w:t>
      </w:r>
      <w:r w:rsidRPr="000B3A97">
        <w:t xml:space="preserve">t </w:t>
      </w:r>
      <w:r w:rsidRPr="000B3A97">
        <w:rPr>
          <w:spacing w:val="2"/>
        </w:rPr>
        <w:t>libellé</w:t>
      </w:r>
      <w:r w:rsidRPr="000B3A97">
        <w:t xml:space="preserve">s </w:t>
      </w:r>
      <w:r w:rsidRPr="000B3A97">
        <w:rPr>
          <w:spacing w:val="-28"/>
        </w:rPr>
        <w:t xml:space="preserve"> </w:t>
      </w:r>
      <w:r w:rsidRPr="000B3A97">
        <w:rPr>
          <w:spacing w:val="2"/>
        </w:rPr>
        <w:t>dan</w:t>
      </w:r>
      <w:r w:rsidRPr="000B3A97">
        <w:t xml:space="preserve">s </w:t>
      </w:r>
      <w:r w:rsidRPr="000B3A97">
        <w:rPr>
          <w:spacing w:val="-28"/>
        </w:rPr>
        <w:t xml:space="preserve"> </w:t>
      </w:r>
      <w:r w:rsidRPr="000B3A97">
        <w:rPr>
          <w:spacing w:val="2"/>
        </w:rPr>
        <w:t xml:space="preserve">la </w:t>
      </w:r>
      <w:r w:rsidRPr="000B3A97">
        <w:rPr>
          <w:spacing w:val="5"/>
        </w:rPr>
        <w:t>monnai</w:t>
      </w:r>
      <w:r w:rsidRPr="000B3A97">
        <w:t xml:space="preserve">e </w:t>
      </w:r>
      <w:r w:rsidRPr="000B3A97">
        <w:rPr>
          <w:spacing w:val="-4"/>
        </w:rPr>
        <w:t xml:space="preserve"> </w:t>
      </w:r>
      <w:r w:rsidRPr="000B3A97">
        <w:rPr>
          <w:spacing w:val="5"/>
        </w:rPr>
        <w:t>nationale</w:t>
      </w:r>
      <w:r w:rsidRPr="000B3A97">
        <w:t xml:space="preserve">. </w:t>
      </w:r>
      <w:r w:rsidRPr="000B3A97">
        <w:rPr>
          <w:spacing w:val="-4"/>
        </w:rPr>
        <w:t xml:space="preserve"> </w:t>
      </w:r>
      <w:r w:rsidRPr="000B3A97">
        <w:rPr>
          <w:spacing w:val="5"/>
        </w:rPr>
        <w:t>L</w:t>
      </w:r>
      <w:r w:rsidRPr="000B3A97">
        <w:t xml:space="preserve">e </w:t>
      </w:r>
      <w:r w:rsidRPr="000B3A97">
        <w:rPr>
          <w:spacing w:val="5"/>
        </w:rPr>
        <w:t>soumissionnair</w:t>
      </w:r>
      <w:r w:rsidRPr="000B3A97">
        <w:t xml:space="preserve">e </w:t>
      </w:r>
      <w:r w:rsidRPr="000B3A97">
        <w:rPr>
          <w:spacing w:val="-4"/>
        </w:rPr>
        <w:t xml:space="preserve"> </w:t>
      </w:r>
      <w:r w:rsidRPr="000B3A97">
        <w:rPr>
          <w:spacing w:val="5"/>
        </w:rPr>
        <w:t xml:space="preserve">qui </w:t>
      </w:r>
      <w:r w:rsidRPr="000B3A97">
        <w:t>compte engager des dépenses dans d’autres monnaies pour la réalisation des Travaux, indiquera en annexe à la soumission le ou les pourcentages du montant de l’offre nécessaires pour</w:t>
      </w:r>
      <w:r w:rsidRPr="000B3A97">
        <w:rPr>
          <w:spacing w:val="-3"/>
        </w:rPr>
        <w:t xml:space="preserve"> </w:t>
      </w:r>
      <w:r w:rsidRPr="000B3A97">
        <w:t>couvrir</w:t>
      </w:r>
      <w:r w:rsidRPr="000B3A97">
        <w:rPr>
          <w:spacing w:val="-3"/>
        </w:rPr>
        <w:t xml:space="preserve"> </w:t>
      </w:r>
      <w:r w:rsidRPr="000B3A97">
        <w:t>les</w:t>
      </w:r>
      <w:r w:rsidRPr="000B3A97">
        <w:rPr>
          <w:spacing w:val="-3"/>
        </w:rPr>
        <w:t xml:space="preserve"> </w:t>
      </w:r>
      <w:r w:rsidRPr="000B3A97">
        <w:t>besoins</w:t>
      </w:r>
      <w:r w:rsidRPr="000B3A97">
        <w:rPr>
          <w:spacing w:val="-3"/>
        </w:rPr>
        <w:t xml:space="preserve"> </w:t>
      </w:r>
      <w:r w:rsidRPr="000B3A97">
        <w:t>en</w:t>
      </w:r>
      <w:r w:rsidRPr="000B3A97">
        <w:rPr>
          <w:spacing w:val="-3"/>
        </w:rPr>
        <w:t xml:space="preserve"> </w:t>
      </w:r>
      <w:r w:rsidRPr="000B3A97">
        <w:t>monnaies</w:t>
      </w:r>
      <w:r w:rsidRPr="000B3A97">
        <w:rPr>
          <w:spacing w:val="-3"/>
        </w:rPr>
        <w:t xml:space="preserve"> </w:t>
      </w:r>
      <w:r w:rsidRPr="000B3A97">
        <w:t>étrangères, sans</w:t>
      </w:r>
      <w:r w:rsidRPr="000B3A97">
        <w:rPr>
          <w:spacing w:val="10"/>
        </w:rPr>
        <w:t xml:space="preserve"> </w:t>
      </w:r>
      <w:r w:rsidRPr="000B3A97">
        <w:t>excéder</w:t>
      </w:r>
      <w:r w:rsidRPr="000B3A97">
        <w:rPr>
          <w:spacing w:val="10"/>
        </w:rPr>
        <w:t xml:space="preserve"> </w:t>
      </w:r>
      <w:r w:rsidRPr="000B3A97">
        <w:t>un</w:t>
      </w:r>
      <w:r w:rsidRPr="000B3A97">
        <w:rPr>
          <w:spacing w:val="10"/>
        </w:rPr>
        <w:t xml:space="preserve"> </w:t>
      </w:r>
      <w:r w:rsidRPr="000B3A97">
        <w:t>maximum</w:t>
      </w:r>
      <w:r w:rsidRPr="000B3A97">
        <w:rPr>
          <w:spacing w:val="10"/>
        </w:rPr>
        <w:t xml:space="preserve"> </w:t>
      </w:r>
      <w:r w:rsidRPr="000B3A97">
        <w:t>de</w:t>
      </w:r>
      <w:r w:rsidRPr="000B3A97">
        <w:rPr>
          <w:spacing w:val="10"/>
        </w:rPr>
        <w:t xml:space="preserve"> </w:t>
      </w:r>
      <w:r w:rsidRPr="000B3A97">
        <w:t>trois</w:t>
      </w:r>
      <w:r w:rsidRPr="000B3A97">
        <w:rPr>
          <w:spacing w:val="10"/>
        </w:rPr>
        <w:t xml:space="preserve"> </w:t>
      </w:r>
      <w:r w:rsidRPr="000B3A97">
        <w:t>monnaies</w:t>
      </w:r>
      <w:r w:rsidRPr="000B3A97">
        <w:rPr>
          <w:spacing w:val="10"/>
        </w:rPr>
        <w:t xml:space="preserve"> </w:t>
      </w:r>
      <w:r w:rsidRPr="000B3A97">
        <w:t>de pays</w:t>
      </w:r>
      <w:r w:rsidRPr="000B3A97">
        <w:rPr>
          <w:spacing w:val="15"/>
        </w:rPr>
        <w:t xml:space="preserve"> </w:t>
      </w:r>
      <w:r w:rsidRPr="000B3A97">
        <w:t>membres</w:t>
      </w:r>
      <w:r w:rsidRPr="000B3A97">
        <w:rPr>
          <w:spacing w:val="15"/>
        </w:rPr>
        <w:t xml:space="preserve"> </w:t>
      </w:r>
      <w:r w:rsidRPr="000B3A97">
        <w:t>de</w:t>
      </w:r>
      <w:r w:rsidRPr="000B3A97">
        <w:rPr>
          <w:spacing w:val="15"/>
        </w:rPr>
        <w:t xml:space="preserve"> </w:t>
      </w:r>
      <w:r w:rsidRPr="000B3A97">
        <w:t>l’institution</w:t>
      </w:r>
      <w:r w:rsidRPr="000B3A97">
        <w:rPr>
          <w:spacing w:val="15"/>
        </w:rPr>
        <w:t xml:space="preserve"> </w:t>
      </w:r>
      <w:r w:rsidRPr="000B3A97">
        <w:t>de</w:t>
      </w:r>
      <w:r w:rsidRPr="000B3A97">
        <w:rPr>
          <w:spacing w:val="15"/>
        </w:rPr>
        <w:t xml:space="preserve"> </w:t>
      </w:r>
      <w:r w:rsidRPr="000B3A97">
        <w:t>financement</w:t>
      </w:r>
      <w:r w:rsidRPr="000B3A97">
        <w:rPr>
          <w:spacing w:val="15"/>
        </w:rPr>
        <w:t xml:space="preserve"> </w:t>
      </w:r>
      <w:r w:rsidRPr="000B3A97">
        <w:t>du marché.</w:t>
      </w:r>
    </w:p>
    <w:p w14:paraId="53E934F2" w14:textId="77777777" w:rsidR="008901F2" w:rsidRPr="000B3A97" w:rsidRDefault="008901F2" w:rsidP="008901F2">
      <w:pPr>
        <w:widowControl w:val="0"/>
        <w:tabs>
          <w:tab w:val="left" w:pos="940"/>
          <w:tab w:val="left" w:pos="1660"/>
          <w:tab w:val="left" w:pos="2220"/>
          <w:tab w:val="left" w:pos="3260"/>
          <w:tab w:val="left" w:pos="4260"/>
          <w:tab w:val="left" w:pos="4900"/>
        </w:tabs>
        <w:autoSpaceDE w:val="0"/>
        <w:jc w:val="both"/>
      </w:pPr>
      <w:r w:rsidRPr="000B3A97">
        <w:t xml:space="preserve">b. </w:t>
      </w:r>
      <w:r w:rsidRPr="000B3A97">
        <w:rPr>
          <w:spacing w:val="5"/>
        </w:rPr>
        <w:t>Le</w:t>
      </w:r>
      <w:r w:rsidRPr="000B3A97">
        <w:t>s</w:t>
      </w:r>
      <w:r w:rsidRPr="000B3A97">
        <w:rPr>
          <w:b/>
          <w:i/>
        </w:rPr>
        <w:t xml:space="preserve"> </w:t>
      </w:r>
      <w:r w:rsidRPr="000B3A97">
        <w:rPr>
          <w:spacing w:val="5"/>
        </w:rPr>
        <w:t>tau</w:t>
      </w:r>
      <w:r w:rsidRPr="000B3A97">
        <w:t>x</w:t>
      </w:r>
      <w:r w:rsidRPr="000B3A97">
        <w:rPr>
          <w:b/>
          <w:i/>
        </w:rPr>
        <w:t xml:space="preserve"> </w:t>
      </w:r>
      <w:r w:rsidRPr="000B3A97">
        <w:rPr>
          <w:spacing w:val="5"/>
        </w:rPr>
        <w:t>d</w:t>
      </w:r>
      <w:r w:rsidRPr="000B3A97">
        <w:t>e</w:t>
      </w:r>
      <w:r w:rsidRPr="000B3A97">
        <w:rPr>
          <w:b/>
          <w:i/>
        </w:rPr>
        <w:t xml:space="preserve"> </w:t>
      </w:r>
      <w:r w:rsidRPr="000B3A97">
        <w:rPr>
          <w:spacing w:val="5"/>
        </w:rPr>
        <w:t>chang</w:t>
      </w:r>
      <w:r w:rsidRPr="000B3A97">
        <w:t>e</w:t>
      </w:r>
      <w:r w:rsidRPr="000B3A97">
        <w:rPr>
          <w:b/>
          <w:i/>
        </w:rPr>
        <w:t xml:space="preserve"> </w:t>
      </w:r>
      <w:r w:rsidRPr="000B3A97">
        <w:rPr>
          <w:spacing w:val="5"/>
        </w:rPr>
        <w:t>utilisé</w:t>
      </w:r>
      <w:r w:rsidRPr="000B3A97">
        <w:t>s</w:t>
      </w:r>
      <w:r w:rsidRPr="000B3A97">
        <w:rPr>
          <w:b/>
          <w:i/>
        </w:rPr>
        <w:t xml:space="preserve"> </w:t>
      </w:r>
      <w:r w:rsidRPr="000B3A97">
        <w:rPr>
          <w:spacing w:val="5"/>
        </w:rPr>
        <w:t>pa</w:t>
      </w:r>
      <w:r w:rsidRPr="000B3A97">
        <w:t>r</w:t>
      </w:r>
      <w:r w:rsidRPr="000B3A97">
        <w:rPr>
          <w:b/>
          <w:i/>
        </w:rPr>
        <w:t xml:space="preserve"> </w:t>
      </w:r>
      <w:r w:rsidRPr="000B3A97">
        <w:rPr>
          <w:spacing w:val="5"/>
        </w:rPr>
        <w:t xml:space="preserve">le </w:t>
      </w:r>
      <w:r w:rsidRPr="000B3A97">
        <w:rPr>
          <w:spacing w:val="2"/>
        </w:rPr>
        <w:t>Soumissionnair</w:t>
      </w:r>
      <w:r w:rsidRPr="000B3A97">
        <w:t xml:space="preserve">e </w:t>
      </w:r>
      <w:r w:rsidRPr="000B3A97">
        <w:rPr>
          <w:spacing w:val="2"/>
        </w:rPr>
        <w:t>pou</w:t>
      </w:r>
      <w:r w:rsidRPr="000B3A97">
        <w:t xml:space="preserve">r </w:t>
      </w:r>
      <w:r w:rsidRPr="000B3A97">
        <w:rPr>
          <w:spacing w:val="2"/>
        </w:rPr>
        <w:t>converti</w:t>
      </w:r>
      <w:r w:rsidRPr="000B3A97">
        <w:t xml:space="preserve">r </w:t>
      </w:r>
      <w:r w:rsidRPr="000B3A97">
        <w:rPr>
          <w:spacing w:val="-28"/>
        </w:rPr>
        <w:t xml:space="preserve"> </w:t>
      </w:r>
      <w:r w:rsidRPr="000B3A97">
        <w:rPr>
          <w:spacing w:val="2"/>
        </w:rPr>
        <w:t>so</w:t>
      </w:r>
      <w:r w:rsidRPr="000B3A97">
        <w:t xml:space="preserve">n </w:t>
      </w:r>
      <w:r w:rsidRPr="000B3A97">
        <w:rPr>
          <w:spacing w:val="-28"/>
        </w:rPr>
        <w:t xml:space="preserve"> </w:t>
      </w:r>
      <w:r w:rsidRPr="000B3A97">
        <w:rPr>
          <w:spacing w:val="2"/>
        </w:rPr>
        <w:t>offr</w:t>
      </w:r>
      <w:r w:rsidRPr="000B3A97">
        <w:t xml:space="preserve">e </w:t>
      </w:r>
      <w:r w:rsidRPr="000B3A97">
        <w:rPr>
          <w:spacing w:val="-28"/>
        </w:rPr>
        <w:t xml:space="preserve"> </w:t>
      </w:r>
      <w:r w:rsidRPr="000B3A97">
        <w:rPr>
          <w:spacing w:val="2"/>
        </w:rPr>
        <w:t xml:space="preserve">en </w:t>
      </w:r>
      <w:r w:rsidRPr="000B3A97">
        <w:t>monnaie</w:t>
      </w:r>
      <w:r w:rsidRPr="000B3A97">
        <w:rPr>
          <w:spacing w:val="-5"/>
        </w:rPr>
        <w:t xml:space="preserve"> </w:t>
      </w:r>
      <w:r w:rsidRPr="000B3A97">
        <w:t>nationale</w:t>
      </w:r>
      <w:r w:rsidRPr="000B3A97">
        <w:rPr>
          <w:spacing w:val="-5"/>
        </w:rPr>
        <w:t xml:space="preserve"> </w:t>
      </w:r>
      <w:r w:rsidRPr="000B3A97">
        <w:t>seront</w:t>
      </w:r>
      <w:r w:rsidRPr="000B3A97">
        <w:rPr>
          <w:spacing w:val="-5"/>
        </w:rPr>
        <w:t xml:space="preserve"> </w:t>
      </w:r>
      <w:r w:rsidRPr="000B3A97">
        <w:t>spécifiés</w:t>
      </w:r>
      <w:r w:rsidRPr="000B3A97">
        <w:rPr>
          <w:spacing w:val="-5"/>
        </w:rPr>
        <w:t xml:space="preserve"> </w:t>
      </w:r>
      <w:r w:rsidRPr="000B3A97">
        <w:t>par</w:t>
      </w:r>
      <w:r w:rsidRPr="000B3A97">
        <w:rPr>
          <w:spacing w:val="-5"/>
        </w:rPr>
        <w:t xml:space="preserve"> </w:t>
      </w:r>
      <w:r w:rsidRPr="000B3A97">
        <w:t>le</w:t>
      </w:r>
      <w:r w:rsidRPr="000B3A97">
        <w:rPr>
          <w:spacing w:val="-5"/>
        </w:rPr>
        <w:t xml:space="preserve"> </w:t>
      </w:r>
      <w:r w:rsidRPr="000B3A97">
        <w:t>soumissionnaire</w:t>
      </w:r>
      <w:r w:rsidRPr="000B3A97">
        <w:rPr>
          <w:spacing w:val="21"/>
        </w:rPr>
        <w:t xml:space="preserve"> </w:t>
      </w:r>
      <w:r w:rsidRPr="000B3A97">
        <w:t>en</w:t>
      </w:r>
      <w:r w:rsidRPr="000B3A97">
        <w:rPr>
          <w:spacing w:val="21"/>
        </w:rPr>
        <w:t xml:space="preserve"> </w:t>
      </w:r>
      <w:r w:rsidRPr="000B3A97">
        <w:t>annexe</w:t>
      </w:r>
      <w:r w:rsidRPr="000B3A97">
        <w:rPr>
          <w:spacing w:val="21"/>
        </w:rPr>
        <w:t xml:space="preserve"> </w:t>
      </w:r>
      <w:r w:rsidRPr="000B3A97">
        <w:t>à</w:t>
      </w:r>
      <w:r w:rsidRPr="000B3A97">
        <w:rPr>
          <w:spacing w:val="21"/>
        </w:rPr>
        <w:t xml:space="preserve"> </w:t>
      </w:r>
      <w:r w:rsidRPr="000B3A97">
        <w:t>la</w:t>
      </w:r>
      <w:r w:rsidRPr="000B3A97">
        <w:rPr>
          <w:spacing w:val="21"/>
        </w:rPr>
        <w:t xml:space="preserve"> </w:t>
      </w:r>
      <w:r w:rsidRPr="000B3A97">
        <w:t>soumission conformément aux précisions du RPAO. Ils</w:t>
      </w:r>
      <w:r w:rsidRPr="000B3A97">
        <w:rPr>
          <w:spacing w:val="21"/>
        </w:rPr>
        <w:t xml:space="preserve"> </w:t>
      </w:r>
      <w:r w:rsidRPr="000B3A97">
        <w:t>seront appliqués</w:t>
      </w:r>
      <w:r w:rsidRPr="000B3A97">
        <w:rPr>
          <w:spacing w:val="10"/>
        </w:rPr>
        <w:t xml:space="preserve"> </w:t>
      </w:r>
      <w:r w:rsidRPr="000B3A97">
        <w:t>pour</w:t>
      </w:r>
      <w:r w:rsidRPr="000B3A97">
        <w:rPr>
          <w:spacing w:val="10"/>
        </w:rPr>
        <w:t xml:space="preserve"> </w:t>
      </w:r>
      <w:r w:rsidRPr="000B3A97">
        <w:t>tout</w:t>
      </w:r>
      <w:r w:rsidRPr="000B3A97">
        <w:rPr>
          <w:spacing w:val="10"/>
        </w:rPr>
        <w:t xml:space="preserve"> </w:t>
      </w:r>
      <w:r w:rsidRPr="000B3A97">
        <w:t>paiement</w:t>
      </w:r>
      <w:r w:rsidRPr="000B3A97">
        <w:rPr>
          <w:spacing w:val="10"/>
        </w:rPr>
        <w:t xml:space="preserve"> </w:t>
      </w:r>
      <w:r w:rsidRPr="000B3A97">
        <w:t>au</w:t>
      </w:r>
      <w:r w:rsidRPr="000B3A97">
        <w:rPr>
          <w:spacing w:val="10"/>
        </w:rPr>
        <w:t xml:space="preserve"> </w:t>
      </w:r>
      <w:r w:rsidRPr="000B3A97">
        <w:t>titre</w:t>
      </w:r>
      <w:r w:rsidRPr="000B3A97">
        <w:rPr>
          <w:spacing w:val="10"/>
        </w:rPr>
        <w:t xml:space="preserve"> </w:t>
      </w:r>
      <w:r w:rsidRPr="000B3A97">
        <w:t>du</w:t>
      </w:r>
      <w:r w:rsidRPr="000B3A97">
        <w:rPr>
          <w:spacing w:val="10"/>
        </w:rPr>
        <w:t xml:space="preserve"> </w:t>
      </w:r>
      <w:r w:rsidRPr="000B3A97">
        <w:t>Marché, pour</w:t>
      </w:r>
      <w:r w:rsidRPr="000B3A97">
        <w:rPr>
          <w:spacing w:val="4"/>
        </w:rPr>
        <w:t xml:space="preserve"> </w:t>
      </w:r>
      <w:r w:rsidRPr="000B3A97">
        <w:t>qu’aucun</w:t>
      </w:r>
      <w:r w:rsidRPr="000B3A97">
        <w:rPr>
          <w:spacing w:val="4"/>
        </w:rPr>
        <w:t xml:space="preserve"> </w:t>
      </w:r>
      <w:r w:rsidRPr="000B3A97">
        <w:t>risque</w:t>
      </w:r>
      <w:r w:rsidRPr="000B3A97">
        <w:rPr>
          <w:spacing w:val="4"/>
        </w:rPr>
        <w:t xml:space="preserve"> </w:t>
      </w:r>
      <w:r w:rsidRPr="000B3A97">
        <w:t>de</w:t>
      </w:r>
      <w:r w:rsidRPr="000B3A97">
        <w:rPr>
          <w:spacing w:val="4"/>
        </w:rPr>
        <w:t xml:space="preserve"> </w:t>
      </w:r>
      <w:r w:rsidRPr="000B3A97">
        <w:t>change</w:t>
      </w:r>
      <w:r w:rsidRPr="000B3A97">
        <w:rPr>
          <w:spacing w:val="4"/>
        </w:rPr>
        <w:t xml:space="preserve"> </w:t>
      </w:r>
      <w:r w:rsidRPr="000B3A97">
        <w:t>ne</w:t>
      </w:r>
      <w:r w:rsidRPr="000B3A97">
        <w:rPr>
          <w:spacing w:val="4"/>
        </w:rPr>
        <w:t xml:space="preserve"> </w:t>
      </w:r>
      <w:r w:rsidRPr="000B3A97">
        <w:t>soit</w:t>
      </w:r>
      <w:r w:rsidRPr="000B3A97">
        <w:rPr>
          <w:spacing w:val="4"/>
        </w:rPr>
        <w:t xml:space="preserve"> </w:t>
      </w:r>
      <w:r w:rsidRPr="000B3A97">
        <w:t>supporté par</w:t>
      </w:r>
      <w:r w:rsidRPr="000B3A97">
        <w:rPr>
          <w:spacing w:val="6"/>
        </w:rPr>
        <w:t xml:space="preserve"> </w:t>
      </w:r>
      <w:r w:rsidRPr="000B3A97">
        <w:t>le</w:t>
      </w:r>
      <w:r w:rsidRPr="000B3A97">
        <w:rPr>
          <w:spacing w:val="6"/>
        </w:rPr>
        <w:t xml:space="preserve"> </w:t>
      </w:r>
      <w:r w:rsidRPr="000B3A97">
        <w:t>Soumissionnaire</w:t>
      </w:r>
      <w:r w:rsidRPr="000B3A97">
        <w:rPr>
          <w:spacing w:val="6"/>
        </w:rPr>
        <w:t xml:space="preserve"> </w:t>
      </w:r>
      <w:r w:rsidRPr="000B3A97">
        <w:t>retenu.</w:t>
      </w:r>
    </w:p>
    <w:p w14:paraId="34A10EA4" w14:textId="77777777" w:rsidR="008901F2" w:rsidRPr="000B3A97" w:rsidRDefault="008901F2" w:rsidP="008901F2">
      <w:pPr>
        <w:widowControl w:val="0"/>
        <w:autoSpaceDE w:val="0"/>
        <w:jc w:val="both"/>
      </w:pPr>
      <w:r w:rsidRPr="000B3A97">
        <w:t>15.3. Option B : Le montant de la soumission est directement libellé en monnaie nationale et étrangère</w:t>
      </w:r>
      <w:r w:rsidRPr="000B3A97">
        <w:rPr>
          <w:spacing w:val="6"/>
        </w:rPr>
        <w:t xml:space="preserve"> </w:t>
      </w:r>
      <w:r w:rsidRPr="000B3A97">
        <w:t>aux</w:t>
      </w:r>
      <w:r w:rsidRPr="000B3A97">
        <w:rPr>
          <w:spacing w:val="6"/>
        </w:rPr>
        <w:t xml:space="preserve"> </w:t>
      </w:r>
      <w:r w:rsidRPr="000B3A97">
        <w:t>taux</w:t>
      </w:r>
      <w:r w:rsidRPr="000B3A97">
        <w:rPr>
          <w:spacing w:val="6"/>
        </w:rPr>
        <w:t xml:space="preserve"> </w:t>
      </w:r>
      <w:r w:rsidRPr="000B3A97">
        <w:t>fixés</w:t>
      </w:r>
      <w:r w:rsidRPr="000B3A97">
        <w:rPr>
          <w:spacing w:val="6"/>
        </w:rPr>
        <w:t xml:space="preserve"> </w:t>
      </w:r>
      <w:r w:rsidRPr="000B3A97">
        <w:t>dans</w:t>
      </w:r>
      <w:r w:rsidRPr="000B3A97">
        <w:rPr>
          <w:spacing w:val="6"/>
        </w:rPr>
        <w:t xml:space="preserve"> </w:t>
      </w:r>
      <w:r w:rsidRPr="000B3A97">
        <w:t>le</w:t>
      </w:r>
      <w:r w:rsidRPr="000B3A97">
        <w:rPr>
          <w:spacing w:val="6"/>
        </w:rPr>
        <w:t xml:space="preserve"> </w:t>
      </w:r>
      <w:r w:rsidRPr="000B3A97">
        <w:t>RPAO.</w:t>
      </w:r>
    </w:p>
    <w:p w14:paraId="21BB848B" w14:textId="77777777" w:rsidR="008901F2" w:rsidRPr="000B3A97" w:rsidRDefault="008901F2" w:rsidP="008901F2">
      <w:pPr>
        <w:widowControl w:val="0"/>
        <w:autoSpaceDE w:val="0"/>
        <w:jc w:val="both"/>
      </w:pPr>
      <w:r w:rsidRPr="000B3A97">
        <w:t>Le soumissionnaire libellera les prix unitaires du bordereau</w:t>
      </w:r>
      <w:r w:rsidRPr="000B3A97">
        <w:rPr>
          <w:spacing w:val="6"/>
        </w:rPr>
        <w:t xml:space="preserve"> </w:t>
      </w:r>
      <w:r w:rsidRPr="000B3A97">
        <w:t>des</w:t>
      </w:r>
      <w:r w:rsidRPr="000B3A97">
        <w:rPr>
          <w:spacing w:val="6"/>
        </w:rPr>
        <w:t xml:space="preserve"> </w:t>
      </w:r>
      <w:r w:rsidRPr="000B3A97">
        <w:t>prix</w:t>
      </w:r>
      <w:r w:rsidRPr="000B3A97">
        <w:rPr>
          <w:spacing w:val="6"/>
        </w:rPr>
        <w:t xml:space="preserve"> </w:t>
      </w:r>
      <w:r w:rsidRPr="000B3A97">
        <w:t>et</w:t>
      </w:r>
      <w:r w:rsidRPr="000B3A97">
        <w:rPr>
          <w:spacing w:val="6"/>
        </w:rPr>
        <w:t xml:space="preserve"> </w:t>
      </w:r>
      <w:r w:rsidRPr="000B3A97">
        <w:t>les</w:t>
      </w:r>
      <w:r w:rsidRPr="000B3A97">
        <w:rPr>
          <w:spacing w:val="6"/>
        </w:rPr>
        <w:t xml:space="preserve"> </w:t>
      </w:r>
      <w:r w:rsidRPr="000B3A97">
        <w:t>prix</w:t>
      </w:r>
      <w:r w:rsidRPr="000B3A97">
        <w:rPr>
          <w:spacing w:val="6"/>
        </w:rPr>
        <w:t xml:space="preserve"> </w:t>
      </w:r>
      <w:r w:rsidRPr="000B3A97">
        <w:t>du</w:t>
      </w:r>
      <w:r w:rsidRPr="000B3A97">
        <w:rPr>
          <w:spacing w:val="6"/>
        </w:rPr>
        <w:t xml:space="preserve"> </w:t>
      </w:r>
      <w:r w:rsidRPr="000B3A97">
        <w:t>Détail</w:t>
      </w:r>
      <w:r w:rsidRPr="000B3A97">
        <w:rPr>
          <w:spacing w:val="6"/>
        </w:rPr>
        <w:t xml:space="preserve"> </w:t>
      </w:r>
      <w:r w:rsidRPr="000B3A97">
        <w:t>quantitatif</w:t>
      </w:r>
      <w:r w:rsidRPr="000B3A97">
        <w:rPr>
          <w:spacing w:val="6"/>
        </w:rPr>
        <w:t xml:space="preserve"> </w:t>
      </w:r>
      <w:r w:rsidRPr="000B3A97">
        <w:t>et estimatif</w:t>
      </w:r>
      <w:r w:rsidRPr="000B3A97">
        <w:rPr>
          <w:spacing w:val="6"/>
        </w:rPr>
        <w:t xml:space="preserve"> </w:t>
      </w:r>
      <w:r w:rsidRPr="000B3A97">
        <w:t>de</w:t>
      </w:r>
      <w:r w:rsidRPr="000B3A97">
        <w:rPr>
          <w:spacing w:val="6"/>
        </w:rPr>
        <w:t xml:space="preserve"> </w:t>
      </w:r>
      <w:r w:rsidRPr="000B3A97">
        <w:t>la</w:t>
      </w:r>
      <w:r w:rsidRPr="000B3A97">
        <w:rPr>
          <w:spacing w:val="6"/>
        </w:rPr>
        <w:t xml:space="preserve"> </w:t>
      </w:r>
      <w:r w:rsidRPr="000B3A97">
        <w:t>manière</w:t>
      </w:r>
      <w:r w:rsidRPr="000B3A97">
        <w:rPr>
          <w:spacing w:val="6"/>
        </w:rPr>
        <w:t xml:space="preserve"> </w:t>
      </w:r>
      <w:r w:rsidRPr="000B3A97">
        <w:t>suivante</w:t>
      </w:r>
      <w:r w:rsidRPr="000B3A97">
        <w:rPr>
          <w:spacing w:val="6"/>
        </w:rPr>
        <w:t xml:space="preserve"> </w:t>
      </w:r>
      <w:r w:rsidRPr="000B3A97">
        <w:t>:</w:t>
      </w:r>
    </w:p>
    <w:p w14:paraId="31D88F9B" w14:textId="77777777" w:rsidR="008901F2" w:rsidRPr="000B3A97" w:rsidRDefault="008901F2" w:rsidP="008901F2">
      <w:pPr>
        <w:widowControl w:val="0"/>
        <w:autoSpaceDE w:val="0"/>
        <w:jc w:val="both"/>
      </w:pPr>
      <w:r w:rsidRPr="000B3A97">
        <w:rPr>
          <w:w w:val="99"/>
        </w:rPr>
        <w:t>a.</w:t>
      </w:r>
      <w:r w:rsidRPr="000B3A97">
        <w:t xml:space="preserve"> Les prix des intrants nécessaires aux Travaux que le Soumissionnaire compte se procurer dans le pays d</w:t>
      </w:r>
      <w:r w:rsidR="00086DA7">
        <w:t xml:space="preserve">u Maître d’Ouvrage </w:t>
      </w:r>
      <w:r w:rsidRPr="000B3A97">
        <w:t>seront libellés dans la monnaie du pays d</w:t>
      </w:r>
      <w:r w:rsidR="00086DA7">
        <w:t xml:space="preserve">u Maître d’Ouvrage </w:t>
      </w:r>
      <w:r w:rsidRPr="000B3A97">
        <w:t>spécifiée aux RPAO et dénommée “monnaie nationale”.</w:t>
      </w:r>
    </w:p>
    <w:p w14:paraId="5C09EF3E" w14:textId="77777777" w:rsidR="008901F2" w:rsidRPr="000B3A97" w:rsidRDefault="008901F2" w:rsidP="008901F2">
      <w:pPr>
        <w:widowControl w:val="0"/>
        <w:autoSpaceDE w:val="0"/>
        <w:jc w:val="both"/>
      </w:pPr>
      <w:r w:rsidRPr="000B3A97">
        <w:t>b. Les prix des intrants nécessaires aux Travaux que le soumissionnaire compte se procurer en dehors du pays d</w:t>
      </w:r>
      <w:r w:rsidR="00086DA7">
        <w:t xml:space="preserve">u Maître d’Ouvrage </w:t>
      </w:r>
      <w:r w:rsidRPr="000B3A97">
        <w:t>seront libellés dans la monnaie du pays du soumissionnaire ou de celle d’un pays membre éligible largement utilisée dans le commerce international.</w:t>
      </w:r>
    </w:p>
    <w:p w14:paraId="042C17BC" w14:textId="77777777" w:rsidR="008901F2" w:rsidRPr="000B3A97" w:rsidRDefault="008901F2" w:rsidP="008901F2">
      <w:pPr>
        <w:widowControl w:val="0"/>
        <w:autoSpaceDE w:val="0"/>
        <w:jc w:val="both"/>
      </w:pPr>
      <w:r w:rsidRPr="000B3A97">
        <w:t>15.4. L</w:t>
      </w:r>
      <w:r w:rsidR="00086DA7">
        <w:t xml:space="preserve">e Maître d’Ouvrage </w:t>
      </w:r>
      <w:r w:rsidRPr="000B3A97">
        <w:t>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14:paraId="2A974497" w14:textId="77777777" w:rsidR="008901F2" w:rsidRPr="000B3A97" w:rsidRDefault="008901F2" w:rsidP="008901F2">
      <w:pPr>
        <w:widowControl w:val="0"/>
        <w:autoSpaceDE w:val="0"/>
        <w:jc w:val="both"/>
      </w:pPr>
      <w:r w:rsidRPr="000B3A97">
        <w:t>15.5. Durant</w:t>
      </w:r>
      <w:r w:rsidRPr="000B3A97">
        <w:rPr>
          <w:spacing w:val="10"/>
        </w:rPr>
        <w:t xml:space="preserve"> </w:t>
      </w:r>
      <w:r w:rsidRPr="000B3A97">
        <w:t>l’exécution</w:t>
      </w:r>
      <w:r w:rsidRPr="000B3A97">
        <w:rPr>
          <w:spacing w:val="10"/>
        </w:rPr>
        <w:t xml:space="preserve"> </w:t>
      </w:r>
      <w:r w:rsidRPr="000B3A97">
        <w:t>des</w:t>
      </w:r>
      <w:r w:rsidRPr="000B3A97">
        <w:rPr>
          <w:spacing w:val="10"/>
        </w:rPr>
        <w:t xml:space="preserve"> </w:t>
      </w:r>
      <w:r w:rsidRPr="000B3A97">
        <w:t>travaux,</w:t>
      </w:r>
      <w:r w:rsidRPr="000B3A97">
        <w:rPr>
          <w:spacing w:val="10"/>
        </w:rPr>
        <w:t xml:space="preserve"> </w:t>
      </w:r>
      <w:r w:rsidRPr="000B3A97">
        <w:t>la</w:t>
      </w:r>
      <w:r w:rsidRPr="000B3A97">
        <w:rPr>
          <w:spacing w:val="10"/>
        </w:rPr>
        <w:t xml:space="preserve"> </w:t>
      </w:r>
      <w:r w:rsidRPr="000B3A97">
        <w:t>plupart</w:t>
      </w:r>
      <w:r w:rsidRPr="000B3A97">
        <w:rPr>
          <w:spacing w:val="10"/>
        </w:rPr>
        <w:t xml:space="preserve"> </w:t>
      </w:r>
      <w:r w:rsidRPr="000B3A97">
        <w:t>des monnaies étrangères restant à payer sur le montant du marché peut être révisée d’un commun accord par l</w:t>
      </w:r>
      <w:r w:rsidR="00086DA7">
        <w:t xml:space="preserve">e Maître d’Ouvrage </w:t>
      </w:r>
      <w:r w:rsidRPr="000B3A97">
        <w:t>et l’entrepreneur de façon à tenir compte de toute</w:t>
      </w:r>
      <w:r w:rsidRPr="000B3A97">
        <w:rPr>
          <w:spacing w:val="14"/>
        </w:rPr>
        <w:t xml:space="preserve"> </w:t>
      </w:r>
      <w:r w:rsidRPr="000B3A97">
        <w:t>modification</w:t>
      </w:r>
      <w:r w:rsidRPr="000B3A97">
        <w:rPr>
          <w:spacing w:val="14"/>
        </w:rPr>
        <w:t xml:space="preserve"> </w:t>
      </w:r>
      <w:r w:rsidRPr="000B3A97">
        <w:t>survenue</w:t>
      </w:r>
      <w:r w:rsidRPr="000B3A97">
        <w:rPr>
          <w:spacing w:val="14"/>
        </w:rPr>
        <w:t xml:space="preserve"> </w:t>
      </w:r>
      <w:r w:rsidRPr="000B3A97">
        <w:t>dans</w:t>
      </w:r>
      <w:r w:rsidRPr="000B3A97">
        <w:rPr>
          <w:spacing w:val="14"/>
        </w:rPr>
        <w:t xml:space="preserve"> </w:t>
      </w:r>
      <w:r w:rsidRPr="000B3A97">
        <w:t>les</w:t>
      </w:r>
      <w:r w:rsidRPr="000B3A97">
        <w:rPr>
          <w:spacing w:val="14"/>
        </w:rPr>
        <w:t xml:space="preserve"> </w:t>
      </w:r>
      <w:r w:rsidRPr="000B3A97">
        <w:t>besoins en</w:t>
      </w:r>
      <w:r w:rsidRPr="000B3A97">
        <w:rPr>
          <w:spacing w:val="6"/>
        </w:rPr>
        <w:t xml:space="preserve"> </w:t>
      </w:r>
      <w:r w:rsidRPr="000B3A97">
        <w:t>devises</w:t>
      </w:r>
      <w:r w:rsidRPr="000B3A97">
        <w:rPr>
          <w:spacing w:val="6"/>
        </w:rPr>
        <w:t xml:space="preserve"> </w:t>
      </w:r>
      <w:r w:rsidRPr="000B3A97">
        <w:t>au</w:t>
      </w:r>
      <w:r w:rsidRPr="000B3A97">
        <w:rPr>
          <w:spacing w:val="6"/>
        </w:rPr>
        <w:t xml:space="preserve"> </w:t>
      </w:r>
      <w:r w:rsidRPr="000B3A97">
        <w:t>titre</w:t>
      </w:r>
      <w:r w:rsidRPr="000B3A97">
        <w:rPr>
          <w:spacing w:val="6"/>
        </w:rPr>
        <w:t xml:space="preserve"> </w:t>
      </w:r>
      <w:r w:rsidRPr="000B3A97">
        <w:t>du</w:t>
      </w:r>
      <w:r w:rsidRPr="000B3A97">
        <w:rPr>
          <w:spacing w:val="6"/>
        </w:rPr>
        <w:t xml:space="preserve"> </w:t>
      </w:r>
      <w:r w:rsidRPr="000B3A97">
        <w:t>marché.</w:t>
      </w:r>
    </w:p>
    <w:p w14:paraId="082F1EAA"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16</w:t>
      </w:r>
      <w:r w:rsidRPr="000B3A97">
        <w:rPr>
          <w:b/>
          <w:bCs/>
          <w:spacing w:val="6"/>
        </w:rPr>
        <w:t xml:space="preserve"> </w:t>
      </w:r>
      <w:r w:rsidRPr="000B3A97">
        <w:rPr>
          <w:b/>
          <w:bCs/>
        </w:rPr>
        <w:t>:</w:t>
      </w:r>
      <w:r w:rsidRPr="000B3A97">
        <w:rPr>
          <w:b/>
          <w:bCs/>
          <w:spacing w:val="6"/>
        </w:rPr>
        <w:t xml:space="preserve"> </w:t>
      </w:r>
      <w:r w:rsidRPr="000B3A97">
        <w:rPr>
          <w:b/>
          <w:bCs/>
        </w:rPr>
        <w:t>Validité</w:t>
      </w:r>
      <w:r w:rsidRPr="000B3A97">
        <w:rPr>
          <w:b/>
          <w:bCs/>
          <w:spacing w:val="6"/>
        </w:rPr>
        <w:t xml:space="preserve"> </w:t>
      </w:r>
      <w:r w:rsidRPr="000B3A97">
        <w:rPr>
          <w:b/>
          <w:bCs/>
        </w:rPr>
        <w:t>des</w:t>
      </w:r>
      <w:r w:rsidRPr="000B3A97">
        <w:rPr>
          <w:b/>
          <w:bCs/>
          <w:spacing w:val="6"/>
        </w:rPr>
        <w:t xml:space="preserve"> </w:t>
      </w:r>
      <w:r w:rsidRPr="000B3A97">
        <w:rPr>
          <w:b/>
          <w:bCs/>
        </w:rPr>
        <w:t>offres</w:t>
      </w:r>
    </w:p>
    <w:p w14:paraId="12B81004" w14:textId="77777777" w:rsidR="008901F2" w:rsidRPr="000B3A97" w:rsidRDefault="008901F2" w:rsidP="008901F2">
      <w:pPr>
        <w:widowControl w:val="0"/>
        <w:autoSpaceDE w:val="0"/>
        <w:jc w:val="both"/>
      </w:pPr>
      <w:r w:rsidRPr="000B3A97">
        <w:t>16.1. Les</w:t>
      </w:r>
      <w:r w:rsidRPr="000B3A97">
        <w:rPr>
          <w:spacing w:val="-1"/>
        </w:rPr>
        <w:t xml:space="preserve"> </w:t>
      </w:r>
      <w:r w:rsidRPr="000B3A97">
        <w:t>offres</w:t>
      </w:r>
      <w:r w:rsidRPr="000B3A97">
        <w:rPr>
          <w:spacing w:val="-1"/>
        </w:rPr>
        <w:t xml:space="preserve"> </w:t>
      </w:r>
      <w:r w:rsidRPr="000B3A97">
        <w:t>doivent</w:t>
      </w:r>
      <w:r w:rsidRPr="000B3A97">
        <w:rPr>
          <w:spacing w:val="-1"/>
        </w:rPr>
        <w:t xml:space="preserve"> </w:t>
      </w:r>
      <w:r w:rsidRPr="000B3A97">
        <w:t>demeurer</w:t>
      </w:r>
      <w:r w:rsidRPr="000B3A97">
        <w:rPr>
          <w:spacing w:val="-1"/>
        </w:rPr>
        <w:t xml:space="preserve"> </w:t>
      </w:r>
      <w:r w:rsidRPr="000B3A97">
        <w:t>valables</w:t>
      </w:r>
      <w:r w:rsidRPr="000B3A97">
        <w:rPr>
          <w:spacing w:val="-1"/>
        </w:rPr>
        <w:t xml:space="preserve"> </w:t>
      </w:r>
      <w:r w:rsidRPr="000B3A97">
        <w:t xml:space="preserve">pendant </w:t>
      </w:r>
      <w:r w:rsidRPr="000B3A97">
        <w:rPr>
          <w:spacing w:val="5"/>
        </w:rPr>
        <w:t>l</w:t>
      </w:r>
      <w:r w:rsidRPr="000B3A97">
        <w:t xml:space="preserve">a </w:t>
      </w:r>
      <w:r w:rsidRPr="000B3A97">
        <w:rPr>
          <w:spacing w:val="5"/>
        </w:rPr>
        <w:t>périod</w:t>
      </w:r>
      <w:r w:rsidRPr="000B3A97">
        <w:t xml:space="preserve">e </w:t>
      </w:r>
      <w:r w:rsidRPr="000B3A97">
        <w:rPr>
          <w:spacing w:val="5"/>
        </w:rPr>
        <w:t>spécifié</w:t>
      </w:r>
      <w:r w:rsidRPr="000B3A97">
        <w:t xml:space="preserve">e </w:t>
      </w:r>
      <w:r w:rsidRPr="000B3A97">
        <w:rPr>
          <w:spacing w:val="5"/>
        </w:rPr>
        <w:t>dan</w:t>
      </w:r>
      <w:r w:rsidRPr="000B3A97">
        <w:t xml:space="preserve">s </w:t>
      </w:r>
      <w:r w:rsidRPr="000B3A97">
        <w:rPr>
          <w:spacing w:val="5"/>
        </w:rPr>
        <w:t>l</w:t>
      </w:r>
      <w:r w:rsidRPr="000B3A97">
        <w:t xml:space="preserve">e </w:t>
      </w:r>
      <w:r w:rsidRPr="000B3A97">
        <w:rPr>
          <w:spacing w:val="-15"/>
        </w:rPr>
        <w:t xml:space="preserve"> </w:t>
      </w:r>
      <w:r w:rsidRPr="000B3A97">
        <w:rPr>
          <w:spacing w:val="5"/>
        </w:rPr>
        <w:t xml:space="preserve">Règlement </w:t>
      </w:r>
      <w:r w:rsidRPr="000B3A97">
        <w:t>Particulier</w:t>
      </w:r>
      <w:r w:rsidRPr="000B3A97">
        <w:rPr>
          <w:spacing w:val="9"/>
        </w:rPr>
        <w:t xml:space="preserve"> </w:t>
      </w:r>
      <w:r w:rsidRPr="000B3A97">
        <w:t>de</w:t>
      </w:r>
      <w:r w:rsidRPr="000B3A97">
        <w:rPr>
          <w:spacing w:val="9"/>
        </w:rPr>
        <w:t xml:space="preserve"> </w:t>
      </w:r>
      <w:r w:rsidRPr="000B3A97">
        <w:t>l'Appel</w:t>
      </w:r>
      <w:r w:rsidRPr="000B3A97">
        <w:rPr>
          <w:spacing w:val="9"/>
        </w:rPr>
        <w:t xml:space="preserve"> </w:t>
      </w:r>
      <w:r w:rsidRPr="000B3A97">
        <w:t>d'Offres</w:t>
      </w:r>
      <w:r w:rsidRPr="000B3A97">
        <w:rPr>
          <w:spacing w:val="9"/>
        </w:rPr>
        <w:t xml:space="preserve"> </w:t>
      </w:r>
      <w:r w:rsidRPr="000B3A97">
        <w:t>à</w:t>
      </w:r>
      <w:r w:rsidRPr="000B3A97">
        <w:rPr>
          <w:spacing w:val="9"/>
        </w:rPr>
        <w:t xml:space="preserve"> </w:t>
      </w:r>
      <w:r w:rsidRPr="000B3A97">
        <w:t>compter</w:t>
      </w:r>
      <w:r w:rsidRPr="000B3A97">
        <w:rPr>
          <w:spacing w:val="9"/>
        </w:rPr>
        <w:t xml:space="preserve"> </w:t>
      </w:r>
      <w:r w:rsidRPr="000B3A97">
        <w:t>de</w:t>
      </w:r>
      <w:r w:rsidRPr="000B3A97">
        <w:rPr>
          <w:spacing w:val="9"/>
        </w:rPr>
        <w:t xml:space="preserve"> </w:t>
      </w:r>
      <w:r w:rsidRPr="000B3A97">
        <w:t>la date</w:t>
      </w:r>
      <w:r w:rsidRPr="000B3A97">
        <w:rPr>
          <w:spacing w:val="20"/>
        </w:rPr>
        <w:t xml:space="preserve"> </w:t>
      </w:r>
      <w:r w:rsidRPr="000B3A97">
        <w:t>de</w:t>
      </w:r>
      <w:r w:rsidRPr="000B3A97">
        <w:rPr>
          <w:spacing w:val="20"/>
        </w:rPr>
        <w:t xml:space="preserve"> </w:t>
      </w:r>
      <w:r w:rsidRPr="000B3A97">
        <w:t>remise</w:t>
      </w:r>
      <w:r w:rsidRPr="000B3A97">
        <w:rPr>
          <w:spacing w:val="20"/>
        </w:rPr>
        <w:t xml:space="preserve"> </w:t>
      </w:r>
      <w:r w:rsidRPr="000B3A97">
        <w:t>des</w:t>
      </w:r>
      <w:r w:rsidRPr="000B3A97">
        <w:rPr>
          <w:spacing w:val="20"/>
        </w:rPr>
        <w:t xml:space="preserve"> </w:t>
      </w:r>
      <w:r w:rsidRPr="000B3A97">
        <w:t>offres</w:t>
      </w:r>
      <w:r w:rsidRPr="000B3A97">
        <w:rPr>
          <w:spacing w:val="20"/>
        </w:rPr>
        <w:t xml:space="preserve"> </w:t>
      </w:r>
      <w:r w:rsidRPr="000B3A97">
        <w:t>fixée</w:t>
      </w:r>
      <w:r w:rsidRPr="000B3A97">
        <w:rPr>
          <w:spacing w:val="20"/>
        </w:rPr>
        <w:t xml:space="preserve"> </w:t>
      </w:r>
      <w:r w:rsidRPr="000B3A97">
        <w:t>par</w:t>
      </w:r>
      <w:r w:rsidRPr="000B3A97">
        <w:rPr>
          <w:spacing w:val="20"/>
        </w:rPr>
        <w:t xml:space="preserve"> </w:t>
      </w:r>
      <w:r w:rsidRPr="000B3A97">
        <w:t>l</w:t>
      </w:r>
      <w:r w:rsidR="00086DA7">
        <w:t>e Maître d’Ouvrage</w:t>
      </w:r>
      <w:r w:rsidRPr="000B3A97">
        <w:t xml:space="preserve">, en application de l'article 22 du RGAO. Une offre valable pour une période </w:t>
      </w:r>
      <w:r w:rsidRPr="000B3A97">
        <w:rPr>
          <w:spacing w:val="5"/>
        </w:rPr>
        <w:t>plu</w:t>
      </w:r>
      <w:r w:rsidRPr="000B3A97">
        <w:t xml:space="preserve">s </w:t>
      </w:r>
      <w:r w:rsidRPr="000B3A97">
        <w:rPr>
          <w:spacing w:val="5"/>
        </w:rPr>
        <w:t>court</w:t>
      </w:r>
      <w:r w:rsidRPr="000B3A97">
        <w:t xml:space="preserve">e </w:t>
      </w:r>
      <w:r w:rsidRPr="000B3A97">
        <w:rPr>
          <w:spacing w:val="5"/>
        </w:rPr>
        <w:t>ser</w:t>
      </w:r>
      <w:r w:rsidRPr="000B3A97">
        <w:t xml:space="preserve">a </w:t>
      </w:r>
      <w:r w:rsidRPr="000B3A97">
        <w:rPr>
          <w:spacing w:val="2"/>
        </w:rPr>
        <w:t xml:space="preserve"> </w:t>
      </w:r>
      <w:r w:rsidRPr="000B3A97">
        <w:rPr>
          <w:spacing w:val="5"/>
        </w:rPr>
        <w:t>rejeté</w:t>
      </w:r>
      <w:r w:rsidRPr="000B3A97">
        <w:t xml:space="preserve">e </w:t>
      </w:r>
      <w:r w:rsidRPr="000B3A97">
        <w:rPr>
          <w:spacing w:val="5"/>
        </w:rPr>
        <w:t>pa</w:t>
      </w:r>
      <w:r w:rsidRPr="000B3A97">
        <w:t xml:space="preserve">r </w:t>
      </w:r>
      <w:r w:rsidR="00086DA7">
        <w:rPr>
          <w:spacing w:val="5"/>
        </w:rPr>
        <w:t>le Maître d’Ouvrage</w:t>
      </w:r>
      <w:r w:rsidRPr="000B3A97">
        <w:t xml:space="preserve"> comme</w:t>
      </w:r>
      <w:r w:rsidRPr="000B3A97">
        <w:rPr>
          <w:spacing w:val="6"/>
        </w:rPr>
        <w:t xml:space="preserve"> </w:t>
      </w:r>
      <w:r w:rsidRPr="000B3A97">
        <w:t>non</w:t>
      </w:r>
      <w:r w:rsidRPr="000B3A97">
        <w:rPr>
          <w:spacing w:val="6"/>
        </w:rPr>
        <w:t xml:space="preserve"> </w:t>
      </w:r>
      <w:r w:rsidRPr="000B3A97">
        <w:t>conforme.</w:t>
      </w:r>
    </w:p>
    <w:p w14:paraId="3A4B1C08" w14:textId="77777777" w:rsidR="008901F2" w:rsidRPr="000B3A97" w:rsidRDefault="008901F2" w:rsidP="008901F2">
      <w:pPr>
        <w:widowControl w:val="0"/>
        <w:autoSpaceDE w:val="0"/>
        <w:jc w:val="both"/>
      </w:pPr>
      <w:r w:rsidRPr="000B3A97">
        <w:t xml:space="preserve">16.2. </w:t>
      </w:r>
      <w:r w:rsidRPr="000B3A97">
        <w:rPr>
          <w:spacing w:val="5"/>
        </w:rPr>
        <w:t>Dan</w:t>
      </w:r>
      <w:r w:rsidRPr="000B3A97">
        <w:t xml:space="preserve">s </w:t>
      </w:r>
      <w:r w:rsidRPr="000B3A97">
        <w:rPr>
          <w:spacing w:val="-12"/>
        </w:rPr>
        <w:t xml:space="preserve"> </w:t>
      </w:r>
      <w:r w:rsidRPr="000B3A97">
        <w:rPr>
          <w:spacing w:val="5"/>
        </w:rPr>
        <w:t>de</w:t>
      </w:r>
      <w:r w:rsidRPr="000B3A97">
        <w:t xml:space="preserve">s </w:t>
      </w:r>
      <w:r w:rsidRPr="000B3A97">
        <w:rPr>
          <w:spacing w:val="-12"/>
        </w:rPr>
        <w:t xml:space="preserve"> </w:t>
      </w:r>
      <w:r w:rsidRPr="000B3A97">
        <w:rPr>
          <w:spacing w:val="5"/>
        </w:rPr>
        <w:t>circonstance</w:t>
      </w:r>
      <w:r w:rsidRPr="000B3A97">
        <w:t xml:space="preserve">s </w:t>
      </w:r>
      <w:r w:rsidRPr="000B3A97">
        <w:rPr>
          <w:spacing w:val="-12"/>
        </w:rPr>
        <w:t xml:space="preserve"> </w:t>
      </w:r>
      <w:r w:rsidRPr="000B3A97">
        <w:rPr>
          <w:spacing w:val="5"/>
        </w:rPr>
        <w:t xml:space="preserve">exceptionnelles,  </w:t>
      </w:r>
      <w:r w:rsidR="00086DA7">
        <w:t>le Maître d’Ouvrage</w:t>
      </w:r>
      <w:r w:rsidRPr="000B3A97">
        <w:rPr>
          <w:spacing w:val="19"/>
        </w:rPr>
        <w:t xml:space="preserve"> </w:t>
      </w:r>
      <w:r w:rsidRPr="000B3A97">
        <w:t>peut</w:t>
      </w:r>
      <w:r w:rsidRPr="000B3A97">
        <w:rPr>
          <w:spacing w:val="19"/>
        </w:rPr>
        <w:t xml:space="preserve"> </w:t>
      </w:r>
      <w:r w:rsidRPr="000B3A97">
        <w:t>solliciter</w:t>
      </w:r>
      <w:r w:rsidRPr="000B3A97">
        <w:rPr>
          <w:spacing w:val="19"/>
        </w:rPr>
        <w:t xml:space="preserve"> </w:t>
      </w:r>
      <w:r w:rsidRPr="000B3A97">
        <w:t>le</w:t>
      </w:r>
      <w:r w:rsidRPr="000B3A97">
        <w:rPr>
          <w:spacing w:val="19"/>
        </w:rPr>
        <w:t xml:space="preserve"> </w:t>
      </w:r>
      <w:r w:rsidRPr="000B3A97">
        <w:t xml:space="preserve">consentement </w:t>
      </w:r>
      <w:r w:rsidRPr="000B3A97">
        <w:rPr>
          <w:spacing w:val="-30"/>
        </w:rPr>
        <w:t xml:space="preserve"> </w:t>
      </w:r>
      <w:r w:rsidRPr="000B3A97">
        <w:t xml:space="preserve">du </w:t>
      </w:r>
      <w:r w:rsidRPr="000B3A97">
        <w:rPr>
          <w:spacing w:val="-30"/>
        </w:rPr>
        <w:t xml:space="preserve"> </w:t>
      </w:r>
      <w:r w:rsidRPr="000B3A97">
        <w:t xml:space="preserve">soumissionnaire </w:t>
      </w:r>
      <w:r w:rsidRPr="000B3A97">
        <w:rPr>
          <w:spacing w:val="-30"/>
        </w:rPr>
        <w:t xml:space="preserve"> </w:t>
      </w:r>
      <w:r w:rsidRPr="000B3A97">
        <w:t xml:space="preserve">à </w:t>
      </w:r>
      <w:r w:rsidRPr="000B3A97">
        <w:rPr>
          <w:spacing w:val="-30"/>
        </w:rPr>
        <w:t xml:space="preserve"> </w:t>
      </w:r>
      <w:r w:rsidRPr="000B3A97">
        <w:t xml:space="preserve">une </w:t>
      </w:r>
      <w:r w:rsidRPr="000B3A97">
        <w:rPr>
          <w:spacing w:val="-30"/>
        </w:rPr>
        <w:t xml:space="preserve"> </w:t>
      </w:r>
      <w:r w:rsidRPr="000B3A97">
        <w:t>prolongation</w:t>
      </w:r>
      <w:r w:rsidRPr="000B3A97">
        <w:rPr>
          <w:spacing w:val="6"/>
        </w:rPr>
        <w:t xml:space="preserve"> </w:t>
      </w:r>
      <w:r w:rsidRPr="000B3A97">
        <w:t>du</w:t>
      </w:r>
      <w:r w:rsidRPr="000B3A97">
        <w:rPr>
          <w:spacing w:val="6"/>
        </w:rPr>
        <w:t xml:space="preserve"> </w:t>
      </w:r>
      <w:r w:rsidRPr="000B3A97">
        <w:t>délai</w:t>
      </w:r>
      <w:r w:rsidRPr="000B3A97">
        <w:rPr>
          <w:spacing w:val="6"/>
        </w:rPr>
        <w:t xml:space="preserve"> </w:t>
      </w:r>
      <w:r w:rsidRPr="000B3A97">
        <w:t>de</w:t>
      </w:r>
      <w:r w:rsidRPr="000B3A97">
        <w:rPr>
          <w:spacing w:val="6"/>
        </w:rPr>
        <w:t xml:space="preserve"> </w:t>
      </w:r>
      <w:r w:rsidRPr="000B3A97">
        <w:t>validité.</w:t>
      </w:r>
      <w:r w:rsidRPr="000B3A97">
        <w:rPr>
          <w:spacing w:val="6"/>
        </w:rPr>
        <w:t xml:space="preserve"> </w:t>
      </w:r>
      <w:r w:rsidRPr="000B3A97">
        <w:t>La</w:t>
      </w:r>
      <w:r w:rsidRPr="000B3A97">
        <w:rPr>
          <w:spacing w:val="6"/>
        </w:rPr>
        <w:t xml:space="preserve"> </w:t>
      </w:r>
      <w:r w:rsidRPr="000B3A97">
        <w:t>demande</w:t>
      </w:r>
      <w:r w:rsidRPr="000B3A97">
        <w:rPr>
          <w:spacing w:val="6"/>
        </w:rPr>
        <w:t xml:space="preserve"> </w:t>
      </w:r>
      <w:r w:rsidRPr="000B3A97">
        <w:t>et</w:t>
      </w:r>
      <w:r w:rsidRPr="000B3A97">
        <w:rPr>
          <w:spacing w:val="6"/>
        </w:rPr>
        <w:t xml:space="preserve"> </w:t>
      </w:r>
      <w:r w:rsidRPr="000B3A97">
        <w:t>les réponses qui lui seront faites le seront par écrit (ou par télécopie). La validité de la caution</w:t>
      </w:r>
      <w:r w:rsidRPr="000B3A97">
        <w:rPr>
          <w:spacing w:val="2"/>
        </w:rPr>
        <w:t xml:space="preserve"> </w:t>
      </w:r>
      <w:r w:rsidRPr="000B3A97">
        <w:t>de</w:t>
      </w:r>
      <w:r w:rsidRPr="000B3A97">
        <w:rPr>
          <w:spacing w:val="2"/>
        </w:rPr>
        <w:t xml:space="preserve"> </w:t>
      </w:r>
      <w:r w:rsidRPr="000B3A97">
        <w:t>soumission</w:t>
      </w:r>
      <w:r w:rsidRPr="000B3A97">
        <w:rPr>
          <w:spacing w:val="2"/>
        </w:rPr>
        <w:t xml:space="preserve"> </w:t>
      </w:r>
      <w:r w:rsidRPr="000B3A97">
        <w:t>prévue</w:t>
      </w:r>
      <w:r w:rsidRPr="000B3A97">
        <w:rPr>
          <w:spacing w:val="2"/>
        </w:rPr>
        <w:t xml:space="preserve"> </w:t>
      </w:r>
      <w:r w:rsidRPr="000B3A97">
        <w:t>à</w:t>
      </w:r>
      <w:r w:rsidRPr="000B3A97">
        <w:rPr>
          <w:spacing w:val="2"/>
        </w:rPr>
        <w:t xml:space="preserve"> </w:t>
      </w:r>
      <w:r w:rsidRPr="000B3A97">
        <w:t>l'article</w:t>
      </w:r>
      <w:r w:rsidRPr="000B3A97">
        <w:rPr>
          <w:spacing w:val="2"/>
        </w:rPr>
        <w:t xml:space="preserve"> </w:t>
      </w:r>
      <w:r w:rsidRPr="000B3A97">
        <w:t>17</w:t>
      </w:r>
      <w:r w:rsidRPr="000B3A97">
        <w:rPr>
          <w:spacing w:val="2"/>
        </w:rPr>
        <w:t xml:space="preserve"> </w:t>
      </w:r>
      <w:r w:rsidRPr="000B3A97">
        <w:t xml:space="preserve">du RGAO sera de même prolongée pour une durée correspondante. Un Soumissionnaire peut refuser de prolonger la validité de son offre sans perdre sa caution de soumission. </w:t>
      </w:r>
      <w:r w:rsidRPr="000B3A97">
        <w:rPr>
          <w:spacing w:val="5"/>
        </w:rPr>
        <w:t>U</w:t>
      </w:r>
      <w:r w:rsidRPr="000B3A97">
        <w:t xml:space="preserve">n  </w:t>
      </w:r>
      <w:r w:rsidRPr="000B3A97">
        <w:rPr>
          <w:spacing w:val="5"/>
        </w:rPr>
        <w:t>soumissionnair</w:t>
      </w:r>
      <w:r w:rsidRPr="000B3A97">
        <w:t xml:space="preserve">e  </w:t>
      </w:r>
      <w:r w:rsidRPr="000B3A97">
        <w:rPr>
          <w:spacing w:val="5"/>
        </w:rPr>
        <w:t>qu</w:t>
      </w:r>
      <w:r w:rsidRPr="000B3A97">
        <w:t xml:space="preserve">i  </w:t>
      </w:r>
      <w:r w:rsidRPr="000B3A97">
        <w:rPr>
          <w:spacing w:val="5"/>
        </w:rPr>
        <w:t>consen</w:t>
      </w:r>
      <w:r w:rsidRPr="000B3A97">
        <w:t xml:space="preserve">t  à  </w:t>
      </w:r>
      <w:r w:rsidRPr="000B3A97">
        <w:rPr>
          <w:spacing w:val="5"/>
        </w:rPr>
        <w:t xml:space="preserve">une </w:t>
      </w:r>
      <w:r w:rsidRPr="000B3A97">
        <w:t>prolongation ne se verra pas demander de modifier son offre, ni ne sera autorisé à le faire.</w:t>
      </w:r>
    </w:p>
    <w:p w14:paraId="6E7F29AF" w14:textId="77777777" w:rsidR="008901F2" w:rsidRPr="000B3A97" w:rsidRDefault="008901F2" w:rsidP="008901F2">
      <w:pPr>
        <w:widowControl w:val="0"/>
        <w:tabs>
          <w:tab w:val="left" w:pos="800"/>
          <w:tab w:val="left" w:pos="2000"/>
          <w:tab w:val="left" w:pos="3220"/>
          <w:tab w:val="left" w:pos="3960"/>
        </w:tabs>
        <w:autoSpaceDE w:val="0"/>
        <w:jc w:val="both"/>
      </w:pPr>
      <w:r w:rsidRPr="000B3A97">
        <w:t xml:space="preserve">16.3. </w:t>
      </w:r>
      <w:r w:rsidRPr="000B3A97">
        <w:rPr>
          <w:b/>
          <w:i/>
        </w:rPr>
        <w:t xml:space="preserve"> </w:t>
      </w:r>
      <w:r w:rsidRPr="000B3A97">
        <w:t>Lorsque</w:t>
      </w:r>
      <w:r w:rsidRPr="000B3A97">
        <w:rPr>
          <w:spacing w:val="8"/>
        </w:rPr>
        <w:t xml:space="preserve"> </w:t>
      </w:r>
      <w:r w:rsidRPr="000B3A97">
        <w:t>le</w:t>
      </w:r>
      <w:r w:rsidRPr="000B3A97">
        <w:rPr>
          <w:spacing w:val="8"/>
        </w:rPr>
        <w:t xml:space="preserve"> </w:t>
      </w:r>
      <w:r w:rsidRPr="000B3A97">
        <w:t>marché</w:t>
      </w:r>
      <w:r w:rsidRPr="000B3A97">
        <w:rPr>
          <w:spacing w:val="8"/>
        </w:rPr>
        <w:t xml:space="preserve"> </w:t>
      </w:r>
      <w:r w:rsidRPr="000B3A97">
        <w:t>ne</w:t>
      </w:r>
      <w:r w:rsidRPr="000B3A97">
        <w:rPr>
          <w:spacing w:val="8"/>
        </w:rPr>
        <w:t xml:space="preserve"> </w:t>
      </w:r>
      <w:r w:rsidRPr="000B3A97">
        <w:t>comporte</w:t>
      </w:r>
      <w:r w:rsidRPr="000B3A97">
        <w:rPr>
          <w:spacing w:val="8"/>
        </w:rPr>
        <w:t xml:space="preserve"> </w:t>
      </w:r>
      <w:r w:rsidRPr="000B3A97">
        <w:t>pas</w:t>
      </w:r>
      <w:r w:rsidRPr="000B3A97">
        <w:rPr>
          <w:spacing w:val="8"/>
        </w:rPr>
        <w:t xml:space="preserve"> </w:t>
      </w:r>
      <w:r w:rsidRPr="000B3A97">
        <w:t>d’article de révision de prix et que la période de validité des offres est prorogée de plus de soixante</w:t>
      </w:r>
      <w:r w:rsidRPr="000B3A97">
        <w:rPr>
          <w:spacing w:val="6"/>
        </w:rPr>
        <w:t xml:space="preserve"> </w:t>
      </w:r>
      <w:r w:rsidRPr="000B3A97">
        <w:t>(60)</w:t>
      </w:r>
      <w:r w:rsidRPr="000B3A97">
        <w:rPr>
          <w:spacing w:val="6"/>
        </w:rPr>
        <w:t xml:space="preserve"> </w:t>
      </w:r>
      <w:r w:rsidRPr="000B3A97">
        <w:t>jours,</w:t>
      </w:r>
      <w:r w:rsidRPr="000B3A97">
        <w:rPr>
          <w:spacing w:val="6"/>
        </w:rPr>
        <w:t xml:space="preserve"> </w:t>
      </w:r>
      <w:r w:rsidRPr="000B3A97">
        <w:t>les</w:t>
      </w:r>
      <w:r w:rsidRPr="000B3A97">
        <w:rPr>
          <w:spacing w:val="6"/>
        </w:rPr>
        <w:t xml:space="preserve"> </w:t>
      </w:r>
      <w:r w:rsidRPr="000B3A97">
        <w:t>montants</w:t>
      </w:r>
      <w:r w:rsidRPr="000B3A97">
        <w:rPr>
          <w:spacing w:val="6"/>
        </w:rPr>
        <w:t xml:space="preserve"> </w:t>
      </w:r>
      <w:r w:rsidRPr="000B3A97">
        <w:t>payables</w:t>
      </w:r>
      <w:r w:rsidRPr="000B3A97">
        <w:rPr>
          <w:spacing w:val="6"/>
        </w:rPr>
        <w:t xml:space="preserve"> </w:t>
      </w:r>
      <w:r w:rsidRPr="000B3A97">
        <w:t>au soumissionnaire</w:t>
      </w:r>
      <w:r w:rsidRPr="000B3A97">
        <w:rPr>
          <w:spacing w:val="8"/>
        </w:rPr>
        <w:t xml:space="preserve"> </w:t>
      </w:r>
      <w:r w:rsidRPr="000B3A97">
        <w:t>retenu,</w:t>
      </w:r>
      <w:r w:rsidRPr="000B3A97">
        <w:rPr>
          <w:spacing w:val="8"/>
        </w:rPr>
        <w:t xml:space="preserve"> </w:t>
      </w:r>
      <w:r w:rsidRPr="000B3A97">
        <w:t>seront</w:t>
      </w:r>
      <w:r w:rsidRPr="000B3A97">
        <w:rPr>
          <w:spacing w:val="8"/>
        </w:rPr>
        <w:t xml:space="preserve"> </w:t>
      </w:r>
      <w:r w:rsidRPr="000B3A97">
        <w:t>actualisés</w:t>
      </w:r>
      <w:r w:rsidRPr="000B3A97">
        <w:rPr>
          <w:spacing w:val="8"/>
        </w:rPr>
        <w:t xml:space="preserve"> </w:t>
      </w:r>
      <w:r w:rsidRPr="000B3A97">
        <w:t>par application</w:t>
      </w:r>
      <w:r w:rsidRPr="000B3A97">
        <w:rPr>
          <w:spacing w:val="22"/>
        </w:rPr>
        <w:t xml:space="preserve"> </w:t>
      </w:r>
      <w:r w:rsidRPr="000B3A97">
        <w:t>de</w:t>
      </w:r>
      <w:r w:rsidRPr="000B3A97">
        <w:rPr>
          <w:spacing w:val="22"/>
        </w:rPr>
        <w:t xml:space="preserve"> </w:t>
      </w:r>
      <w:r w:rsidRPr="000B3A97">
        <w:t>la</w:t>
      </w:r>
      <w:r w:rsidRPr="000B3A97">
        <w:rPr>
          <w:spacing w:val="22"/>
        </w:rPr>
        <w:t xml:space="preserve"> </w:t>
      </w:r>
      <w:r w:rsidRPr="000B3A97">
        <w:t>formule</w:t>
      </w:r>
      <w:r w:rsidRPr="000B3A97">
        <w:rPr>
          <w:spacing w:val="22"/>
        </w:rPr>
        <w:t xml:space="preserve"> </w:t>
      </w:r>
      <w:r w:rsidRPr="000B3A97">
        <w:t>y</w:t>
      </w:r>
      <w:r w:rsidRPr="000B3A97">
        <w:rPr>
          <w:spacing w:val="22"/>
        </w:rPr>
        <w:t xml:space="preserve"> </w:t>
      </w:r>
      <w:r w:rsidRPr="000B3A97">
        <w:t>relative</w:t>
      </w:r>
      <w:r w:rsidRPr="000B3A97">
        <w:rPr>
          <w:spacing w:val="22"/>
        </w:rPr>
        <w:t xml:space="preserve"> </w:t>
      </w:r>
      <w:r w:rsidRPr="000B3A97">
        <w:t>figurant</w:t>
      </w:r>
      <w:r w:rsidRPr="000B3A97">
        <w:rPr>
          <w:spacing w:val="22"/>
        </w:rPr>
        <w:t xml:space="preserve"> </w:t>
      </w:r>
      <w:r w:rsidRPr="000B3A97">
        <w:t>à la demande de prorogation que l</w:t>
      </w:r>
      <w:r w:rsidR="00086DA7">
        <w:t xml:space="preserve">e Maître d’Ouvrage </w:t>
      </w:r>
      <w:r w:rsidRPr="000B3A97">
        <w:rPr>
          <w:spacing w:val="5"/>
        </w:rPr>
        <w:t>adresser</w:t>
      </w:r>
      <w:r w:rsidRPr="000B3A97">
        <w:t>a</w:t>
      </w:r>
      <w:r w:rsidRPr="000B3A97">
        <w:rPr>
          <w:b/>
          <w:i/>
        </w:rPr>
        <w:t xml:space="preserve"> </w:t>
      </w:r>
      <w:r w:rsidRPr="000B3A97">
        <w:rPr>
          <w:spacing w:val="5"/>
        </w:rPr>
        <w:t>au(x</w:t>
      </w:r>
      <w:r w:rsidRPr="000B3A97">
        <w:t>)</w:t>
      </w:r>
      <w:r w:rsidRPr="000B3A97">
        <w:rPr>
          <w:b/>
          <w:i/>
        </w:rPr>
        <w:t xml:space="preserve"> </w:t>
      </w:r>
      <w:r w:rsidRPr="000B3A97">
        <w:rPr>
          <w:spacing w:val="5"/>
        </w:rPr>
        <w:t>soumission</w:t>
      </w:r>
      <w:r w:rsidRPr="000B3A97">
        <w:t>naire(s).</w:t>
      </w:r>
    </w:p>
    <w:p w14:paraId="1F6F030E" w14:textId="77777777" w:rsidR="008901F2" w:rsidRPr="000B3A97" w:rsidRDefault="008901F2" w:rsidP="008901F2">
      <w:pPr>
        <w:widowControl w:val="0"/>
        <w:tabs>
          <w:tab w:val="left" w:pos="800"/>
          <w:tab w:val="left" w:pos="2000"/>
          <w:tab w:val="left" w:pos="3220"/>
          <w:tab w:val="left" w:pos="3960"/>
        </w:tabs>
        <w:autoSpaceDE w:val="0"/>
        <w:jc w:val="both"/>
      </w:pPr>
      <w:r w:rsidRPr="000B3A97">
        <w:t>La période d’actualisation ira de la date</w:t>
      </w:r>
      <w:r w:rsidRPr="000B3A97">
        <w:rPr>
          <w:spacing w:val="10"/>
        </w:rPr>
        <w:t xml:space="preserve"> </w:t>
      </w:r>
      <w:r w:rsidRPr="000B3A97">
        <w:t>de</w:t>
      </w:r>
      <w:r w:rsidRPr="000B3A97">
        <w:rPr>
          <w:spacing w:val="10"/>
        </w:rPr>
        <w:t xml:space="preserve"> </w:t>
      </w:r>
      <w:r w:rsidRPr="000B3A97">
        <w:t>dépassement</w:t>
      </w:r>
      <w:r w:rsidRPr="000B3A97">
        <w:rPr>
          <w:spacing w:val="10"/>
        </w:rPr>
        <w:t xml:space="preserve"> </w:t>
      </w:r>
      <w:r w:rsidRPr="000B3A97">
        <w:t>des</w:t>
      </w:r>
      <w:r w:rsidRPr="000B3A97">
        <w:rPr>
          <w:spacing w:val="10"/>
        </w:rPr>
        <w:t xml:space="preserve"> </w:t>
      </w:r>
      <w:r w:rsidRPr="000B3A97">
        <w:t>soixante</w:t>
      </w:r>
      <w:r w:rsidRPr="000B3A97">
        <w:rPr>
          <w:spacing w:val="10"/>
        </w:rPr>
        <w:t xml:space="preserve"> </w:t>
      </w:r>
      <w:r w:rsidRPr="000B3A97">
        <w:t>(60)</w:t>
      </w:r>
      <w:r w:rsidRPr="000B3A97">
        <w:rPr>
          <w:spacing w:val="10"/>
        </w:rPr>
        <w:t xml:space="preserve"> </w:t>
      </w:r>
      <w:r w:rsidRPr="000B3A97">
        <w:t>jours à la date de notification du marché ou de l’ordre</w:t>
      </w:r>
      <w:r w:rsidRPr="000B3A97">
        <w:rPr>
          <w:spacing w:val="26"/>
        </w:rPr>
        <w:t xml:space="preserve"> </w:t>
      </w:r>
      <w:r w:rsidRPr="000B3A97">
        <w:t>de</w:t>
      </w:r>
      <w:r w:rsidRPr="000B3A97">
        <w:rPr>
          <w:spacing w:val="26"/>
        </w:rPr>
        <w:t xml:space="preserve"> </w:t>
      </w:r>
      <w:r w:rsidRPr="000B3A97">
        <w:t>service</w:t>
      </w:r>
      <w:r w:rsidRPr="000B3A97">
        <w:rPr>
          <w:spacing w:val="26"/>
        </w:rPr>
        <w:t xml:space="preserve"> </w:t>
      </w:r>
      <w:r w:rsidRPr="000B3A97">
        <w:t>de</w:t>
      </w:r>
      <w:r w:rsidRPr="000B3A97">
        <w:rPr>
          <w:spacing w:val="26"/>
        </w:rPr>
        <w:t xml:space="preserve"> </w:t>
      </w:r>
      <w:r w:rsidRPr="000B3A97">
        <w:t>démarrage</w:t>
      </w:r>
      <w:r w:rsidRPr="000B3A97">
        <w:rPr>
          <w:spacing w:val="26"/>
        </w:rPr>
        <w:t xml:space="preserve"> </w:t>
      </w:r>
      <w:r w:rsidRPr="000B3A97">
        <w:t>des</w:t>
      </w:r>
      <w:r w:rsidRPr="000B3A97">
        <w:rPr>
          <w:spacing w:val="26"/>
        </w:rPr>
        <w:t xml:space="preserve"> </w:t>
      </w:r>
      <w:r w:rsidRPr="000B3A97">
        <w:t>travaux au</w:t>
      </w:r>
      <w:r w:rsidRPr="000B3A97">
        <w:rPr>
          <w:spacing w:val="18"/>
        </w:rPr>
        <w:t xml:space="preserve"> </w:t>
      </w:r>
      <w:r w:rsidRPr="000B3A97">
        <w:t>soumissionnaire</w:t>
      </w:r>
      <w:r w:rsidRPr="000B3A97">
        <w:rPr>
          <w:spacing w:val="18"/>
        </w:rPr>
        <w:t xml:space="preserve"> </w:t>
      </w:r>
      <w:r w:rsidRPr="000B3A97">
        <w:t>retenu,</w:t>
      </w:r>
      <w:r w:rsidRPr="000B3A97">
        <w:rPr>
          <w:spacing w:val="18"/>
        </w:rPr>
        <w:t xml:space="preserve"> </w:t>
      </w:r>
      <w:r w:rsidRPr="000B3A97">
        <w:t>tel</w:t>
      </w:r>
      <w:r w:rsidRPr="000B3A97">
        <w:rPr>
          <w:spacing w:val="18"/>
        </w:rPr>
        <w:t xml:space="preserve"> </w:t>
      </w:r>
      <w:r w:rsidRPr="000B3A97">
        <w:t>que</w:t>
      </w:r>
      <w:r w:rsidRPr="000B3A97">
        <w:rPr>
          <w:spacing w:val="18"/>
        </w:rPr>
        <w:t xml:space="preserve"> </w:t>
      </w:r>
      <w:r w:rsidRPr="000B3A97">
        <w:t>prévu</w:t>
      </w:r>
      <w:r w:rsidRPr="000B3A97">
        <w:rPr>
          <w:spacing w:val="18"/>
        </w:rPr>
        <w:t xml:space="preserve"> </w:t>
      </w:r>
      <w:r w:rsidRPr="000B3A97">
        <w:t>par le CCAP. L’effet de l’actualisation n’est pas pris</w:t>
      </w:r>
      <w:r w:rsidRPr="000B3A97">
        <w:rPr>
          <w:spacing w:val="6"/>
        </w:rPr>
        <w:t xml:space="preserve"> </w:t>
      </w:r>
      <w:r w:rsidRPr="000B3A97">
        <w:t>en</w:t>
      </w:r>
      <w:r w:rsidRPr="000B3A97">
        <w:rPr>
          <w:spacing w:val="6"/>
        </w:rPr>
        <w:t xml:space="preserve"> </w:t>
      </w:r>
      <w:r w:rsidRPr="000B3A97">
        <w:t>considération</w:t>
      </w:r>
      <w:r w:rsidRPr="000B3A97">
        <w:rPr>
          <w:spacing w:val="6"/>
        </w:rPr>
        <w:t xml:space="preserve"> </w:t>
      </w:r>
      <w:r w:rsidRPr="000B3A97">
        <w:t>aux</w:t>
      </w:r>
      <w:r w:rsidRPr="000B3A97">
        <w:rPr>
          <w:spacing w:val="6"/>
        </w:rPr>
        <w:t xml:space="preserve"> </w:t>
      </w:r>
      <w:r w:rsidRPr="000B3A97">
        <w:t>fins</w:t>
      </w:r>
      <w:r w:rsidRPr="000B3A97">
        <w:rPr>
          <w:spacing w:val="6"/>
        </w:rPr>
        <w:t xml:space="preserve"> </w:t>
      </w:r>
      <w:r w:rsidRPr="000B3A97">
        <w:t>de</w:t>
      </w:r>
      <w:r w:rsidRPr="000B3A97">
        <w:rPr>
          <w:spacing w:val="6"/>
        </w:rPr>
        <w:t xml:space="preserve"> </w:t>
      </w:r>
      <w:r w:rsidRPr="000B3A97">
        <w:t>l’évaluation des offres.</w:t>
      </w:r>
    </w:p>
    <w:p w14:paraId="00D4F9E5"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17</w:t>
      </w:r>
      <w:r w:rsidRPr="000B3A97">
        <w:rPr>
          <w:b/>
          <w:bCs/>
          <w:spacing w:val="6"/>
        </w:rPr>
        <w:t xml:space="preserve"> </w:t>
      </w:r>
      <w:r w:rsidRPr="000B3A97">
        <w:rPr>
          <w:b/>
          <w:bCs/>
        </w:rPr>
        <w:t>:</w:t>
      </w:r>
      <w:r w:rsidRPr="000B3A97">
        <w:rPr>
          <w:b/>
          <w:bCs/>
          <w:spacing w:val="6"/>
        </w:rPr>
        <w:t xml:space="preserve"> </w:t>
      </w:r>
      <w:r w:rsidRPr="000B3A97">
        <w:rPr>
          <w:b/>
          <w:bCs/>
        </w:rPr>
        <w:t>Caution</w:t>
      </w:r>
      <w:r w:rsidRPr="000B3A97">
        <w:rPr>
          <w:b/>
          <w:bCs/>
          <w:spacing w:val="6"/>
        </w:rPr>
        <w:t xml:space="preserve"> </w:t>
      </w:r>
      <w:r w:rsidRPr="000B3A97">
        <w:rPr>
          <w:b/>
          <w:bCs/>
        </w:rPr>
        <w:t>de</w:t>
      </w:r>
      <w:r w:rsidRPr="000B3A97">
        <w:rPr>
          <w:b/>
          <w:bCs/>
          <w:spacing w:val="6"/>
        </w:rPr>
        <w:t xml:space="preserve"> </w:t>
      </w:r>
      <w:r w:rsidRPr="000B3A97">
        <w:rPr>
          <w:b/>
          <w:bCs/>
        </w:rPr>
        <w:t>soumission</w:t>
      </w:r>
    </w:p>
    <w:p w14:paraId="05837673" w14:textId="77777777" w:rsidR="008901F2" w:rsidRPr="000B3A97" w:rsidRDefault="008901F2" w:rsidP="008901F2">
      <w:pPr>
        <w:widowControl w:val="0"/>
        <w:autoSpaceDE w:val="0"/>
        <w:jc w:val="both"/>
      </w:pPr>
      <w:r w:rsidRPr="000B3A97">
        <w:t xml:space="preserve">17.1. </w:t>
      </w:r>
      <w:r w:rsidRPr="000B3A97">
        <w:rPr>
          <w:spacing w:val="3"/>
        </w:rPr>
        <w:t>E</w:t>
      </w:r>
      <w:r w:rsidRPr="000B3A97">
        <w:t xml:space="preserve">n </w:t>
      </w:r>
      <w:r w:rsidRPr="000B3A97">
        <w:rPr>
          <w:spacing w:val="-27"/>
        </w:rPr>
        <w:t xml:space="preserve"> </w:t>
      </w:r>
      <w:r w:rsidRPr="000B3A97">
        <w:rPr>
          <w:spacing w:val="3"/>
        </w:rPr>
        <w:t>applicatio</w:t>
      </w:r>
      <w:r w:rsidRPr="000B3A97">
        <w:t xml:space="preserve">n </w:t>
      </w:r>
      <w:r w:rsidRPr="000B3A97">
        <w:rPr>
          <w:spacing w:val="-27"/>
        </w:rPr>
        <w:t xml:space="preserve"> </w:t>
      </w:r>
      <w:r w:rsidRPr="000B3A97">
        <w:rPr>
          <w:spacing w:val="3"/>
        </w:rPr>
        <w:t>d</w:t>
      </w:r>
      <w:r w:rsidRPr="000B3A97">
        <w:t xml:space="preserve">e </w:t>
      </w:r>
      <w:r w:rsidRPr="000B3A97">
        <w:rPr>
          <w:spacing w:val="-27"/>
        </w:rPr>
        <w:t xml:space="preserve"> </w:t>
      </w:r>
      <w:r w:rsidRPr="000B3A97">
        <w:rPr>
          <w:spacing w:val="3"/>
        </w:rPr>
        <w:t>l'articl</w:t>
      </w:r>
      <w:r w:rsidRPr="000B3A97">
        <w:t xml:space="preserve">e </w:t>
      </w:r>
      <w:r w:rsidRPr="000B3A97">
        <w:rPr>
          <w:spacing w:val="-27"/>
        </w:rPr>
        <w:t xml:space="preserve"> </w:t>
      </w:r>
      <w:r w:rsidRPr="000B3A97">
        <w:rPr>
          <w:spacing w:val="3"/>
        </w:rPr>
        <w:t>1</w:t>
      </w:r>
      <w:r w:rsidRPr="000B3A97">
        <w:t xml:space="preserve">3 </w:t>
      </w:r>
      <w:r w:rsidRPr="000B3A97">
        <w:rPr>
          <w:spacing w:val="-27"/>
        </w:rPr>
        <w:t xml:space="preserve"> </w:t>
      </w:r>
      <w:r w:rsidRPr="000B3A97">
        <w:rPr>
          <w:spacing w:val="3"/>
        </w:rPr>
        <w:t>d</w:t>
      </w:r>
      <w:r w:rsidRPr="000B3A97">
        <w:t xml:space="preserve">u </w:t>
      </w:r>
      <w:r w:rsidRPr="000B3A97">
        <w:rPr>
          <w:spacing w:val="-27"/>
        </w:rPr>
        <w:t xml:space="preserve"> </w:t>
      </w:r>
      <w:r w:rsidRPr="000B3A97">
        <w:rPr>
          <w:spacing w:val="3"/>
        </w:rPr>
        <w:t xml:space="preserve">RGAO, </w:t>
      </w:r>
      <w:r w:rsidRPr="000B3A97">
        <w:t xml:space="preserve">le soumissionnaire fournira une caution de </w:t>
      </w:r>
      <w:r w:rsidRPr="000B3A97">
        <w:rPr>
          <w:spacing w:val="5"/>
        </w:rPr>
        <w:t>soumissio</w:t>
      </w:r>
      <w:r w:rsidRPr="000B3A97">
        <w:t xml:space="preserve">n </w:t>
      </w:r>
      <w:r w:rsidRPr="000B3A97">
        <w:rPr>
          <w:spacing w:val="-24"/>
        </w:rPr>
        <w:t xml:space="preserve"> </w:t>
      </w:r>
      <w:r w:rsidRPr="000B3A97">
        <w:rPr>
          <w:spacing w:val="5"/>
        </w:rPr>
        <w:t>d</w:t>
      </w:r>
      <w:r w:rsidRPr="000B3A97">
        <w:t xml:space="preserve">u </w:t>
      </w:r>
      <w:r w:rsidRPr="000B3A97">
        <w:rPr>
          <w:spacing w:val="-24"/>
        </w:rPr>
        <w:t xml:space="preserve"> </w:t>
      </w:r>
      <w:r w:rsidRPr="000B3A97">
        <w:rPr>
          <w:spacing w:val="5"/>
        </w:rPr>
        <w:t>montan</w:t>
      </w:r>
      <w:r w:rsidRPr="000B3A97">
        <w:t xml:space="preserve">t </w:t>
      </w:r>
      <w:r w:rsidRPr="000B3A97">
        <w:rPr>
          <w:spacing w:val="-24"/>
        </w:rPr>
        <w:t xml:space="preserve"> </w:t>
      </w:r>
      <w:r w:rsidRPr="000B3A97">
        <w:rPr>
          <w:spacing w:val="5"/>
        </w:rPr>
        <w:t>spécifi</w:t>
      </w:r>
      <w:r w:rsidRPr="000B3A97">
        <w:t xml:space="preserve">é </w:t>
      </w:r>
      <w:r w:rsidRPr="000B3A97">
        <w:rPr>
          <w:spacing w:val="-24"/>
        </w:rPr>
        <w:t xml:space="preserve"> </w:t>
      </w:r>
      <w:r w:rsidRPr="000B3A97">
        <w:rPr>
          <w:spacing w:val="5"/>
        </w:rPr>
        <w:t>dan</w:t>
      </w:r>
      <w:r w:rsidRPr="000B3A97">
        <w:t xml:space="preserve">s </w:t>
      </w:r>
      <w:r w:rsidRPr="000B3A97">
        <w:rPr>
          <w:spacing w:val="-24"/>
        </w:rPr>
        <w:t xml:space="preserve"> </w:t>
      </w:r>
      <w:r w:rsidRPr="000B3A97">
        <w:rPr>
          <w:spacing w:val="5"/>
        </w:rPr>
        <w:t xml:space="preserve">le </w:t>
      </w:r>
      <w:r w:rsidRPr="000B3A97">
        <w:rPr>
          <w:spacing w:val="2"/>
        </w:rPr>
        <w:t>Règlemen</w:t>
      </w:r>
      <w:r w:rsidRPr="000B3A97">
        <w:t xml:space="preserve">t </w:t>
      </w:r>
      <w:r w:rsidRPr="000B3A97">
        <w:rPr>
          <w:spacing w:val="-28"/>
        </w:rPr>
        <w:t xml:space="preserve"> </w:t>
      </w:r>
      <w:r w:rsidRPr="000B3A97">
        <w:rPr>
          <w:spacing w:val="2"/>
        </w:rPr>
        <w:t>Particulie</w:t>
      </w:r>
      <w:r w:rsidRPr="000B3A97">
        <w:t xml:space="preserve">r </w:t>
      </w:r>
      <w:r w:rsidRPr="000B3A97">
        <w:rPr>
          <w:spacing w:val="-28"/>
        </w:rPr>
        <w:t xml:space="preserve"> </w:t>
      </w:r>
      <w:r w:rsidRPr="000B3A97">
        <w:rPr>
          <w:spacing w:val="2"/>
        </w:rPr>
        <w:t>d</w:t>
      </w:r>
      <w:r w:rsidRPr="000B3A97">
        <w:t xml:space="preserve">e </w:t>
      </w:r>
      <w:r w:rsidRPr="000B3A97">
        <w:rPr>
          <w:spacing w:val="-28"/>
        </w:rPr>
        <w:t xml:space="preserve"> </w:t>
      </w:r>
      <w:r w:rsidRPr="000B3A97">
        <w:rPr>
          <w:spacing w:val="2"/>
        </w:rPr>
        <w:t>l'Appe</w:t>
      </w:r>
      <w:r w:rsidRPr="000B3A97">
        <w:t xml:space="preserve">l </w:t>
      </w:r>
      <w:r w:rsidRPr="000B3A97">
        <w:rPr>
          <w:spacing w:val="-28"/>
        </w:rPr>
        <w:t xml:space="preserve"> </w:t>
      </w:r>
      <w:r w:rsidRPr="000B3A97">
        <w:rPr>
          <w:spacing w:val="2"/>
        </w:rPr>
        <w:t xml:space="preserve">d'Offres, </w:t>
      </w:r>
      <w:r w:rsidRPr="000B3A97">
        <w:t>laquelle</w:t>
      </w:r>
      <w:r w:rsidRPr="000B3A97">
        <w:rPr>
          <w:spacing w:val="6"/>
        </w:rPr>
        <w:t xml:space="preserve"> </w:t>
      </w:r>
      <w:r w:rsidRPr="000B3A97">
        <w:t>fera</w:t>
      </w:r>
      <w:r w:rsidRPr="000B3A97">
        <w:rPr>
          <w:spacing w:val="6"/>
        </w:rPr>
        <w:t xml:space="preserve"> </w:t>
      </w:r>
      <w:r w:rsidRPr="000B3A97">
        <w:t>partie</w:t>
      </w:r>
      <w:r w:rsidRPr="000B3A97">
        <w:rPr>
          <w:spacing w:val="6"/>
        </w:rPr>
        <w:t xml:space="preserve"> </w:t>
      </w:r>
      <w:r w:rsidRPr="000B3A97">
        <w:t>intégrante</w:t>
      </w:r>
      <w:r w:rsidRPr="000B3A97">
        <w:rPr>
          <w:spacing w:val="6"/>
        </w:rPr>
        <w:t xml:space="preserve"> </w:t>
      </w:r>
      <w:r w:rsidRPr="000B3A97">
        <w:t>de</w:t>
      </w:r>
      <w:r w:rsidRPr="000B3A97">
        <w:rPr>
          <w:spacing w:val="6"/>
        </w:rPr>
        <w:t xml:space="preserve"> </w:t>
      </w:r>
      <w:r w:rsidRPr="000B3A97">
        <w:t>son</w:t>
      </w:r>
      <w:r w:rsidRPr="000B3A97">
        <w:rPr>
          <w:spacing w:val="6"/>
        </w:rPr>
        <w:t xml:space="preserve"> </w:t>
      </w:r>
      <w:r w:rsidRPr="000B3A97">
        <w:t>offre.</w:t>
      </w:r>
    </w:p>
    <w:p w14:paraId="1F63CC5C" w14:textId="77777777" w:rsidR="008901F2" w:rsidRPr="000B3A97" w:rsidRDefault="008901F2" w:rsidP="008901F2">
      <w:pPr>
        <w:widowControl w:val="0"/>
        <w:autoSpaceDE w:val="0"/>
        <w:jc w:val="both"/>
      </w:pPr>
      <w:r w:rsidRPr="000B3A97">
        <w:t>17.2. La caution de soumission sera conforme au modèle présenté dans le Dossier d’Appel d’Offres;</w:t>
      </w:r>
      <w:r w:rsidRPr="000B3A97">
        <w:rPr>
          <w:spacing w:val="9"/>
        </w:rPr>
        <w:t xml:space="preserve"> </w:t>
      </w:r>
      <w:r w:rsidRPr="000B3A97">
        <w:t>d’autres</w:t>
      </w:r>
      <w:r w:rsidRPr="000B3A97">
        <w:rPr>
          <w:spacing w:val="9"/>
        </w:rPr>
        <w:t xml:space="preserve"> </w:t>
      </w:r>
      <w:r w:rsidRPr="000B3A97">
        <w:t>modèles</w:t>
      </w:r>
      <w:r w:rsidRPr="000B3A97">
        <w:rPr>
          <w:spacing w:val="9"/>
        </w:rPr>
        <w:t xml:space="preserve"> </w:t>
      </w:r>
      <w:r w:rsidRPr="000B3A97">
        <w:t>peuvent</w:t>
      </w:r>
      <w:r w:rsidRPr="000B3A97">
        <w:rPr>
          <w:spacing w:val="9"/>
        </w:rPr>
        <w:t xml:space="preserve"> </w:t>
      </w:r>
      <w:r w:rsidRPr="000B3A97">
        <w:t>être</w:t>
      </w:r>
      <w:r w:rsidRPr="000B3A97">
        <w:rPr>
          <w:spacing w:val="9"/>
        </w:rPr>
        <w:t xml:space="preserve"> </w:t>
      </w:r>
      <w:r w:rsidRPr="000B3A97">
        <w:t>autorisés,</w:t>
      </w:r>
      <w:r w:rsidRPr="000B3A97">
        <w:rPr>
          <w:spacing w:val="4"/>
        </w:rPr>
        <w:t xml:space="preserve"> </w:t>
      </w:r>
      <w:r w:rsidRPr="000B3A97">
        <w:t>sous</w:t>
      </w:r>
      <w:r w:rsidRPr="000B3A97">
        <w:rPr>
          <w:spacing w:val="4"/>
        </w:rPr>
        <w:t xml:space="preserve"> </w:t>
      </w:r>
      <w:r w:rsidRPr="000B3A97">
        <w:t>réserve</w:t>
      </w:r>
      <w:r w:rsidRPr="000B3A97">
        <w:rPr>
          <w:spacing w:val="4"/>
        </w:rPr>
        <w:t xml:space="preserve"> </w:t>
      </w:r>
      <w:r w:rsidRPr="000B3A97">
        <w:t>de</w:t>
      </w:r>
      <w:r w:rsidRPr="000B3A97">
        <w:rPr>
          <w:spacing w:val="4"/>
        </w:rPr>
        <w:t xml:space="preserve"> </w:t>
      </w:r>
      <w:r w:rsidRPr="000B3A97">
        <w:t>l’approbation</w:t>
      </w:r>
      <w:r w:rsidRPr="000B3A97">
        <w:rPr>
          <w:spacing w:val="4"/>
        </w:rPr>
        <w:t xml:space="preserve"> </w:t>
      </w:r>
      <w:r w:rsidR="00086DA7">
        <w:t>préalable du</w:t>
      </w:r>
      <w:r w:rsidR="00086DA7">
        <w:rPr>
          <w:spacing w:val="5"/>
        </w:rPr>
        <w:t xml:space="preserve"> Maître d’Ouvrage</w:t>
      </w:r>
      <w:r w:rsidRPr="000B3A97">
        <w:t>.</w:t>
      </w:r>
      <w:r w:rsidRPr="000B3A97">
        <w:rPr>
          <w:b/>
          <w:i/>
        </w:rPr>
        <w:t xml:space="preserve"> </w:t>
      </w:r>
      <w:r w:rsidRPr="000B3A97">
        <w:rPr>
          <w:spacing w:val="5"/>
        </w:rPr>
        <w:t>L</w:t>
      </w:r>
      <w:r w:rsidRPr="000B3A97">
        <w:t>a</w:t>
      </w:r>
      <w:r w:rsidRPr="000B3A97">
        <w:rPr>
          <w:b/>
          <w:i/>
        </w:rPr>
        <w:t xml:space="preserve"> </w:t>
      </w:r>
      <w:r w:rsidRPr="000B3A97">
        <w:rPr>
          <w:spacing w:val="5"/>
        </w:rPr>
        <w:t>Cautio</w:t>
      </w:r>
      <w:r w:rsidRPr="000B3A97">
        <w:t>n</w:t>
      </w:r>
      <w:r w:rsidRPr="000B3A97">
        <w:rPr>
          <w:b/>
          <w:i/>
        </w:rPr>
        <w:t xml:space="preserve"> </w:t>
      </w:r>
      <w:r w:rsidRPr="000B3A97">
        <w:rPr>
          <w:spacing w:val="5"/>
        </w:rPr>
        <w:t xml:space="preserve">de </w:t>
      </w:r>
      <w:r w:rsidRPr="000B3A97">
        <w:t>soumission</w:t>
      </w:r>
      <w:r w:rsidRPr="000B3A97">
        <w:rPr>
          <w:spacing w:val="30"/>
        </w:rPr>
        <w:t xml:space="preserve"> </w:t>
      </w:r>
      <w:r w:rsidRPr="000B3A97">
        <w:t>demeurera</w:t>
      </w:r>
      <w:r w:rsidRPr="000B3A97">
        <w:rPr>
          <w:spacing w:val="30"/>
        </w:rPr>
        <w:t xml:space="preserve"> </w:t>
      </w:r>
      <w:r w:rsidRPr="000B3A97">
        <w:t>valide</w:t>
      </w:r>
      <w:r w:rsidRPr="000B3A97">
        <w:rPr>
          <w:spacing w:val="30"/>
        </w:rPr>
        <w:t xml:space="preserve"> </w:t>
      </w:r>
      <w:r w:rsidRPr="000B3A97">
        <w:t>pendant</w:t>
      </w:r>
      <w:r w:rsidRPr="000B3A97">
        <w:rPr>
          <w:spacing w:val="30"/>
        </w:rPr>
        <w:t xml:space="preserve"> </w:t>
      </w:r>
      <w:r w:rsidRPr="000B3A97">
        <w:t>trente (30)</w:t>
      </w:r>
      <w:r w:rsidRPr="000B3A97">
        <w:rPr>
          <w:spacing w:val="-8"/>
        </w:rPr>
        <w:t xml:space="preserve"> </w:t>
      </w:r>
      <w:r w:rsidRPr="000B3A97">
        <w:t>jours</w:t>
      </w:r>
      <w:r w:rsidRPr="000B3A97">
        <w:rPr>
          <w:spacing w:val="-8"/>
        </w:rPr>
        <w:t xml:space="preserve"> </w:t>
      </w:r>
      <w:r w:rsidRPr="000B3A97">
        <w:t>au-delà</w:t>
      </w:r>
      <w:r w:rsidRPr="000B3A97">
        <w:rPr>
          <w:spacing w:val="-8"/>
        </w:rPr>
        <w:t xml:space="preserve"> </w:t>
      </w:r>
      <w:r w:rsidRPr="000B3A97">
        <w:t>de</w:t>
      </w:r>
      <w:r w:rsidRPr="000B3A97">
        <w:rPr>
          <w:spacing w:val="-8"/>
        </w:rPr>
        <w:t xml:space="preserve"> </w:t>
      </w:r>
      <w:r w:rsidRPr="000B3A97">
        <w:t>la</w:t>
      </w:r>
      <w:r w:rsidRPr="000B3A97">
        <w:rPr>
          <w:spacing w:val="-8"/>
        </w:rPr>
        <w:t xml:space="preserve"> </w:t>
      </w:r>
      <w:r w:rsidRPr="000B3A97">
        <w:t>date</w:t>
      </w:r>
      <w:r w:rsidRPr="000B3A97">
        <w:rPr>
          <w:spacing w:val="-8"/>
        </w:rPr>
        <w:t xml:space="preserve"> </w:t>
      </w:r>
      <w:r w:rsidRPr="000B3A97">
        <w:t>limite</w:t>
      </w:r>
      <w:r w:rsidRPr="000B3A97">
        <w:rPr>
          <w:spacing w:val="-8"/>
        </w:rPr>
        <w:t xml:space="preserve"> initiale </w:t>
      </w:r>
      <w:r w:rsidRPr="000B3A97">
        <w:t>de validité</w:t>
      </w:r>
      <w:r w:rsidRPr="000B3A97">
        <w:rPr>
          <w:spacing w:val="22"/>
        </w:rPr>
        <w:t xml:space="preserve"> </w:t>
      </w:r>
      <w:r w:rsidRPr="000B3A97">
        <w:t>des</w:t>
      </w:r>
      <w:r w:rsidRPr="000B3A97">
        <w:rPr>
          <w:spacing w:val="22"/>
        </w:rPr>
        <w:t xml:space="preserve"> </w:t>
      </w:r>
      <w:r w:rsidRPr="000B3A97">
        <w:t>offres,</w:t>
      </w:r>
      <w:r w:rsidRPr="000B3A97">
        <w:rPr>
          <w:spacing w:val="22"/>
        </w:rPr>
        <w:t xml:space="preserve"> </w:t>
      </w:r>
      <w:r w:rsidRPr="000B3A97">
        <w:t>ou</w:t>
      </w:r>
      <w:r w:rsidRPr="000B3A97">
        <w:rPr>
          <w:spacing w:val="22"/>
        </w:rPr>
        <w:t xml:space="preserve"> </w:t>
      </w:r>
      <w:r w:rsidRPr="000B3A97">
        <w:t>de</w:t>
      </w:r>
      <w:r w:rsidRPr="000B3A97">
        <w:rPr>
          <w:spacing w:val="22"/>
        </w:rPr>
        <w:t xml:space="preserve"> </w:t>
      </w:r>
      <w:r w:rsidRPr="000B3A97">
        <w:t>toute</w:t>
      </w:r>
      <w:r w:rsidRPr="000B3A97">
        <w:rPr>
          <w:spacing w:val="22"/>
        </w:rPr>
        <w:t xml:space="preserve"> </w:t>
      </w:r>
      <w:r w:rsidRPr="000B3A97">
        <w:t>nouvelle</w:t>
      </w:r>
      <w:r w:rsidRPr="000B3A97">
        <w:rPr>
          <w:spacing w:val="22"/>
        </w:rPr>
        <w:t xml:space="preserve"> </w:t>
      </w:r>
      <w:r w:rsidRPr="000B3A97">
        <w:t>date limite de validité demandée par l</w:t>
      </w:r>
      <w:r w:rsidR="00086DA7">
        <w:t xml:space="preserve">e Maître d’Ouvrage </w:t>
      </w:r>
      <w:r w:rsidRPr="000B3A97">
        <w:t>et acceptée par le soumission</w:t>
      </w:r>
      <w:r w:rsidRPr="000B3A97">
        <w:rPr>
          <w:spacing w:val="4"/>
        </w:rPr>
        <w:t>naire</w:t>
      </w:r>
      <w:r w:rsidRPr="000B3A97">
        <w:t>,</w:t>
      </w:r>
      <w:r w:rsidRPr="000B3A97">
        <w:rPr>
          <w:spacing w:val="-26"/>
        </w:rPr>
        <w:t xml:space="preserve"> </w:t>
      </w:r>
      <w:r w:rsidRPr="000B3A97">
        <w:rPr>
          <w:spacing w:val="4"/>
        </w:rPr>
        <w:t>conformémen</w:t>
      </w:r>
      <w:r w:rsidRPr="000B3A97">
        <w:t xml:space="preserve">t </w:t>
      </w:r>
      <w:r w:rsidRPr="000B3A97">
        <w:rPr>
          <w:spacing w:val="-26"/>
        </w:rPr>
        <w:t xml:space="preserve"> </w:t>
      </w:r>
      <w:r w:rsidRPr="000B3A97">
        <w:rPr>
          <w:spacing w:val="4"/>
        </w:rPr>
        <w:t>au</w:t>
      </w:r>
      <w:r w:rsidRPr="000B3A97">
        <w:t xml:space="preserve">x </w:t>
      </w:r>
      <w:r w:rsidRPr="000B3A97">
        <w:rPr>
          <w:spacing w:val="-26"/>
        </w:rPr>
        <w:t xml:space="preserve"> </w:t>
      </w:r>
      <w:r w:rsidRPr="000B3A97">
        <w:rPr>
          <w:spacing w:val="4"/>
        </w:rPr>
        <w:t>disposition</w:t>
      </w:r>
      <w:r w:rsidRPr="000B3A97">
        <w:t xml:space="preserve">s </w:t>
      </w:r>
      <w:r w:rsidRPr="000B3A97">
        <w:rPr>
          <w:spacing w:val="-26"/>
        </w:rPr>
        <w:t xml:space="preserve"> </w:t>
      </w:r>
      <w:r w:rsidRPr="000B3A97">
        <w:rPr>
          <w:spacing w:val="4"/>
        </w:rPr>
        <w:t xml:space="preserve">de </w:t>
      </w:r>
      <w:r w:rsidRPr="000B3A97">
        <w:t>l’Article</w:t>
      </w:r>
      <w:r w:rsidRPr="000B3A97">
        <w:rPr>
          <w:spacing w:val="6"/>
        </w:rPr>
        <w:t xml:space="preserve"> </w:t>
      </w:r>
      <w:r w:rsidRPr="000B3A97">
        <w:t>16.2</w:t>
      </w:r>
      <w:r w:rsidRPr="000B3A97">
        <w:rPr>
          <w:spacing w:val="6"/>
        </w:rPr>
        <w:t xml:space="preserve"> </w:t>
      </w:r>
      <w:r w:rsidRPr="000B3A97">
        <w:t>du</w:t>
      </w:r>
      <w:r w:rsidRPr="000B3A97">
        <w:rPr>
          <w:spacing w:val="6"/>
        </w:rPr>
        <w:t xml:space="preserve"> </w:t>
      </w:r>
      <w:r w:rsidRPr="000B3A97">
        <w:t>RGAO.</w:t>
      </w:r>
    </w:p>
    <w:p w14:paraId="52A39555" w14:textId="77777777" w:rsidR="008901F2" w:rsidRPr="000B3A97" w:rsidRDefault="008901F2" w:rsidP="008901F2">
      <w:pPr>
        <w:widowControl w:val="0"/>
        <w:tabs>
          <w:tab w:val="left" w:pos="1560"/>
          <w:tab w:val="left" w:pos="2140"/>
          <w:tab w:val="left" w:pos="3380"/>
          <w:tab w:val="left" w:pos="3820"/>
          <w:tab w:val="left" w:pos="4820"/>
        </w:tabs>
        <w:autoSpaceDE w:val="0"/>
        <w:jc w:val="both"/>
      </w:pPr>
      <w:r w:rsidRPr="000B3A97">
        <w:t>17.3. Toute</w:t>
      </w:r>
      <w:r w:rsidRPr="000B3A97">
        <w:rPr>
          <w:spacing w:val="21"/>
        </w:rPr>
        <w:t xml:space="preserve"> </w:t>
      </w:r>
      <w:r w:rsidRPr="000B3A97">
        <w:t>offre</w:t>
      </w:r>
      <w:r w:rsidRPr="000B3A97">
        <w:rPr>
          <w:spacing w:val="21"/>
        </w:rPr>
        <w:t xml:space="preserve"> </w:t>
      </w:r>
      <w:r w:rsidRPr="000B3A97">
        <w:t>non</w:t>
      </w:r>
      <w:r w:rsidRPr="000B3A97">
        <w:rPr>
          <w:spacing w:val="21"/>
        </w:rPr>
        <w:t xml:space="preserve"> </w:t>
      </w:r>
      <w:r w:rsidRPr="000B3A97">
        <w:t>accompagnée</w:t>
      </w:r>
      <w:r w:rsidRPr="000B3A97">
        <w:rPr>
          <w:spacing w:val="21"/>
        </w:rPr>
        <w:t xml:space="preserve"> </w:t>
      </w:r>
      <w:r w:rsidRPr="000B3A97">
        <w:t>d’une</w:t>
      </w:r>
      <w:r w:rsidRPr="000B3A97">
        <w:rPr>
          <w:spacing w:val="21"/>
        </w:rPr>
        <w:t xml:space="preserve"> </w:t>
      </w:r>
      <w:r w:rsidRPr="000B3A97">
        <w:t>Caution de</w:t>
      </w:r>
      <w:r w:rsidRPr="000B3A97">
        <w:rPr>
          <w:spacing w:val="10"/>
        </w:rPr>
        <w:t xml:space="preserve"> </w:t>
      </w:r>
      <w:r w:rsidRPr="000B3A97">
        <w:t>Soumission</w:t>
      </w:r>
      <w:r w:rsidRPr="000B3A97">
        <w:rPr>
          <w:spacing w:val="10"/>
        </w:rPr>
        <w:t xml:space="preserve"> </w:t>
      </w:r>
      <w:r w:rsidRPr="000B3A97">
        <w:t>acceptable</w:t>
      </w:r>
      <w:r w:rsidRPr="000B3A97">
        <w:rPr>
          <w:spacing w:val="10"/>
        </w:rPr>
        <w:t xml:space="preserve"> </w:t>
      </w:r>
      <w:r w:rsidRPr="000B3A97">
        <w:t>sera</w:t>
      </w:r>
      <w:r w:rsidRPr="000B3A97">
        <w:rPr>
          <w:spacing w:val="10"/>
        </w:rPr>
        <w:t xml:space="preserve"> </w:t>
      </w:r>
      <w:r w:rsidRPr="000B3A97">
        <w:t>rejetée</w:t>
      </w:r>
      <w:r w:rsidRPr="000B3A97">
        <w:rPr>
          <w:spacing w:val="10"/>
        </w:rPr>
        <w:t xml:space="preserve"> </w:t>
      </w:r>
      <w:r w:rsidRPr="000B3A97">
        <w:t>par</w:t>
      </w:r>
      <w:r w:rsidRPr="000B3A97">
        <w:rPr>
          <w:spacing w:val="10"/>
        </w:rPr>
        <w:t xml:space="preserve"> </w:t>
      </w:r>
      <w:r w:rsidRPr="000B3A97">
        <w:t xml:space="preserve">la </w:t>
      </w:r>
      <w:r w:rsidRPr="000B3A97">
        <w:rPr>
          <w:spacing w:val="5"/>
        </w:rPr>
        <w:t>Commissio</w:t>
      </w:r>
      <w:r w:rsidRPr="000B3A97">
        <w:t xml:space="preserve">n </w:t>
      </w:r>
      <w:r w:rsidRPr="000B3A97">
        <w:rPr>
          <w:spacing w:val="5"/>
        </w:rPr>
        <w:t>d</w:t>
      </w:r>
      <w:r w:rsidRPr="000B3A97">
        <w:t>e</w:t>
      </w:r>
      <w:r w:rsidRPr="000B3A97">
        <w:rPr>
          <w:spacing w:val="-5"/>
        </w:rPr>
        <w:t xml:space="preserve"> </w:t>
      </w:r>
      <w:r w:rsidRPr="000B3A97">
        <w:rPr>
          <w:spacing w:val="5"/>
        </w:rPr>
        <w:t>Passatio</w:t>
      </w:r>
      <w:r w:rsidRPr="000B3A97">
        <w:t>n</w:t>
      </w:r>
      <w:r w:rsidRPr="000B3A97">
        <w:rPr>
          <w:spacing w:val="-5"/>
        </w:rPr>
        <w:t xml:space="preserve"> </w:t>
      </w:r>
      <w:r w:rsidRPr="000B3A97">
        <w:rPr>
          <w:spacing w:val="5"/>
        </w:rPr>
        <w:t>de</w:t>
      </w:r>
      <w:r w:rsidRPr="000B3A97">
        <w:t xml:space="preserve">s </w:t>
      </w:r>
      <w:r w:rsidRPr="000B3A97">
        <w:rPr>
          <w:spacing w:val="5"/>
        </w:rPr>
        <w:t>Marchés comm</w:t>
      </w:r>
      <w:r w:rsidRPr="000B3A97">
        <w:t>e</w:t>
      </w:r>
      <w:r w:rsidRPr="000B3A97">
        <w:rPr>
          <w:i/>
        </w:rPr>
        <w:t xml:space="preserve"> </w:t>
      </w:r>
      <w:r w:rsidRPr="000B3A97">
        <w:rPr>
          <w:spacing w:val="5"/>
        </w:rPr>
        <w:t>no</w:t>
      </w:r>
      <w:r w:rsidRPr="000B3A97">
        <w:t>n</w:t>
      </w:r>
      <w:r w:rsidRPr="000B3A97">
        <w:rPr>
          <w:i/>
        </w:rPr>
        <w:t xml:space="preserve"> </w:t>
      </w:r>
      <w:r w:rsidRPr="000B3A97">
        <w:rPr>
          <w:spacing w:val="5"/>
        </w:rPr>
        <w:t>conforme</w:t>
      </w:r>
      <w:r w:rsidRPr="000B3A97">
        <w:t>.</w:t>
      </w:r>
      <w:r w:rsidRPr="000B3A97">
        <w:rPr>
          <w:i/>
        </w:rPr>
        <w:t xml:space="preserve"> </w:t>
      </w:r>
      <w:r w:rsidRPr="000B3A97">
        <w:rPr>
          <w:spacing w:val="5"/>
        </w:rPr>
        <w:t>L</w:t>
      </w:r>
      <w:r w:rsidRPr="000B3A97">
        <w:t>a</w:t>
      </w:r>
      <w:r w:rsidRPr="000B3A97">
        <w:rPr>
          <w:i/>
        </w:rPr>
        <w:t xml:space="preserve"> </w:t>
      </w:r>
      <w:r w:rsidRPr="000B3A97">
        <w:rPr>
          <w:spacing w:val="5"/>
        </w:rPr>
        <w:t>Cautio</w:t>
      </w:r>
      <w:r w:rsidRPr="000B3A97">
        <w:t>n</w:t>
      </w:r>
      <w:r w:rsidRPr="000B3A97">
        <w:rPr>
          <w:i/>
        </w:rPr>
        <w:t xml:space="preserve"> </w:t>
      </w:r>
      <w:r w:rsidRPr="000B3A97">
        <w:rPr>
          <w:spacing w:val="5"/>
        </w:rPr>
        <w:t xml:space="preserve">de </w:t>
      </w:r>
      <w:r w:rsidRPr="000B3A97">
        <w:rPr>
          <w:spacing w:val="1"/>
        </w:rPr>
        <w:t>soumissio</w:t>
      </w:r>
      <w:r w:rsidRPr="000B3A97">
        <w:t xml:space="preserve">n </w:t>
      </w:r>
      <w:r w:rsidRPr="000B3A97">
        <w:rPr>
          <w:spacing w:val="-29"/>
        </w:rPr>
        <w:t xml:space="preserve"> </w:t>
      </w:r>
      <w:r w:rsidRPr="000B3A97">
        <w:rPr>
          <w:spacing w:val="1"/>
        </w:rPr>
        <w:t>d’u</w:t>
      </w:r>
      <w:r w:rsidRPr="000B3A97">
        <w:t xml:space="preserve">n </w:t>
      </w:r>
      <w:r w:rsidRPr="000B3A97">
        <w:rPr>
          <w:spacing w:val="-29"/>
        </w:rPr>
        <w:t xml:space="preserve"> </w:t>
      </w:r>
      <w:r w:rsidRPr="000B3A97">
        <w:rPr>
          <w:spacing w:val="1"/>
        </w:rPr>
        <w:t>groupemen</w:t>
      </w:r>
      <w:r w:rsidRPr="000B3A97">
        <w:t xml:space="preserve">t </w:t>
      </w:r>
      <w:r w:rsidRPr="000B3A97">
        <w:rPr>
          <w:spacing w:val="-29"/>
        </w:rPr>
        <w:t xml:space="preserve"> </w:t>
      </w:r>
      <w:r w:rsidRPr="000B3A97">
        <w:rPr>
          <w:spacing w:val="1"/>
        </w:rPr>
        <w:t xml:space="preserve">d’entreprises </w:t>
      </w:r>
      <w:r w:rsidRPr="000B3A97">
        <w:rPr>
          <w:spacing w:val="5"/>
        </w:rPr>
        <w:t>doi</w:t>
      </w:r>
      <w:r w:rsidRPr="000B3A97">
        <w:t xml:space="preserve">t </w:t>
      </w:r>
      <w:r w:rsidRPr="000B3A97">
        <w:rPr>
          <w:spacing w:val="-25"/>
        </w:rPr>
        <w:t xml:space="preserve"> </w:t>
      </w:r>
      <w:r w:rsidRPr="000B3A97">
        <w:rPr>
          <w:spacing w:val="5"/>
        </w:rPr>
        <w:t>êtr</w:t>
      </w:r>
      <w:r w:rsidRPr="000B3A97">
        <w:t xml:space="preserve">e </w:t>
      </w:r>
      <w:r w:rsidRPr="000B3A97">
        <w:rPr>
          <w:spacing w:val="-25"/>
        </w:rPr>
        <w:t xml:space="preserve"> </w:t>
      </w:r>
      <w:r w:rsidRPr="000B3A97">
        <w:rPr>
          <w:spacing w:val="5"/>
        </w:rPr>
        <w:t>établi</w:t>
      </w:r>
      <w:r w:rsidRPr="000B3A97">
        <w:t xml:space="preserve">e </w:t>
      </w:r>
      <w:r w:rsidRPr="000B3A97">
        <w:rPr>
          <w:spacing w:val="-25"/>
        </w:rPr>
        <w:t xml:space="preserve"> </w:t>
      </w:r>
      <w:r w:rsidRPr="000B3A97">
        <w:rPr>
          <w:spacing w:val="5"/>
        </w:rPr>
        <w:t>a</w:t>
      </w:r>
      <w:r w:rsidRPr="000B3A97">
        <w:t xml:space="preserve">u </w:t>
      </w:r>
      <w:r w:rsidRPr="000B3A97">
        <w:rPr>
          <w:spacing w:val="-25"/>
        </w:rPr>
        <w:t xml:space="preserve"> </w:t>
      </w:r>
      <w:r w:rsidRPr="000B3A97">
        <w:rPr>
          <w:spacing w:val="5"/>
        </w:rPr>
        <w:t>no</w:t>
      </w:r>
      <w:r w:rsidRPr="000B3A97">
        <w:t xml:space="preserve">m </w:t>
      </w:r>
      <w:r w:rsidRPr="000B3A97">
        <w:rPr>
          <w:spacing w:val="-25"/>
        </w:rPr>
        <w:t xml:space="preserve"> </w:t>
      </w:r>
      <w:r w:rsidRPr="000B3A97">
        <w:rPr>
          <w:spacing w:val="5"/>
        </w:rPr>
        <w:t>d</w:t>
      </w:r>
      <w:r w:rsidRPr="000B3A97">
        <w:t xml:space="preserve">u </w:t>
      </w:r>
      <w:r w:rsidRPr="000B3A97">
        <w:rPr>
          <w:spacing w:val="-25"/>
        </w:rPr>
        <w:t xml:space="preserve"> </w:t>
      </w:r>
      <w:r w:rsidRPr="000B3A97">
        <w:rPr>
          <w:spacing w:val="5"/>
        </w:rPr>
        <w:t xml:space="preserve">mandataire </w:t>
      </w:r>
      <w:r w:rsidRPr="000B3A97">
        <w:t>soumettant l’offre et mentionner chacun des membres</w:t>
      </w:r>
      <w:r w:rsidRPr="000B3A97">
        <w:rPr>
          <w:spacing w:val="6"/>
        </w:rPr>
        <w:t xml:space="preserve"> </w:t>
      </w:r>
      <w:r w:rsidRPr="000B3A97">
        <w:t>du</w:t>
      </w:r>
      <w:r w:rsidRPr="000B3A97">
        <w:rPr>
          <w:spacing w:val="6"/>
        </w:rPr>
        <w:t xml:space="preserve"> </w:t>
      </w:r>
      <w:r w:rsidRPr="000B3A97">
        <w:t>groupement.</w:t>
      </w:r>
    </w:p>
    <w:p w14:paraId="68A4C95D" w14:textId="77777777" w:rsidR="008901F2" w:rsidRPr="000B3A97" w:rsidRDefault="008901F2" w:rsidP="008901F2">
      <w:pPr>
        <w:widowControl w:val="0"/>
        <w:tabs>
          <w:tab w:val="left" w:pos="1560"/>
          <w:tab w:val="left" w:pos="2140"/>
          <w:tab w:val="left" w:pos="3380"/>
          <w:tab w:val="left" w:pos="3820"/>
          <w:tab w:val="left" w:pos="4820"/>
        </w:tabs>
        <w:autoSpaceDE w:val="0"/>
        <w:jc w:val="both"/>
      </w:pPr>
      <w:r w:rsidRPr="000B3A97">
        <w:t>17.4. Les  cautions de soumission et  les  offres des soumissionnaires non retenus seront restituées dans un délai de quinze (15) jours à compter de la date de publication des résultats.</w:t>
      </w:r>
    </w:p>
    <w:p w14:paraId="14CDD11A" w14:textId="77777777" w:rsidR="008901F2" w:rsidRPr="000B3A97" w:rsidRDefault="008901F2" w:rsidP="008901F2">
      <w:pPr>
        <w:widowControl w:val="0"/>
        <w:autoSpaceDE w:val="0"/>
        <w:jc w:val="both"/>
      </w:pPr>
      <w:r w:rsidRPr="000B3A97">
        <w:t>17.5. La</w:t>
      </w:r>
      <w:r w:rsidRPr="000B3A97">
        <w:rPr>
          <w:spacing w:val="28"/>
        </w:rPr>
        <w:t xml:space="preserve"> </w:t>
      </w:r>
      <w:r w:rsidRPr="000B3A97">
        <w:t>caution</w:t>
      </w:r>
      <w:r w:rsidRPr="000B3A97">
        <w:rPr>
          <w:spacing w:val="28"/>
        </w:rPr>
        <w:t xml:space="preserve"> </w:t>
      </w:r>
      <w:r w:rsidRPr="000B3A97">
        <w:t>de</w:t>
      </w:r>
      <w:r w:rsidRPr="000B3A97">
        <w:rPr>
          <w:spacing w:val="28"/>
        </w:rPr>
        <w:t xml:space="preserve"> </w:t>
      </w:r>
      <w:r w:rsidRPr="000B3A97">
        <w:t>soumission</w:t>
      </w:r>
      <w:r w:rsidRPr="000B3A97">
        <w:rPr>
          <w:spacing w:val="28"/>
        </w:rPr>
        <w:t xml:space="preserve"> </w:t>
      </w:r>
      <w:r w:rsidRPr="000B3A97">
        <w:t>de</w:t>
      </w:r>
      <w:r w:rsidRPr="000B3A97">
        <w:rPr>
          <w:spacing w:val="28"/>
        </w:rPr>
        <w:t xml:space="preserve"> </w:t>
      </w:r>
      <w:r w:rsidRPr="000B3A97">
        <w:t>l’attributaire</w:t>
      </w:r>
      <w:r w:rsidRPr="000B3A97">
        <w:rPr>
          <w:spacing w:val="28"/>
        </w:rPr>
        <w:t xml:space="preserve"> </w:t>
      </w:r>
      <w:r w:rsidRPr="000B3A97">
        <w:t>du Marché</w:t>
      </w:r>
      <w:r w:rsidRPr="000B3A97">
        <w:rPr>
          <w:spacing w:val="19"/>
        </w:rPr>
        <w:t xml:space="preserve"> </w:t>
      </w:r>
      <w:r w:rsidRPr="000B3A97">
        <w:t>sera</w:t>
      </w:r>
      <w:r w:rsidRPr="000B3A97">
        <w:rPr>
          <w:spacing w:val="19"/>
        </w:rPr>
        <w:t xml:space="preserve"> </w:t>
      </w:r>
      <w:r w:rsidRPr="000B3A97">
        <w:t>libérée</w:t>
      </w:r>
      <w:r w:rsidRPr="000B3A97">
        <w:rPr>
          <w:spacing w:val="19"/>
        </w:rPr>
        <w:t xml:space="preserve"> </w:t>
      </w:r>
      <w:r w:rsidRPr="000B3A97">
        <w:t>dès</w:t>
      </w:r>
      <w:r w:rsidRPr="000B3A97">
        <w:rPr>
          <w:spacing w:val="19"/>
        </w:rPr>
        <w:t xml:space="preserve"> </w:t>
      </w:r>
      <w:r w:rsidRPr="000B3A97">
        <w:t>que</w:t>
      </w:r>
      <w:r w:rsidRPr="000B3A97">
        <w:rPr>
          <w:spacing w:val="19"/>
        </w:rPr>
        <w:t xml:space="preserve"> </w:t>
      </w:r>
      <w:r w:rsidRPr="000B3A97">
        <w:t>ce</w:t>
      </w:r>
      <w:r w:rsidRPr="000B3A97">
        <w:rPr>
          <w:spacing w:val="19"/>
        </w:rPr>
        <w:t xml:space="preserve"> </w:t>
      </w:r>
      <w:r w:rsidRPr="000B3A97">
        <w:t>dernier</w:t>
      </w:r>
      <w:r w:rsidRPr="000B3A97">
        <w:rPr>
          <w:spacing w:val="19"/>
        </w:rPr>
        <w:t xml:space="preserve"> </w:t>
      </w:r>
      <w:r w:rsidRPr="000B3A97">
        <w:t>aura signé le marché et fourni le Cautionnement définitif</w:t>
      </w:r>
      <w:r w:rsidRPr="000B3A97">
        <w:rPr>
          <w:spacing w:val="6"/>
        </w:rPr>
        <w:t xml:space="preserve"> </w:t>
      </w:r>
      <w:r w:rsidRPr="000B3A97">
        <w:t>requis.</w:t>
      </w:r>
    </w:p>
    <w:p w14:paraId="36DB7D88" w14:textId="77777777" w:rsidR="008901F2" w:rsidRPr="000B3A97" w:rsidRDefault="008901F2" w:rsidP="008901F2">
      <w:pPr>
        <w:widowControl w:val="0"/>
        <w:autoSpaceDE w:val="0"/>
        <w:jc w:val="both"/>
      </w:pPr>
      <w:r w:rsidRPr="000B3A97">
        <w:t>17.6. La</w:t>
      </w:r>
      <w:r w:rsidRPr="000B3A97">
        <w:rPr>
          <w:spacing w:val="6"/>
        </w:rPr>
        <w:t xml:space="preserve"> </w:t>
      </w:r>
      <w:r w:rsidRPr="000B3A97">
        <w:t>caution</w:t>
      </w:r>
      <w:r w:rsidRPr="000B3A97">
        <w:rPr>
          <w:spacing w:val="6"/>
        </w:rPr>
        <w:t xml:space="preserve"> </w:t>
      </w:r>
      <w:r w:rsidRPr="000B3A97">
        <w:t>de</w:t>
      </w:r>
      <w:r w:rsidRPr="000B3A97">
        <w:rPr>
          <w:spacing w:val="6"/>
        </w:rPr>
        <w:t xml:space="preserve"> </w:t>
      </w:r>
      <w:r w:rsidRPr="000B3A97">
        <w:t>soumission</w:t>
      </w:r>
      <w:r w:rsidRPr="000B3A97">
        <w:rPr>
          <w:spacing w:val="6"/>
        </w:rPr>
        <w:t xml:space="preserve"> </w:t>
      </w:r>
      <w:r w:rsidRPr="000B3A97">
        <w:t>peut</w:t>
      </w:r>
      <w:r w:rsidRPr="000B3A97">
        <w:rPr>
          <w:spacing w:val="6"/>
        </w:rPr>
        <w:t xml:space="preserve"> </w:t>
      </w:r>
      <w:r w:rsidRPr="000B3A97">
        <w:t>être</w:t>
      </w:r>
      <w:r w:rsidRPr="000B3A97">
        <w:rPr>
          <w:spacing w:val="6"/>
        </w:rPr>
        <w:t xml:space="preserve"> </w:t>
      </w:r>
      <w:r w:rsidRPr="000B3A97">
        <w:t>saisie</w:t>
      </w:r>
      <w:r w:rsidRPr="000B3A97">
        <w:rPr>
          <w:spacing w:val="6"/>
        </w:rPr>
        <w:t xml:space="preserve"> </w:t>
      </w:r>
      <w:r w:rsidRPr="000B3A97">
        <w:t>:</w:t>
      </w:r>
    </w:p>
    <w:p w14:paraId="1D6B8EE5" w14:textId="77777777" w:rsidR="008901F2" w:rsidRPr="000B3A97" w:rsidRDefault="008901F2" w:rsidP="008901F2">
      <w:pPr>
        <w:widowControl w:val="0"/>
        <w:autoSpaceDE w:val="0"/>
        <w:jc w:val="both"/>
      </w:pPr>
      <w:r w:rsidRPr="000B3A97">
        <w:t>a. Si le soumissionnaire retire son offre durant la période</w:t>
      </w:r>
      <w:r w:rsidRPr="000B3A97">
        <w:rPr>
          <w:spacing w:val="6"/>
        </w:rPr>
        <w:t xml:space="preserve"> </w:t>
      </w:r>
      <w:r w:rsidRPr="000B3A97">
        <w:t>de</w:t>
      </w:r>
      <w:r w:rsidRPr="000B3A97">
        <w:rPr>
          <w:spacing w:val="6"/>
        </w:rPr>
        <w:t xml:space="preserve"> </w:t>
      </w:r>
      <w:r w:rsidRPr="000B3A97">
        <w:t>validité</w:t>
      </w:r>
      <w:r w:rsidRPr="000B3A97">
        <w:rPr>
          <w:spacing w:val="6"/>
        </w:rPr>
        <w:t xml:space="preserve"> </w:t>
      </w:r>
      <w:r w:rsidRPr="000B3A97">
        <w:t>;</w:t>
      </w:r>
    </w:p>
    <w:p w14:paraId="42559B6B" w14:textId="77777777" w:rsidR="008901F2" w:rsidRPr="000B3A97" w:rsidRDefault="008901F2" w:rsidP="008901F2">
      <w:pPr>
        <w:widowControl w:val="0"/>
        <w:autoSpaceDE w:val="0"/>
        <w:jc w:val="both"/>
      </w:pPr>
      <w:r w:rsidRPr="000B3A97">
        <w:t>b. Si,</w:t>
      </w:r>
      <w:r w:rsidRPr="000B3A97">
        <w:rPr>
          <w:spacing w:val="6"/>
        </w:rPr>
        <w:t xml:space="preserve"> </w:t>
      </w:r>
      <w:r w:rsidRPr="000B3A97">
        <w:t>le</w:t>
      </w:r>
      <w:r w:rsidRPr="000B3A97">
        <w:rPr>
          <w:spacing w:val="6"/>
        </w:rPr>
        <w:t xml:space="preserve"> </w:t>
      </w:r>
      <w:r w:rsidRPr="000B3A97">
        <w:t>soumissionnaire</w:t>
      </w:r>
      <w:r w:rsidRPr="000B3A97">
        <w:rPr>
          <w:spacing w:val="6"/>
        </w:rPr>
        <w:t xml:space="preserve"> </w:t>
      </w:r>
      <w:r w:rsidRPr="000B3A97">
        <w:t>retenu</w:t>
      </w:r>
      <w:r w:rsidRPr="000B3A97">
        <w:rPr>
          <w:spacing w:val="6"/>
        </w:rPr>
        <w:t xml:space="preserve"> </w:t>
      </w:r>
      <w:r w:rsidRPr="000B3A97">
        <w:t>:</w:t>
      </w:r>
    </w:p>
    <w:p w14:paraId="6938227F" w14:textId="77777777" w:rsidR="008901F2" w:rsidRPr="000B3A97" w:rsidRDefault="008901F2" w:rsidP="008901F2">
      <w:pPr>
        <w:widowControl w:val="0"/>
        <w:autoSpaceDE w:val="0"/>
        <w:ind w:left="567" w:hanging="283"/>
        <w:jc w:val="both"/>
      </w:pPr>
      <w:r w:rsidRPr="000B3A97">
        <w:t xml:space="preserve">i. </w:t>
      </w:r>
      <w:r w:rsidRPr="000B3A97">
        <w:rPr>
          <w:spacing w:val="-9"/>
        </w:rPr>
        <w:t xml:space="preserve"> </w:t>
      </w:r>
      <w:r w:rsidRPr="000B3A97">
        <w:t>Manque</w:t>
      </w:r>
      <w:r w:rsidRPr="000B3A97">
        <w:rPr>
          <w:spacing w:val="17"/>
        </w:rPr>
        <w:t xml:space="preserve"> </w:t>
      </w:r>
      <w:r w:rsidRPr="000B3A97">
        <w:t>à</w:t>
      </w:r>
      <w:r w:rsidRPr="000B3A97">
        <w:rPr>
          <w:spacing w:val="17"/>
        </w:rPr>
        <w:t xml:space="preserve"> </w:t>
      </w:r>
      <w:r w:rsidRPr="000B3A97">
        <w:t>son</w:t>
      </w:r>
      <w:r w:rsidRPr="000B3A97">
        <w:rPr>
          <w:spacing w:val="17"/>
        </w:rPr>
        <w:t xml:space="preserve"> </w:t>
      </w:r>
      <w:r w:rsidRPr="000B3A97">
        <w:t>obligation</w:t>
      </w:r>
      <w:r w:rsidRPr="000B3A97">
        <w:rPr>
          <w:spacing w:val="17"/>
        </w:rPr>
        <w:t xml:space="preserve"> </w:t>
      </w:r>
      <w:r w:rsidRPr="000B3A97">
        <w:t>de</w:t>
      </w:r>
      <w:r w:rsidRPr="000B3A97">
        <w:rPr>
          <w:spacing w:val="17"/>
        </w:rPr>
        <w:t xml:space="preserve"> </w:t>
      </w:r>
      <w:r w:rsidRPr="000B3A97">
        <w:t>souscrire</w:t>
      </w:r>
      <w:r w:rsidRPr="000B3A97">
        <w:rPr>
          <w:spacing w:val="17"/>
        </w:rPr>
        <w:t xml:space="preserve"> </w:t>
      </w:r>
      <w:r w:rsidRPr="000B3A97">
        <w:t>le</w:t>
      </w:r>
      <w:r w:rsidRPr="000B3A97">
        <w:rPr>
          <w:spacing w:val="17"/>
        </w:rPr>
        <w:t xml:space="preserve"> </w:t>
      </w:r>
      <w:r w:rsidRPr="000B3A97">
        <w:t>marché en</w:t>
      </w:r>
      <w:r w:rsidRPr="000B3A97">
        <w:rPr>
          <w:spacing w:val="6"/>
        </w:rPr>
        <w:t xml:space="preserve"> </w:t>
      </w:r>
      <w:r w:rsidRPr="000B3A97">
        <w:t>application</w:t>
      </w:r>
      <w:r w:rsidRPr="000B3A97">
        <w:rPr>
          <w:spacing w:val="6"/>
        </w:rPr>
        <w:t xml:space="preserve"> </w:t>
      </w:r>
      <w:r w:rsidRPr="000B3A97">
        <w:t>de</w:t>
      </w:r>
      <w:r w:rsidRPr="000B3A97">
        <w:rPr>
          <w:spacing w:val="6"/>
        </w:rPr>
        <w:t xml:space="preserve"> </w:t>
      </w:r>
      <w:r w:rsidRPr="000B3A97">
        <w:t xml:space="preserve">l’article 38 </w:t>
      </w:r>
      <w:r w:rsidRPr="000B3A97">
        <w:rPr>
          <w:spacing w:val="6"/>
        </w:rPr>
        <w:t xml:space="preserve"> </w:t>
      </w:r>
      <w:r w:rsidRPr="000B3A97">
        <w:t>du</w:t>
      </w:r>
      <w:r w:rsidRPr="000B3A97">
        <w:rPr>
          <w:spacing w:val="6"/>
        </w:rPr>
        <w:t xml:space="preserve"> </w:t>
      </w:r>
      <w:r w:rsidRPr="000B3A97">
        <w:t>RGAO,</w:t>
      </w:r>
      <w:r w:rsidRPr="000B3A97">
        <w:rPr>
          <w:spacing w:val="6"/>
        </w:rPr>
        <w:t xml:space="preserve"> </w:t>
      </w:r>
      <w:r w:rsidRPr="000B3A97">
        <w:t>ou</w:t>
      </w:r>
    </w:p>
    <w:p w14:paraId="29905F0B" w14:textId="77777777" w:rsidR="008901F2" w:rsidRPr="000B3A97" w:rsidRDefault="008901F2" w:rsidP="008901F2">
      <w:pPr>
        <w:widowControl w:val="0"/>
        <w:autoSpaceDE w:val="0"/>
        <w:ind w:left="567" w:hanging="283"/>
        <w:jc w:val="both"/>
      </w:pPr>
      <w:r w:rsidRPr="000B3A97">
        <w:t>ii. Manque à son obligation de fournir le cautionnement définitif en application de l’article 39 du RGAO.</w:t>
      </w:r>
    </w:p>
    <w:p w14:paraId="229AFAF8" w14:textId="77777777" w:rsidR="008901F2" w:rsidRPr="000B3A97" w:rsidRDefault="008901F2" w:rsidP="008901F2">
      <w:pPr>
        <w:widowControl w:val="0"/>
        <w:autoSpaceDE w:val="0"/>
        <w:ind w:left="567" w:hanging="283"/>
        <w:jc w:val="both"/>
      </w:pPr>
      <w:r w:rsidRPr="000B3A97">
        <w:t xml:space="preserve">iii.  Refuse de recevoir notification du marché </w:t>
      </w:r>
      <w:r w:rsidRPr="000B3A97">
        <w:rPr>
          <w:shd w:val="clear" w:color="auto" w:fill="FFFFFF"/>
        </w:rPr>
        <w:t>ou de l’ordre de service de démarrage des prestations.</w:t>
      </w:r>
    </w:p>
    <w:p w14:paraId="2E9ACAFF"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18</w:t>
      </w:r>
      <w:r w:rsidRPr="000B3A97">
        <w:rPr>
          <w:b/>
          <w:bCs/>
          <w:spacing w:val="6"/>
        </w:rPr>
        <w:t xml:space="preserve"> </w:t>
      </w:r>
      <w:r w:rsidRPr="000B3A97">
        <w:rPr>
          <w:b/>
          <w:bCs/>
        </w:rPr>
        <w:t>: Propositions</w:t>
      </w:r>
      <w:r w:rsidRPr="000B3A97">
        <w:rPr>
          <w:b/>
          <w:bCs/>
          <w:spacing w:val="6"/>
        </w:rPr>
        <w:t xml:space="preserve"> </w:t>
      </w:r>
      <w:r w:rsidRPr="000B3A97">
        <w:rPr>
          <w:b/>
          <w:bCs/>
        </w:rPr>
        <w:t>variantes</w:t>
      </w:r>
      <w:r w:rsidRPr="000B3A97">
        <w:rPr>
          <w:b/>
          <w:bCs/>
          <w:spacing w:val="6"/>
        </w:rPr>
        <w:t xml:space="preserve"> </w:t>
      </w:r>
      <w:r w:rsidRPr="000B3A97">
        <w:rPr>
          <w:b/>
          <w:bCs/>
        </w:rPr>
        <w:t>des soumissionnaires</w:t>
      </w:r>
    </w:p>
    <w:p w14:paraId="036A5662" w14:textId="77777777" w:rsidR="008901F2" w:rsidRPr="000B3A97" w:rsidRDefault="008901F2" w:rsidP="008901F2">
      <w:pPr>
        <w:widowControl w:val="0"/>
        <w:autoSpaceDE w:val="0"/>
        <w:jc w:val="both"/>
      </w:pPr>
      <w:r w:rsidRPr="000B3A97">
        <w:t xml:space="preserve">18.1. Lorsque les travaux peuvent être exécutés </w:t>
      </w:r>
      <w:r w:rsidRPr="000B3A97">
        <w:rPr>
          <w:spacing w:val="2"/>
        </w:rPr>
        <w:t>dan</w:t>
      </w:r>
      <w:r w:rsidRPr="000B3A97">
        <w:t xml:space="preserve">s </w:t>
      </w:r>
      <w:r w:rsidRPr="000B3A97">
        <w:rPr>
          <w:spacing w:val="-28"/>
        </w:rPr>
        <w:t xml:space="preserve"> </w:t>
      </w:r>
      <w:r w:rsidRPr="000B3A97">
        <w:rPr>
          <w:spacing w:val="2"/>
        </w:rPr>
        <w:t>de</w:t>
      </w:r>
      <w:r w:rsidRPr="000B3A97">
        <w:t xml:space="preserve">s </w:t>
      </w:r>
      <w:r w:rsidRPr="000B3A97">
        <w:rPr>
          <w:spacing w:val="-28"/>
        </w:rPr>
        <w:t xml:space="preserve"> </w:t>
      </w:r>
      <w:r w:rsidRPr="000B3A97">
        <w:rPr>
          <w:spacing w:val="2"/>
        </w:rPr>
        <w:t>délai</w:t>
      </w:r>
      <w:r w:rsidRPr="000B3A97">
        <w:t xml:space="preserve">s </w:t>
      </w:r>
      <w:r w:rsidRPr="000B3A97">
        <w:rPr>
          <w:spacing w:val="-28"/>
        </w:rPr>
        <w:t xml:space="preserve"> </w:t>
      </w:r>
      <w:r w:rsidRPr="000B3A97">
        <w:rPr>
          <w:spacing w:val="2"/>
        </w:rPr>
        <w:t>d’exécutio</w:t>
      </w:r>
      <w:r w:rsidRPr="000B3A97">
        <w:t xml:space="preserve">n </w:t>
      </w:r>
      <w:r w:rsidRPr="000B3A97">
        <w:rPr>
          <w:spacing w:val="-28"/>
        </w:rPr>
        <w:t xml:space="preserve"> </w:t>
      </w:r>
      <w:r w:rsidRPr="000B3A97">
        <w:rPr>
          <w:spacing w:val="2"/>
        </w:rPr>
        <w:t>variables</w:t>
      </w:r>
      <w:r w:rsidRPr="000B3A97">
        <w:t xml:space="preserve">, </w:t>
      </w:r>
      <w:r w:rsidRPr="000B3A97">
        <w:rPr>
          <w:spacing w:val="-28"/>
        </w:rPr>
        <w:t xml:space="preserve"> </w:t>
      </w:r>
      <w:r w:rsidRPr="000B3A97">
        <w:rPr>
          <w:spacing w:val="2"/>
        </w:rPr>
        <w:t xml:space="preserve">le </w:t>
      </w:r>
      <w:r w:rsidRPr="000B3A97">
        <w:t>RPAO précisera ces délais, et indiquera la méthode retenue pour l’évaluation du délai d’achèvement</w:t>
      </w:r>
      <w:r w:rsidRPr="000B3A97">
        <w:rPr>
          <w:spacing w:val="-7"/>
        </w:rPr>
        <w:t xml:space="preserve"> </w:t>
      </w:r>
      <w:r w:rsidRPr="000B3A97">
        <w:t>proposé</w:t>
      </w:r>
      <w:r w:rsidRPr="000B3A97">
        <w:rPr>
          <w:spacing w:val="-7"/>
        </w:rPr>
        <w:t xml:space="preserve"> </w:t>
      </w:r>
      <w:r w:rsidRPr="000B3A97">
        <w:t>par</w:t>
      </w:r>
      <w:r w:rsidRPr="000B3A97">
        <w:rPr>
          <w:spacing w:val="-7"/>
        </w:rPr>
        <w:t xml:space="preserve"> </w:t>
      </w:r>
      <w:r w:rsidRPr="000B3A97">
        <w:t>le</w:t>
      </w:r>
      <w:r w:rsidRPr="000B3A97">
        <w:rPr>
          <w:spacing w:val="-7"/>
        </w:rPr>
        <w:t xml:space="preserve"> </w:t>
      </w:r>
      <w:r w:rsidRPr="000B3A97">
        <w:t xml:space="preserve">soumissionnaire à l’intérieur des délais spécifiés. </w:t>
      </w:r>
      <w:r w:rsidRPr="000B3A97">
        <w:rPr>
          <w:spacing w:val="15"/>
        </w:rPr>
        <w:t xml:space="preserve"> </w:t>
      </w:r>
      <w:r w:rsidRPr="000B3A97">
        <w:t xml:space="preserve">Les offres </w:t>
      </w:r>
      <w:r w:rsidRPr="000B3A97">
        <w:rPr>
          <w:spacing w:val="5"/>
        </w:rPr>
        <w:t>proposan</w:t>
      </w:r>
      <w:r w:rsidRPr="000B3A97">
        <w:t xml:space="preserve">t </w:t>
      </w:r>
      <w:r w:rsidRPr="000B3A97">
        <w:rPr>
          <w:spacing w:val="14"/>
        </w:rPr>
        <w:t xml:space="preserve"> </w:t>
      </w:r>
      <w:r w:rsidRPr="000B3A97">
        <w:rPr>
          <w:spacing w:val="5"/>
        </w:rPr>
        <w:t>de</w:t>
      </w:r>
      <w:r w:rsidRPr="000B3A97">
        <w:t xml:space="preserve">s </w:t>
      </w:r>
      <w:r w:rsidRPr="000B3A97">
        <w:rPr>
          <w:spacing w:val="14"/>
        </w:rPr>
        <w:t xml:space="preserve"> </w:t>
      </w:r>
      <w:r w:rsidRPr="000B3A97">
        <w:rPr>
          <w:spacing w:val="5"/>
        </w:rPr>
        <w:t>délai</w:t>
      </w:r>
      <w:r w:rsidRPr="000B3A97">
        <w:t xml:space="preserve">s </w:t>
      </w:r>
      <w:r w:rsidRPr="000B3A97">
        <w:rPr>
          <w:spacing w:val="14"/>
        </w:rPr>
        <w:t xml:space="preserve"> </w:t>
      </w:r>
      <w:r w:rsidRPr="000B3A97">
        <w:rPr>
          <w:spacing w:val="5"/>
        </w:rPr>
        <w:t>au-del</w:t>
      </w:r>
      <w:r w:rsidRPr="000B3A97">
        <w:t xml:space="preserve">à </w:t>
      </w:r>
      <w:r w:rsidRPr="000B3A97">
        <w:rPr>
          <w:spacing w:val="14"/>
        </w:rPr>
        <w:t xml:space="preserve"> </w:t>
      </w:r>
      <w:r w:rsidRPr="000B3A97">
        <w:rPr>
          <w:spacing w:val="5"/>
        </w:rPr>
        <w:t>d</w:t>
      </w:r>
      <w:r w:rsidRPr="000B3A97">
        <w:t xml:space="preserve">e </w:t>
      </w:r>
      <w:r w:rsidRPr="000B3A97">
        <w:rPr>
          <w:spacing w:val="14"/>
        </w:rPr>
        <w:t xml:space="preserve"> </w:t>
      </w:r>
      <w:r w:rsidRPr="000B3A97">
        <w:rPr>
          <w:spacing w:val="5"/>
        </w:rPr>
        <w:t xml:space="preserve">ceux </w:t>
      </w:r>
      <w:r w:rsidRPr="000B3A97">
        <w:rPr>
          <w:spacing w:val="3"/>
        </w:rPr>
        <w:t>spécifié</w:t>
      </w:r>
      <w:r w:rsidRPr="000B3A97">
        <w:t xml:space="preserve">s </w:t>
      </w:r>
      <w:r w:rsidRPr="000B3A97">
        <w:rPr>
          <w:spacing w:val="-27"/>
        </w:rPr>
        <w:t xml:space="preserve"> </w:t>
      </w:r>
      <w:r w:rsidRPr="000B3A97">
        <w:rPr>
          <w:spacing w:val="3"/>
        </w:rPr>
        <w:t>seron</w:t>
      </w:r>
      <w:r w:rsidRPr="000B3A97">
        <w:t xml:space="preserve">t </w:t>
      </w:r>
      <w:r w:rsidRPr="000B3A97">
        <w:rPr>
          <w:spacing w:val="-27"/>
        </w:rPr>
        <w:t xml:space="preserve"> </w:t>
      </w:r>
      <w:r w:rsidRPr="000B3A97">
        <w:rPr>
          <w:spacing w:val="3"/>
        </w:rPr>
        <w:t>considérée</w:t>
      </w:r>
      <w:r w:rsidRPr="000B3A97">
        <w:t xml:space="preserve">s </w:t>
      </w:r>
      <w:r w:rsidRPr="000B3A97">
        <w:rPr>
          <w:spacing w:val="-27"/>
        </w:rPr>
        <w:t xml:space="preserve"> </w:t>
      </w:r>
      <w:r w:rsidRPr="000B3A97">
        <w:rPr>
          <w:spacing w:val="3"/>
        </w:rPr>
        <w:t>comm</w:t>
      </w:r>
      <w:r w:rsidRPr="000B3A97">
        <w:t xml:space="preserve">e </w:t>
      </w:r>
      <w:r w:rsidRPr="000B3A97">
        <w:rPr>
          <w:spacing w:val="-27"/>
        </w:rPr>
        <w:t xml:space="preserve"> </w:t>
      </w:r>
      <w:r w:rsidRPr="000B3A97">
        <w:rPr>
          <w:spacing w:val="3"/>
        </w:rPr>
        <w:t xml:space="preserve">non </w:t>
      </w:r>
      <w:r w:rsidRPr="000B3A97">
        <w:t>conformes.</w:t>
      </w:r>
    </w:p>
    <w:p w14:paraId="2180947E" w14:textId="77777777" w:rsidR="008901F2" w:rsidRPr="000B3A97" w:rsidRDefault="008901F2" w:rsidP="008901F2">
      <w:pPr>
        <w:widowControl w:val="0"/>
        <w:autoSpaceDE w:val="0"/>
        <w:jc w:val="both"/>
      </w:pPr>
      <w:r w:rsidRPr="000B3A97">
        <w:t xml:space="preserve">18.2. Excepté dans le cas mentionné à l’Article 18.3 ci-dessous, les soumissionnaires souhaitant offrir des variantes techniques doivent d’abord chiffrer  la  solution  de  base    </w:t>
      </w:r>
      <w:r w:rsidR="00086DA7">
        <w:t>du Maître d’Ouvrage</w:t>
      </w:r>
      <w:r w:rsidRPr="000B3A97">
        <w:t xml:space="preserve"> telle que décrite dans le Dossier d’Appel d’Offres,  et fournir  en  outre  tous les renseignements dont </w:t>
      </w:r>
      <w:r w:rsidR="00086DA7">
        <w:t>le Maître d’Ouvrage</w:t>
      </w:r>
      <w:r w:rsidRPr="000B3A97">
        <w:t xml:space="preserve"> a besoin pour procéder à l’évaluation complète de la variante proposée, y compris les plans, notes  de  calcul,  spécifications techniques, sous-détails de prix et méthodes de construction proposées, et tous autres détails utiles. L</w:t>
      </w:r>
      <w:r w:rsidR="00086DA7">
        <w:t xml:space="preserve">e Maître d’Ouvrage </w:t>
      </w:r>
      <w:r w:rsidRPr="000B3A97">
        <w:t>n’examinera que les variantes techniques, le cas échéant, du soumissionnaire  dont l’offre conforme à la solution de base a été évaluée la moins disante.</w:t>
      </w:r>
    </w:p>
    <w:p w14:paraId="5CCD63AA" w14:textId="77777777" w:rsidR="008901F2" w:rsidRPr="000B3A97" w:rsidRDefault="008901F2" w:rsidP="008901F2">
      <w:pPr>
        <w:widowControl w:val="0"/>
        <w:autoSpaceDE w:val="0"/>
        <w:jc w:val="both"/>
      </w:pPr>
      <w:r w:rsidRPr="000B3A97">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14:paraId="4E754BF2" w14:textId="77777777" w:rsidR="008901F2" w:rsidRPr="000B3A97" w:rsidRDefault="008901F2" w:rsidP="008901F2">
      <w:pPr>
        <w:widowControl w:val="0"/>
        <w:autoSpaceDE w:val="0"/>
        <w:jc w:val="both"/>
        <w:rPr>
          <w:b/>
        </w:rPr>
      </w:pPr>
      <w:r w:rsidRPr="000B3A97">
        <w:rPr>
          <w:b/>
        </w:rPr>
        <w:t>Article 19 : Réunion préparatoire à l’établissement des offres</w:t>
      </w:r>
    </w:p>
    <w:p w14:paraId="04EF5EEE" w14:textId="77777777" w:rsidR="008901F2" w:rsidRPr="000B3A97" w:rsidRDefault="008901F2" w:rsidP="008901F2">
      <w:pPr>
        <w:widowControl w:val="0"/>
        <w:autoSpaceDE w:val="0"/>
        <w:jc w:val="both"/>
      </w:pPr>
      <w:r w:rsidRPr="000B3A97">
        <w:t>19.1. A moins que le RPAO n’en dispose autrement, le Soumissionnaire peut être invité à assister à une réunion préparatoire qui se tiendra au lieu et date indiqués dans le RPAO.</w:t>
      </w:r>
    </w:p>
    <w:p w14:paraId="6E198608" w14:textId="77777777" w:rsidR="008901F2" w:rsidRPr="000B3A97" w:rsidRDefault="008901F2" w:rsidP="008901F2">
      <w:pPr>
        <w:widowControl w:val="0"/>
        <w:autoSpaceDE w:val="0"/>
        <w:jc w:val="both"/>
      </w:pPr>
      <w:r w:rsidRPr="000B3A97">
        <w:t>19.2. La réunion préparatoire aura pour objet de fournir des éclaircissements et réponses à toute question qui pourrait être soulevée à ce stade.</w:t>
      </w:r>
    </w:p>
    <w:p w14:paraId="6437DC3D" w14:textId="77777777" w:rsidR="008901F2" w:rsidRPr="000B3A97" w:rsidRDefault="008901F2" w:rsidP="008901F2">
      <w:pPr>
        <w:widowControl w:val="0"/>
        <w:autoSpaceDE w:val="0"/>
        <w:jc w:val="both"/>
      </w:pPr>
      <w:r w:rsidRPr="000B3A97">
        <w:t xml:space="preserve">19.3. Il est demandé au Soumissionnaire, autant que possible, de soumettre toute question par écrit de façon qu’elle parvienne </w:t>
      </w:r>
      <w:r w:rsidR="00086DA7">
        <w:t>au Maître d’Ouvrage</w:t>
      </w:r>
      <w:r w:rsidRPr="000B3A97">
        <w:t xml:space="preserv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4E08E966" w14:textId="77777777" w:rsidR="008901F2" w:rsidRPr="000B3A97" w:rsidRDefault="008901F2" w:rsidP="008901F2">
      <w:pPr>
        <w:widowControl w:val="0"/>
        <w:autoSpaceDE w:val="0"/>
        <w:jc w:val="both"/>
      </w:pPr>
      <w:r w:rsidRPr="000B3A97">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086DA7">
        <w:t>le Maître d’Ouvrage</w:t>
      </w:r>
      <w:r w:rsidRPr="000B3A97">
        <w:t xml:space="preserve"> en publiant un additif conformément aux dispositions de l’Article 10 du RGAO, le procès-verbal de la réunion préparatoire ne pouvant en tenir lieu.</w:t>
      </w:r>
    </w:p>
    <w:p w14:paraId="46EED4B5" w14:textId="77777777" w:rsidR="008901F2" w:rsidRPr="000B3A97" w:rsidRDefault="008901F2" w:rsidP="008901F2">
      <w:pPr>
        <w:widowControl w:val="0"/>
        <w:autoSpaceDE w:val="0"/>
        <w:jc w:val="both"/>
      </w:pPr>
      <w:r w:rsidRPr="000B3A97">
        <w:t>19.5. Le</w:t>
      </w:r>
      <w:r w:rsidRPr="000B3A97">
        <w:rPr>
          <w:spacing w:val="16"/>
        </w:rPr>
        <w:t xml:space="preserve"> </w:t>
      </w:r>
      <w:r w:rsidRPr="000B3A97">
        <w:t>fait</w:t>
      </w:r>
      <w:r w:rsidRPr="000B3A97">
        <w:rPr>
          <w:spacing w:val="16"/>
        </w:rPr>
        <w:t xml:space="preserve"> </w:t>
      </w:r>
      <w:r w:rsidRPr="000B3A97">
        <w:t>qu’un</w:t>
      </w:r>
      <w:r w:rsidRPr="000B3A97">
        <w:rPr>
          <w:spacing w:val="16"/>
        </w:rPr>
        <w:t xml:space="preserve"> </w:t>
      </w:r>
      <w:r w:rsidRPr="000B3A97">
        <w:t>soumissionnaire</w:t>
      </w:r>
      <w:r w:rsidRPr="000B3A97">
        <w:rPr>
          <w:spacing w:val="16"/>
        </w:rPr>
        <w:t xml:space="preserve"> </w:t>
      </w:r>
      <w:r w:rsidRPr="000B3A97">
        <w:t>n’assiste</w:t>
      </w:r>
      <w:r w:rsidRPr="000B3A97">
        <w:rPr>
          <w:spacing w:val="16"/>
        </w:rPr>
        <w:t xml:space="preserve"> </w:t>
      </w:r>
      <w:r w:rsidRPr="000B3A97">
        <w:t>pas</w:t>
      </w:r>
      <w:r w:rsidRPr="000B3A97">
        <w:rPr>
          <w:spacing w:val="16"/>
        </w:rPr>
        <w:t xml:space="preserve"> </w:t>
      </w:r>
      <w:r w:rsidRPr="000B3A97">
        <w:t>à la</w:t>
      </w:r>
      <w:r w:rsidRPr="000B3A97">
        <w:rPr>
          <w:spacing w:val="26"/>
        </w:rPr>
        <w:t xml:space="preserve"> </w:t>
      </w:r>
      <w:r w:rsidRPr="000B3A97">
        <w:t>réunion</w:t>
      </w:r>
      <w:r w:rsidRPr="000B3A97">
        <w:rPr>
          <w:spacing w:val="26"/>
        </w:rPr>
        <w:t xml:space="preserve"> </w:t>
      </w:r>
      <w:r w:rsidRPr="000B3A97">
        <w:t>préparatoire</w:t>
      </w:r>
      <w:r w:rsidRPr="000B3A97">
        <w:rPr>
          <w:spacing w:val="26"/>
        </w:rPr>
        <w:t xml:space="preserve"> </w:t>
      </w:r>
      <w:r w:rsidRPr="000B3A97">
        <w:t>à</w:t>
      </w:r>
      <w:r w:rsidRPr="000B3A97">
        <w:rPr>
          <w:spacing w:val="26"/>
        </w:rPr>
        <w:t xml:space="preserve"> </w:t>
      </w:r>
      <w:r w:rsidRPr="000B3A97">
        <w:t>l’établissement</w:t>
      </w:r>
      <w:r w:rsidRPr="000B3A97">
        <w:rPr>
          <w:spacing w:val="26"/>
        </w:rPr>
        <w:t xml:space="preserve"> </w:t>
      </w:r>
      <w:r w:rsidRPr="000B3A97">
        <w:t>des offres</w:t>
      </w:r>
      <w:r w:rsidRPr="000B3A97">
        <w:rPr>
          <w:spacing w:val="-2"/>
        </w:rPr>
        <w:t xml:space="preserve"> </w:t>
      </w:r>
      <w:r w:rsidRPr="000B3A97">
        <w:t>ne</w:t>
      </w:r>
      <w:r w:rsidRPr="000B3A97">
        <w:rPr>
          <w:spacing w:val="-2"/>
        </w:rPr>
        <w:t xml:space="preserve"> </w:t>
      </w:r>
      <w:r w:rsidRPr="000B3A97">
        <w:t>sera</w:t>
      </w:r>
      <w:r w:rsidRPr="000B3A97">
        <w:rPr>
          <w:spacing w:val="-2"/>
        </w:rPr>
        <w:t xml:space="preserve"> </w:t>
      </w:r>
      <w:r w:rsidRPr="000B3A97">
        <w:t>pas</w:t>
      </w:r>
      <w:r w:rsidRPr="000B3A97">
        <w:rPr>
          <w:spacing w:val="-2"/>
        </w:rPr>
        <w:t xml:space="preserve"> </w:t>
      </w:r>
      <w:r w:rsidRPr="000B3A97">
        <w:t>un</w:t>
      </w:r>
      <w:r w:rsidRPr="000B3A97">
        <w:rPr>
          <w:spacing w:val="-2"/>
        </w:rPr>
        <w:t xml:space="preserve"> </w:t>
      </w:r>
      <w:r w:rsidRPr="000B3A97">
        <w:t>motif</w:t>
      </w:r>
      <w:r w:rsidRPr="000B3A97">
        <w:rPr>
          <w:spacing w:val="-2"/>
        </w:rPr>
        <w:t xml:space="preserve"> </w:t>
      </w:r>
      <w:r w:rsidRPr="000B3A97">
        <w:t>de</w:t>
      </w:r>
      <w:r w:rsidRPr="000B3A97">
        <w:rPr>
          <w:spacing w:val="-2"/>
        </w:rPr>
        <w:t xml:space="preserve"> </w:t>
      </w:r>
      <w:r w:rsidRPr="000B3A97">
        <w:t>disqualification.</w:t>
      </w:r>
    </w:p>
    <w:p w14:paraId="5362F7BF"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20</w:t>
      </w:r>
      <w:r w:rsidRPr="000B3A97">
        <w:rPr>
          <w:b/>
          <w:bCs/>
          <w:spacing w:val="6"/>
        </w:rPr>
        <w:t xml:space="preserve"> </w:t>
      </w:r>
      <w:r w:rsidRPr="000B3A97">
        <w:rPr>
          <w:b/>
          <w:bCs/>
        </w:rPr>
        <w:t>:</w:t>
      </w:r>
      <w:r w:rsidRPr="000B3A97">
        <w:rPr>
          <w:b/>
          <w:bCs/>
          <w:spacing w:val="6"/>
        </w:rPr>
        <w:t xml:space="preserve"> </w:t>
      </w:r>
      <w:r w:rsidRPr="000B3A97">
        <w:rPr>
          <w:b/>
          <w:bCs/>
        </w:rPr>
        <w:t>Forme</w:t>
      </w:r>
      <w:r w:rsidRPr="000B3A97">
        <w:rPr>
          <w:b/>
          <w:bCs/>
          <w:spacing w:val="6"/>
        </w:rPr>
        <w:t xml:space="preserve"> </w:t>
      </w:r>
      <w:r w:rsidRPr="000B3A97">
        <w:rPr>
          <w:b/>
          <w:bCs/>
        </w:rPr>
        <w:t>et</w:t>
      </w:r>
      <w:r w:rsidRPr="000B3A97">
        <w:rPr>
          <w:b/>
          <w:bCs/>
          <w:spacing w:val="6"/>
        </w:rPr>
        <w:t xml:space="preserve"> </w:t>
      </w:r>
      <w:r w:rsidRPr="000B3A97">
        <w:rPr>
          <w:b/>
          <w:bCs/>
        </w:rPr>
        <w:t>signature</w:t>
      </w:r>
      <w:r w:rsidRPr="000B3A97">
        <w:rPr>
          <w:b/>
          <w:bCs/>
          <w:spacing w:val="6"/>
        </w:rPr>
        <w:t xml:space="preserve"> </w:t>
      </w:r>
      <w:r w:rsidRPr="000B3A97">
        <w:rPr>
          <w:b/>
          <w:bCs/>
        </w:rPr>
        <w:t>de</w:t>
      </w:r>
      <w:r w:rsidRPr="000B3A97">
        <w:rPr>
          <w:b/>
          <w:bCs/>
          <w:spacing w:val="6"/>
        </w:rPr>
        <w:t xml:space="preserve"> </w:t>
      </w:r>
      <w:r w:rsidRPr="000B3A97">
        <w:rPr>
          <w:b/>
          <w:bCs/>
        </w:rPr>
        <w:t>l’offre</w:t>
      </w:r>
    </w:p>
    <w:p w14:paraId="16C74BFB" w14:textId="77777777" w:rsidR="008901F2" w:rsidRPr="000B3A97" w:rsidRDefault="008901F2" w:rsidP="008901F2">
      <w:pPr>
        <w:widowControl w:val="0"/>
        <w:autoSpaceDE w:val="0"/>
        <w:jc w:val="both"/>
      </w:pPr>
      <w:r w:rsidRPr="000B3A97">
        <w:t>20.1. Le</w:t>
      </w:r>
      <w:r w:rsidRPr="000B3A97">
        <w:rPr>
          <w:spacing w:val="4"/>
        </w:rPr>
        <w:t xml:space="preserve"> </w:t>
      </w:r>
      <w:r w:rsidRPr="000B3A97">
        <w:t>Soumissionnaire</w:t>
      </w:r>
      <w:r w:rsidRPr="000B3A97">
        <w:rPr>
          <w:spacing w:val="4"/>
        </w:rPr>
        <w:t xml:space="preserve"> </w:t>
      </w:r>
      <w:r w:rsidRPr="000B3A97">
        <w:t>préparera</w:t>
      </w:r>
      <w:r w:rsidRPr="000B3A97">
        <w:rPr>
          <w:spacing w:val="4"/>
        </w:rPr>
        <w:t xml:space="preserve"> </w:t>
      </w:r>
      <w:r w:rsidRPr="000B3A97">
        <w:t>un</w:t>
      </w:r>
      <w:r w:rsidRPr="000B3A97">
        <w:rPr>
          <w:spacing w:val="4"/>
        </w:rPr>
        <w:t xml:space="preserve"> </w:t>
      </w:r>
      <w:r w:rsidRPr="000B3A97">
        <w:t>original</w:t>
      </w:r>
      <w:r w:rsidRPr="000B3A97">
        <w:rPr>
          <w:spacing w:val="4"/>
        </w:rPr>
        <w:t xml:space="preserve"> </w:t>
      </w:r>
      <w:r w:rsidRPr="000B3A97">
        <w:t xml:space="preserve">des </w:t>
      </w:r>
      <w:r w:rsidRPr="000B3A97">
        <w:rPr>
          <w:spacing w:val="1"/>
        </w:rPr>
        <w:t>document</w:t>
      </w:r>
      <w:r w:rsidRPr="000B3A97">
        <w:t xml:space="preserve">s </w:t>
      </w:r>
      <w:r w:rsidRPr="000B3A97">
        <w:rPr>
          <w:spacing w:val="-29"/>
        </w:rPr>
        <w:t xml:space="preserve"> </w:t>
      </w:r>
      <w:r w:rsidRPr="000B3A97">
        <w:rPr>
          <w:spacing w:val="1"/>
        </w:rPr>
        <w:t>constitutif</w:t>
      </w:r>
      <w:r w:rsidRPr="000B3A97">
        <w:t xml:space="preserve">s </w:t>
      </w:r>
      <w:r w:rsidRPr="000B3A97">
        <w:rPr>
          <w:spacing w:val="-29"/>
        </w:rPr>
        <w:t xml:space="preserve"> </w:t>
      </w:r>
      <w:r w:rsidRPr="000B3A97">
        <w:rPr>
          <w:spacing w:val="1"/>
        </w:rPr>
        <w:t>d</w:t>
      </w:r>
      <w:r w:rsidRPr="000B3A97">
        <w:t xml:space="preserve">e </w:t>
      </w:r>
      <w:r w:rsidRPr="000B3A97">
        <w:rPr>
          <w:spacing w:val="-29"/>
        </w:rPr>
        <w:t xml:space="preserve"> </w:t>
      </w:r>
      <w:r w:rsidRPr="000B3A97">
        <w:rPr>
          <w:spacing w:val="1"/>
        </w:rPr>
        <w:t>l’offr</w:t>
      </w:r>
      <w:r w:rsidRPr="000B3A97">
        <w:t xml:space="preserve">e </w:t>
      </w:r>
      <w:r w:rsidRPr="000B3A97">
        <w:rPr>
          <w:spacing w:val="-29"/>
        </w:rPr>
        <w:t xml:space="preserve"> </w:t>
      </w:r>
      <w:r w:rsidRPr="000B3A97">
        <w:rPr>
          <w:spacing w:val="1"/>
        </w:rPr>
        <w:t>décrit</w:t>
      </w:r>
      <w:r w:rsidRPr="000B3A97">
        <w:t xml:space="preserve">s </w:t>
      </w:r>
      <w:r w:rsidRPr="000B3A97">
        <w:rPr>
          <w:spacing w:val="-29"/>
        </w:rPr>
        <w:t xml:space="preserve"> </w:t>
      </w:r>
      <w:r w:rsidRPr="000B3A97">
        <w:rPr>
          <w:spacing w:val="1"/>
        </w:rPr>
        <w:t xml:space="preserve">à </w:t>
      </w:r>
      <w:r w:rsidRPr="000B3A97">
        <w:t>l’Article 13 du RGAO, en un volume portant clairement l’indication “ORIGINAL”. De plus, le Soumissionnaire soumettra le nombre de copies</w:t>
      </w:r>
      <w:r w:rsidRPr="000B3A97">
        <w:rPr>
          <w:spacing w:val="-3"/>
        </w:rPr>
        <w:t xml:space="preserve"> </w:t>
      </w:r>
      <w:r w:rsidRPr="000B3A97">
        <w:t>requis</w:t>
      </w:r>
      <w:r w:rsidRPr="000B3A97">
        <w:rPr>
          <w:spacing w:val="-3"/>
        </w:rPr>
        <w:t xml:space="preserve"> </w:t>
      </w:r>
      <w:r w:rsidRPr="000B3A97">
        <w:t>dans</w:t>
      </w:r>
      <w:r w:rsidRPr="000B3A97">
        <w:rPr>
          <w:spacing w:val="-3"/>
        </w:rPr>
        <w:t xml:space="preserve"> </w:t>
      </w:r>
      <w:r w:rsidRPr="000B3A97">
        <w:t>les</w:t>
      </w:r>
      <w:r w:rsidRPr="000B3A97">
        <w:rPr>
          <w:spacing w:val="-3"/>
        </w:rPr>
        <w:t xml:space="preserve"> </w:t>
      </w:r>
      <w:r w:rsidRPr="000B3A97">
        <w:t>RPAO,</w:t>
      </w:r>
      <w:r w:rsidRPr="000B3A97">
        <w:rPr>
          <w:spacing w:val="-3"/>
        </w:rPr>
        <w:t xml:space="preserve"> </w:t>
      </w:r>
      <w:r w:rsidRPr="000B3A97">
        <w:t>portant</w:t>
      </w:r>
      <w:r w:rsidRPr="000B3A97">
        <w:rPr>
          <w:spacing w:val="-3"/>
        </w:rPr>
        <w:t xml:space="preserve"> </w:t>
      </w:r>
      <w:r w:rsidRPr="000B3A97">
        <w:t>l’indication</w:t>
      </w:r>
      <w:r w:rsidRPr="000B3A97">
        <w:rPr>
          <w:spacing w:val="8"/>
        </w:rPr>
        <w:t xml:space="preserve"> </w:t>
      </w:r>
      <w:r w:rsidRPr="000B3A97">
        <w:t>“COPIE”.</w:t>
      </w:r>
      <w:r w:rsidRPr="000B3A97">
        <w:rPr>
          <w:spacing w:val="8"/>
        </w:rPr>
        <w:t xml:space="preserve"> </w:t>
      </w:r>
      <w:r w:rsidRPr="000B3A97">
        <w:t>En</w:t>
      </w:r>
      <w:r w:rsidRPr="000B3A97">
        <w:rPr>
          <w:spacing w:val="8"/>
        </w:rPr>
        <w:t xml:space="preserve"> </w:t>
      </w:r>
      <w:r w:rsidRPr="000B3A97">
        <w:t>cas</w:t>
      </w:r>
      <w:r w:rsidRPr="000B3A97">
        <w:rPr>
          <w:spacing w:val="8"/>
        </w:rPr>
        <w:t xml:space="preserve"> </w:t>
      </w:r>
      <w:r w:rsidRPr="000B3A97">
        <w:t>de</w:t>
      </w:r>
      <w:r w:rsidRPr="000B3A97">
        <w:rPr>
          <w:spacing w:val="8"/>
        </w:rPr>
        <w:t xml:space="preserve"> </w:t>
      </w:r>
      <w:r w:rsidRPr="000B3A97">
        <w:t>divergence</w:t>
      </w:r>
      <w:r w:rsidRPr="000B3A97">
        <w:rPr>
          <w:spacing w:val="8"/>
        </w:rPr>
        <w:t xml:space="preserve"> </w:t>
      </w:r>
      <w:r w:rsidRPr="000B3A97">
        <w:t>entre</w:t>
      </w:r>
      <w:r w:rsidRPr="000B3A97">
        <w:rPr>
          <w:spacing w:val="8"/>
        </w:rPr>
        <w:t xml:space="preserve"> </w:t>
      </w:r>
      <w:r w:rsidRPr="000B3A97">
        <w:t>l’original</w:t>
      </w:r>
      <w:r w:rsidRPr="000B3A97">
        <w:rPr>
          <w:spacing w:val="6"/>
        </w:rPr>
        <w:t xml:space="preserve"> </w:t>
      </w:r>
      <w:r w:rsidRPr="000B3A97">
        <w:t>et</w:t>
      </w:r>
      <w:r w:rsidRPr="000B3A97">
        <w:rPr>
          <w:spacing w:val="6"/>
        </w:rPr>
        <w:t xml:space="preserve"> </w:t>
      </w:r>
      <w:r w:rsidRPr="000B3A97">
        <w:t>les</w:t>
      </w:r>
      <w:r w:rsidRPr="000B3A97">
        <w:rPr>
          <w:spacing w:val="6"/>
        </w:rPr>
        <w:t xml:space="preserve"> </w:t>
      </w:r>
      <w:r w:rsidRPr="000B3A97">
        <w:t>copies,</w:t>
      </w:r>
      <w:r w:rsidRPr="000B3A97">
        <w:rPr>
          <w:spacing w:val="6"/>
        </w:rPr>
        <w:t xml:space="preserve"> </w:t>
      </w:r>
      <w:r w:rsidRPr="000B3A97">
        <w:t>l’original</w:t>
      </w:r>
      <w:r w:rsidRPr="000B3A97">
        <w:rPr>
          <w:spacing w:val="6"/>
        </w:rPr>
        <w:t xml:space="preserve"> </w:t>
      </w:r>
      <w:r w:rsidRPr="000B3A97">
        <w:t>fera</w:t>
      </w:r>
      <w:r w:rsidRPr="000B3A97">
        <w:rPr>
          <w:spacing w:val="6"/>
        </w:rPr>
        <w:t xml:space="preserve"> </w:t>
      </w:r>
      <w:r w:rsidRPr="000B3A97">
        <w:t>foi.</w:t>
      </w:r>
    </w:p>
    <w:p w14:paraId="76BA9DBE" w14:textId="77777777" w:rsidR="008901F2" w:rsidRPr="000B3A97" w:rsidRDefault="008901F2" w:rsidP="008901F2">
      <w:pPr>
        <w:widowControl w:val="0"/>
        <w:tabs>
          <w:tab w:val="left" w:pos="1940"/>
          <w:tab w:val="left" w:pos="2440"/>
          <w:tab w:val="left" w:pos="3420"/>
          <w:tab w:val="left" w:pos="4020"/>
          <w:tab w:val="left" w:pos="4820"/>
        </w:tabs>
        <w:autoSpaceDE w:val="0"/>
        <w:jc w:val="both"/>
      </w:pPr>
      <w:r w:rsidRPr="000B3A97">
        <w:t xml:space="preserve">20.2. </w:t>
      </w:r>
      <w:r w:rsidRPr="000B3A97">
        <w:rPr>
          <w:spacing w:val="5"/>
        </w:rPr>
        <w:t>L’origina</w:t>
      </w:r>
      <w:r w:rsidRPr="000B3A97">
        <w:t xml:space="preserve">l </w:t>
      </w:r>
      <w:r w:rsidRPr="000B3A97">
        <w:rPr>
          <w:spacing w:val="-24"/>
        </w:rPr>
        <w:t xml:space="preserve"> </w:t>
      </w:r>
      <w:r w:rsidRPr="000B3A97">
        <w:rPr>
          <w:spacing w:val="5"/>
        </w:rPr>
        <w:t>e</w:t>
      </w:r>
      <w:r w:rsidRPr="000B3A97">
        <w:t xml:space="preserve">t </w:t>
      </w:r>
      <w:r w:rsidRPr="000B3A97">
        <w:rPr>
          <w:spacing w:val="-24"/>
        </w:rPr>
        <w:t xml:space="preserve"> </w:t>
      </w:r>
      <w:r w:rsidRPr="000B3A97">
        <w:rPr>
          <w:spacing w:val="5"/>
        </w:rPr>
        <w:t>toute</w:t>
      </w:r>
      <w:r w:rsidRPr="000B3A97">
        <w:t xml:space="preserve">s </w:t>
      </w:r>
      <w:r w:rsidRPr="000B3A97">
        <w:rPr>
          <w:spacing w:val="-24"/>
        </w:rPr>
        <w:t xml:space="preserve"> </w:t>
      </w:r>
      <w:r w:rsidRPr="000B3A97">
        <w:rPr>
          <w:spacing w:val="5"/>
        </w:rPr>
        <w:t>le</w:t>
      </w:r>
      <w:r w:rsidRPr="000B3A97">
        <w:t xml:space="preserve">s </w:t>
      </w:r>
      <w:r w:rsidRPr="000B3A97">
        <w:rPr>
          <w:spacing w:val="-24"/>
        </w:rPr>
        <w:t xml:space="preserve"> </w:t>
      </w:r>
      <w:r w:rsidRPr="000B3A97">
        <w:rPr>
          <w:spacing w:val="5"/>
        </w:rPr>
        <w:t>copie</w:t>
      </w:r>
      <w:r w:rsidRPr="000B3A97">
        <w:t xml:space="preserve">s </w:t>
      </w:r>
      <w:r w:rsidRPr="000B3A97">
        <w:rPr>
          <w:spacing w:val="-24"/>
        </w:rPr>
        <w:t xml:space="preserve"> </w:t>
      </w:r>
      <w:r w:rsidRPr="000B3A97">
        <w:rPr>
          <w:spacing w:val="5"/>
        </w:rPr>
        <w:t>d</w:t>
      </w:r>
      <w:r w:rsidRPr="000B3A97">
        <w:t xml:space="preserve">e </w:t>
      </w:r>
      <w:r w:rsidRPr="000B3A97">
        <w:rPr>
          <w:spacing w:val="-24"/>
        </w:rPr>
        <w:t xml:space="preserve"> </w:t>
      </w:r>
      <w:r w:rsidRPr="000B3A97">
        <w:rPr>
          <w:spacing w:val="5"/>
        </w:rPr>
        <w:t xml:space="preserve">l’offre </w:t>
      </w:r>
      <w:r w:rsidRPr="000B3A97">
        <w:t>devront</w:t>
      </w:r>
      <w:r w:rsidRPr="000B3A97">
        <w:rPr>
          <w:spacing w:val="4"/>
        </w:rPr>
        <w:t xml:space="preserve"> </w:t>
      </w:r>
      <w:r w:rsidRPr="000B3A97">
        <w:t>être</w:t>
      </w:r>
      <w:r w:rsidRPr="000B3A97">
        <w:rPr>
          <w:spacing w:val="4"/>
        </w:rPr>
        <w:t xml:space="preserve"> </w:t>
      </w:r>
      <w:r w:rsidRPr="000B3A97">
        <w:t>dactylographiés</w:t>
      </w:r>
      <w:r w:rsidRPr="000B3A97">
        <w:rPr>
          <w:spacing w:val="4"/>
        </w:rPr>
        <w:t xml:space="preserve"> </w:t>
      </w:r>
      <w:r w:rsidRPr="000B3A97">
        <w:t>ou</w:t>
      </w:r>
      <w:r w:rsidRPr="000B3A97">
        <w:rPr>
          <w:spacing w:val="4"/>
        </w:rPr>
        <w:t xml:space="preserve"> </w:t>
      </w:r>
      <w:r w:rsidRPr="000B3A97">
        <w:t>écrits</w:t>
      </w:r>
      <w:r w:rsidRPr="000B3A97">
        <w:rPr>
          <w:spacing w:val="4"/>
        </w:rPr>
        <w:t xml:space="preserve"> </w:t>
      </w:r>
      <w:r w:rsidRPr="000B3A97">
        <w:t>à</w:t>
      </w:r>
      <w:r w:rsidRPr="000B3A97">
        <w:rPr>
          <w:spacing w:val="4"/>
        </w:rPr>
        <w:t xml:space="preserve"> </w:t>
      </w:r>
      <w:r w:rsidRPr="000B3A97">
        <w:t>l’encre indélébile (dans le cas des copies, des photocopies sont également acceptables) et seront</w:t>
      </w:r>
      <w:r w:rsidRPr="000B3A97">
        <w:rPr>
          <w:spacing w:val="1"/>
        </w:rPr>
        <w:t xml:space="preserve"> </w:t>
      </w:r>
      <w:r w:rsidRPr="000B3A97">
        <w:t>signés</w:t>
      </w:r>
      <w:r w:rsidRPr="000B3A97">
        <w:rPr>
          <w:spacing w:val="1"/>
        </w:rPr>
        <w:t xml:space="preserve"> </w:t>
      </w:r>
      <w:r w:rsidRPr="000B3A97">
        <w:t>par</w:t>
      </w:r>
      <w:r w:rsidRPr="000B3A97">
        <w:rPr>
          <w:spacing w:val="1"/>
        </w:rPr>
        <w:t xml:space="preserve"> </w:t>
      </w:r>
      <w:r w:rsidRPr="000B3A97">
        <w:t>la</w:t>
      </w:r>
      <w:r w:rsidRPr="000B3A97">
        <w:rPr>
          <w:spacing w:val="1"/>
        </w:rPr>
        <w:t xml:space="preserve"> </w:t>
      </w:r>
      <w:r w:rsidRPr="000B3A97">
        <w:t>ou</w:t>
      </w:r>
      <w:r w:rsidRPr="000B3A97">
        <w:rPr>
          <w:spacing w:val="1"/>
        </w:rPr>
        <w:t xml:space="preserve"> </w:t>
      </w:r>
      <w:r w:rsidRPr="000B3A97">
        <w:t>les</w:t>
      </w:r>
      <w:r w:rsidRPr="000B3A97">
        <w:rPr>
          <w:spacing w:val="1"/>
        </w:rPr>
        <w:t xml:space="preserve"> </w:t>
      </w:r>
      <w:r w:rsidRPr="000B3A97">
        <w:t>personnes</w:t>
      </w:r>
      <w:r w:rsidRPr="000B3A97">
        <w:rPr>
          <w:spacing w:val="1"/>
        </w:rPr>
        <w:t xml:space="preserve"> </w:t>
      </w:r>
      <w:r w:rsidRPr="000B3A97">
        <w:t xml:space="preserve">dûment </w:t>
      </w:r>
      <w:r w:rsidRPr="000B3A97">
        <w:rPr>
          <w:spacing w:val="5"/>
        </w:rPr>
        <w:t>habilitée</w:t>
      </w:r>
      <w:r w:rsidRPr="000B3A97">
        <w:t>s</w:t>
      </w:r>
      <w:r w:rsidRPr="000B3A97">
        <w:rPr>
          <w:b/>
          <w:i/>
        </w:rPr>
        <w:t xml:space="preserve"> </w:t>
      </w:r>
      <w:r w:rsidRPr="000B3A97">
        <w:t>à</w:t>
      </w:r>
      <w:r w:rsidRPr="000B3A97">
        <w:rPr>
          <w:b/>
          <w:i/>
        </w:rPr>
        <w:t xml:space="preserve"> </w:t>
      </w:r>
      <w:r w:rsidRPr="000B3A97">
        <w:rPr>
          <w:spacing w:val="5"/>
        </w:rPr>
        <w:t>signe</w:t>
      </w:r>
      <w:r w:rsidRPr="000B3A97">
        <w:t>r</w:t>
      </w:r>
      <w:r w:rsidRPr="000B3A97">
        <w:rPr>
          <w:b/>
          <w:i/>
        </w:rPr>
        <w:t xml:space="preserve"> </w:t>
      </w:r>
      <w:r w:rsidRPr="000B3A97">
        <w:rPr>
          <w:spacing w:val="5"/>
        </w:rPr>
        <w:t>a</w:t>
      </w:r>
      <w:r w:rsidRPr="000B3A97">
        <w:t>u</w:t>
      </w:r>
      <w:r w:rsidRPr="000B3A97">
        <w:rPr>
          <w:b/>
          <w:i/>
        </w:rPr>
        <w:t xml:space="preserve"> </w:t>
      </w:r>
      <w:r w:rsidRPr="000B3A97">
        <w:rPr>
          <w:spacing w:val="5"/>
        </w:rPr>
        <w:t>no</w:t>
      </w:r>
      <w:r w:rsidRPr="000B3A97">
        <w:t>m</w:t>
      </w:r>
      <w:r w:rsidRPr="000B3A97">
        <w:rPr>
          <w:b/>
          <w:i/>
        </w:rPr>
        <w:t xml:space="preserve"> </w:t>
      </w:r>
      <w:r w:rsidRPr="000B3A97">
        <w:rPr>
          <w:spacing w:val="5"/>
        </w:rPr>
        <w:t xml:space="preserve">du </w:t>
      </w:r>
      <w:r w:rsidRPr="000B3A97">
        <w:t>Soumissionnaire,</w:t>
      </w:r>
      <w:r w:rsidRPr="000B3A97">
        <w:rPr>
          <w:spacing w:val="-4"/>
        </w:rPr>
        <w:t xml:space="preserve"> </w:t>
      </w:r>
      <w:r w:rsidRPr="000B3A97">
        <w:t>conformément</w:t>
      </w:r>
      <w:r w:rsidRPr="000B3A97">
        <w:rPr>
          <w:spacing w:val="-4"/>
        </w:rPr>
        <w:t xml:space="preserve"> </w:t>
      </w:r>
      <w:r w:rsidRPr="000B3A97">
        <w:t>à</w:t>
      </w:r>
      <w:r w:rsidRPr="000B3A97">
        <w:rPr>
          <w:spacing w:val="-4"/>
        </w:rPr>
        <w:t xml:space="preserve"> </w:t>
      </w:r>
      <w:r w:rsidRPr="000B3A97">
        <w:t>l’Article</w:t>
      </w:r>
      <w:r w:rsidRPr="000B3A97">
        <w:rPr>
          <w:spacing w:val="-4"/>
        </w:rPr>
        <w:t xml:space="preserve"> </w:t>
      </w:r>
      <w:r w:rsidRPr="000B3A97">
        <w:t>6.1</w:t>
      </w:r>
    </w:p>
    <w:p w14:paraId="70427FC0" w14:textId="77777777" w:rsidR="008901F2" w:rsidRPr="000B3A97" w:rsidRDefault="008901F2" w:rsidP="008901F2">
      <w:pPr>
        <w:widowControl w:val="0"/>
        <w:autoSpaceDE w:val="0"/>
        <w:jc w:val="both"/>
      </w:pPr>
      <w:r w:rsidRPr="000B3A97">
        <w:t>(a)</w:t>
      </w:r>
      <w:r w:rsidRPr="000B3A97">
        <w:rPr>
          <w:spacing w:val="5"/>
        </w:rPr>
        <w:t xml:space="preserve"> </w:t>
      </w:r>
      <w:r w:rsidRPr="000B3A97">
        <w:t>ou</w:t>
      </w:r>
      <w:r w:rsidRPr="000B3A97">
        <w:rPr>
          <w:spacing w:val="5"/>
        </w:rPr>
        <w:t xml:space="preserve"> </w:t>
      </w:r>
      <w:r w:rsidRPr="000B3A97">
        <w:t>6.2</w:t>
      </w:r>
      <w:r w:rsidRPr="000B3A97">
        <w:rPr>
          <w:spacing w:val="5"/>
        </w:rPr>
        <w:t xml:space="preserve"> </w:t>
      </w:r>
      <w:r w:rsidRPr="000B3A97">
        <w:t>(c)</w:t>
      </w:r>
      <w:r w:rsidRPr="000B3A97">
        <w:rPr>
          <w:spacing w:val="5"/>
        </w:rPr>
        <w:t xml:space="preserve"> </w:t>
      </w:r>
      <w:r w:rsidRPr="000B3A97">
        <w:t>du</w:t>
      </w:r>
      <w:r w:rsidRPr="000B3A97">
        <w:rPr>
          <w:spacing w:val="5"/>
        </w:rPr>
        <w:t xml:space="preserve"> </w:t>
      </w:r>
      <w:r w:rsidRPr="000B3A97">
        <w:t>RGAO,</w:t>
      </w:r>
      <w:r w:rsidRPr="000B3A97">
        <w:rPr>
          <w:spacing w:val="5"/>
        </w:rPr>
        <w:t xml:space="preserve"> </w:t>
      </w:r>
      <w:r w:rsidRPr="000B3A97">
        <w:t>selon</w:t>
      </w:r>
      <w:r w:rsidRPr="000B3A97">
        <w:rPr>
          <w:spacing w:val="5"/>
        </w:rPr>
        <w:t xml:space="preserve"> </w:t>
      </w:r>
      <w:r w:rsidRPr="000B3A97">
        <w:t>le</w:t>
      </w:r>
      <w:r w:rsidRPr="000B3A97">
        <w:rPr>
          <w:spacing w:val="5"/>
        </w:rPr>
        <w:t xml:space="preserve"> </w:t>
      </w:r>
      <w:r w:rsidRPr="000B3A97">
        <w:t>cas. Toutes les</w:t>
      </w:r>
      <w:r w:rsidRPr="000B3A97">
        <w:rPr>
          <w:spacing w:val="18"/>
        </w:rPr>
        <w:t xml:space="preserve"> </w:t>
      </w:r>
      <w:r w:rsidRPr="000B3A97">
        <w:t>pages</w:t>
      </w:r>
      <w:r w:rsidRPr="000B3A97">
        <w:rPr>
          <w:spacing w:val="18"/>
        </w:rPr>
        <w:t xml:space="preserve"> </w:t>
      </w:r>
      <w:r w:rsidRPr="000B3A97">
        <w:t>de</w:t>
      </w:r>
      <w:r w:rsidRPr="000B3A97">
        <w:rPr>
          <w:spacing w:val="18"/>
        </w:rPr>
        <w:t xml:space="preserve"> </w:t>
      </w:r>
      <w:r w:rsidRPr="000B3A97">
        <w:t>l’offre</w:t>
      </w:r>
      <w:r w:rsidRPr="000B3A97">
        <w:rPr>
          <w:spacing w:val="18"/>
        </w:rPr>
        <w:t xml:space="preserve"> </w:t>
      </w:r>
      <w:r w:rsidRPr="000B3A97">
        <w:t>comprenant</w:t>
      </w:r>
      <w:r w:rsidRPr="000B3A97">
        <w:rPr>
          <w:spacing w:val="18"/>
        </w:rPr>
        <w:t xml:space="preserve"> </w:t>
      </w:r>
      <w:r w:rsidRPr="000B3A97">
        <w:t>des surcharges ou des changements seront paraphées par</w:t>
      </w:r>
      <w:r w:rsidRPr="000B3A97">
        <w:rPr>
          <w:spacing w:val="6"/>
        </w:rPr>
        <w:t xml:space="preserve"> </w:t>
      </w:r>
      <w:r w:rsidRPr="000B3A97">
        <w:t>le</w:t>
      </w:r>
      <w:r w:rsidRPr="000B3A97">
        <w:rPr>
          <w:spacing w:val="6"/>
        </w:rPr>
        <w:t xml:space="preserve"> </w:t>
      </w:r>
      <w:r w:rsidRPr="000B3A97">
        <w:t>ou</w:t>
      </w:r>
      <w:r w:rsidRPr="000B3A97">
        <w:rPr>
          <w:spacing w:val="6"/>
        </w:rPr>
        <w:t xml:space="preserve"> </w:t>
      </w:r>
      <w:r w:rsidRPr="000B3A97">
        <w:t>les</w:t>
      </w:r>
      <w:r w:rsidRPr="000B3A97">
        <w:rPr>
          <w:spacing w:val="6"/>
        </w:rPr>
        <w:t xml:space="preserve"> </w:t>
      </w:r>
      <w:r w:rsidRPr="000B3A97">
        <w:t>signataires</w:t>
      </w:r>
      <w:r w:rsidRPr="000B3A97">
        <w:rPr>
          <w:spacing w:val="6"/>
        </w:rPr>
        <w:t xml:space="preserve"> </w:t>
      </w:r>
      <w:r w:rsidRPr="000B3A97">
        <w:t>de</w:t>
      </w:r>
      <w:r w:rsidRPr="000B3A97">
        <w:rPr>
          <w:spacing w:val="6"/>
        </w:rPr>
        <w:t xml:space="preserve"> </w:t>
      </w:r>
      <w:r w:rsidRPr="000B3A97">
        <w:t>l’offre.</w:t>
      </w:r>
    </w:p>
    <w:p w14:paraId="422BE129" w14:textId="77777777" w:rsidR="008901F2" w:rsidRPr="000B3A97" w:rsidRDefault="008901F2" w:rsidP="008901F2">
      <w:pPr>
        <w:widowControl w:val="0"/>
        <w:autoSpaceDE w:val="0"/>
        <w:jc w:val="both"/>
      </w:pPr>
      <w:r w:rsidRPr="000B3A97">
        <w:t>20.3. L’offre</w:t>
      </w:r>
      <w:r w:rsidRPr="000B3A97">
        <w:rPr>
          <w:spacing w:val="-1"/>
        </w:rPr>
        <w:t xml:space="preserve"> </w:t>
      </w:r>
      <w:r w:rsidRPr="000B3A97">
        <w:t>ne</w:t>
      </w:r>
      <w:r w:rsidRPr="000B3A97">
        <w:rPr>
          <w:spacing w:val="-1"/>
        </w:rPr>
        <w:t xml:space="preserve"> </w:t>
      </w:r>
      <w:r w:rsidRPr="000B3A97">
        <w:t>doit</w:t>
      </w:r>
      <w:r w:rsidRPr="000B3A97">
        <w:rPr>
          <w:spacing w:val="-1"/>
        </w:rPr>
        <w:t xml:space="preserve"> </w:t>
      </w:r>
      <w:r w:rsidRPr="000B3A97">
        <w:t>comporter</w:t>
      </w:r>
      <w:r w:rsidRPr="000B3A97">
        <w:rPr>
          <w:spacing w:val="-1"/>
        </w:rPr>
        <w:t xml:space="preserve"> </w:t>
      </w:r>
      <w:r w:rsidRPr="000B3A97">
        <w:t>aucune</w:t>
      </w:r>
      <w:r w:rsidRPr="000B3A97">
        <w:rPr>
          <w:spacing w:val="-1"/>
        </w:rPr>
        <w:t xml:space="preserve"> </w:t>
      </w:r>
      <w:r w:rsidRPr="000B3A97">
        <w:t>modification, suppression ni surcharge, à moins que de telles</w:t>
      </w:r>
      <w:r w:rsidRPr="000B3A97">
        <w:rPr>
          <w:spacing w:val="24"/>
        </w:rPr>
        <w:t xml:space="preserve"> </w:t>
      </w:r>
      <w:r w:rsidRPr="000B3A97">
        <w:t>corrections</w:t>
      </w:r>
      <w:r w:rsidRPr="000B3A97">
        <w:rPr>
          <w:spacing w:val="24"/>
        </w:rPr>
        <w:t xml:space="preserve"> </w:t>
      </w:r>
      <w:r w:rsidRPr="000B3A97">
        <w:t>ne</w:t>
      </w:r>
      <w:r w:rsidRPr="000B3A97">
        <w:rPr>
          <w:spacing w:val="24"/>
        </w:rPr>
        <w:t xml:space="preserve"> </w:t>
      </w:r>
      <w:r w:rsidRPr="000B3A97">
        <w:t>soient</w:t>
      </w:r>
      <w:r w:rsidRPr="000B3A97">
        <w:rPr>
          <w:spacing w:val="24"/>
        </w:rPr>
        <w:t xml:space="preserve"> </w:t>
      </w:r>
      <w:r w:rsidRPr="000B3A97">
        <w:t>paraphées</w:t>
      </w:r>
      <w:r w:rsidRPr="000B3A97">
        <w:rPr>
          <w:spacing w:val="24"/>
        </w:rPr>
        <w:t xml:space="preserve"> </w:t>
      </w:r>
      <w:r w:rsidRPr="000B3A97">
        <w:t>par</w:t>
      </w:r>
      <w:r w:rsidRPr="000B3A97">
        <w:rPr>
          <w:spacing w:val="24"/>
        </w:rPr>
        <w:t xml:space="preserve"> </w:t>
      </w:r>
      <w:r w:rsidRPr="000B3A97">
        <w:t>le ou</w:t>
      </w:r>
      <w:r w:rsidRPr="000B3A97">
        <w:rPr>
          <w:spacing w:val="6"/>
        </w:rPr>
        <w:t xml:space="preserve"> </w:t>
      </w:r>
      <w:r w:rsidRPr="000B3A97">
        <w:t>les</w:t>
      </w:r>
      <w:r w:rsidRPr="000B3A97">
        <w:rPr>
          <w:spacing w:val="6"/>
        </w:rPr>
        <w:t xml:space="preserve"> </w:t>
      </w:r>
      <w:r w:rsidRPr="000B3A97">
        <w:t>signataires</w:t>
      </w:r>
      <w:r w:rsidRPr="000B3A97">
        <w:rPr>
          <w:spacing w:val="6"/>
        </w:rPr>
        <w:t xml:space="preserve"> </w:t>
      </w:r>
      <w:r w:rsidRPr="000B3A97">
        <w:t>de</w:t>
      </w:r>
      <w:r w:rsidRPr="000B3A97">
        <w:rPr>
          <w:spacing w:val="6"/>
        </w:rPr>
        <w:t xml:space="preserve"> </w:t>
      </w:r>
      <w:r w:rsidRPr="000B3A97">
        <w:t>la</w:t>
      </w:r>
      <w:r w:rsidRPr="000B3A97">
        <w:rPr>
          <w:spacing w:val="6"/>
        </w:rPr>
        <w:t xml:space="preserve"> </w:t>
      </w:r>
      <w:r w:rsidRPr="000B3A97">
        <w:t>soumission.</w:t>
      </w:r>
    </w:p>
    <w:p w14:paraId="2869B7D7" w14:textId="77777777" w:rsidR="008901F2" w:rsidRPr="000B3A97" w:rsidRDefault="008901F2" w:rsidP="008901F2">
      <w:pPr>
        <w:widowControl w:val="0"/>
        <w:autoSpaceDE w:val="0"/>
        <w:jc w:val="both"/>
      </w:pPr>
    </w:p>
    <w:p w14:paraId="7ABE73B1" w14:textId="77777777" w:rsidR="008901F2" w:rsidRPr="000B3A97" w:rsidRDefault="008901F2" w:rsidP="008901F2">
      <w:pPr>
        <w:widowControl w:val="0"/>
        <w:autoSpaceDE w:val="0"/>
        <w:jc w:val="center"/>
      </w:pPr>
      <w:r w:rsidRPr="000B3A97">
        <w:rPr>
          <w:b/>
          <w:bCs/>
        </w:rPr>
        <w:t>D.</w:t>
      </w:r>
      <w:r w:rsidRPr="000B3A97">
        <w:rPr>
          <w:b/>
          <w:bCs/>
          <w:spacing w:val="9"/>
        </w:rPr>
        <w:t xml:space="preserve"> </w:t>
      </w:r>
      <w:r w:rsidRPr="000B3A97">
        <w:rPr>
          <w:b/>
          <w:bCs/>
        </w:rPr>
        <w:t>Dépôt</w:t>
      </w:r>
      <w:r w:rsidRPr="000B3A97">
        <w:rPr>
          <w:b/>
          <w:bCs/>
          <w:spacing w:val="9"/>
        </w:rPr>
        <w:t xml:space="preserve"> </w:t>
      </w:r>
      <w:r w:rsidRPr="000B3A97">
        <w:rPr>
          <w:b/>
          <w:bCs/>
        </w:rPr>
        <w:t>des</w:t>
      </w:r>
      <w:r w:rsidRPr="000B3A97">
        <w:rPr>
          <w:b/>
          <w:bCs/>
          <w:spacing w:val="9"/>
        </w:rPr>
        <w:t xml:space="preserve"> </w:t>
      </w:r>
      <w:r w:rsidRPr="000B3A97">
        <w:rPr>
          <w:b/>
          <w:bCs/>
        </w:rPr>
        <w:t>offres</w:t>
      </w:r>
    </w:p>
    <w:p w14:paraId="77693D2A"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21</w:t>
      </w:r>
      <w:r w:rsidRPr="000B3A97">
        <w:rPr>
          <w:b/>
          <w:bCs/>
          <w:spacing w:val="6"/>
        </w:rPr>
        <w:t xml:space="preserve"> </w:t>
      </w:r>
      <w:r w:rsidRPr="000B3A97">
        <w:rPr>
          <w:b/>
          <w:bCs/>
        </w:rPr>
        <w:t>:</w:t>
      </w:r>
      <w:r w:rsidRPr="000B3A97">
        <w:rPr>
          <w:b/>
          <w:bCs/>
          <w:spacing w:val="6"/>
        </w:rPr>
        <w:t xml:space="preserve"> </w:t>
      </w:r>
      <w:r w:rsidRPr="000B3A97">
        <w:rPr>
          <w:b/>
          <w:bCs/>
        </w:rPr>
        <w:t>Cachetage</w:t>
      </w:r>
      <w:r w:rsidRPr="000B3A97">
        <w:rPr>
          <w:b/>
          <w:bCs/>
          <w:spacing w:val="6"/>
        </w:rPr>
        <w:t xml:space="preserve"> </w:t>
      </w:r>
      <w:r w:rsidRPr="000B3A97">
        <w:rPr>
          <w:b/>
          <w:bCs/>
        </w:rPr>
        <w:t>et</w:t>
      </w:r>
      <w:r w:rsidRPr="000B3A97">
        <w:rPr>
          <w:b/>
          <w:bCs/>
          <w:spacing w:val="6"/>
        </w:rPr>
        <w:t xml:space="preserve"> </w:t>
      </w:r>
      <w:r w:rsidRPr="000B3A97">
        <w:rPr>
          <w:b/>
          <w:bCs/>
        </w:rPr>
        <w:t>marquage</w:t>
      </w:r>
      <w:r w:rsidRPr="000B3A97">
        <w:rPr>
          <w:b/>
          <w:bCs/>
          <w:spacing w:val="6"/>
        </w:rPr>
        <w:t xml:space="preserve"> </w:t>
      </w:r>
      <w:r w:rsidRPr="000B3A97">
        <w:rPr>
          <w:b/>
          <w:bCs/>
        </w:rPr>
        <w:t>des</w:t>
      </w:r>
      <w:r w:rsidRPr="000B3A97">
        <w:rPr>
          <w:b/>
          <w:bCs/>
          <w:spacing w:val="6"/>
        </w:rPr>
        <w:t xml:space="preserve"> </w:t>
      </w:r>
      <w:r w:rsidRPr="000B3A97">
        <w:rPr>
          <w:b/>
          <w:bCs/>
        </w:rPr>
        <w:t>offres</w:t>
      </w:r>
    </w:p>
    <w:p w14:paraId="1B5C7BCE" w14:textId="77777777" w:rsidR="008901F2" w:rsidRPr="000B3A97" w:rsidRDefault="008901F2" w:rsidP="008901F2">
      <w:pPr>
        <w:widowControl w:val="0"/>
        <w:autoSpaceDE w:val="0"/>
        <w:jc w:val="both"/>
      </w:pPr>
      <w:r w:rsidRPr="000B3A97">
        <w:t>21.1. Le Soumissionnaire placera l’original et les copies des documents constitutifs de l’offre dans deux enveloppes séparées et scellées portant</w:t>
      </w:r>
      <w:r w:rsidRPr="000B3A97">
        <w:rPr>
          <w:spacing w:val="9"/>
        </w:rPr>
        <w:t xml:space="preserve"> </w:t>
      </w:r>
      <w:r w:rsidRPr="000B3A97">
        <w:t>la</w:t>
      </w:r>
      <w:r w:rsidRPr="000B3A97">
        <w:rPr>
          <w:spacing w:val="9"/>
        </w:rPr>
        <w:t xml:space="preserve"> </w:t>
      </w:r>
      <w:r w:rsidRPr="000B3A97">
        <w:t>mention</w:t>
      </w:r>
      <w:r w:rsidRPr="000B3A97">
        <w:rPr>
          <w:spacing w:val="9"/>
        </w:rPr>
        <w:t xml:space="preserve"> </w:t>
      </w:r>
      <w:r w:rsidRPr="000B3A97">
        <w:t>«ORIGINAL»</w:t>
      </w:r>
      <w:r w:rsidRPr="000B3A97">
        <w:rPr>
          <w:spacing w:val="9"/>
        </w:rPr>
        <w:t xml:space="preserve"> </w:t>
      </w:r>
      <w:r w:rsidRPr="000B3A97">
        <w:t>et</w:t>
      </w:r>
      <w:r w:rsidRPr="000B3A97">
        <w:rPr>
          <w:spacing w:val="9"/>
        </w:rPr>
        <w:t xml:space="preserve"> </w:t>
      </w:r>
      <w:r w:rsidRPr="000B3A97">
        <w:t>«COPIE», selon</w:t>
      </w:r>
      <w:r w:rsidRPr="000B3A97">
        <w:rPr>
          <w:spacing w:val="26"/>
        </w:rPr>
        <w:t xml:space="preserve"> </w:t>
      </w:r>
      <w:r w:rsidRPr="000B3A97">
        <w:t>le</w:t>
      </w:r>
      <w:r w:rsidRPr="000B3A97">
        <w:rPr>
          <w:spacing w:val="26"/>
        </w:rPr>
        <w:t xml:space="preserve"> </w:t>
      </w:r>
      <w:r w:rsidRPr="000B3A97">
        <w:t>cas.</w:t>
      </w:r>
      <w:r w:rsidRPr="000B3A97">
        <w:rPr>
          <w:spacing w:val="26"/>
        </w:rPr>
        <w:t xml:space="preserve"> </w:t>
      </w:r>
      <w:r w:rsidRPr="000B3A97">
        <w:t>Ces</w:t>
      </w:r>
      <w:r w:rsidRPr="000B3A97">
        <w:rPr>
          <w:spacing w:val="26"/>
        </w:rPr>
        <w:t xml:space="preserve"> </w:t>
      </w:r>
      <w:r w:rsidRPr="000B3A97">
        <w:t>enveloppes</w:t>
      </w:r>
      <w:r w:rsidRPr="000B3A97">
        <w:rPr>
          <w:spacing w:val="26"/>
        </w:rPr>
        <w:t xml:space="preserve"> </w:t>
      </w:r>
      <w:r w:rsidRPr="000B3A97">
        <w:t>seront</w:t>
      </w:r>
      <w:r w:rsidRPr="000B3A97">
        <w:rPr>
          <w:spacing w:val="26"/>
        </w:rPr>
        <w:t xml:space="preserve"> </w:t>
      </w:r>
      <w:r w:rsidRPr="000B3A97">
        <w:t>ensuite placées dans une enveloppe extérieure qui devra également être scellée, mais qui ne devra donner aucune indication sur l’identité du</w:t>
      </w:r>
      <w:r w:rsidRPr="000B3A97">
        <w:rPr>
          <w:spacing w:val="6"/>
        </w:rPr>
        <w:t xml:space="preserve"> </w:t>
      </w:r>
      <w:r w:rsidRPr="000B3A97">
        <w:t>Soumissionnaire.</w:t>
      </w:r>
    </w:p>
    <w:p w14:paraId="460657F1" w14:textId="77777777" w:rsidR="008901F2" w:rsidRPr="000B3A97" w:rsidRDefault="008901F2" w:rsidP="008901F2">
      <w:pPr>
        <w:widowControl w:val="0"/>
        <w:autoSpaceDE w:val="0"/>
        <w:jc w:val="both"/>
      </w:pPr>
      <w:r w:rsidRPr="000B3A97">
        <w:t>21.2. Les</w:t>
      </w:r>
      <w:r w:rsidRPr="000B3A97">
        <w:rPr>
          <w:spacing w:val="6"/>
        </w:rPr>
        <w:t xml:space="preserve"> </w:t>
      </w:r>
      <w:r w:rsidRPr="000B3A97">
        <w:t>enveloppes</w:t>
      </w:r>
      <w:r w:rsidRPr="000B3A97">
        <w:rPr>
          <w:spacing w:val="6"/>
        </w:rPr>
        <w:t xml:space="preserve"> </w:t>
      </w:r>
      <w:r w:rsidRPr="000B3A97">
        <w:t>intérieures</w:t>
      </w:r>
      <w:r w:rsidRPr="000B3A97">
        <w:rPr>
          <w:spacing w:val="6"/>
        </w:rPr>
        <w:t xml:space="preserve"> </w:t>
      </w:r>
      <w:r w:rsidRPr="000B3A97">
        <w:t>et</w:t>
      </w:r>
      <w:r w:rsidRPr="000B3A97">
        <w:rPr>
          <w:spacing w:val="6"/>
        </w:rPr>
        <w:t xml:space="preserve"> </w:t>
      </w:r>
      <w:r w:rsidRPr="000B3A97">
        <w:t>extérieures</w:t>
      </w:r>
      <w:r w:rsidRPr="000B3A97">
        <w:rPr>
          <w:spacing w:val="6"/>
        </w:rPr>
        <w:t xml:space="preserve"> </w:t>
      </w:r>
      <w:r w:rsidRPr="000B3A97">
        <w:t>:</w:t>
      </w:r>
    </w:p>
    <w:p w14:paraId="7C6884AD" w14:textId="77777777" w:rsidR="008901F2" w:rsidRPr="000B3A97" w:rsidRDefault="008901F2" w:rsidP="008901F2">
      <w:pPr>
        <w:widowControl w:val="0"/>
        <w:autoSpaceDE w:val="0"/>
        <w:jc w:val="both"/>
      </w:pPr>
      <w:r w:rsidRPr="000B3A97">
        <w:t xml:space="preserve">a. </w:t>
      </w:r>
      <w:r w:rsidRPr="000B3A97">
        <w:rPr>
          <w:spacing w:val="-26"/>
        </w:rPr>
        <w:t xml:space="preserve"> </w:t>
      </w:r>
      <w:r w:rsidRPr="000B3A97">
        <w:rPr>
          <w:spacing w:val="5"/>
        </w:rPr>
        <w:t>Seron</w:t>
      </w:r>
      <w:r w:rsidRPr="000B3A97">
        <w:t xml:space="preserve">t </w:t>
      </w:r>
      <w:r w:rsidRPr="000B3A97">
        <w:rPr>
          <w:spacing w:val="7"/>
        </w:rPr>
        <w:t xml:space="preserve"> </w:t>
      </w:r>
      <w:r w:rsidRPr="000B3A97">
        <w:rPr>
          <w:spacing w:val="5"/>
        </w:rPr>
        <w:t>adressée</w:t>
      </w:r>
      <w:r w:rsidRPr="000B3A97">
        <w:t xml:space="preserve">s </w:t>
      </w:r>
      <w:r w:rsidRPr="000B3A97">
        <w:rPr>
          <w:spacing w:val="7"/>
        </w:rPr>
        <w:t xml:space="preserve"> </w:t>
      </w:r>
      <w:r w:rsidR="00086DA7">
        <w:rPr>
          <w:spacing w:val="7"/>
        </w:rPr>
        <w:t>au Maître d’Ouvrage</w:t>
      </w:r>
      <w:r w:rsidRPr="000B3A97">
        <w:rPr>
          <w:spacing w:val="7"/>
        </w:rPr>
        <w:t xml:space="preserve"> </w:t>
      </w:r>
      <w:r w:rsidRPr="000B3A97">
        <w:rPr>
          <w:spacing w:val="5"/>
        </w:rPr>
        <w:t xml:space="preserve">à </w:t>
      </w:r>
      <w:r w:rsidRPr="000B3A97">
        <w:t>l’adresse</w:t>
      </w:r>
      <w:r w:rsidRPr="000B3A97">
        <w:rPr>
          <w:spacing w:val="7"/>
        </w:rPr>
        <w:t xml:space="preserve"> </w:t>
      </w:r>
      <w:r w:rsidRPr="000B3A97">
        <w:t>indiquée</w:t>
      </w:r>
      <w:r w:rsidRPr="000B3A97">
        <w:rPr>
          <w:spacing w:val="7"/>
        </w:rPr>
        <w:t xml:space="preserve"> </w:t>
      </w:r>
      <w:r w:rsidRPr="000B3A97">
        <w:t>dans</w:t>
      </w:r>
      <w:r w:rsidRPr="000B3A97">
        <w:rPr>
          <w:spacing w:val="7"/>
        </w:rPr>
        <w:t xml:space="preserve"> </w:t>
      </w:r>
      <w:r w:rsidRPr="000B3A97">
        <w:t>le</w:t>
      </w:r>
      <w:r w:rsidRPr="000B3A97">
        <w:rPr>
          <w:spacing w:val="7"/>
        </w:rPr>
        <w:t xml:space="preserve"> </w:t>
      </w:r>
      <w:r w:rsidRPr="000B3A97">
        <w:t>Règlement</w:t>
      </w:r>
      <w:r w:rsidRPr="000B3A97">
        <w:rPr>
          <w:spacing w:val="7"/>
        </w:rPr>
        <w:t xml:space="preserve"> </w:t>
      </w:r>
      <w:r w:rsidRPr="000B3A97">
        <w:t>Particulier de</w:t>
      </w:r>
      <w:r w:rsidRPr="000B3A97">
        <w:rPr>
          <w:spacing w:val="6"/>
        </w:rPr>
        <w:t xml:space="preserve"> </w:t>
      </w:r>
      <w:r w:rsidRPr="000B3A97">
        <w:t>l'Appel</w:t>
      </w:r>
      <w:r w:rsidRPr="000B3A97">
        <w:rPr>
          <w:spacing w:val="6"/>
        </w:rPr>
        <w:t xml:space="preserve"> </w:t>
      </w:r>
      <w:r w:rsidRPr="000B3A97">
        <w:t>d'Offres</w:t>
      </w:r>
      <w:r w:rsidRPr="000B3A97">
        <w:rPr>
          <w:spacing w:val="6"/>
        </w:rPr>
        <w:t xml:space="preserve"> </w:t>
      </w:r>
      <w:r w:rsidRPr="000B3A97">
        <w:t>;</w:t>
      </w:r>
    </w:p>
    <w:p w14:paraId="50B6CFAA" w14:textId="77777777" w:rsidR="008901F2" w:rsidRPr="000B3A97" w:rsidRDefault="008901F2" w:rsidP="008901F2">
      <w:pPr>
        <w:widowControl w:val="0"/>
        <w:autoSpaceDE w:val="0"/>
        <w:jc w:val="both"/>
      </w:pPr>
      <w:r w:rsidRPr="000B3A97">
        <w:t xml:space="preserve">b. </w:t>
      </w:r>
      <w:r w:rsidRPr="000B3A97">
        <w:rPr>
          <w:spacing w:val="-26"/>
        </w:rPr>
        <w:t xml:space="preserve"> </w:t>
      </w:r>
      <w:r w:rsidRPr="000B3A97">
        <w:t>Porteront</w:t>
      </w:r>
      <w:r w:rsidRPr="000B3A97">
        <w:rPr>
          <w:spacing w:val="16"/>
        </w:rPr>
        <w:t xml:space="preserve"> </w:t>
      </w:r>
      <w:r w:rsidRPr="000B3A97">
        <w:t>le</w:t>
      </w:r>
      <w:r w:rsidRPr="000B3A97">
        <w:rPr>
          <w:spacing w:val="16"/>
        </w:rPr>
        <w:t xml:space="preserve"> </w:t>
      </w:r>
      <w:r w:rsidRPr="000B3A97">
        <w:t>nom</w:t>
      </w:r>
      <w:r w:rsidRPr="000B3A97">
        <w:rPr>
          <w:spacing w:val="16"/>
        </w:rPr>
        <w:t xml:space="preserve"> </w:t>
      </w:r>
      <w:r w:rsidRPr="000B3A97">
        <w:t>du</w:t>
      </w:r>
      <w:r w:rsidRPr="000B3A97">
        <w:rPr>
          <w:spacing w:val="16"/>
        </w:rPr>
        <w:t xml:space="preserve"> </w:t>
      </w:r>
      <w:r w:rsidRPr="000B3A97">
        <w:t>projet</w:t>
      </w:r>
      <w:r w:rsidRPr="000B3A97">
        <w:rPr>
          <w:spacing w:val="16"/>
        </w:rPr>
        <w:t xml:space="preserve"> </w:t>
      </w:r>
      <w:r w:rsidRPr="000B3A97">
        <w:t>ainsi</w:t>
      </w:r>
      <w:r w:rsidRPr="000B3A97">
        <w:rPr>
          <w:spacing w:val="16"/>
        </w:rPr>
        <w:t xml:space="preserve"> </w:t>
      </w:r>
      <w:r w:rsidRPr="000B3A97">
        <w:t>que</w:t>
      </w:r>
      <w:r w:rsidRPr="000B3A97">
        <w:rPr>
          <w:spacing w:val="16"/>
        </w:rPr>
        <w:t xml:space="preserve"> </w:t>
      </w:r>
      <w:r w:rsidRPr="000B3A97">
        <w:t>l’objet</w:t>
      </w:r>
      <w:r w:rsidRPr="000B3A97">
        <w:rPr>
          <w:spacing w:val="16"/>
        </w:rPr>
        <w:t xml:space="preserve"> </w:t>
      </w:r>
      <w:r w:rsidRPr="000B3A97">
        <w:t>et</w:t>
      </w:r>
      <w:r w:rsidRPr="000B3A97">
        <w:rPr>
          <w:spacing w:val="16"/>
        </w:rPr>
        <w:t xml:space="preserve"> </w:t>
      </w:r>
      <w:r w:rsidRPr="000B3A97">
        <w:t>le numéro</w:t>
      </w:r>
      <w:r w:rsidRPr="000B3A97">
        <w:rPr>
          <w:spacing w:val="12"/>
        </w:rPr>
        <w:t xml:space="preserve"> </w:t>
      </w:r>
      <w:r w:rsidRPr="000B3A97">
        <w:t>de</w:t>
      </w:r>
      <w:r w:rsidRPr="000B3A97">
        <w:rPr>
          <w:spacing w:val="12"/>
        </w:rPr>
        <w:t xml:space="preserve"> </w:t>
      </w:r>
      <w:r w:rsidRPr="000B3A97">
        <w:t>l’Avis</w:t>
      </w:r>
      <w:r w:rsidRPr="000B3A97">
        <w:rPr>
          <w:spacing w:val="12"/>
        </w:rPr>
        <w:t xml:space="preserve"> </w:t>
      </w:r>
      <w:r w:rsidRPr="000B3A97">
        <w:t>d’Appel</w:t>
      </w:r>
      <w:r w:rsidRPr="000B3A97">
        <w:rPr>
          <w:spacing w:val="12"/>
        </w:rPr>
        <w:t xml:space="preserve"> </w:t>
      </w:r>
      <w:r w:rsidRPr="000B3A97">
        <w:t>d’Offres</w:t>
      </w:r>
      <w:r w:rsidRPr="000B3A97">
        <w:rPr>
          <w:spacing w:val="12"/>
        </w:rPr>
        <w:t xml:space="preserve"> </w:t>
      </w:r>
      <w:r w:rsidRPr="000B3A97">
        <w:t>indiqués</w:t>
      </w:r>
      <w:r w:rsidRPr="000B3A97">
        <w:rPr>
          <w:spacing w:val="12"/>
        </w:rPr>
        <w:t xml:space="preserve"> </w:t>
      </w:r>
      <w:r w:rsidRPr="000B3A97">
        <w:t>dans le RPAO, et la mention “A N'OUVRIR QU'EN SEANCE</w:t>
      </w:r>
      <w:r w:rsidRPr="000B3A97">
        <w:rPr>
          <w:spacing w:val="6"/>
        </w:rPr>
        <w:t xml:space="preserve"> </w:t>
      </w:r>
      <w:r w:rsidRPr="000B3A97">
        <w:t>DE</w:t>
      </w:r>
      <w:r w:rsidRPr="000B3A97">
        <w:rPr>
          <w:spacing w:val="6"/>
        </w:rPr>
        <w:t xml:space="preserve"> </w:t>
      </w:r>
      <w:r w:rsidRPr="000B3A97">
        <w:t>DEPOUILLEMENT”.</w:t>
      </w:r>
    </w:p>
    <w:p w14:paraId="10499F7A" w14:textId="77777777" w:rsidR="008901F2" w:rsidRPr="000B3A97" w:rsidRDefault="008901F2" w:rsidP="008901F2">
      <w:pPr>
        <w:widowControl w:val="0"/>
        <w:tabs>
          <w:tab w:val="left" w:pos="1780"/>
          <w:tab w:val="left" w:pos="2300"/>
          <w:tab w:val="left" w:pos="3100"/>
          <w:tab w:val="left" w:pos="3660"/>
          <w:tab w:val="left" w:pos="4940"/>
        </w:tabs>
        <w:autoSpaceDE w:val="0"/>
        <w:jc w:val="both"/>
      </w:pPr>
      <w:r w:rsidRPr="000B3A97">
        <w:t>21.3. Les enveloppes</w:t>
      </w:r>
      <w:r w:rsidRPr="000B3A97">
        <w:rPr>
          <w:spacing w:val="-30"/>
        </w:rPr>
        <w:t xml:space="preserve"> </w:t>
      </w:r>
      <w:r w:rsidRPr="000B3A97">
        <w:t>intérieures porteront</w:t>
      </w:r>
      <w:r w:rsidRPr="000B3A97">
        <w:rPr>
          <w:spacing w:val="-30"/>
        </w:rPr>
        <w:t xml:space="preserve"> </w:t>
      </w:r>
      <w:r w:rsidRPr="000B3A97">
        <w:t>éga</w:t>
      </w:r>
      <w:r w:rsidRPr="000B3A97">
        <w:rPr>
          <w:spacing w:val="5"/>
        </w:rPr>
        <w:t>lemen</w:t>
      </w:r>
      <w:r w:rsidRPr="000B3A97">
        <w:t>t</w:t>
      </w:r>
      <w:r w:rsidRPr="000B3A97">
        <w:rPr>
          <w:b/>
          <w:i/>
        </w:rPr>
        <w:t xml:space="preserve"> </w:t>
      </w:r>
      <w:r w:rsidRPr="000B3A97">
        <w:rPr>
          <w:spacing w:val="5"/>
        </w:rPr>
        <w:t>l</w:t>
      </w:r>
      <w:r w:rsidRPr="000B3A97">
        <w:t>e</w:t>
      </w:r>
      <w:r w:rsidRPr="000B3A97">
        <w:rPr>
          <w:b/>
          <w:i/>
        </w:rPr>
        <w:t xml:space="preserve"> </w:t>
      </w:r>
      <w:r w:rsidRPr="000B3A97">
        <w:rPr>
          <w:spacing w:val="5"/>
        </w:rPr>
        <w:t>no</w:t>
      </w:r>
      <w:r w:rsidRPr="000B3A97">
        <w:t>m</w:t>
      </w:r>
      <w:r w:rsidRPr="000B3A97">
        <w:rPr>
          <w:b/>
          <w:i/>
        </w:rPr>
        <w:t xml:space="preserve"> </w:t>
      </w:r>
      <w:r w:rsidRPr="000B3A97">
        <w:rPr>
          <w:spacing w:val="5"/>
        </w:rPr>
        <w:t>e</w:t>
      </w:r>
      <w:r w:rsidRPr="000B3A97">
        <w:t>t</w:t>
      </w:r>
      <w:r w:rsidRPr="000B3A97">
        <w:rPr>
          <w:b/>
          <w:i/>
        </w:rPr>
        <w:t xml:space="preserve"> </w:t>
      </w:r>
      <w:r w:rsidRPr="000B3A97">
        <w:rPr>
          <w:spacing w:val="5"/>
        </w:rPr>
        <w:t>l’adress</w:t>
      </w:r>
      <w:r w:rsidRPr="000B3A97">
        <w:t>e</w:t>
      </w:r>
      <w:r w:rsidRPr="000B3A97">
        <w:rPr>
          <w:b/>
          <w:i/>
        </w:rPr>
        <w:t xml:space="preserve"> </w:t>
      </w:r>
      <w:r w:rsidRPr="000B3A97">
        <w:rPr>
          <w:spacing w:val="5"/>
        </w:rPr>
        <w:t xml:space="preserve">du </w:t>
      </w:r>
      <w:r w:rsidRPr="000B3A97">
        <w:t xml:space="preserve">Soumissionnaire de façon à permettre </w:t>
      </w:r>
      <w:r w:rsidR="005A3133">
        <w:t>au Maître d’Ouvrage</w:t>
      </w:r>
      <w:r w:rsidRPr="000B3A97">
        <w:rPr>
          <w:spacing w:val="-3"/>
        </w:rPr>
        <w:t xml:space="preserve"> </w:t>
      </w:r>
      <w:r w:rsidRPr="000B3A97">
        <w:t>de</w:t>
      </w:r>
      <w:r w:rsidRPr="000B3A97">
        <w:rPr>
          <w:spacing w:val="-3"/>
        </w:rPr>
        <w:t xml:space="preserve"> </w:t>
      </w:r>
      <w:r w:rsidRPr="000B3A97">
        <w:t>renvoyer</w:t>
      </w:r>
      <w:r w:rsidRPr="000B3A97">
        <w:rPr>
          <w:spacing w:val="-3"/>
        </w:rPr>
        <w:t xml:space="preserve"> </w:t>
      </w:r>
      <w:r w:rsidRPr="000B3A97">
        <w:t>l’offre</w:t>
      </w:r>
      <w:r w:rsidRPr="000B3A97">
        <w:rPr>
          <w:spacing w:val="-3"/>
        </w:rPr>
        <w:t xml:space="preserve"> </w:t>
      </w:r>
      <w:r w:rsidRPr="000B3A97">
        <w:t>scellée</w:t>
      </w:r>
      <w:r w:rsidRPr="000B3A97">
        <w:rPr>
          <w:spacing w:val="-3"/>
        </w:rPr>
        <w:t xml:space="preserve"> </w:t>
      </w:r>
      <w:r w:rsidRPr="000B3A97">
        <w:t>si elle</w:t>
      </w:r>
      <w:r w:rsidRPr="000B3A97">
        <w:rPr>
          <w:spacing w:val="30"/>
        </w:rPr>
        <w:t xml:space="preserve"> </w:t>
      </w:r>
      <w:r w:rsidRPr="000B3A97">
        <w:t>a</w:t>
      </w:r>
      <w:r w:rsidRPr="000B3A97">
        <w:rPr>
          <w:spacing w:val="30"/>
        </w:rPr>
        <w:t xml:space="preserve"> </w:t>
      </w:r>
      <w:r w:rsidRPr="000B3A97">
        <w:t>été</w:t>
      </w:r>
      <w:r w:rsidRPr="000B3A97">
        <w:rPr>
          <w:spacing w:val="30"/>
        </w:rPr>
        <w:t xml:space="preserve"> </w:t>
      </w:r>
      <w:r w:rsidRPr="000B3A97">
        <w:t>déclarée</w:t>
      </w:r>
      <w:r w:rsidRPr="000B3A97">
        <w:rPr>
          <w:spacing w:val="30"/>
        </w:rPr>
        <w:t xml:space="preserve"> </w:t>
      </w:r>
      <w:r w:rsidRPr="000B3A97">
        <w:t>hors</w:t>
      </w:r>
      <w:r w:rsidRPr="000B3A97">
        <w:rPr>
          <w:spacing w:val="30"/>
        </w:rPr>
        <w:t xml:space="preserve"> </w:t>
      </w:r>
      <w:r w:rsidRPr="000B3A97">
        <w:t>délai</w:t>
      </w:r>
      <w:r w:rsidRPr="000B3A97">
        <w:rPr>
          <w:spacing w:val="30"/>
        </w:rPr>
        <w:t xml:space="preserve"> </w:t>
      </w:r>
      <w:r w:rsidRPr="000B3A97">
        <w:t>conformément aux dispositions des articles 23 et 24 du RGAO.</w:t>
      </w:r>
    </w:p>
    <w:p w14:paraId="7377C251" w14:textId="77777777" w:rsidR="008901F2" w:rsidRPr="000B3A97" w:rsidRDefault="008901F2" w:rsidP="008901F2">
      <w:pPr>
        <w:widowControl w:val="0"/>
        <w:autoSpaceDE w:val="0"/>
        <w:jc w:val="both"/>
      </w:pPr>
      <w:r w:rsidRPr="000B3A97">
        <w:t>21.4. Si</w:t>
      </w:r>
      <w:r w:rsidRPr="000B3A97">
        <w:rPr>
          <w:spacing w:val="20"/>
        </w:rPr>
        <w:t xml:space="preserve"> </w:t>
      </w:r>
      <w:r w:rsidRPr="000B3A97">
        <w:t>l’enveloppe</w:t>
      </w:r>
      <w:r w:rsidRPr="000B3A97">
        <w:rPr>
          <w:spacing w:val="20"/>
        </w:rPr>
        <w:t xml:space="preserve"> </w:t>
      </w:r>
      <w:r w:rsidRPr="000B3A97">
        <w:t>extérieure</w:t>
      </w:r>
      <w:r w:rsidRPr="000B3A97">
        <w:rPr>
          <w:spacing w:val="20"/>
        </w:rPr>
        <w:t xml:space="preserve"> </w:t>
      </w:r>
      <w:r w:rsidRPr="000B3A97">
        <w:t>n’est</w:t>
      </w:r>
      <w:r w:rsidRPr="000B3A97">
        <w:rPr>
          <w:spacing w:val="20"/>
        </w:rPr>
        <w:t xml:space="preserve"> </w:t>
      </w:r>
      <w:r w:rsidRPr="000B3A97">
        <w:t>pas</w:t>
      </w:r>
      <w:r w:rsidRPr="000B3A97">
        <w:rPr>
          <w:spacing w:val="20"/>
        </w:rPr>
        <w:t xml:space="preserve"> </w:t>
      </w:r>
      <w:r w:rsidRPr="000B3A97">
        <w:t>scellée</w:t>
      </w:r>
      <w:r w:rsidRPr="000B3A97">
        <w:rPr>
          <w:spacing w:val="20"/>
        </w:rPr>
        <w:t xml:space="preserve"> </w:t>
      </w:r>
      <w:r w:rsidRPr="000B3A97">
        <w:t>et marquée</w:t>
      </w:r>
      <w:r w:rsidRPr="000B3A97">
        <w:rPr>
          <w:spacing w:val="22"/>
        </w:rPr>
        <w:t xml:space="preserve"> </w:t>
      </w:r>
      <w:r w:rsidRPr="000B3A97">
        <w:t>comme</w:t>
      </w:r>
      <w:r w:rsidRPr="000B3A97">
        <w:rPr>
          <w:spacing w:val="22"/>
        </w:rPr>
        <w:t xml:space="preserve"> </w:t>
      </w:r>
      <w:r w:rsidRPr="000B3A97">
        <w:t>indiqué</w:t>
      </w:r>
      <w:r w:rsidRPr="000B3A97">
        <w:rPr>
          <w:spacing w:val="22"/>
        </w:rPr>
        <w:t xml:space="preserve"> </w:t>
      </w:r>
      <w:r w:rsidRPr="000B3A97">
        <w:t>aux</w:t>
      </w:r>
      <w:r w:rsidRPr="000B3A97">
        <w:rPr>
          <w:spacing w:val="22"/>
        </w:rPr>
        <w:t xml:space="preserve"> </w:t>
      </w:r>
      <w:r w:rsidRPr="000B3A97">
        <w:t>articles</w:t>
      </w:r>
      <w:r w:rsidRPr="000B3A97">
        <w:rPr>
          <w:spacing w:val="22"/>
        </w:rPr>
        <w:t xml:space="preserve"> </w:t>
      </w:r>
      <w:r w:rsidRPr="000B3A97">
        <w:t>21.1</w:t>
      </w:r>
      <w:r w:rsidRPr="000B3A97">
        <w:rPr>
          <w:spacing w:val="22"/>
        </w:rPr>
        <w:t xml:space="preserve"> </w:t>
      </w:r>
      <w:r w:rsidRPr="000B3A97">
        <w:t xml:space="preserve">et 21.2 Susvisés, </w:t>
      </w:r>
      <w:r w:rsidR="005A3133">
        <w:t>le Maître d’Ouvrage</w:t>
      </w:r>
      <w:r w:rsidRPr="000B3A97">
        <w:t xml:space="preserve"> ne sera nullement</w:t>
      </w:r>
      <w:r w:rsidRPr="000B3A97">
        <w:rPr>
          <w:spacing w:val="3"/>
        </w:rPr>
        <w:t xml:space="preserve"> </w:t>
      </w:r>
      <w:r w:rsidRPr="000B3A97">
        <w:t>responsable</w:t>
      </w:r>
      <w:r w:rsidRPr="000B3A97">
        <w:rPr>
          <w:spacing w:val="3"/>
        </w:rPr>
        <w:t xml:space="preserve"> </w:t>
      </w:r>
      <w:r w:rsidRPr="000B3A97">
        <w:t>si</w:t>
      </w:r>
      <w:r w:rsidRPr="000B3A97">
        <w:rPr>
          <w:spacing w:val="3"/>
        </w:rPr>
        <w:t xml:space="preserve"> </w:t>
      </w:r>
      <w:r w:rsidRPr="000B3A97">
        <w:t>l’offre</w:t>
      </w:r>
      <w:r w:rsidRPr="000B3A97">
        <w:rPr>
          <w:spacing w:val="3"/>
        </w:rPr>
        <w:t xml:space="preserve"> </w:t>
      </w:r>
      <w:r w:rsidRPr="000B3A97">
        <w:t>est</w:t>
      </w:r>
      <w:r w:rsidRPr="000B3A97">
        <w:rPr>
          <w:spacing w:val="3"/>
        </w:rPr>
        <w:t xml:space="preserve"> </w:t>
      </w:r>
      <w:r w:rsidRPr="000B3A97">
        <w:t>égarée</w:t>
      </w:r>
      <w:r w:rsidRPr="000B3A97">
        <w:rPr>
          <w:spacing w:val="3"/>
        </w:rPr>
        <w:t xml:space="preserve"> </w:t>
      </w:r>
      <w:r w:rsidRPr="000B3A97">
        <w:t>ou ouverte</w:t>
      </w:r>
      <w:r w:rsidRPr="000B3A97">
        <w:rPr>
          <w:spacing w:val="6"/>
        </w:rPr>
        <w:t xml:space="preserve"> </w:t>
      </w:r>
      <w:r w:rsidRPr="000B3A97">
        <w:t>prématurément.</w:t>
      </w:r>
    </w:p>
    <w:p w14:paraId="546683B4" w14:textId="77777777" w:rsidR="008901F2" w:rsidRPr="000B3A97" w:rsidRDefault="008901F2" w:rsidP="008901F2">
      <w:pPr>
        <w:widowControl w:val="0"/>
        <w:autoSpaceDE w:val="0"/>
        <w:jc w:val="both"/>
      </w:pPr>
      <w:r w:rsidRPr="000B3A97">
        <w:rPr>
          <w:b/>
          <w:bCs/>
          <w:w w:val="94"/>
        </w:rPr>
        <w:t>Article</w:t>
      </w:r>
      <w:r w:rsidRPr="000B3A97">
        <w:rPr>
          <w:b/>
          <w:bCs/>
          <w:spacing w:val="-5"/>
        </w:rPr>
        <w:t xml:space="preserve"> </w:t>
      </w:r>
      <w:r w:rsidRPr="000B3A97">
        <w:rPr>
          <w:b/>
          <w:bCs/>
          <w:w w:val="94"/>
        </w:rPr>
        <w:t>22</w:t>
      </w:r>
      <w:r w:rsidRPr="000B3A97">
        <w:rPr>
          <w:b/>
          <w:bCs/>
          <w:spacing w:val="-5"/>
        </w:rPr>
        <w:t xml:space="preserve"> </w:t>
      </w:r>
      <w:r w:rsidRPr="000B3A97">
        <w:rPr>
          <w:b/>
          <w:bCs/>
          <w:w w:val="94"/>
        </w:rPr>
        <w:t>:</w:t>
      </w:r>
      <w:r w:rsidRPr="000B3A97">
        <w:rPr>
          <w:b/>
          <w:bCs/>
          <w:spacing w:val="-5"/>
        </w:rPr>
        <w:t xml:space="preserve"> </w:t>
      </w:r>
      <w:r w:rsidRPr="000B3A97">
        <w:rPr>
          <w:b/>
          <w:bCs/>
          <w:w w:val="94"/>
        </w:rPr>
        <w:t>Date</w:t>
      </w:r>
      <w:r w:rsidRPr="000B3A97">
        <w:rPr>
          <w:b/>
          <w:bCs/>
          <w:spacing w:val="-5"/>
        </w:rPr>
        <w:t xml:space="preserve"> </w:t>
      </w:r>
      <w:r w:rsidRPr="000B3A97">
        <w:rPr>
          <w:b/>
          <w:bCs/>
          <w:w w:val="94"/>
        </w:rPr>
        <w:t>et</w:t>
      </w:r>
      <w:r w:rsidRPr="000B3A97">
        <w:rPr>
          <w:b/>
          <w:bCs/>
          <w:spacing w:val="-5"/>
        </w:rPr>
        <w:t xml:space="preserve"> </w:t>
      </w:r>
      <w:r w:rsidRPr="000B3A97">
        <w:rPr>
          <w:b/>
          <w:bCs/>
          <w:w w:val="94"/>
        </w:rPr>
        <w:t>heure</w:t>
      </w:r>
      <w:r w:rsidRPr="000B3A97">
        <w:rPr>
          <w:b/>
          <w:bCs/>
          <w:spacing w:val="-5"/>
        </w:rPr>
        <w:t xml:space="preserve"> </w:t>
      </w:r>
      <w:r w:rsidRPr="000B3A97">
        <w:rPr>
          <w:b/>
          <w:bCs/>
          <w:w w:val="94"/>
        </w:rPr>
        <w:t>limites</w:t>
      </w:r>
      <w:r w:rsidRPr="000B3A97">
        <w:rPr>
          <w:b/>
          <w:bCs/>
          <w:spacing w:val="-5"/>
        </w:rPr>
        <w:t xml:space="preserve"> </w:t>
      </w:r>
      <w:r w:rsidRPr="000B3A97">
        <w:rPr>
          <w:b/>
          <w:bCs/>
          <w:w w:val="94"/>
        </w:rPr>
        <w:t>de</w:t>
      </w:r>
      <w:r w:rsidRPr="000B3A97">
        <w:rPr>
          <w:b/>
          <w:bCs/>
          <w:spacing w:val="-5"/>
        </w:rPr>
        <w:t xml:space="preserve"> </w:t>
      </w:r>
      <w:r w:rsidRPr="000B3A97">
        <w:rPr>
          <w:b/>
          <w:bCs/>
          <w:w w:val="94"/>
        </w:rPr>
        <w:t>dépôt</w:t>
      </w:r>
      <w:r w:rsidRPr="000B3A97">
        <w:rPr>
          <w:b/>
          <w:bCs/>
          <w:spacing w:val="-5"/>
        </w:rPr>
        <w:t xml:space="preserve"> </w:t>
      </w:r>
      <w:r w:rsidRPr="000B3A97">
        <w:rPr>
          <w:b/>
          <w:bCs/>
          <w:w w:val="94"/>
        </w:rPr>
        <w:t>des</w:t>
      </w:r>
      <w:r w:rsidRPr="000B3A97">
        <w:rPr>
          <w:b/>
          <w:bCs/>
          <w:spacing w:val="-5"/>
        </w:rPr>
        <w:t xml:space="preserve"> </w:t>
      </w:r>
      <w:r w:rsidRPr="000B3A97">
        <w:rPr>
          <w:b/>
          <w:bCs/>
          <w:w w:val="94"/>
        </w:rPr>
        <w:t>offres</w:t>
      </w:r>
    </w:p>
    <w:p w14:paraId="7BD767FA" w14:textId="77777777" w:rsidR="008901F2" w:rsidRPr="000B3A97" w:rsidRDefault="008901F2" w:rsidP="008901F2">
      <w:pPr>
        <w:widowControl w:val="0"/>
        <w:autoSpaceDE w:val="0"/>
        <w:jc w:val="both"/>
      </w:pPr>
      <w:r w:rsidRPr="000B3A97">
        <w:t xml:space="preserve">22.1. Les offres doivent être reçues par </w:t>
      </w:r>
      <w:r w:rsidR="005A3133">
        <w:t>le Maître d’Ouvrage</w:t>
      </w:r>
      <w:r w:rsidRPr="000B3A97">
        <w:rPr>
          <w:spacing w:val="-2"/>
        </w:rPr>
        <w:t xml:space="preserve"> </w:t>
      </w:r>
      <w:r w:rsidRPr="000B3A97">
        <w:t>à</w:t>
      </w:r>
      <w:r w:rsidRPr="000B3A97">
        <w:rPr>
          <w:spacing w:val="-2"/>
        </w:rPr>
        <w:t xml:space="preserve"> </w:t>
      </w:r>
      <w:r w:rsidRPr="000B3A97">
        <w:t>l’adresse</w:t>
      </w:r>
      <w:r w:rsidRPr="000B3A97">
        <w:rPr>
          <w:spacing w:val="-2"/>
        </w:rPr>
        <w:t xml:space="preserve"> </w:t>
      </w:r>
      <w:r w:rsidRPr="000B3A97">
        <w:t>spécifiée</w:t>
      </w:r>
      <w:r w:rsidRPr="000B3A97">
        <w:rPr>
          <w:spacing w:val="-2"/>
        </w:rPr>
        <w:t xml:space="preserve"> </w:t>
      </w:r>
      <w:r w:rsidRPr="000B3A97">
        <w:t>à</w:t>
      </w:r>
      <w:r w:rsidRPr="000B3A97">
        <w:rPr>
          <w:spacing w:val="-2"/>
        </w:rPr>
        <w:t xml:space="preserve"> </w:t>
      </w:r>
      <w:r w:rsidRPr="000B3A97">
        <w:t>l'article</w:t>
      </w:r>
      <w:r w:rsidRPr="000B3A97">
        <w:rPr>
          <w:spacing w:val="-2"/>
        </w:rPr>
        <w:t xml:space="preserve"> </w:t>
      </w:r>
      <w:r w:rsidRPr="000B3A97">
        <w:t>21.2 du</w:t>
      </w:r>
      <w:r w:rsidRPr="000B3A97">
        <w:rPr>
          <w:spacing w:val="27"/>
        </w:rPr>
        <w:t xml:space="preserve"> </w:t>
      </w:r>
      <w:r w:rsidRPr="000B3A97">
        <w:t>RPAO</w:t>
      </w:r>
      <w:r w:rsidRPr="000B3A97">
        <w:rPr>
          <w:spacing w:val="27"/>
        </w:rPr>
        <w:t xml:space="preserve"> </w:t>
      </w:r>
      <w:r w:rsidRPr="000B3A97">
        <w:t>au</w:t>
      </w:r>
      <w:r w:rsidRPr="000B3A97">
        <w:rPr>
          <w:spacing w:val="27"/>
        </w:rPr>
        <w:t xml:space="preserve"> </w:t>
      </w:r>
      <w:r w:rsidRPr="000B3A97">
        <w:t>plus</w:t>
      </w:r>
      <w:r w:rsidRPr="000B3A97">
        <w:rPr>
          <w:spacing w:val="27"/>
        </w:rPr>
        <w:t xml:space="preserve"> </w:t>
      </w:r>
      <w:r w:rsidRPr="000B3A97">
        <w:t>tard</w:t>
      </w:r>
      <w:r w:rsidRPr="000B3A97">
        <w:rPr>
          <w:spacing w:val="27"/>
        </w:rPr>
        <w:t xml:space="preserve"> </w:t>
      </w:r>
      <w:r w:rsidRPr="000B3A97">
        <w:t>à</w:t>
      </w:r>
      <w:r w:rsidRPr="000B3A97">
        <w:rPr>
          <w:spacing w:val="27"/>
        </w:rPr>
        <w:t xml:space="preserve"> </w:t>
      </w:r>
      <w:r w:rsidRPr="000B3A97">
        <w:t>la</w:t>
      </w:r>
      <w:r w:rsidRPr="000B3A97">
        <w:rPr>
          <w:spacing w:val="27"/>
        </w:rPr>
        <w:t xml:space="preserve"> </w:t>
      </w:r>
      <w:r w:rsidRPr="000B3A97">
        <w:t>date</w:t>
      </w:r>
      <w:r w:rsidRPr="000B3A97">
        <w:rPr>
          <w:spacing w:val="27"/>
        </w:rPr>
        <w:t xml:space="preserve"> </w:t>
      </w:r>
      <w:r w:rsidRPr="000B3A97">
        <w:t>et</w:t>
      </w:r>
      <w:r w:rsidRPr="000B3A97">
        <w:rPr>
          <w:spacing w:val="27"/>
        </w:rPr>
        <w:t xml:space="preserve"> </w:t>
      </w:r>
      <w:r w:rsidRPr="000B3A97">
        <w:t>à</w:t>
      </w:r>
      <w:r w:rsidRPr="000B3A97">
        <w:rPr>
          <w:spacing w:val="27"/>
        </w:rPr>
        <w:t xml:space="preserve"> </w:t>
      </w:r>
      <w:r w:rsidRPr="000B3A97">
        <w:t>l’heure spécifiées dans le Règlement Particulier de l'Appel</w:t>
      </w:r>
      <w:r w:rsidRPr="000B3A97">
        <w:rPr>
          <w:spacing w:val="6"/>
        </w:rPr>
        <w:t xml:space="preserve"> </w:t>
      </w:r>
      <w:r w:rsidRPr="000B3A97">
        <w:t>d'Offres.</w:t>
      </w:r>
    </w:p>
    <w:p w14:paraId="11BCEEFD" w14:textId="4C28205A" w:rsidR="008901F2" w:rsidRPr="000B3A97" w:rsidRDefault="008901F2" w:rsidP="008901F2">
      <w:pPr>
        <w:widowControl w:val="0"/>
        <w:autoSpaceDE w:val="0"/>
        <w:jc w:val="both"/>
      </w:pPr>
      <w:r w:rsidRPr="000B3A97">
        <w:t>22.2. L</w:t>
      </w:r>
      <w:r w:rsidR="005A3133">
        <w:t>e Maître d’Ouvrage</w:t>
      </w:r>
      <w:r w:rsidRPr="000B3A97">
        <w:rPr>
          <w:spacing w:val="6"/>
        </w:rPr>
        <w:t xml:space="preserve"> </w:t>
      </w:r>
      <w:r w:rsidRPr="000B3A97">
        <w:t>peut,</w:t>
      </w:r>
      <w:r w:rsidRPr="000B3A97">
        <w:rPr>
          <w:spacing w:val="6"/>
        </w:rPr>
        <w:t xml:space="preserve"> </w:t>
      </w:r>
      <w:r w:rsidRPr="000B3A97">
        <w:t>à</w:t>
      </w:r>
      <w:r w:rsidRPr="000B3A97">
        <w:rPr>
          <w:spacing w:val="6"/>
        </w:rPr>
        <w:t xml:space="preserve"> </w:t>
      </w:r>
      <w:r w:rsidRPr="000B3A97">
        <w:t>son</w:t>
      </w:r>
      <w:r w:rsidRPr="000B3A97">
        <w:rPr>
          <w:spacing w:val="6"/>
        </w:rPr>
        <w:t xml:space="preserve"> </w:t>
      </w:r>
      <w:r w:rsidRPr="000B3A97">
        <w:t>gré,</w:t>
      </w:r>
      <w:r w:rsidRPr="000B3A97">
        <w:rPr>
          <w:spacing w:val="6"/>
        </w:rPr>
        <w:t xml:space="preserve"> </w:t>
      </w:r>
      <w:r w:rsidRPr="000B3A97">
        <w:t>reporter la</w:t>
      </w:r>
      <w:r w:rsidRPr="000B3A97">
        <w:rPr>
          <w:spacing w:val="2"/>
        </w:rPr>
        <w:t xml:space="preserve"> </w:t>
      </w:r>
      <w:r w:rsidRPr="000B3A97">
        <w:t>date</w:t>
      </w:r>
      <w:r w:rsidRPr="000B3A97">
        <w:rPr>
          <w:spacing w:val="2"/>
        </w:rPr>
        <w:t xml:space="preserve"> </w:t>
      </w:r>
      <w:r w:rsidRPr="000B3A97">
        <w:t>limite</w:t>
      </w:r>
      <w:r w:rsidRPr="000B3A97">
        <w:rPr>
          <w:spacing w:val="2"/>
        </w:rPr>
        <w:t xml:space="preserve"> </w:t>
      </w:r>
      <w:r w:rsidRPr="000B3A97">
        <w:t>fixée</w:t>
      </w:r>
      <w:r w:rsidRPr="000B3A97">
        <w:rPr>
          <w:spacing w:val="2"/>
        </w:rPr>
        <w:t xml:space="preserve"> </w:t>
      </w:r>
      <w:r w:rsidRPr="000B3A97">
        <w:t>pour</w:t>
      </w:r>
      <w:r w:rsidRPr="000B3A97">
        <w:rPr>
          <w:spacing w:val="2"/>
        </w:rPr>
        <w:t xml:space="preserve"> </w:t>
      </w:r>
      <w:r w:rsidRPr="000B3A97">
        <w:t>le</w:t>
      </w:r>
      <w:r w:rsidRPr="000B3A97">
        <w:rPr>
          <w:spacing w:val="2"/>
        </w:rPr>
        <w:t xml:space="preserve"> </w:t>
      </w:r>
      <w:r w:rsidRPr="000B3A97">
        <w:t>dépôt</w:t>
      </w:r>
      <w:r w:rsidRPr="000B3A97">
        <w:rPr>
          <w:spacing w:val="2"/>
        </w:rPr>
        <w:t xml:space="preserve"> </w:t>
      </w:r>
      <w:r w:rsidRPr="000B3A97">
        <w:t>des</w:t>
      </w:r>
      <w:r w:rsidRPr="000B3A97">
        <w:rPr>
          <w:spacing w:val="2"/>
        </w:rPr>
        <w:t xml:space="preserve"> </w:t>
      </w:r>
      <w:r w:rsidRPr="000B3A97">
        <w:t>offres</w:t>
      </w:r>
      <w:r w:rsidRPr="000B3A97">
        <w:rPr>
          <w:spacing w:val="2"/>
        </w:rPr>
        <w:t xml:space="preserve"> </w:t>
      </w:r>
      <w:r w:rsidRPr="000B3A97">
        <w:t>en publiant un additif conformément aux dispositions</w:t>
      </w:r>
      <w:r w:rsidRPr="000B3A97">
        <w:rPr>
          <w:spacing w:val="10"/>
        </w:rPr>
        <w:t xml:space="preserve"> </w:t>
      </w:r>
      <w:r w:rsidRPr="000B3A97">
        <w:t>de</w:t>
      </w:r>
      <w:r w:rsidRPr="000B3A97">
        <w:rPr>
          <w:spacing w:val="10"/>
        </w:rPr>
        <w:t xml:space="preserve"> </w:t>
      </w:r>
      <w:r w:rsidRPr="000B3A97">
        <w:t>l'article</w:t>
      </w:r>
      <w:r w:rsidRPr="000B3A97">
        <w:rPr>
          <w:spacing w:val="10"/>
        </w:rPr>
        <w:t xml:space="preserve"> </w:t>
      </w:r>
      <w:r w:rsidRPr="000B3A97">
        <w:t>10</w:t>
      </w:r>
      <w:r w:rsidRPr="000B3A97">
        <w:rPr>
          <w:spacing w:val="10"/>
        </w:rPr>
        <w:t xml:space="preserve"> </w:t>
      </w:r>
      <w:r w:rsidRPr="000B3A97">
        <w:t>du</w:t>
      </w:r>
      <w:r w:rsidRPr="000B3A97">
        <w:rPr>
          <w:spacing w:val="10"/>
        </w:rPr>
        <w:t xml:space="preserve"> </w:t>
      </w:r>
      <w:r w:rsidRPr="000B3A97">
        <w:t>RGAO.</w:t>
      </w:r>
      <w:r w:rsidRPr="000B3A97">
        <w:rPr>
          <w:spacing w:val="10"/>
        </w:rPr>
        <w:t xml:space="preserve"> </w:t>
      </w:r>
      <w:r w:rsidRPr="000B3A97">
        <w:t>Dans</w:t>
      </w:r>
      <w:r w:rsidRPr="000B3A97">
        <w:rPr>
          <w:spacing w:val="10"/>
        </w:rPr>
        <w:t xml:space="preserve"> </w:t>
      </w:r>
      <w:r w:rsidRPr="000B3A97">
        <w:t>ce</w:t>
      </w:r>
      <w:r w:rsidRPr="000B3A97">
        <w:rPr>
          <w:spacing w:val="10"/>
        </w:rPr>
        <w:t xml:space="preserve"> </w:t>
      </w:r>
      <w:r w:rsidRPr="000B3A97">
        <w:t xml:space="preserve">cas, </w:t>
      </w:r>
      <w:r w:rsidRPr="000B3A97">
        <w:rPr>
          <w:spacing w:val="5"/>
        </w:rPr>
        <w:t>tou</w:t>
      </w:r>
      <w:r w:rsidRPr="000B3A97">
        <w:t xml:space="preserve">s </w:t>
      </w:r>
      <w:r w:rsidRPr="000B3A97">
        <w:rPr>
          <w:spacing w:val="5"/>
        </w:rPr>
        <w:t>le</w:t>
      </w:r>
      <w:r w:rsidRPr="000B3A97">
        <w:t>s</w:t>
      </w:r>
      <w:r w:rsidRPr="000B3A97">
        <w:rPr>
          <w:spacing w:val="-18"/>
        </w:rPr>
        <w:t xml:space="preserve"> </w:t>
      </w:r>
      <w:r w:rsidRPr="000B3A97">
        <w:rPr>
          <w:spacing w:val="5"/>
        </w:rPr>
        <w:t>droit</w:t>
      </w:r>
      <w:r w:rsidRPr="000B3A97">
        <w:t xml:space="preserve">s </w:t>
      </w:r>
      <w:r w:rsidRPr="000B3A97">
        <w:rPr>
          <w:spacing w:val="5"/>
        </w:rPr>
        <w:t>e</w:t>
      </w:r>
      <w:r w:rsidRPr="000B3A97">
        <w:t>t</w:t>
      </w:r>
      <w:r w:rsidRPr="000B3A97">
        <w:rPr>
          <w:spacing w:val="-18"/>
        </w:rPr>
        <w:t xml:space="preserve"> </w:t>
      </w:r>
      <w:r w:rsidRPr="000B3A97">
        <w:rPr>
          <w:spacing w:val="5"/>
        </w:rPr>
        <w:t>obligation</w:t>
      </w:r>
      <w:r w:rsidRPr="000B3A97">
        <w:t>s</w:t>
      </w:r>
      <w:r w:rsidRPr="000B3A97">
        <w:rPr>
          <w:spacing w:val="-18"/>
        </w:rPr>
        <w:t xml:space="preserve"> </w:t>
      </w:r>
      <w:r w:rsidRPr="000B3A97">
        <w:rPr>
          <w:spacing w:val="5"/>
        </w:rPr>
        <w:t>d</w:t>
      </w:r>
      <w:r w:rsidR="005A3133">
        <w:rPr>
          <w:spacing w:val="5"/>
        </w:rPr>
        <w:t>u Maître d’Ouvrage</w:t>
      </w:r>
      <w:r w:rsidR="00741798">
        <w:rPr>
          <w:spacing w:val="5"/>
        </w:rPr>
        <w:t xml:space="preserve"> </w:t>
      </w:r>
      <w:r w:rsidRPr="000B3A97">
        <w:t>et des Soumissionnaires précédemment</w:t>
      </w:r>
      <w:r w:rsidRPr="000B3A97">
        <w:rPr>
          <w:spacing w:val="-4"/>
        </w:rPr>
        <w:t xml:space="preserve"> </w:t>
      </w:r>
      <w:r w:rsidRPr="000B3A97">
        <w:t>régis</w:t>
      </w:r>
      <w:r w:rsidRPr="000B3A97">
        <w:rPr>
          <w:spacing w:val="-4"/>
        </w:rPr>
        <w:t xml:space="preserve"> </w:t>
      </w:r>
      <w:r w:rsidRPr="000B3A97">
        <w:t>par</w:t>
      </w:r>
      <w:r w:rsidRPr="000B3A97">
        <w:rPr>
          <w:spacing w:val="-4"/>
        </w:rPr>
        <w:t xml:space="preserve"> </w:t>
      </w:r>
      <w:r w:rsidRPr="000B3A97">
        <w:t>la</w:t>
      </w:r>
      <w:r w:rsidRPr="000B3A97">
        <w:rPr>
          <w:spacing w:val="-4"/>
        </w:rPr>
        <w:t xml:space="preserve"> </w:t>
      </w:r>
      <w:r w:rsidRPr="000B3A97">
        <w:t>date</w:t>
      </w:r>
      <w:r w:rsidRPr="000B3A97">
        <w:rPr>
          <w:spacing w:val="-4"/>
        </w:rPr>
        <w:t xml:space="preserve"> </w:t>
      </w:r>
      <w:r w:rsidRPr="000B3A97">
        <w:t>limite</w:t>
      </w:r>
      <w:r w:rsidRPr="000B3A97">
        <w:rPr>
          <w:spacing w:val="-4"/>
        </w:rPr>
        <w:t xml:space="preserve"> </w:t>
      </w:r>
      <w:r w:rsidRPr="000B3A97">
        <w:t>initiale</w:t>
      </w:r>
      <w:r w:rsidRPr="000B3A97">
        <w:rPr>
          <w:spacing w:val="-4"/>
        </w:rPr>
        <w:t xml:space="preserve"> </w:t>
      </w:r>
      <w:r w:rsidRPr="000B3A97">
        <w:t>seront régis</w:t>
      </w:r>
      <w:r w:rsidRPr="000B3A97">
        <w:rPr>
          <w:spacing w:val="6"/>
        </w:rPr>
        <w:t xml:space="preserve"> </w:t>
      </w:r>
      <w:r w:rsidRPr="000B3A97">
        <w:t>par</w:t>
      </w:r>
      <w:r w:rsidRPr="000B3A97">
        <w:rPr>
          <w:spacing w:val="6"/>
        </w:rPr>
        <w:t xml:space="preserve"> </w:t>
      </w:r>
      <w:r w:rsidRPr="000B3A97">
        <w:t>la</w:t>
      </w:r>
      <w:r w:rsidRPr="000B3A97">
        <w:rPr>
          <w:spacing w:val="6"/>
        </w:rPr>
        <w:t xml:space="preserve"> </w:t>
      </w:r>
      <w:r w:rsidRPr="000B3A97">
        <w:t>nouvelle</w:t>
      </w:r>
      <w:r w:rsidRPr="000B3A97">
        <w:rPr>
          <w:spacing w:val="6"/>
        </w:rPr>
        <w:t xml:space="preserve"> </w:t>
      </w:r>
      <w:r w:rsidRPr="000B3A97">
        <w:t>date</w:t>
      </w:r>
      <w:r w:rsidRPr="000B3A97">
        <w:rPr>
          <w:spacing w:val="6"/>
        </w:rPr>
        <w:t xml:space="preserve"> </w:t>
      </w:r>
      <w:r w:rsidRPr="000B3A97">
        <w:t>limite.</w:t>
      </w:r>
    </w:p>
    <w:p w14:paraId="18291B7B"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23</w:t>
      </w:r>
      <w:r w:rsidRPr="000B3A97">
        <w:rPr>
          <w:b/>
          <w:bCs/>
          <w:spacing w:val="6"/>
        </w:rPr>
        <w:t xml:space="preserve"> </w:t>
      </w:r>
      <w:r w:rsidRPr="000B3A97">
        <w:rPr>
          <w:b/>
          <w:bCs/>
        </w:rPr>
        <w:t>:</w:t>
      </w:r>
      <w:r w:rsidRPr="000B3A97">
        <w:rPr>
          <w:b/>
          <w:bCs/>
          <w:spacing w:val="6"/>
        </w:rPr>
        <w:t xml:space="preserve"> </w:t>
      </w:r>
      <w:r w:rsidRPr="000B3A97">
        <w:rPr>
          <w:b/>
          <w:bCs/>
        </w:rPr>
        <w:t>Offres</w:t>
      </w:r>
      <w:r w:rsidRPr="000B3A97">
        <w:rPr>
          <w:b/>
          <w:bCs/>
          <w:spacing w:val="6"/>
        </w:rPr>
        <w:t xml:space="preserve"> </w:t>
      </w:r>
      <w:r w:rsidRPr="000B3A97">
        <w:rPr>
          <w:b/>
          <w:bCs/>
        </w:rPr>
        <w:t>hors</w:t>
      </w:r>
      <w:r w:rsidRPr="000B3A97">
        <w:rPr>
          <w:b/>
          <w:bCs/>
          <w:spacing w:val="6"/>
        </w:rPr>
        <w:t xml:space="preserve"> </w:t>
      </w:r>
      <w:r w:rsidRPr="000B3A97">
        <w:rPr>
          <w:b/>
          <w:bCs/>
        </w:rPr>
        <w:t>délai</w:t>
      </w:r>
    </w:p>
    <w:p w14:paraId="7C1000AB" w14:textId="77777777" w:rsidR="008901F2" w:rsidRPr="000B3A97" w:rsidRDefault="008901F2" w:rsidP="008901F2">
      <w:pPr>
        <w:widowControl w:val="0"/>
        <w:autoSpaceDE w:val="0"/>
        <w:jc w:val="both"/>
      </w:pPr>
      <w:r w:rsidRPr="000B3A97">
        <w:t>Toute</w:t>
      </w:r>
      <w:r w:rsidRPr="000B3A97">
        <w:rPr>
          <w:spacing w:val="3"/>
        </w:rPr>
        <w:t xml:space="preserve"> </w:t>
      </w:r>
      <w:r w:rsidRPr="000B3A97">
        <w:t>offre</w:t>
      </w:r>
      <w:r w:rsidRPr="000B3A97">
        <w:rPr>
          <w:spacing w:val="3"/>
        </w:rPr>
        <w:t xml:space="preserve"> </w:t>
      </w:r>
      <w:r w:rsidRPr="000B3A97">
        <w:t>parvenue</w:t>
      </w:r>
      <w:r w:rsidRPr="000B3A97">
        <w:rPr>
          <w:spacing w:val="3"/>
        </w:rPr>
        <w:t xml:space="preserve"> </w:t>
      </w:r>
      <w:r w:rsidR="005A3133">
        <w:rPr>
          <w:spacing w:val="3"/>
        </w:rPr>
        <w:t>au Maître d’Ouvrage</w:t>
      </w:r>
      <w:r w:rsidRPr="000B3A97">
        <w:rPr>
          <w:spacing w:val="3"/>
        </w:rPr>
        <w:t xml:space="preserve"> </w:t>
      </w:r>
      <w:r w:rsidRPr="000B3A97">
        <w:t>après</w:t>
      </w:r>
      <w:r w:rsidRPr="000B3A97">
        <w:rPr>
          <w:spacing w:val="3"/>
        </w:rPr>
        <w:t xml:space="preserve"> </w:t>
      </w:r>
      <w:r w:rsidRPr="000B3A97">
        <w:t>les dates</w:t>
      </w:r>
      <w:r w:rsidRPr="000B3A97">
        <w:rPr>
          <w:spacing w:val="11"/>
        </w:rPr>
        <w:t xml:space="preserve"> </w:t>
      </w:r>
      <w:r w:rsidRPr="000B3A97">
        <w:t>et</w:t>
      </w:r>
      <w:r w:rsidRPr="000B3A97">
        <w:rPr>
          <w:spacing w:val="11"/>
        </w:rPr>
        <w:t xml:space="preserve"> </w:t>
      </w:r>
      <w:r w:rsidRPr="000B3A97">
        <w:t>heure</w:t>
      </w:r>
      <w:r w:rsidRPr="000B3A97">
        <w:rPr>
          <w:spacing w:val="11"/>
        </w:rPr>
        <w:t xml:space="preserve"> </w:t>
      </w:r>
      <w:r w:rsidRPr="000B3A97">
        <w:t>limites</w:t>
      </w:r>
      <w:r w:rsidRPr="000B3A97">
        <w:rPr>
          <w:spacing w:val="11"/>
        </w:rPr>
        <w:t xml:space="preserve"> </w:t>
      </w:r>
      <w:r w:rsidRPr="000B3A97">
        <w:t>fixées</w:t>
      </w:r>
      <w:r w:rsidRPr="000B3A97">
        <w:rPr>
          <w:spacing w:val="11"/>
        </w:rPr>
        <w:t xml:space="preserve"> </w:t>
      </w:r>
      <w:r w:rsidRPr="000B3A97">
        <w:t>pour</w:t>
      </w:r>
      <w:r w:rsidRPr="000B3A97">
        <w:rPr>
          <w:spacing w:val="11"/>
        </w:rPr>
        <w:t xml:space="preserve"> </w:t>
      </w:r>
      <w:r w:rsidRPr="000B3A97">
        <w:t>le</w:t>
      </w:r>
      <w:r w:rsidRPr="000B3A97">
        <w:rPr>
          <w:spacing w:val="11"/>
        </w:rPr>
        <w:t xml:space="preserve"> </w:t>
      </w:r>
      <w:r w:rsidRPr="000B3A97">
        <w:t>dépôt</w:t>
      </w:r>
      <w:r w:rsidRPr="000B3A97">
        <w:rPr>
          <w:spacing w:val="11"/>
        </w:rPr>
        <w:t xml:space="preserve"> </w:t>
      </w:r>
      <w:r w:rsidRPr="000B3A97">
        <w:t>des</w:t>
      </w:r>
      <w:r w:rsidRPr="000B3A97">
        <w:rPr>
          <w:spacing w:val="11"/>
        </w:rPr>
        <w:t xml:space="preserve"> </w:t>
      </w:r>
      <w:r w:rsidRPr="000B3A97">
        <w:t>offres conformément</w:t>
      </w:r>
      <w:r w:rsidRPr="000B3A97">
        <w:rPr>
          <w:spacing w:val="1"/>
        </w:rPr>
        <w:t xml:space="preserve"> </w:t>
      </w:r>
      <w:r w:rsidRPr="000B3A97">
        <w:t>à</w:t>
      </w:r>
      <w:r w:rsidRPr="000B3A97">
        <w:rPr>
          <w:spacing w:val="1"/>
        </w:rPr>
        <w:t xml:space="preserve"> </w:t>
      </w:r>
      <w:r w:rsidRPr="000B3A97">
        <w:t>l’Article</w:t>
      </w:r>
      <w:r w:rsidRPr="000B3A97">
        <w:rPr>
          <w:spacing w:val="1"/>
        </w:rPr>
        <w:t xml:space="preserve"> </w:t>
      </w:r>
      <w:r w:rsidRPr="000B3A97">
        <w:t>22</w:t>
      </w:r>
      <w:r w:rsidRPr="000B3A97">
        <w:rPr>
          <w:spacing w:val="1"/>
        </w:rPr>
        <w:t xml:space="preserve"> </w:t>
      </w:r>
      <w:r w:rsidRPr="000B3A97">
        <w:t>du</w:t>
      </w:r>
      <w:r w:rsidRPr="000B3A97">
        <w:rPr>
          <w:spacing w:val="1"/>
        </w:rPr>
        <w:t xml:space="preserve"> </w:t>
      </w:r>
      <w:r w:rsidRPr="000B3A97">
        <w:t>RGAO</w:t>
      </w:r>
      <w:r w:rsidRPr="000B3A97">
        <w:rPr>
          <w:spacing w:val="1"/>
        </w:rPr>
        <w:t xml:space="preserve"> </w:t>
      </w:r>
      <w:r w:rsidRPr="000B3A97">
        <w:t>sera</w:t>
      </w:r>
      <w:r w:rsidRPr="000B3A97">
        <w:rPr>
          <w:spacing w:val="1"/>
        </w:rPr>
        <w:t xml:space="preserve"> </w:t>
      </w:r>
      <w:r w:rsidRPr="000B3A97">
        <w:t>déclarée hors</w:t>
      </w:r>
      <w:r w:rsidRPr="000B3A97">
        <w:rPr>
          <w:spacing w:val="6"/>
        </w:rPr>
        <w:t xml:space="preserve"> </w:t>
      </w:r>
      <w:r w:rsidRPr="000B3A97">
        <w:t>délai</w:t>
      </w:r>
      <w:r w:rsidRPr="000B3A97">
        <w:rPr>
          <w:spacing w:val="6"/>
        </w:rPr>
        <w:t xml:space="preserve"> </w:t>
      </w:r>
      <w:r w:rsidRPr="000B3A97">
        <w:t>et,</w:t>
      </w:r>
      <w:r w:rsidRPr="000B3A97">
        <w:rPr>
          <w:spacing w:val="6"/>
        </w:rPr>
        <w:t xml:space="preserve"> </w:t>
      </w:r>
      <w:r w:rsidRPr="000B3A97">
        <w:t>par</w:t>
      </w:r>
      <w:r w:rsidRPr="000B3A97">
        <w:rPr>
          <w:spacing w:val="6"/>
        </w:rPr>
        <w:t xml:space="preserve"> </w:t>
      </w:r>
      <w:r w:rsidRPr="000B3A97">
        <w:t>conséquent,</w:t>
      </w:r>
      <w:r w:rsidRPr="000B3A97">
        <w:rPr>
          <w:spacing w:val="6"/>
        </w:rPr>
        <w:t xml:space="preserve"> </w:t>
      </w:r>
      <w:r w:rsidRPr="000B3A97">
        <w:t>rejetée.</w:t>
      </w:r>
    </w:p>
    <w:p w14:paraId="0CF688CD"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24</w:t>
      </w:r>
      <w:r w:rsidRPr="000B3A97">
        <w:rPr>
          <w:b/>
          <w:bCs/>
          <w:spacing w:val="6"/>
        </w:rPr>
        <w:t xml:space="preserve"> </w:t>
      </w:r>
      <w:r w:rsidRPr="000B3A97">
        <w:rPr>
          <w:b/>
          <w:bCs/>
        </w:rPr>
        <w:t>: Modification, substitution et retrait des</w:t>
      </w:r>
      <w:r w:rsidRPr="000B3A97">
        <w:rPr>
          <w:b/>
          <w:bCs/>
          <w:spacing w:val="6"/>
        </w:rPr>
        <w:t xml:space="preserve"> </w:t>
      </w:r>
      <w:r w:rsidRPr="000B3A97">
        <w:rPr>
          <w:b/>
          <w:bCs/>
        </w:rPr>
        <w:t>offres</w:t>
      </w:r>
    </w:p>
    <w:p w14:paraId="68EACA81" w14:textId="77777777" w:rsidR="008901F2" w:rsidRPr="000B3A97" w:rsidRDefault="008901F2" w:rsidP="008901F2">
      <w:pPr>
        <w:widowControl w:val="0"/>
        <w:autoSpaceDE w:val="0"/>
        <w:jc w:val="both"/>
      </w:pPr>
      <w:r w:rsidRPr="000B3A97">
        <w:t>24.1. Un</w:t>
      </w:r>
      <w:r w:rsidRPr="000B3A97">
        <w:rPr>
          <w:spacing w:val="24"/>
        </w:rPr>
        <w:t xml:space="preserve"> </w:t>
      </w:r>
      <w:r w:rsidRPr="000B3A97">
        <w:t>Soumissionnaire</w:t>
      </w:r>
      <w:r w:rsidRPr="000B3A97">
        <w:rPr>
          <w:spacing w:val="24"/>
        </w:rPr>
        <w:t xml:space="preserve"> </w:t>
      </w:r>
      <w:r w:rsidRPr="000B3A97">
        <w:t>peut</w:t>
      </w:r>
      <w:r w:rsidRPr="000B3A97">
        <w:rPr>
          <w:spacing w:val="24"/>
        </w:rPr>
        <w:t xml:space="preserve"> </w:t>
      </w:r>
      <w:r w:rsidRPr="000B3A97">
        <w:t>modifier,</w:t>
      </w:r>
      <w:r w:rsidRPr="000B3A97">
        <w:rPr>
          <w:spacing w:val="24"/>
        </w:rPr>
        <w:t xml:space="preserve"> </w:t>
      </w:r>
      <w:r w:rsidRPr="000B3A97">
        <w:t>remplacer ou retirer son offre après l’avoir déposée, à condition</w:t>
      </w:r>
      <w:r w:rsidRPr="000B3A97">
        <w:rPr>
          <w:spacing w:val="8"/>
        </w:rPr>
        <w:t xml:space="preserve"> </w:t>
      </w:r>
      <w:r w:rsidRPr="000B3A97">
        <w:t>que</w:t>
      </w:r>
      <w:r w:rsidRPr="000B3A97">
        <w:rPr>
          <w:spacing w:val="8"/>
        </w:rPr>
        <w:t xml:space="preserve"> </w:t>
      </w:r>
      <w:r w:rsidRPr="000B3A97">
        <w:t>la</w:t>
      </w:r>
      <w:r w:rsidRPr="000B3A97">
        <w:rPr>
          <w:spacing w:val="8"/>
        </w:rPr>
        <w:t xml:space="preserve"> </w:t>
      </w:r>
      <w:r w:rsidRPr="000B3A97">
        <w:t>notification</w:t>
      </w:r>
      <w:r w:rsidRPr="000B3A97">
        <w:rPr>
          <w:spacing w:val="8"/>
        </w:rPr>
        <w:t xml:space="preserve"> </w:t>
      </w:r>
      <w:r w:rsidRPr="000B3A97">
        <w:t>écrite</w:t>
      </w:r>
      <w:r w:rsidRPr="000B3A97">
        <w:rPr>
          <w:spacing w:val="8"/>
        </w:rPr>
        <w:t xml:space="preserve"> </w:t>
      </w:r>
      <w:r w:rsidRPr="000B3A97">
        <w:t>de</w:t>
      </w:r>
      <w:r w:rsidRPr="000B3A97">
        <w:rPr>
          <w:spacing w:val="8"/>
        </w:rPr>
        <w:t xml:space="preserve"> </w:t>
      </w:r>
      <w:r w:rsidRPr="000B3A97">
        <w:t>la</w:t>
      </w:r>
      <w:r w:rsidRPr="000B3A97">
        <w:rPr>
          <w:spacing w:val="8"/>
        </w:rPr>
        <w:t xml:space="preserve"> </w:t>
      </w:r>
      <w:r w:rsidRPr="000B3A97">
        <w:t>modification</w:t>
      </w:r>
      <w:r w:rsidRPr="000B3A97">
        <w:rPr>
          <w:spacing w:val="20"/>
        </w:rPr>
        <w:t xml:space="preserve"> </w:t>
      </w:r>
      <w:r w:rsidRPr="000B3A97">
        <w:t>ou</w:t>
      </w:r>
      <w:r w:rsidRPr="000B3A97">
        <w:rPr>
          <w:spacing w:val="20"/>
        </w:rPr>
        <w:t xml:space="preserve"> </w:t>
      </w:r>
      <w:r w:rsidRPr="000B3A97">
        <w:t>du</w:t>
      </w:r>
      <w:r w:rsidRPr="000B3A97">
        <w:rPr>
          <w:spacing w:val="20"/>
        </w:rPr>
        <w:t xml:space="preserve"> </w:t>
      </w:r>
      <w:r w:rsidRPr="000B3A97">
        <w:t>retrait,</w:t>
      </w:r>
      <w:r w:rsidRPr="000B3A97">
        <w:rPr>
          <w:spacing w:val="20"/>
        </w:rPr>
        <w:t xml:space="preserve"> </w:t>
      </w:r>
      <w:r w:rsidRPr="000B3A97">
        <w:t>soit</w:t>
      </w:r>
      <w:r w:rsidRPr="000B3A97">
        <w:rPr>
          <w:spacing w:val="20"/>
        </w:rPr>
        <w:t xml:space="preserve"> </w:t>
      </w:r>
      <w:r w:rsidRPr="000B3A97">
        <w:t>reçue</w:t>
      </w:r>
      <w:r w:rsidRPr="000B3A97">
        <w:rPr>
          <w:spacing w:val="20"/>
        </w:rPr>
        <w:t xml:space="preserve"> </w:t>
      </w:r>
      <w:r w:rsidRPr="000B3A97">
        <w:t>par</w:t>
      </w:r>
      <w:r w:rsidRPr="000B3A97">
        <w:rPr>
          <w:spacing w:val="20"/>
        </w:rPr>
        <w:t xml:space="preserve"> </w:t>
      </w:r>
      <w:r w:rsidRPr="000B3A97">
        <w:t>l</w:t>
      </w:r>
      <w:r w:rsidR="00342A5C">
        <w:t xml:space="preserve">e Maître d’Ouvrage </w:t>
      </w:r>
      <w:r w:rsidRPr="000B3A97">
        <w:rPr>
          <w:spacing w:val="5"/>
        </w:rPr>
        <w:t>avan</w:t>
      </w:r>
      <w:r w:rsidRPr="000B3A97">
        <w:t>t</w:t>
      </w:r>
      <w:r w:rsidRPr="000B3A97">
        <w:rPr>
          <w:spacing w:val="10"/>
        </w:rPr>
        <w:t xml:space="preserve"> </w:t>
      </w:r>
      <w:r w:rsidRPr="000B3A97">
        <w:rPr>
          <w:spacing w:val="5"/>
        </w:rPr>
        <w:t>l’achèvemen</w:t>
      </w:r>
      <w:r w:rsidRPr="000B3A97">
        <w:t>t</w:t>
      </w:r>
      <w:r w:rsidRPr="000B3A97">
        <w:rPr>
          <w:spacing w:val="10"/>
        </w:rPr>
        <w:t xml:space="preserve"> </w:t>
      </w:r>
      <w:r w:rsidRPr="000B3A97">
        <w:rPr>
          <w:spacing w:val="5"/>
        </w:rPr>
        <w:t>d</w:t>
      </w:r>
      <w:r w:rsidRPr="000B3A97">
        <w:t xml:space="preserve">u </w:t>
      </w:r>
      <w:r w:rsidRPr="000B3A97">
        <w:rPr>
          <w:spacing w:val="5"/>
        </w:rPr>
        <w:t xml:space="preserve">délai </w:t>
      </w:r>
      <w:r w:rsidRPr="000B3A97">
        <w:t>prescrit</w:t>
      </w:r>
      <w:r w:rsidRPr="000B3A97">
        <w:rPr>
          <w:spacing w:val="7"/>
        </w:rPr>
        <w:t xml:space="preserve"> </w:t>
      </w:r>
      <w:r w:rsidRPr="000B3A97">
        <w:t>pour</w:t>
      </w:r>
      <w:r w:rsidRPr="000B3A97">
        <w:rPr>
          <w:spacing w:val="7"/>
        </w:rPr>
        <w:t xml:space="preserve"> </w:t>
      </w:r>
      <w:r w:rsidRPr="000B3A97">
        <w:t>le</w:t>
      </w:r>
      <w:r w:rsidRPr="000B3A97">
        <w:rPr>
          <w:spacing w:val="7"/>
        </w:rPr>
        <w:t xml:space="preserve"> </w:t>
      </w:r>
      <w:r w:rsidRPr="000B3A97">
        <w:t>dépôt</w:t>
      </w:r>
      <w:r w:rsidRPr="000B3A97">
        <w:rPr>
          <w:spacing w:val="7"/>
        </w:rPr>
        <w:t xml:space="preserve"> </w:t>
      </w:r>
      <w:r w:rsidRPr="000B3A97">
        <w:t>des</w:t>
      </w:r>
      <w:r w:rsidRPr="000B3A97">
        <w:rPr>
          <w:spacing w:val="7"/>
        </w:rPr>
        <w:t xml:space="preserve"> </w:t>
      </w:r>
      <w:r w:rsidRPr="000B3A97">
        <w:t>offres.</w:t>
      </w:r>
      <w:r w:rsidRPr="000B3A97">
        <w:rPr>
          <w:spacing w:val="7"/>
        </w:rPr>
        <w:t xml:space="preserve"> </w:t>
      </w:r>
      <w:r w:rsidRPr="000B3A97">
        <w:t>Ladite</w:t>
      </w:r>
      <w:r w:rsidRPr="000B3A97">
        <w:rPr>
          <w:spacing w:val="7"/>
        </w:rPr>
        <w:t xml:space="preserve"> </w:t>
      </w:r>
      <w:r w:rsidRPr="000B3A97">
        <w:t xml:space="preserve">notification doit être signée par un représentant habilité en application de l’article 20.2 du RGAO. La modification ou l’offre de remplacement correspondante doit être jointe à la notification </w:t>
      </w:r>
      <w:r w:rsidRPr="000B3A97">
        <w:rPr>
          <w:spacing w:val="-30"/>
        </w:rPr>
        <w:t xml:space="preserve"> </w:t>
      </w:r>
      <w:r w:rsidRPr="000B3A97">
        <w:t xml:space="preserve">écrite. </w:t>
      </w:r>
      <w:r w:rsidRPr="000B3A97">
        <w:rPr>
          <w:spacing w:val="-30"/>
        </w:rPr>
        <w:t xml:space="preserve"> </w:t>
      </w:r>
      <w:r w:rsidRPr="000B3A97">
        <w:t xml:space="preserve">Les </w:t>
      </w:r>
      <w:r w:rsidRPr="000B3A97">
        <w:rPr>
          <w:spacing w:val="-30"/>
        </w:rPr>
        <w:t xml:space="preserve"> </w:t>
      </w:r>
      <w:r w:rsidRPr="000B3A97">
        <w:t xml:space="preserve">enveloppes </w:t>
      </w:r>
      <w:r w:rsidRPr="000B3A97">
        <w:rPr>
          <w:spacing w:val="-30"/>
        </w:rPr>
        <w:t xml:space="preserve"> </w:t>
      </w:r>
      <w:r w:rsidRPr="000B3A97">
        <w:t>doivent porter clairement selon le cas, la mention « RETRAIT » et « OFFRE DE REMPLACEMENT</w:t>
      </w:r>
      <w:r w:rsidRPr="000B3A97">
        <w:rPr>
          <w:spacing w:val="6"/>
        </w:rPr>
        <w:t xml:space="preserve"> </w:t>
      </w:r>
      <w:r w:rsidRPr="000B3A97">
        <w:t>»</w:t>
      </w:r>
      <w:r w:rsidRPr="000B3A97">
        <w:rPr>
          <w:spacing w:val="6"/>
        </w:rPr>
        <w:t xml:space="preserve"> </w:t>
      </w:r>
      <w:r w:rsidRPr="000B3A97">
        <w:t>ou</w:t>
      </w:r>
      <w:r w:rsidRPr="000B3A97">
        <w:rPr>
          <w:spacing w:val="6"/>
        </w:rPr>
        <w:t xml:space="preserve"> </w:t>
      </w:r>
      <w:r w:rsidRPr="000B3A97">
        <w:t>«</w:t>
      </w:r>
      <w:r w:rsidRPr="000B3A97">
        <w:rPr>
          <w:spacing w:val="6"/>
        </w:rPr>
        <w:t xml:space="preserve"> </w:t>
      </w:r>
      <w:r w:rsidRPr="000B3A97">
        <w:t>MODIFICATION</w:t>
      </w:r>
      <w:r w:rsidRPr="000B3A97">
        <w:rPr>
          <w:spacing w:val="6"/>
        </w:rPr>
        <w:t xml:space="preserve"> </w:t>
      </w:r>
      <w:r w:rsidRPr="000B3A97">
        <w:t>».</w:t>
      </w:r>
    </w:p>
    <w:p w14:paraId="1267B33F" w14:textId="77777777" w:rsidR="008901F2" w:rsidRPr="000B3A97" w:rsidRDefault="008901F2" w:rsidP="008901F2">
      <w:pPr>
        <w:widowControl w:val="0"/>
        <w:autoSpaceDE w:val="0"/>
        <w:jc w:val="both"/>
      </w:pPr>
      <w:r w:rsidRPr="000B3A97">
        <w:t>24.2. La notification de modification, de rempla</w:t>
      </w:r>
      <w:r w:rsidRPr="000B3A97">
        <w:rPr>
          <w:spacing w:val="5"/>
        </w:rPr>
        <w:t>cemen</w:t>
      </w:r>
      <w:r w:rsidRPr="000B3A97">
        <w:t xml:space="preserve">t </w:t>
      </w:r>
      <w:r w:rsidRPr="000B3A97">
        <w:rPr>
          <w:spacing w:val="5"/>
        </w:rPr>
        <w:t>o</w:t>
      </w:r>
      <w:r w:rsidRPr="000B3A97">
        <w:t xml:space="preserve">u </w:t>
      </w:r>
      <w:r w:rsidRPr="000B3A97">
        <w:rPr>
          <w:spacing w:val="3"/>
        </w:rPr>
        <w:t xml:space="preserve"> </w:t>
      </w:r>
      <w:r w:rsidRPr="000B3A97">
        <w:rPr>
          <w:spacing w:val="5"/>
        </w:rPr>
        <w:t>d</w:t>
      </w:r>
      <w:r w:rsidRPr="000B3A97">
        <w:t xml:space="preserve">e </w:t>
      </w:r>
      <w:r w:rsidRPr="000B3A97">
        <w:rPr>
          <w:spacing w:val="5"/>
        </w:rPr>
        <w:t>retrai</w:t>
      </w:r>
      <w:r w:rsidRPr="000B3A97">
        <w:t>t</w:t>
      </w:r>
      <w:r w:rsidRPr="000B3A97">
        <w:rPr>
          <w:spacing w:val="3"/>
        </w:rPr>
        <w:t xml:space="preserve"> </w:t>
      </w:r>
      <w:r w:rsidRPr="000B3A97">
        <w:rPr>
          <w:spacing w:val="5"/>
        </w:rPr>
        <w:t>d</w:t>
      </w:r>
      <w:r w:rsidRPr="000B3A97">
        <w:t xml:space="preserve">e </w:t>
      </w:r>
      <w:r w:rsidRPr="000B3A97">
        <w:rPr>
          <w:spacing w:val="5"/>
        </w:rPr>
        <w:t>l’offr</w:t>
      </w:r>
      <w:r w:rsidRPr="000B3A97">
        <w:t xml:space="preserve">e </w:t>
      </w:r>
      <w:r w:rsidRPr="000B3A97">
        <w:rPr>
          <w:spacing w:val="3"/>
        </w:rPr>
        <w:t xml:space="preserve"> </w:t>
      </w:r>
      <w:r w:rsidRPr="000B3A97">
        <w:rPr>
          <w:spacing w:val="5"/>
        </w:rPr>
        <w:t>pa</w:t>
      </w:r>
      <w:r w:rsidRPr="000B3A97">
        <w:t xml:space="preserve">r </w:t>
      </w:r>
      <w:r w:rsidRPr="000B3A97">
        <w:rPr>
          <w:spacing w:val="3"/>
        </w:rPr>
        <w:t xml:space="preserve"> </w:t>
      </w:r>
      <w:r w:rsidRPr="000B3A97">
        <w:rPr>
          <w:spacing w:val="5"/>
        </w:rPr>
        <w:t xml:space="preserve">le </w:t>
      </w:r>
      <w:r w:rsidRPr="000B3A97">
        <w:rPr>
          <w:spacing w:val="1"/>
        </w:rPr>
        <w:t>Soumissionnair</w:t>
      </w:r>
      <w:r w:rsidRPr="000B3A97">
        <w:t xml:space="preserve">e </w:t>
      </w:r>
      <w:r w:rsidRPr="000B3A97">
        <w:rPr>
          <w:spacing w:val="1"/>
        </w:rPr>
        <w:t>ser</w:t>
      </w:r>
      <w:r w:rsidRPr="000B3A97">
        <w:t xml:space="preserve">a </w:t>
      </w:r>
      <w:r w:rsidRPr="000B3A97">
        <w:rPr>
          <w:spacing w:val="-29"/>
        </w:rPr>
        <w:t xml:space="preserve"> </w:t>
      </w:r>
      <w:r w:rsidRPr="000B3A97">
        <w:rPr>
          <w:spacing w:val="1"/>
        </w:rPr>
        <w:t>préparée</w:t>
      </w:r>
      <w:r w:rsidRPr="000B3A97">
        <w:t xml:space="preserve">, </w:t>
      </w:r>
      <w:r w:rsidRPr="000B3A97">
        <w:rPr>
          <w:spacing w:val="1"/>
        </w:rPr>
        <w:t xml:space="preserve">cachetée, </w:t>
      </w:r>
      <w:r w:rsidRPr="000B3A97">
        <w:rPr>
          <w:spacing w:val="5"/>
        </w:rPr>
        <w:t>marqué</w:t>
      </w:r>
      <w:r w:rsidRPr="000B3A97">
        <w:t xml:space="preserve">e </w:t>
      </w:r>
      <w:r w:rsidRPr="000B3A97">
        <w:rPr>
          <w:spacing w:val="-11"/>
        </w:rPr>
        <w:t xml:space="preserve"> </w:t>
      </w:r>
      <w:r w:rsidRPr="000B3A97">
        <w:rPr>
          <w:spacing w:val="5"/>
        </w:rPr>
        <w:t>e</w:t>
      </w:r>
      <w:r w:rsidRPr="000B3A97">
        <w:t xml:space="preserve">t </w:t>
      </w:r>
      <w:r w:rsidRPr="000B3A97">
        <w:rPr>
          <w:spacing w:val="-11"/>
        </w:rPr>
        <w:t xml:space="preserve"> </w:t>
      </w:r>
      <w:r w:rsidRPr="000B3A97">
        <w:rPr>
          <w:spacing w:val="5"/>
        </w:rPr>
        <w:t>envoyé</w:t>
      </w:r>
      <w:r w:rsidRPr="000B3A97">
        <w:t xml:space="preserve">e </w:t>
      </w:r>
      <w:r w:rsidRPr="000B3A97">
        <w:rPr>
          <w:spacing w:val="5"/>
        </w:rPr>
        <w:t>conformémen</w:t>
      </w:r>
      <w:r w:rsidRPr="000B3A97">
        <w:t xml:space="preserve">t </w:t>
      </w:r>
      <w:r w:rsidRPr="000B3A97">
        <w:rPr>
          <w:spacing w:val="-11"/>
        </w:rPr>
        <w:t xml:space="preserve"> </w:t>
      </w:r>
      <w:r w:rsidRPr="000B3A97">
        <w:rPr>
          <w:spacing w:val="5"/>
        </w:rPr>
        <w:t xml:space="preserve">aux </w:t>
      </w:r>
      <w:r w:rsidRPr="000B3A97">
        <w:t>dispositions</w:t>
      </w:r>
      <w:r w:rsidRPr="000B3A97">
        <w:rPr>
          <w:spacing w:val="-6"/>
        </w:rPr>
        <w:t xml:space="preserve"> </w:t>
      </w:r>
      <w:r w:rsidRPr="000B3A97">
        <w:t>de</w:t>
      </w:r>
      <w:r w:rsidRPr="000B3A97">
        <w:rPr>
          <w:spacing w:val="-6"/>
        </w:rPr>
        <w:t xml:space="preserve"> </w:t>
      </w:r>
      <w:r w:rsidRPr="000B3A97">
        <w:t>l'article</w:t>
      </w:r>
      <w:r w:rsidRPr="000B3A97">
        <w:rPr>
          <w:spacing w:val="-6"/>
        </w:rPr>
        <w:t xml:space="preserve"> </w:t>
      </w:r>
      <w:r w:rsidRPr="000B3A97">
        <w:t>21</w:t>
      </w:r>
      <w:r w:rsidRPr="000B3A97">
        <w:rPr>
          <w:spacing w:val="-6"/>
        </w:rPr>
        <w:t xml:space="preserve"> </w:t>
      </w:r>
      <w:r w:rsidRPr="000B3A97">
        <w:t>du</w:t>
      </w:r>
      <w:r w:rsidRPr="000B3A97">
        <w:rPr>
          <w:spacing w:val="-6"/>
        </w:rPr>
        <w:t xml:space="preserve"> </w:t>
      </w:r>
      <w:r w:rsidRPr="000B3A97">
        <w:t>RGAO.</w:t>
      </w:r>
      <w:r w:rsidRPr="000B3A97">
        <w:rPr>
          <w:spacing w:val="-6"/>
        </w:rPr>
        <w:t xml:space="preserve"> </w:t>
      </w:r>
      <w:r w:rsidRPr="000B3A97">
        <w:t>Le</w:t>
      </w:r>
      <w:r w:rsidRPr="000B3A97">
        <w:rPr>
          <w:spacing w:val="-6"/>
        </w:rPr>
        <w:t xml:space="preserve"> </w:t>
      </w:r>
      <w:r w:rsidRPr="000B3A97">
        <w:t>retrait peut</w:t>
      </w:r>
      <w:r w:rsidRPr="000B3A97">
        <w:rPr>
          <w:spacing w:val="-9"/>
        </w:rPr>
        <w:t xml:space="preserve"> </w:t>
      </w:r>
      <w:r w:rsidRPr="000B3A97">
        <w:t>également</w:t>
      </w:r>
      <w:r w:rsidRPr="000B3A97">
        <w:rPr>
          <w:spacing w:val="-9"/>
        </w:rPr>
        <w:t xml:space="preserve"> </w:t>
      </w:r>
      <w:r w:rsidRPr="000B3A97">
        <w:t>être</w:t>
      </w:r>
      <w:r w:rsidRPr="000B3A97">
        <w:rPr>
          <w:spacing w:val="-9"/>
        </w:rPr>
        <w:t xml:space="preserve"> </w:t>
      </w:r>
      <w:r w:rsidRPr="000B3A97">
        <w:t>notifié</w:t>
      </w:r>
      <w:r w:rsidRPr="000B3A97">
        <w:rPr>
          <w:spacing w:val="-9"/>
        </w:rPr>
        <w:t xml:space="preserve"> </w:t>
      </w:r>
      <w:r w:rsidRPr="000B3A97">
        <w:t>par</w:t>
      </w:r>
      <w:r w:rsidRPr="000B3A97">
        <w:rPr>
          <w:spacing w:val="-9"/>
        </w:rPr>
        <w:t xml:space="preserve"> </w:t>
      </w:r>
      <w:r w:rsidRPr="000B3A97">
        <w:t>télécopie,</w:t>
      </w:r>
      <w:r w:rsidRPr="000B3A97">
        <w:rPr>
          <w:spacing w:val="-9"/>
        </w:rPr>
        <w:t xml:space="preserve"> </w:t>
      </w:r>
      <w:r w:rsidRPr="000B3A97">
        <w:t>mais devra dans ce cas être confirmé par une notification écrite dûment signée, et dont la date,</w:t>
      </w:r>
      <w:r w:rsidRPr="000B3A97">
        <w:rPr>
          <w:spacing w:val="13"/>
        </w:rPr>
        <w:t xml:space="preserve"> </w:t>
      </w:r>
      <w:r w:rsidRPr="000B3A97">
        <w:t>le</w:t>
      </w:r>
      <w:r w:rsidRPr="000B3A97">
        <w:rPr>
          <w:spacing w:val="13"/>
        </w:rPr>
        <w:t xml:space="preserve"> </w:t>
      </w:r>
      <w:r w:rsidRPr="000B3A97">
        <w:t>cachet</w:t>
      </w:r>
      <w:r w:rsidRPr="000B3A97">
        <w:rPr>
          <w:spacing w:val="13"/>
        </w:rPr>
        <w:t xml:space="preserve"> </w:t>
      </w:r>
      <w:r w:rsidRPr="000B3A97">
        <w:t>postal</w:t>
      </w:r>
      <w:r w:rsidRPr="000B3A97">
        <w:rPr>
          <w:spacing w:val="13"/>
        </w:rPr>
        <w:t xml:space="preserve"> </w:t>
      </w:r>
      <w:r w:rsidRPr="000B3A97">
        <w:t>faisant</w:t>
      </w:r>
      <w:r w:rsidRPr="000B3A97">
        <w:rPr>
          <w:spacing w:val="13"/>
        </w:rPr>
        <w:t xml:space="preserve"> </w:t>
      </w:r>
      <w:r w:rsidRPr="000B3A97">
        <w:t>foi,</w:t>
      </w:r>
      <w:r w:rsidRPr="000B3A97">
        <w:rPr>
          <w:spacing w:val="13"/>
        </w:rPr>
        <w:t xml:space="preserve"> </w:t>
      </w:r>
      <w:r w:rsidRPr="000B3A97">
        <w:t>ne</w:t>
      </w:r>
      <w:r w:rsidRPr="000B3A97">
        <w:rPr>
          <w:spacing w:val="13"/>
        </w:rPr>
        <w:t xml:space="preserve"> </w:t>
      </w:r>
      <w:r w:rsidRPr="000B3A97">
        <w:t>sera</w:t>
      </w:r>
      <w:r w:rsidRPr="000B3A97">
        <w:rPr>
          <w:spacing w:val="13"/>
        </w:rPr>
        <w:t xml:space="preserve"> </w:t>
      </w:r>
      <w:r w:rsidRPr="000B3A97">
        <w:t>pas postérieure</w:t>
      </w:r>
      <w:r w:rsidRPr="000B3A97">
        <w:rPr>
          <w:spacing w:val="1"/>
        </w:rPr>
        <w:t xml:space="preserve"> </w:t>
      </w:r>
      <w:r w:rsidRPr="000B3A97">
        <w:t>à</w:t>
      </w:r>
      <w:r w:rsidRPr="000B3A97">
        <w:rPr>
          <w:spacing w:val="1"/>
        </w:rPr>
        <w:t xml:space="preserve"> </w:t>
      </w:r>
      <w:r w:rsidRPr="000B3A97">
        <w:t>la</w:t>
      </w:r>
      <w:r w:rsidRPr="000B3A97">
        <w:rPr>
          <w:spacing w:val="1"/>
        </w:rPr>
        <w:t xml:space="preserve"> </w:t>
      </w:r>
      <w:r w:rsidRPr="000B3A97">
        <w:t>date</w:t>
      </w:r>
      <w:r w:rsidRPr="000B3A97">
        <w:rPr>
          <w:spacing w:val="1"/>
        </w:rPr>
        <w:t xml:space="preserve"> </w:t>
      </w:r>
      <w:r w:rsidRPr="000B3A97">
        <w:t>limite</w:t>
      </w:r>
      <w:r w:rsidRPr="000B3A97">
        <w:rPr>
          <w:spacing w:val="1"/>
        </w:rPr>
        <w:t xml:space="preserve"> </w:t>
      </w:r>
      <w:r w:rsidRPr="000B3A97">
        <w:t>fixée</w:t>
      </w:r>
      <w:r w:rsidRPr="000B3A97">
        <w:rPr>
          <w:spacing w:val="1"/>
        </w:rPr>
        <w:t xml:space="preserve"> </w:t>
      </w:r>
      <w:r w:rsidRPr="000B3A97">
        <w:t>pour</w:t>
      </w:r>
      <w:r w:rsidRPr="000B3A97">
        <w:rPr>
          <w:spacing w:val="1"/>
        </w:rPr>
        <w:t xml:space="preserve"> </w:t>
      </w:r>
      <w:r w:rsidRPr="000B3A97">
        <w:t>le</w:t>
      </w:r>
      <w:r w:rsidRPr="000B3A97">
        <w:rPr>
          <w:spacing w:val="1"/>
        </w:rPr>
        <w:t xml:space="preserve"> </w:t>
      </w:r>
      <w:r w:rsidRPr="000B3A97">
        <w:t>dépôt des</w:t>
      </w:r>
      <w:r w:rsidRPr="000B3A97">
        <w:rPr>
          <w:spacing w:val="6"/>
        </w:rPr>
        <w:t xml:space="preserve"> </w:t>
      </w:r>
      <w:r w:rsidRPr="000B3A97">
        <w:t>offres.</w:t>
      </w:r>
    </w:p>
    <w:p w14:paraId="2F543F72" w14:textId="77777777" w:rsidR="008901F2" w:rsidRPr="000B3A97" w:rsidRDefault="008901F2" w:rsidP="008901F2">
      <w:pPr>
        <w:widowControl w:val="0"/>
        <w:tabs>
          <w:tab w:val="left" w:pos="1240"/>
          <w:tab w:val="left" w:pos="2060"/>
          <w:tab w:val="left" w:pos="2760"/>
          <w:tab w:val="left" w:pos="3300"/>
        </w:tabs>
        <w:autoSpaceDE w:val="0"/>
        <w:jc w:val="both"/>
      </w:pPr>
      <w:r w:rsidRPr="000B3A97">
        <w:t xml:space="preserve">24.3. </w:t>
      </w:r>
      <w:r w:rsidRPr="000B3A97">
        <w:rPr>
          <w:spacing w:val="5"/>
        </w:rPr>
        <w:t>Le</w:t>
      </w:r>
      <w:r w:rsidRPr="000B3A97">
        <w:t>s</w:t>
      </w:r>
      <w:r w:rsidRPr="000B3A97">
        <w:rPr>
          <w:b/>
          <w:i/>
        </w:rPr>
        <w:t xml:space="preserve"> </w:t>
      </w:r>
      <w:r w:rsidRPr="000B3A97">
        <w:rPr>
          <w:spacing w:val="5"/>
        </w:rPr>
        <w:t>offre</w:t>
      </w:r>
      <w:r w:rsidRPr="000B3A97">
        <w:t>s</w:t>
      </w:r>
      <w:r w:rsidRPr="000B3A97">
        <w:rPr>
          <w:b/>
          <w:i/>
        </w:rPr>
        <w:t xml:space="preserve"> </w:t>
      </w:r>
      <w:r w:rsidRPr="000B3A97">
        <w:rPr>
          <w:spacing w:val="5"/>
        </w:rPr>
        <w:t>don</w:t>
      </w:r>
      <w:r w:rsidRPr="000B3A97">
        <w:t xml:space="preserve">t </w:t>
      </w:r>
      <w:r w:rsidRPr="000B3A97">
        <w:rPr>
          <w:spacing w:val="5"/>
        </w:rPr>
        <w:t>le</w:t>
      </w:r>
      <w:r w:rsidRPr="000B3A97">
        <w:t xml:space="preserve">s </w:t>
      </w:r>
      <w:r w:rsidRPr="000B3A97">
        <w:rPr>
          <w:spacing w:val="5"/>
        </w:rPr>
        <w:t xml:space="preserve">Soumissionnaires </w:t>
      </w:r>
      <w:r w:rsidRPr="000B3A97">
        <w:t>demandent</w:t>
      </w:r>
      <w:r w:rsidRPr="000B3A97">
        <w:rPr>
          <w:spacing w:val="6"/>
        </w:rPr>
        <w:t xml:space="preserve"> </w:t>
      </w:r>
      <w:r w:rsidRPr="000B3A97">
        <w:t>le</w:t>
      </w:r>
      <w:r w:rsidRPr="000B3A97">
        <w:rPr>
          <w:spacing w:val="6"/>
        </w:rPr>
        <w:t xml:space="preserve"> </w:t>
      </w:r>
      <w:r w:rsidRPr="000B3A97">
        <w:t>retrait</w:t>
      </w:r>
      <w:r w:rsidRPr="000B3A97">
        <w:rPr>
          <w:spacing w:val="6"/>
        </w:rPr>
        <w:t xml:space="preserve"> </w:t>
      </w:r>
      <w:r w:rsidRPr="000B3A97">
        <w:t>en</w:t>
      </w:r>
      <w:r w:rsidRPr="000B3A97">
        <w:rPr>
          <w:spacing w:val="6"/>
        </w:rPr>
        <w:t xml:space="preserve"> </w:t>
      </w:r>
      <w:r w:rsidRPr="000B3A97">
        <w:t>application</w:t>
      </w:r>
      <w:r w:rsidRPr="000B3A97">
        <w:rPr>
          <w:spacing w:val="6"/>
        </w:rPr>
        <w:t xml:space="preserve"> </w:t>
      </w:r>
      <w:r w:rsidRPr="000B3A97">
        <w:t>de</w:t>
      </w:r>
      <w:r w:rsidRPr="000B3A97">
        <w:rPr>
          <w:spacing w:val="6"/>
        </w:rPr>
        <w:t xml:space="preserve"> </w:t>
      </w:r>
      <w:r w:rsidRPr="000B3A97">
        <w:t>l’article</w:t>
      </w:r>
    </w:p>
    <w:p w14:paraId="4E12BDCC" w14:textId="77777777" w:rsidR="008901F2" w:rsidRPr="000B3A97" w:rsidRDefault="008901F2" w:rsidP="008901F2">
      <w:pPr>
        <w:widowControl w:val="0"/>
        <w:autoSpaceDE w:val="0"/>
        <w:jc w:val="both"/>
      </w:pPr>
      <w:r w:rsidRPr="000B3A97">
        <w:t>24.1 leur seront retournées sans avoir été ouvertes.</w:t>
      </w:r>
    </w:p>
    <w:p w14:paraId="40081C97" w14:textId="77777777" w:rsidR="008901F2" w:rsidRPr="000B3A97" w:rsidRDefault="008901F2" w:rsidP="008901F2">
      <w:pPr>
        <w:widowControl w:val="0"/>
        <w:autoSpaceDE w:val="0"/>
        <w:jc w:val="both"/>
      </w:pPr>
      <w:r w:rsidRPr="000B3A97">
        <w:t xml:space="preserve">24.4. </w:t>
      </w:r>
      <w:r w:rsidRPr="000B3A97">
        <w:rPr>
          <w:spacing w:val="5"/>
        </w:rPr>
        <w:t>Aucun</w:t>
      </w:r>
      <w:r w:rsidRPr="000B3A97">
        <w:t xml:space="preserve">e </w:t>
      </w:r>
      <w:r w:rsidRPr="000B3A97">
        <w:rPr>
          <w:spacing w:val="-17"/>
        </w:rPr>
        <w:t xml:space="preserve"> </w:t>
      </w:r>
      <w:r w:rsidRPr="000B3A97">
        <w:rPr>
          <w:spacing w:val="5"/>
        </w:rPr>
        <w:t>offr</w:t>
      </w:r>
      <w:r w:rsidRPr="000B3A97">
        <w:t xml:space="preserve">e </w:t>
      </w:r>
      <w:r w:rsidRPr="000B3A97">
        <w:rPr>
          <w:spacing w:val="-17"/>
        </w:rPr>
        <w:t xml:space="preserve"> </w:t>
      </w:r>
      <w:r w:rsidRPr="000B3A97">
        <w:rPr>
          <w:spacing w:val="5"/>
        </w:rPr>
        <w:t>n</w:t>
      </w:r>
      <w:r w:rsidRPr="000B3A97">
        <w:t xml:space="preserve">e </w:t>
      </w:r>
      <w:r w:rsidRPr="000B3A97">
        <w:rPr>
          <w:spacing w:val="-17"/>
        </w:rPr>
        <w:t xml:space="preserve"> </w:t>
      </w:r>
      <w:r w:rsidRPr="000B3A97">
        <w:rPr>
          <w:spacing w:val="5"/>
        </w:rPr>
        <w:t>peu</w:t>
      </w:r>
      <w:r w:rsidRPr="000B3A97">
        <w:t xml:space="preserve">t </w:t>
      </w:r>
      <w:r w:rsidRPr="000B3A97">
        <w:rPr>
          <w:spacing w:val="-17"/>
        </w:rPr>
        <w:t xml:space="preserve"> </w:t>
      </w:r>
      <w:r w:rsidRPr="000B3A97">
        <w:rPr>
          <w:spacing w:val="5"/>
        </w:rPr>
        <w:t>êtr</w:t>
      </w:r>
      <w:r w:rsidRPr="000B3A97">
        <w:t xml:space="preserve">e </w:t>
      </w:r>
      <w:r w:rsidRPr="000B3A97">
        <w:rPr>
          <w:spacing w:val="-17"/>
        </w:rPr>
        <w:t xml:space="preserve"> </w:t>
      </w:r>
      <w:r w:rsidRPr="000B3A97">
        <w:rPr>
          <w:spacing w:val="5"/>
        </w:rPr>
        <w:t>retiré</w:t>
      </w:r>
      <w:r w:rsidRPr="000B3A97">
        <w:t xml:space="preserve">e </w:t>
      </w:r>
      <w:r w:rsidRPr="000B3A97">
        <w:rPr>
          <w:spacing w:val="-17"/>
        </w:rPr>
        <w:t xml:space="preserve"> </w:t>
      </w:r>
      <w:r w:rsidRPr="000B3A97">
        <w:rPr>
          <w:spacing w:val="5"/>
        </w:rPr>
        <w:t xml:space="preserve">dans </w:t>
      </w:r>
      <w:r w:rsidRPr="000B3A97">
        <w:t>l’intervalle compris entre la date limite de dépôt</w:t>
      </w:r>
      <w:r w:rsidRPr="000B3A97">
        <w:rPr>
          <w:spacing w:val="27"/>
        </w:rPr>
        <w:t xml:space="preserve"> </w:t>
      </w:r>
      <w:r w:rsidRPr="000B3A97">
        <w:t>des</w:t>
      </w:r>
      <w:r w:rsidRPr="000B3A97">
        <w:rPr>
          <w:spacing w:val="27"/>
        </w:rPr>
        <w:t xml:space="preserve"> </w:t>
      </w:r>
      <w:r w:rsidRPr="000B3A97">
        <w:t>offres</w:t>
      </w:r>
      <w:r w:rsidRPr="000B3A97">
        <w:rPr>
          <w:spacing w:val="27"/>
        </w:rPr>
        <w:t xml:space="preserve"> </w:t>
      </w:r>
      <w:r w:rsidRPr="000B3A97">
        <w:t>et</w:t>
      </w:r>
      <w:r w:rsidRPr="000B3A97">
        <w:rPr>
          <w:spacing w:val="27"/>
        </w:rPr>
        <w:t xml:space="preserve"> </w:t>
      </w:r>
      <w:r w:rsidRPr="000B3A97">
        <w:t>l’expiration</w:t>
      </w:r>
      <w:r w:rsidRPr="000B3A97">
        <w:rPr>
          <w:spacing w:val="27"/>
        </w:rPr>
        <w:t xml:space="preserve"> </w:t>
      </w:r>
      <w:r w:rsidRPr="000B3A97">
        <w:t>de</w:t>
      </w:r>
      <w:r w:rsidRPr="000B3A97">
        <w:rPr>
          <w:spacing w:val="27"/>
        </w:rPr>
        <w:t xml:space="preserve"> </w:t>
      </w:r>
      <w:r w:rsidRPr="000B3A97">
        <w:t>la</w:t>
      </w:r>
      <w:r w:rsidRPr="000B3A97">
        <w:rPr>
          <w:spacing w:val="27"/>
        </w:rPr>
        <w:t xml:space="preserve"> </w:t>
      </w:r>
      <w:r w:rsidRPr="000B3A97">
        <w:t>période de</w:t>
      </w:r>
      <w:r w:rsidRPr="000B3A97">
        <w:rPr>
          <w:spacing w:val="-8"/>
        </w:rPr>
        <w:t xml:space="preserve"> </w:t>
      </w:r>
      <w:r w:rsidRPr="000B3A97">
        <w:t>validité</w:t>
      </w:r>
      <w:r w:rsidRPr="000B3A97">
        <w:rPr>
          <w:spacing w:val="-8"/>
        </w:rPr>
        <w:t xml:space="preserve"> </w:t>
      </w:r>
      <w:r w:rsidRPr="000B3A97">
        <w:t>de</w:t>
      </w:r>
      <w:r w:rsidRPr="000B3A97">
        <w:rPr>
          <w:spacing w:val="-8"/>
        </w:rPr>
        <w:t xml:space="preserve"> </w:t>
      </w:r>
      <w:r w:rsidRPr="000B3A97">
        <w:t>l’offre</w:t>
      </w:r>
      <w:r w:rsidRPr="000B3A97">
        <w:rPr>
          <w:spacing w:val="-8"/>
        </w:rPr>
        <w:t xml:space="preserve"> </w:t>
      </w:r>
      <w:r w:rsidRPr="000B3A97">
        <w:t>spécifiée</w:t>
      </w:r>
      <w:r w:rsidRPr="000B3A97">
        <w:rPr>
          <w:spacing w:val="-8"/>
        </w:rPr>
        <w:t xml:space="preserve"> </w:t>
      </w:r>
      <w:r w:rsidRPr="000B3A97">
        <w:t>par</w:t>
      </w:r>
      <w:r w:rsidRPr="000B3A97">
        <w:rPr>
          <w:spacing w:val="-8"/>
        </w:rPr>
        <w:t xml:space="preserve"> </w:t>
      </w:r>
      <w:r w:rsidRPr="000B3A97">
        <w:t>le</w:t>
      </w:r>
      <w:r w:rsidRPr="000B3A97">
        <w:rPr>
          <w:spacing w:val="-8"/>
        </w:rPr>
        <w:t xml:space="preserve"> </w:t>
      </w:r>
      <w:r w:rsidRPr="000B3A97">
        <w:t>modèle</w:t>
      </w:r>
      <w:r w:rsidRPr="000B3A97">
        <w:rPr>
          <w:spacing w:val="-8"/>
        </w:rPr>
        <w:t xml:space="preserve"> </w:t>
      </w:r>
      <w:r w:rsidRPr="000B3A97">
        <w:t>de soumission. Tout retrait par un Soumissionnaire de son offre pendant cet intervalle entraine la confiscation de la caution de soumission conformément aux dispositions de</w:t>
      </w:r>
      <w:r w:rsidRPr="000B3A97">
        <w:rPr>
          <w:spacing w:val="6"/>
        </w:rPr>
        <w:t xml:space="preserve"> </w:t>
      </w:r>
      <w:r w:rsidRPr="000B3A97">
        <w:t>l'article</w:t>
      </w:r>
      <w:r w:rsidRPr="000B3A97">
        <w:rPr>
          <w:spacing w:val="6"/>
        </w:rPr>
        <w:t xml:space="preserve"> </w:t>
      </w:r>
      <w:r w:rsidRPr="000B3A97">
        <w:t>17.6</w:t>
      </w:r>
      <w:r w:rsidRPr="000B3A97">
        <w:rPr>
          <w:spacing w:val="6"/>
        </w:rPr>
        <w:t xml:space="preserve"> </w:t>
      </w:r>
      <w:r w:rsidRPr="000B3A97">
        <w:t>du</w:t>
      </w:r>
      <w:r w:rsidRPr="000B3A97">
        <w:rPr>
          <w:spacing w:val="6"/>
        </w:rPr>
        <w:t xml:space="preserve"> </w:t>
      </w:r>
      <w:r w:rsidRPr="000B3A97">
        <w:t>RGAO.</w:t>
      </w:r>
    </w:p>
    <w:p w14:paraId="123DB2C3" w14:textId="77777777" w:rsidR="008901F2" w:rsidRPr="000B3A97" w:rsidRDefault="008901F2" w:rsidP="008901F2">
      <w:pPr>
        <w:widowControl w:val="0"/>
        <w:autoSpaceDE w:val="0"/>
        <w:ind w:left="720"/>
        <w:jc w:val="center"/>
      </w:pPr>
      <w:r w:rsidRPr="000B3A97">
        <w:rPr>
          <w:b/>
          <w:bCs/>
          <w:color w:val="000000"/>
        </w:rPr>
        <w:t>E.</w:t>
      </w:r>
      <w:r w:rsidRPr="000B3A97">
        <w:rPr>
          <w:b/>
          <w:bCs/>
          <w:color w:val="000000"/>
          <w:spacing w:val="9"/>
        </w:rPr>
        <w:t xml:space="preserve"> </w:t>
      </w:r>
      <w:r w:rsidRPr="000B3A97">
        <w:rPr>
          <w:b/>
          <w:bCs/>
          <w:color w:val="000000"/>
        </w:rPr>
        <w:t>Ouverture</w:t>
      </w:r>
      <w:r w:rsidRPr="000B3A97">
        <w:rPr>
          <w:b/>
          <w:bCs/>
          <w:color w:val="000000"/>
          <w:spacing w:val="9"/>
        </w:rPr>
        <w:t xml:space="preserve"> </w:t>
      </w:r>
      <w:r w:rsidRPr="000B3A97">
        <w:rPr>
          <w:b/>
          <w:bCs/>
          <w:color w:val="000000"/>
        </w:rPr>
        <w:t>des</w:t>
      </w:r>
      <w:r w:rsidRPr="000B3A97">
        <w:rPr>
          <w:b/>
          <w:bCs/>
          <w:color w:val="000000"/>
          <w:spacing w:val="9"/>
        </w:rPr>
        <w:t xml:space="preserve"> </w:t>
      </w:r>
      <w:r w:rsidRPr="000B3A97">
        <w:rPr>
          <w:b/>
          <w:bCs/>
          <w:color w:val="000000"/>
        </w:rPr>
        <w:t>plis</w:t>
      </w:r>
      <w:r w:rsidRPr="000B3A97">
        <w:rPr>
          <w:b/>
          <w:bCs/>
          <w:color w:val="000000"/>
          <w:spacing w:val="9"/>
        </w:rPr>
        <w:t xml:space="preserve"> </w:t>
      </w:r>
      <w:r w:rsidRPr="000B3A97">
        <w:rPr>
          <w:b/>
          <w:bCs/>
          <w:color w:val="000000"/>
        </w:rPr>
        <w:t>et</w:t>
      </w:r>
      <w:r w:rsidRPr="000B3A97">
        <w:rPr>
          <w:b/>
          <w:bCs/>
          <w:color w:val="000000"/>
          <w:spacing w:val="9"/>
        </w:rPr>
        <w:t xml:space="preserve"> </w:t>
      </w:r>
      <w:r w:rsidRPr="000B3A97">
        <w:rPr>
          <w:b/>
          <w:bCs/>
          <w:color w:val="000000"/>
        </w:rPr>
        <w:t>évaluation</w:t>
      </w:r>
      <w:r w:rsidRPr="000B3A97">
        <w:rPr>
          <w:b/>
          <w:bCs/>
          <w:color w:val="000000"/>
          <w:spacing w:val="9"/>
        </w:rPr>
        <w:t xml:space="preserve"> </w:t>
      </w:r>
      <w:r w:rsidRPr="000B3A97">
        <w:rPr>
          <w:b/>
          <w:bCs/>
          <w:color w:val="000000"/>
        </w:rPr>
        <w:t>des</w:t>
      </w:r>
      <w:r w:rsidRPr="000B3A97">
        <w:rPr>
          <w:b/>
          <w:bCs/>
          <w:color w:val="000000"/>
          <w:spacing w:val="9"/>
        </w:rPr>
        <w:t xml:space="preserve"> </w:t>
      </w:r>
      <w:r w:rsidRPr="000B3A97">
        <w:rPr>
          <w:b/>
          <w:bCs/>
          <w:color w:val="000000"/>
        </w:rPr>
        <w:t>offres</w:t>
      </w:r>
    </w:p>
    <w:p w14:paraId="63FF9783"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25</w:t>
      </w:r>
      <w:r w:rsidRPr="000B3A97">
        <w:rPr>
          <w:b/>
          <w:bCs/>
          <w:spacing w:val="6"/>
        </w:rPr>
        <w:t xml:space="preserve"> </w:t>
      </w:r>
      <w:r w:rsidRPr="000B3A97">
        <w:rPr>
          <w:b/>
          <w:bCs/>
        </w:rPr>
        <w:t>:</w:t>
      </w:r>
      <w:r w:rsidRPr="000B3A97">
        <w:rPr>
          <w:b/>
          <w:bCs/>
          <w:spacing w:val="6"/>
        </w:rPr>
        <w:t xml:space="preserve"> </w:t>
      </w:r>
      <w:r w:rsidRPr="000B3A97">
        <w:rPr>
          <w:b/>
          <w:bCs/>
        </w:rPr>
        <w:t>Ouverture</w:t>
      </w:r>
      <w:r w:rsidRPr="000B3A97">
        <w:rPr>
          <w:b/>
          <w:bCs/>
          <w:spacing w:val="6"/>
        </w:rPr>
        <w:t xml:space="preserve"> </w:t>
      </w:r>
      <w:r w:rsidRPr="000B3A97">
        <w:rPr>
          <w:b/>
          <w:bCs/>
        </w:rPr>
        <w:t>des</w:t>
      </w:r>
      <w:r w:rsidRPr="000B3A97">
        <w:rPr>
          <w:b/>
          <w:bCs/>
          <w:spacing w:val="6"/>
        </w:rPr>
        <w:t xml:space="preserve"> </w:t>
      </w:r>
      <w:r w:rsidRPr="000B3A97">
        <w:rPr>
          <w:b/>
          <w:bCs/>
        </w:rPr>
        <w:t>plis</w:t>
      </w:r>
      <w:r w:rsidRPr="000B3A97">
        <w:rPr>
          <w:b/>
          <w:bCs/>
          <w:spacing w:val="6"/>
        </w:rPr>
        <w:t xml:space="preserve"> </w:t>
      </w:r>
      <w:r w:rsidRPr="000B3A97">
        <w:rPr>
          <w:b/>
          <w:bCs/>
        </w:rPr>
        <w:t>et</w:t>
      </w:r>
      <w:r w:rsidRPr="000B3A97">
        <w:rPr>
          <w:b/>
          <w:bCs/>
          <w:spacing w:val="6"/>
        </w:rPr>
        <w:t xml:space="preserve"> </w:t>
      </w:r>
      <w:r w:rsidRPr="000B3A97">
        <w:rPr>
          <w:b/>
          <w:bCs/>
        </w:rPr>
        <w:t>recours</w:t>
      </w:r>
    </w:p>
    <w:p w14:paraId="5F647107" w14:textId="77777777" w:rsidR="008901F2" w:rsidRPr="000B3A97" w:rsidRDefault="008901F2" w:rsidP="008901F2">
      <w:pPr>
        <w:widowControl w:val="0"/>
        <w:tabs>
          <w:tab w:val="left" w:pos="2340"/>
          <w:tab w:val="left" w:pos="2920"/>
          <w:tab w:val="left" w:pos="4900"/>
        </w:tabs>
        <w:autoSpaceDE w:val="0"/>
        <w:jc w:val="both"/>
      </w:pPr>
      <w:r w:rsidRPr="000B3A97">
        <w:t>25.1. L’ouverture de tous les plis se fait en un temps, toutefois pour les projets complexes notamment ceux ayant fait l’objet d’une procédure de pré qualification, l’ouverture peut se faire en deux temps.</w:t>
      </w:r>
    </w:p>
    <w:p w14:paraId="2B50FDB9" w14:textId="77777777" w:rsidR="008901F2" w:rsidRPr="000B3A97" w:rsidRDefault="008901F2" w:rsidP="008901F2">
      <w:pPr>
        <w:widowControl w:val="0"/>
        <w:tabs>
          <w:tab w:val="left" w:pos="2340"/>
          <w:tab w:val="left" w:pos="2920"/>
          <w:tab w:val="left" w:pos="4900"/>
        </w:tabs>
        <w:autoSpaceDE w:val="0"/>
        <w:jc w:val="both"/>
      </w:pPr>
      <w:r w:rsidRPr="000B3A97">
        <w:t>La Commission de Passation des Marchés compétente procédera à l’ouverture des plis en un ou deux temps et en présence des représentants des soumissionnaires concernés qui souhaitent y assister, aux date, heure</w:t>
      </w:r>
      <w:r w:rsidRPr="000B3A97">
        <w:rPr>
          <w:spacing w:val="11"/>
        </w:rPr>
        <w:t xml:space="preserve"> </w:t>
      </w:r>
      <w:r w:rsidRPr="000B3A97">
        <w:t>et adresse</w:t>
      </w:r>
      <w:r w:rsidRPr="000B3A97">
        <w:rPr>
          <w:spacing w:val="18"/>
        </w:rPr>
        <w:t xml:space="preserve"> </w:t>
      </w:r>
      <w:r w:rsidRPr="000B3A97">
        <w:t>indiquées</w:t>
      </w:r>
      <w:r w:rsidRPr="000B3A97">
        <w:rPr>
          <w:spacing w:val="18"/>
        </w:rPr>
        <w:t xml:space="preserve"> </w:t>
      </w:r>
      <w:r w:rsidRPr="000B3A97">
        <w:t>dans</w:t>
      </w:r>
      <w:r w:rsidRPr="000B3A97">
        <w:rPr>
          <w:spacing w:val="18"/>
        </w:rPr>
        <w:t xml:space="preserve"> </w:t>
      </w:r>
      <w:r w:rsidRPr="000B3A97">
        <w:t>le</w:t>
      </w:r>
      <w:r w:rsidRPr="000B3A97">
        <w:rPr>
          <w:spacing w:val="18"/>
        </w:rPr>
        <w:t xml:space="preserve"> </w:t>
      </w:r>
      <w:r w:rsidRPr="000B3A97">
        <w:t>RPAO.</w:t>
      </w:r>
      <w:r w:rsidRPr="000B3A97">
        <w:rPr>
          <w:spacing w:val="18"/>
        </w:rPr>
        <w:t xml:space="preserve"> </w:t>
      </w:r>
      <w:r w:rsidRPr="000B3A97">
        <w:t>Les</w:t>
      </w:r>
      <w:r w:rsidRPr="000B3A97">
        <w:rPr>
          <w:spacing w:val="18"/>
        </w:rPr>
        <w:t xml:space="preserve"> </w:t>
      </w:r>
      <w:r w:rsidRPr="000B3A97">
        <w:t>repré</w:t>
      </w:r>
      <w:r w:rsidRPr="000B3A97">
        <w:rPr>
          <w:spacing w:val="5"/>
        </w:rPr>
        <w:t>sentant</w:t>
      </w:r>
      <w:r w:rsidRPr="000B3A97">
        <w:t xml:space="preserve">s </w:t>
      </w:r>
      <w:r w:rsidRPr="000B3A97">
        <w:rPr>
          <w:spacing w:val="-2"/>
        </w:rPr>
        <w:t xml:space="preserve"> </w:t>
      </w:r>
      <w:r w:rsidRPr="000B3A97">
        <w:rPr>
          <w:spacing w:val="5"/>
        </w:rPr>
        <w:t>de</w:t>
      </w:r>
      <w:r w:rsidRPr="000B3A97">
        <w:t xml:space="preserve">s </w:t>
      </w:r>
      <w:r w:rsidRPr="000B3A97">
        <w:rPr>
          <w:spacing w:val="-2"/>
        </w:rPr>
        <w:t xml:space="preserve"> </w:t>
      </w:r>
      <w:r w:rsidRPr="000B3A97">
        <w:rPr>
          <w:spacing w:val="5"/>
        </w:rPr>
        <w:t>soumissionnaire</w:t>
      </w:r>
      <w:r w:rsidRPr="000B3A97">
        <w:t xml:space="preserve">s </w:t>
      </w:r>
      <w:r w:rsidRPr="000B3A97">
        <w:rPr>
          <w:spacing w:val="-2"/>
        </w:rPr>
        <w:t xml:space="preserve"> </w:t>
      </w:r>
      <w:r w:rsidRPr="000B3A97">
        <w:rPr>
          <w:spacing w:val="5"/>
        </w:rPr>
        <w:t>qu</w:t>
      </w:r>
      <w:r w:rsidRPr="000B3A97">
        <w:t xml:space="preserve">i </w:t>
      </w:r>
      <w:r w:rsidRPr="000B3A97">
        <w:rPr>
          <w:spacing w:val="-2"/>
        </w:rPr>
        <w:t xml:space="preserve"> </w:t>
      </w:r>
      <w:r w:rsidRPr="000B3A97">
        <w:rPr>
          <w:spacing w:val="5"/>
        </w:rPr>
        <w:t xml:space="preserve">sont </w:t>
      </w:r>
      <w:r w:rsidRPr="000B3A97">
        <w:t>présents</w:t>
      </w:r>
      <w:r w:rsidRPr="000B3A97">
        <w:rPr>
          <w:spacing w:val="30"/>
        </w:rPr>
        <w:t xml:space="preserve"> </w:t>
      </w:r>
      <w:r w:rsidRPr="000B3A97">
        <w:t>signeront</w:t>
      </w:r>
      <w:r w:rsidRPr="000B3A97">
        <w:rPr>
          <w:spacing w:val="30"/>
        </w:rPr>
        <w:t xml:space="preserve"> </w:t>
      </w:r>
      <w:r w:rsidRPr="000B3A97">
        <w:t>un</w:t>
      </w:r>
      <w:r w:rsidRPr="000B3A97">
        <w:rPr>
          <w:spacing w:val="30"/>
        </w:rPr>
        <w:t xml:space="preserve"> </w:t>
      </w:r>
      <w:r w:rsidRPr="000B3A97">
        <w:t>registre</w:t>
      </w:r>
      <w:r w:rsidRPr="000B3A97">
        <w:rPr>
          <w:spacing w:val="30"/>
        </w:rPr>
        <w:t xml:space="preserve"> </w:t>
      </w:r>
      <w:r w:rsidRPr="000B3A97">
        <w:t>ou</w:t>
      </w:r>
      <w:r w:rsidRPr="000B3A97">
        <w:rPr>
          <w:spacing w:val="30"/>
        </w:rPr>
        <w:t xml:space="preserve"> </w:t>
      </w:r>
      <w:r w:rsidRPr="000B3A97">
        <w:t>une</w:t>
      </w:r>
      <w:r w:rsidRPr="000B3A97">
        <w:rPr>
          <w:spacing w:val="30"/>
        </w:rPr>
        <w:t xml:space="preserve"> </w:t>
      </w:r>
      <w:r w:rsidRPr="000B3A97">
        <w:t>feuille attestant</w:t>
      </w:r>
      <w:r w:rsidRPr="000B3A97">
        <w:rPr>
          <w:spacing w:val="6"/>
        </w:rPr>
        <w:t xml:space="preserve"> </w:t>
      </w:r>
      <w:r w:rsidRPr="000B3A97">
        <w:t>leur</w:t>
      </w:r>
      <w:r w:rsidRPr="000B3A97">
        <w:rPr>
          <w:spacing w:val="6"/>
        </w:rPr>
        <w:t xml:space="preserve"> </w:t>
      </w:r>
      <w:r w:rsidRPr="000B3A97">
        <w:t>présence.</w:t>
      </w:r>
    </w:p>
    <w:p w14:paraId="5D22766D" w14:textId="77777777" w:rsidR="008901F2" w:rsidRPr="000B3A97" w:rsidRDefault="008901F2" w:rsidP="008901F2">
      <w:pPr>
        <w:widowControl w:val="0"/>
        <w:tabs>
          <w:tab w:val="left" w:pos="2280"/>
          <w:tab w:val="left" w:pos="2920"/>
          <w:tab w:val="left" w:pos="3660"/>
          <w:tab w:val="left" w:pos="4940"/>
        </w:tabs>
        <w:autoSpaceDE w:val="0"/>
        <w:jc w:val="both"/>
      </w:pPr>
      <w:r w:rsidRPr="000B3A97">
        <w:t xml:space="preserve">25.2. </w:t>
      </w:r>
      <w:r w:rsidRPr="000B3A97">
        <w:rPr>
          <w:spacing w:val="4"/>
        </w:rPr>
        <w:t>Dan</w:t>
      </w:r>
      <w:r w:rsidRPr="000B3A97">
        <w:t xml:space="preserve">s </w:t>
      </w:r>
      <w:r w:rsidRPr="000B3A97">
        <w:rPr>
          <w:spacing w:val="-26"/>
        </w:rPr>
        <w:t xml:space="preserve"> </w:t>
      </w:r>
      <w:r w:rsidRPr="000B3A97">
        <w:rPr>
          <w:spacing w:val="4"/>
        </w:rPr>
        <w:t>u</w:t>
      </w:r>
      <w:r w:rsidRPr="000B3A97">
        <w:t xml:space="preserve">n </w:t>
      </w:r>
      <w:r w:rsidRPr="000B3A97">
        <w:rPr>
          <w:spacing w:val="-26"/>
        </w:rPr>
        <w:t xml:space="preserve"> </w:t>
      </w:r>
      <w:r w:rsidRPr="000B3A97">
        <w:rPr>
          <w:spacing w:val="4"/>
        </w:rPr>
        <w:t>premie</w:t>
      </w:r>
      <w:r w:rsidRPr="000B3A97">
        <w:t xml:space="preserve">r </w:t>
      </w:r>
      <w:r w:rsidRPr="000B3A97">
        <w:rPr>
          <w:spacing w:val="-26"/>
        </w:rPr>
        <w:t xml:space="preserve"> </w:t>
      </w:r>
      <w:r w:rsidRPr="000B3A97">
        <w:rPr>
          <w:spacing w:val="4"/>
        </w:rPr>
        <w:t>temps</w:t>
      </w:r>
      <w:r w:rsidRPr="000B3A97">
        <w:t xml:space="preserve">, </w:t>
      </w:r>
      <w:r w:rsidRPr="000B3A97">
        <w:rPr>
          <w:spacing w:val="-26"/>
        </w:rPr>
        <w:t xml:space="preserve"> </w:t>
      </w:r>
      <w:r w:rsidRPr="000B3A97">
        <w:rPr>
          <w:spacing w:val="4"/>
        </w:rPr>
        <w:t>le</w:t>
      </w:r>
      <w:r w:rsidRPr="000B3A97">
        <w:t xml:space="preserve">s </w:t>
      </w:r>
      <w:r w:rsidRPr="000B3A97">
        <w:rPr>
          <w:spacing w:val="-26"/>
        </w:rPr>
        <w:t xml:space="preserve"> </w:t>
      </w:r>
      <w:r w:rsidRPr="000B3A97">
        <w:rPr>
          <w:spacing w:val="4"/>
        </w:rPr>
        <w:t xml:space="preserve">enveloppes </w:t>
      </w:r>
      <w:r w:rsidRPr="000B3A97">
        <w:t>marquées</w:t>
      </w:r>
      <w:r w:rsidRPr="000B3A97">
        <w:rPr>
          <w:spacing w:val="22"/>
        </w:rPr>
        <w:t xml:space="preserve"> </w:t>
      </w:r>
      <w:r w:rsidRPr="000B3A97">
        <w:t>«</w:t>
      </w:r>
      <w:r w:rsidRPr="000B3A97">
        <w:rPr>
          <w:spacing w:val="22"/>
        </w:rPr>
        <w:t xml:space="preserve"> </w:t>
      </w:r>
      <w:r w:rsidRPr="000B3A97">
        <w:t>Retrait</w:t>
      </w:r>
      <w:r w:rsidRPr="000B3A97">
        <w:rPr>
          <w:spacing w:val="22"/>
        </w:rPr>
        <w:t xml:space="preserve"> </w:t>
      </w:r>
      <w:r w:rsidRPr="000B3A97">
        <w:t>»</w:t>
      </w:r>
      <w:r w:rsidRPr="000B3A97">
        <w:rPr>
          <w:spacing w:val="22"/>
        </w:rPr>
        <w:t xml:space="preserve"> </w:t>
      </w:r>
      <w:r w:rsidRPr="000B3A97">
        <w:t>seront</w:t>
      </w:r>
      <w:r w:rsidRPr="000B3A97">
        <w:rPr>
          <w:spacing w:val="22"/>
        </w:rPr>
        <w:t xml:space="preserve"> </w:t>
      </w:r>
      <w:r w:rsidRPr="000B3A97">
        <w:t>ouvertes</w:t>
      </w:r>
      <w:r w:rsidRPr="000B3A97">
        <w:rPr>
          <w:spacing w:val="22"/>
        </w:rPr>
        <w:t xml:space="preserve"> </w:t>
      </w:r>
      <w:r w:rsidRPr="000B3A97">
        <w:t>et</w:t>
      </w:r>
      <w:r w:rsidRPr="000B3A97">
        <w:rPr>
          <w:spacing w:val="22"/>
        </w:rPr>
        <w:t xml:space="preserve"> </w:t>
      </w:r>
      <w:r w:rsidRPr="000B3A97">
        <w:t>leur contenu annoncé à haute voix, tandis que l’enveloppe contenant l’offre correspondante sera</w:t>
      </w:r>
      <w:r w:rsidRPr="000B3A97">
        <w:rPr>
          <w:spacing w:val="2"/>
        </w:rPr>
        <w:t xml:space="preserve"> </w:t>
      </w:r>
      <w:r w:rsidRPr="000B3A97">
        <w:t>renvoyée</w:t>
      </w:r>
      <w:r w:rsidRPr="000B3A97">
        <w:rPr>
          <w:spacing w:val="2"/>
        </w:rPr>
        <w:t xml:space="preserve"> </w:t>
      </w:r>
      <w:r w:rsidRPr="000B3A97">
        <w:t>au</w:t>
      </w:r>
      <w:r w:rsidRPr="000B3A97">
        <w:rPr>
          <w:spacing w:val="2"/>
        </w:rPr>
        <w:t xml:space="preserve"> </w:t>
      </w:r>
      <w:r w:rsidRPr="000B3A97">
        <w:t>Soumissionnaire</w:t>
      </w:r>
      <w:r w:rsidRPr="000B3A97">
        <w:rPr>
          <w:spacing w:val="2"/>
        </w:rPr>
        <w:t xml:space="preserve"> </w:t>
      </w:r>
      <w:r w:rsidRPr="000B3A97">
        <w:t>sans</w:t>
      </w:r>
      <w:r w:rsidRPr="000B3A97">
        <w:rPr>
          <w:spacing w:val="2"/>
        </w:rPr>
        <w:t xml:space="preserve"> </w:t>
      </w:r>
      <w:r w:rsidRPr="000B3A97">
        <w:t>avoir été ouverte. Le retrait d’une offre ne sera autorisé</w:t>
      </w:r>
      <w:r w:rsidRPr="000B3A97">
        <w:rPr>
          <w:spacing w:val="19"/>
        </w:rPr>
        <w:t xml:space="preserve"> </w:t>
      </w:r>
      <w:r w:rsidRPr="000B3A97">
        <w:t>que</w:t>
      </w:r>
      <w:r w:rsidRPr="000B3A97">
        <w:rPr>
          <w:spacing w:val="19"/>
        </w:rPr>
        <w:t xml:space="preserve"> </w:t>
      </w:r>
      <w:r w:rsidRPr="000B3A97">
        <w:t>si</w:t>
      </w:r>
      <w:r w:rsidRPr="000B3A97">
        <w:rPr>
          <w:spacing w:val="19"/>
        </w:rPr>
        <w:t xml:space="preserve"> </w:t>
      </w:r>
      <w:r w:rsidRPr="000B3A97">
        <w:t>la</w:t>
      </w:r>
      <w:r w:rsidRPr="000B3A97">
        <w:rPr>
          <w:spacing w:val="19"/>
        </w:rPr>
        <w:t xml:space="preserve"> </w:t>
      </w:r>
      <w:r w:rsidRPr="000B3A97">
        <w:t>notification</w:t>
      </w:r>
      <w:r w:rsidRPr="000B3A97">
        <w:rPr>
          <w:spacing w:val="19"/>
        </w:rPr>
        <w:t xml:space="preserve"> </w:t>
      </w:r>
      <w:r w:rsidRPr="000B3A97">
        <w:t>correspondante contient</w:t>
      </w:r>
      <w:r w:rsidRPr="000B3A97">
        <w:rPr>
          <w:spacing w:val="1"/>
        </w:rPr>
        <w:t xml:space="preserve"> </w:t>
      </w:r>
      <w:r w:rsidRPr="000B3A97">
        <w:t>une</w:t>
      </w:r>
      <w:r w:rsidRPr="000B3A97">
        <w:rPr>
          <w:spacing w:val="1"/>
        </w:rPr>
        <w:t xml:space="preserve"> </w:t>
      </w:r>
      <w:r w:rsidRPr="000B3A97">
        <w:t>habilitation</w:t>
      </w:r>
      <w:r w:rsidRPr="000B3A97">
        <w:rPr>
          <w:spacing w:val="1"/>
        </w:rPr>
        <w:t xml:space="preserve"> </w:t>
      </w:r>
      <w:r w:rsidRPr="000B3A97">
        <w:t>valide</w:t>
      </w:r>
      <w:r w:rsidRPr="000B3A97">
        <w:rPr>
          <w:spacing w:val="1"/>
        </w:rPr>
        <w:t xml:space="preserve"> </w:t>
      </w:r>
      <w:r w:rsidRPr="000B3A97">
        <w:t>du</w:t>
      </w:r>
      <w:r w:rsidRPr="000B3A97">
        <w:rPr>
          <w:spacing w:val="1"/>
        </w:rPr>
        <w:t xml:space="preserve"> </w:t>
      </w:r>
      <w:r w:rsidRPr="000B3A97">
        <w:t>signataire</w:t>
      </w:r>
      <w:r w:rsidRPr="000B3A97">
        <w:rPr>
          <w:spacing w:val="1"/>
        </w:rPr>
        <w:t xml:space="preserve"> </w:t>
      </w:r>
      <w:r w:rsidRPr="000B3A97">
        <w:t>à demander</w:t>
      </w:r>
      <w:r w:rsidRPr="000B3A97">
        <w:rPr>
          <w:spacing w:val="21"/>
        </w:rPr>
        <w:t xml:space="preserve"> </w:t>
      </w:r>
      <w:r w:rsidRPr="000B3A97">
        <w:t>le</w:t>
      </w:r>
      <w:r w:rsidRPr="000B3A97">
        <w:rPr>
          <w:spacing w:val="21"/>
        </w:rPr>
        <w:t xml:space="preserve"> </w:t>
      </w:r>
      <w:r w:rsidRPr="000B3A97">
        <w:t>retrait</w:t>
      </w:r>
      <w:r w:rsidRPr="000B3A97">
        <w:rPr>
          <w:spacing w:val="21"/>
        </w:rPr>
        <w:t xml:space="preserve"> </w:t>
      </w:r>
      <w:r w:rsidRPr="000B3A97">
        <w:t>et</w:t>
      </w:r>
      <w:r w:rsidRPr="000B3A97">
        <w:rPr>
          <w:spacing w:val="21"/>
        </w:rPr>
        <w:t xml:space="preserve"> </w:t>
      </w:r>
      <w:r w:rsidRPr="000B3A97">
        <w:t>si</w:t>
      </w:r>
      <w:r w:rsidRPr="000B3A97">
        <w:rPr>
          <w:spacing w:val="21"/>
        </w:rPr>
        <w:t xml:space="preserve"> </w:t>
      </w:r>
      <w:r w:rsidRPr="000B3A97">
        <w:t>cette</w:t>
      </w:r>
      <w:r w:rsidRPr="000B3A97">
        <w:rPr>
          <w:spacing w:val="21"/>
        </w:rPr>
        <w:t xml:space="preserve"> </w:t>
      </w:r>
      <w:r w:rsidRPr="000B3A97">
        <w:t>notification</w:t>
      </w:r>
      <w:r w:rsidRPr="000B3A97">
        <w:rPr>
          <w:spacing w:val="21"/>
        </w:rPr>
        <w:t xml:space="preserve"> </w:t>
      </w:r>
      <w:r w:rsidRPr="000B3A97">
        <w:t>est lue</w:t>
      </w:r>
      <w:r w:rsidRPr="000B3A97">
        <w:rPr>
          <w:spacing w:val="-6"/>
        </w:rPr>
        <w:t xml:space="preserve"> </w:t>
      </w:r>
      <w:r w:rsidRPr="000B3A97">
        <w:t>à</w:t>
      </w:r>
      <w:r w:rsidRPr="000B3A97">
        <w:rPr>
          <w:spacing w:val="-6"/>
        </w:rPr>
        <w:t xml:space="preserve"> </w:t>
      </w:r>
      <w:r w:rsidRPr="000B3A97">
        <w:t>haute</w:t>
      </w:r>
      <w:r w:rsidRPr="000B3A97">
        <w:rPr>
          <w:spacing w:val="-6"/>
        </w:rPr>
        <w:t xml:space="preserve"> </w:t>
      </w:r>
      <w:r w:rsidRPr="000B3A97">
        <w:t>voix.</w:t>
      </w:r>
      <w:r w:rsidRPr="000B3A97">
        <w:rPr>
          <w:spacing w:val="-6"/>
        </w:rPr>
        <w:t xml:space="preserve"> </w:t>
      </w:r>
      <w:r w:rsidRPr="000B3A97">
        <w:t>Ensuite,</w:t>
      </w:r>
      <w:r w:rsidRPr="000B3A97">
        <w:rPr>
          <w:spacing w:val="-6"/>
        </w:rPr>
        <w:t xml:space="preserve"> </w:t>
      </w:r>
      <w:r w:rsidRPr="000B3A97">
        <w:t>les</w:t>
      </w:r>
      <w:r w:rsidRPr="000B3A97">
        <w:rPr>
          <w:spacing w:val="-6"/>
        </w:rPr>
        <w:t xml:space="preserve"> </w:t>
      </w:r>
      <w:r w:rsidRPr="000B3A97">
        <w:t>enveloppes</w:t>
      </w:r>
      <w:r w:rsidRPr="000B3A97">
        <w:rPr>
          <w:spacing w:val="-6"/>
        </w:rPr>
        <w:t xml:space="preserve"> </w:t>
      </w:r>
      <w:r w:rsidRPr="000B3A97">
        <w:t>marquées « Offre de Remplacement » seront ouvertes</w:t>
      </w:r>
      <w:r w:rsidRPr="000B3A97">
        <w:rPr>
          <w:spacing w:val="1"/>
        </w:rPr>
        <w:t xml:space="preserve"> </w:t>
      </w:r>
      <w:r w:rsidRPr="000B3A97">
        <w:t>et</w:t>
      </w:r>
      <w:r w:rsidRPr="000B3A97">
        <w:rPr>
          <w:spacing w:val="1"/>
        </w:rPr>
        <w:t xml:space="preserve"> </w:t>
      </w:r>
      <w:r w:rsidRPr="000B3A97">
        <w:t>annoncées</w:t>
      </w:r>
      <w:r w:rsidRPr="000B3A97">
        <w:rPr>
          <w:spacing w:val="1"/>
        </w:rPr>
        <w:t xml:space="preserve"> </w:t>
      </w:r>
      <w:r w:rsidRPr="000B3A97">
        <w:t>à</w:t>
      </w:r>
      <w:r w:rsidRPr="000B3A97">
        <w:rPr>
          <w:spacing w:val="1"/>
        </w:rPr>
        <w:t xml:space="preserve"> </w:t>
      </w:r>
      <w:r w:rsidRPr="000B3A97">
        <w:t>haute</w:t>
      </w:r>
      <w:r w:rsidRPr="000B3A97">
        <w:rPr>
          <w:spacing w:val="1"/>
        </w:rPr>
        <w:t xml:space="preserve"> </w:t>
      </w:r>
      <w:r w:rsidRPr="000B3A97">
        <w:t>voix</w:t>
      </w:r>
      <w:r w:rsidRPr="000B3A97">
        <w:rPr>
          <w:spacing w:val="1"/>
        </w:rPr>
        <w:t xml:space="preserve"> </w:t>
      </w:r>
      <w:r w:rsidRPr="000B3A97">
        <w:t>et</w:t>
      </w:r>
      <w:r w:rsidRPr="000B3A97">
        <w:rPr>
          <w:spacing w:val="1"/>
        </w:rPr>
        <w:t xml:space="preserve"> </w:t>
      </w:r>
      <w:r w:rsidRPr="000B3A97">
        <w:t>la</w:t>
      </w:r>
      <w:r w:rsidRPr="000B3A97">
        <w:rPr>
          <w:spacing w:val="1"/>
        </w:rPr>
        <w:t xml:space="preserve"> </w:t>
      </w:r>
      <w:r w:rsidRPr="000B3A97">
        <w:t xml:space="preserve">nouvelle offre correspondante substituée à la </w:t>
      </w:r>
      <w:r w:rsidRPr="000B3A97">
        <w:rPr>
          <w:spacing w:val="5"/>
        </w:rPr>
        <w:t>précédente</w:t>
      </w:r>
      <w:r w:rsidRPr="000B3A97">
        <w:t>,</w:t>
      </w:r>
      <w:r w:rsidRPr="000B3A97">
        <w:rPr>
          <w:b/>
          <w:i/>
        </w:rPr>
        <w:t xml:space="preserve"> </w:t>
      </w:r>
      <w:r w:rsidRPr="000B3A97">
        <w:rPr>
          <w:spacing w:val="5"/>
        </w:rPr>
        <w:t>qu</w:t>
      </w:r>
      <w:r w:rsidRPr="000B3A97">
        <w:t>i</w:t>
      </w:r>
      <w:r w:rsidRPr="000B3A97">
        <w:rPr>
          <w:b/>
          <w:i/>
        </w:rPr>
        <w:t xml:space="preserve"> </w:t>
      </w:r>
      <w:r w:rsidRPr="000B3A97">
        <w:rPr>
          <w:spacing w:val="5"/>
        </w:rPr>
        <w:t>ser</w:t>
      </w:r>
      <w:r w:rsidRPr="000B3A97">
        <w:t>a</w:t>
      </w:r>
      <w:r w:rsidRPr="000B3A97">
        <w:rPr>
          <w:b/>
          <w:i/>
        </w:rPr>
        <w:t xml:space="preserve"> </w:t>
      </w:r>
      <w:r w:rsidRPr="000B3A97">
        <w:rPr>
          <w:spacing w:val="5"/>
        </w:rPr>
        <w:t>renvoyé</w:t>
      </w:r>
      <w:r w:rsidRPr="000B3A97">
        <w:t>e</w:t>
      </w:r>
      <w:r w:rsidRPr="000B3A97">
        <w:rPr>
          <w:b/>
          <w:i/>
        </w:rPr>
        <w:t xml:space="preserve"> </w:t>
      </w:r>
      <w:r w:rsidRPr="000B3A97">
        <w:rPr>
          <w:spacing w:val="5"/>
        </w:rPr>
        <w:t xml:space="preserve">au </w:t>
      </w:r>
      <w:r w:rsidRPr="000B3A97">
        <w:rPr>
          <w:spacing w:val="2"/>
        </w:rPr>
        <w:t>Soumissionnair</w:t>
      </w:r>
      <w:r w:rsidRPr="000B3A97">
        <w:t xml:space="preserve">e </w:t>
      </w:r>
      <w:r w:rsidRPr="000B3A97">
        <w:rPr>
          <w:spacing w:val="-28"/>
        </w:rPr>
        <w:t xml:space="preserve"> </w:t>
      </w:r>
      <w:r w:rsidRPr="000B3A97">
        <w:rPr>
          <w:spacing w:val="2"/>
        </w:rPr>
        <w:t>concern</w:t>
      </w:r>
      <w:r w:rsidRPr="000B3A97">
        <w:t xml:space="preserve">é </w:t>
      </w:r>
      <w:r w:rsidRPr="000B3A97">
        <w:rPr>
          <w:spacing w:val="-28"/>
        </w:rPr>
        <w:t xml:space="preserve"> </w:t>
      </w:r>
      <w:r w:rsidRPr="000B3A97">
        <w:rPr>
          <w:spacing w:val="2"/>
        </w:rPr>
        <w:t>san</w:t>
      </w:r>
      <w:r w:rsidRPr="000B3A97">
        <w:t xml:space="preserve">s </w:t>
      </w:r>
      <w:r w:rsidRPr="000B3A97">
        <w:rPr>
          <w:spacing w:val="-28"/>
        </w:rPr>
        <w:t xml:space="preserve"> </w:t>
      </w:r>
      <w:r w:rsidRPr="000B3A97">
        <w:rPr>
          <w:spacing w:val="2"/>
        </w:rPr>
        <w:t>avoi</w:t>
      </w:r>
      <w:r w:rsidRPr="000B3A97">
        <w:t xml:space="preserve">r </w:t>
      </w:r>
      <w:r w:rsidRPr="000B3A97">
        <w:rPr>
          <w:spacing w:val="-28"/>
        </w:rPr>
        <w:t xml:space="preserve"> </w:t>
      </w:r>
      <w:r w:rsidRPr="000B3A97">
        <w:rPr>
          <w:spacing w:val="2"/>
        </w:rPr>
        <w:t xml:space="preserve">été </w:t>
      </w:r>
      <w:r w:rsidRPr="000B3A97">
        <w:t>ouverte. Le remplacement d’offre ne sera autorisé</w:t>
      </w:r>
      <w:r w:rsidRPr="000B3A97">
        <w:rPr>
          <w:spacing w:val="19"/>
        </w:rPr>
        <w:t xml:space="preserve"> </w:t>
      </w:r>
      <w:r w:rsidRPr="000B3A97">
        <w:t>que</w:t>
      </w:r>
      <w:r w:rsidRPr="000B3A97">
        <w:rPr>
          <w:spacing w:val="19"/>
        </w:rPr>
        <w:t xml:space="preserve"> </w:t>
      </w:r>
      <w:r w:rsidRPr="000B3A97">
        <w:t>si</w:t>
      </w:r>
      <w:r w:rsidRPr="000B3A97">
        <w:rPr>
          <w:spacing w:val="19"/>
        </w:rPr>
        <w:t xml:space="preserve"> </w:t>
      </w:r>
      <w:r w:rsidRPr="000B3A97">
        <w:t>la</w:t>
      </w:r>
      <w:r w:rsidRPr="000B3A97">
        <w:rPr>
          <w:spacing w:val="19"/>
        </w:rPr>
        <w:t xml:space="preserve"> </w:t>
      </w:r>
      <w:r w:rsidRPr="000B3A97">
        <w:t>notification</w:t>
      </w:r>
      <w:r w:rsidRPr="000B3A97">
        <w:rPr>
          <w:spacing w:val="19"/>
        </w:rPr>
        <w:t xml:space="preserve"> </w:t>
      </w:r>
      <w:r w:rsidRPr="000B3A97">
        <w:t>correspondante contient une habilitation valide du signataire à demander le remplacement et est lue à haute voix. Enfin, les enveloppes marquées «</w:t>
      </w:r>
      <w:r w:rsidRPr="000B3A97">
        <w:rPr>
          <w:spacing w:val="-26"/>
        </w:rPr>
        <w:t xml:space="preserve"> </w:t>
      </w:r>
      <w:r w:rsidRPr="000B3A97">
        <w:rPr>
          <w:spacing w:val="4"/>
        </w:rPr>
        <w:t>modificatio</w:t>
      </w:r>
      <w:r w:rsidRPr="000B3A97">
        <w:t xml:space="preserve">n » </w:t>
      </w:r>
      <w:r w:rsidRPr="000B3A97">
        <w:rPr>
          <w:spacing w:val="4"/>
        </w:rPr>
        <w:t>seron</w:t>
      </w:r>
      <w:r w:rsidRPr="000B3A97">
        <w:t xml:space="preserve">t </w:t>
      </w:r>
      <w:r w:rsidRPr="000B3A97">
        <w:rPr>
          <w:spacing w:val="4"/>
        </w:rPr>
        <w:t>ouverte</w:t>
      </w:r>
      <w:r w:rsidRPr="000B3A97">
        <w:t xml:space="preserve">s </w:t>
      </w:r>
      <w:r w:rsidRPr="000B3A97">
        <w:rPr>
          <w:spacing w:val="4"/>
        </w:rPr>
        <w:t>e</w:t>
      </w:r>
      <w:r w:rsidRPr="000B3A97">
        <w:t xml:space="preserve">t </w:t>
      </w:r>
      <w:r w:rsidRPr="000B3A97">
        <w:rPr>
          <w:spacing w:val="4"/>
        </w:rPr>
        <w:t xml:space="preserve">leur </w:t>
      </w:r>
      <w:r w:rsidRPr="000B3A97">
        <w:rPr>
          <w:spacing w:val="5"/>
        </w:rPr>
        <w:t>conten</w:t>
      </w:r>
      <w:r w:rsidRPr="000B3A97">
        <w:t>u</w:t>
      </w:r>
      <w:r w:rsidRPr="000B3A97">
        <w:rPr>
          <w:b/>
          <w:i/>
        </w:rPr>
        <w:t xml:space="preserve"> </w:t>
      </w:r>
      <w:r w:rsidRPr="000B3A97">
        <w:rPr>
          <w:spacing w:val="5"/>
        </w:rPr>
        <w:t>l</w:t>
      </w:r>
      <w:r w:rsidRPr="000B3A97">
        <w:t>u</w:t>
      </w:r>
      <w:r w:rsidRPr="000B3A97">
        <w:rPr>
          <w:b/>
          <w:i/>
        </w:rPr>
        <w:t xml:space="preserve"> </w:t>
      </w:r>
      <w:r w:rsidRPr="000B3A97">
        <w:t>à</w:t>
      </w:r>
      <w:r w:rsidRPr="000B3A97">
        <w:rPr>
          <w:b/>
          <w:i/>
        </w:rPr>
        <w:t xml:space="preserve"> </w:t>
      </w:r>
      <w:r w:rsidRPr="000B3A97">
        <w:rPr>
          <w:spacing w:val="5"/>
        </w:rPr>
        <w:t>haut</w:t>
      </w:r>
      <w:r w:rsidRPr="000B3A97">
        <w:t>e</w:t>
      </w:r>
      <w:r w:rsidRPr="000B3A97">
        <w:rPr>
          <w:b/>
          <w:i/>
        </w:rPr>
        <w:t xml:space="preserve"> </w:t>
      </w:r>
      <w:r w:rsidRPr="000B3A97">
        <w:rPr>
          <w:spacing w:val="5"/>
        </w:rPr>
        <w:t>voi</w:t>
      </w:r>
      <w:r w:rsidRPr="000B3A97">
        <w:t>x</w:t>
      </w:r>
      <w:r w:rsidRPr="000B3A97">
        <w:rPr>
          <w:b/>
          <w:i/>
        </w:rPr>
        <w:t xml:space="preserve"> </w:t>
      </w:r>
      <w:r w:rsidRPr="000B3A97">
        <w:rPr>
          <w:spacing w:val="5"/>
        </w:rPr>
        <w:t>ave</w:t>
      </w:r>
      <w:r w:rsidRPr="000B3A97">
        <w:t>c</w:t>
      </w:r>
      <w:r w:rsidRPr="000B3A97">
        <w:rPr>
          <w:b/>
          <w:i/>
        </w:rPr>
        <w:t xml:space="preserve"> </w:t>
      </w:r>
      <w:r w:rsidRPr="000B3A97">
        <w:rPr>
          <w:spacing w:val="5"/>
        </w:rPr>
        <w:t xml:space="preserve">l’offre </w:t>
      </w:r>
      <w:r w:rsidRPr="000B3A97">
        <w:t xml:space="preserve">correspondante. La modification d’offre ne </w:t>
      </w:r>
      <w:r w:rsidRPr="000B3A97">
        <w:rPr>
          <w:spacing w:val="5"/>
        </w:rPr>
        <w:t>ser</w:t>
      </w:r>
      <w:r w:rsidRPr="000B3A97">
        <w:t>a</w:t>
      </w:r>
      <w:r w:rsidRPr="000B3A97">
        <w:rPr>
          <w:b/>
          <w:i/>
        </w:rPr>
        <w:t xml:space="preserve"> </w:t>
      </w:r>
      <w:r w:rsidRPr="000B3A97">
        <w:rPr>
          <w:spacing w:val="5"/>
        </w:rPr>
        <w:t>autorisé</w:t>
      </w:r>
      <w:r w:rsidRPr="000B3A97">
        <w:t>e</w:t>
      </w:r>
      <w:r w:rsidRPr="000B3A97">
        <w:rPr>
          <w:b/>
          <w:i/>
        </w:rPr>
        <w:t xml:space="preserve"> </w:t>
      </w:r>
      <w:r w:rsidRPr="000B3A97">
        <w:rPr>
          <w:spacing w:val="5"/>
        </w:rPr>
        <w:t>qu</w:t>
      </w:r>
      <w:r w:rsidRPr="000B3A97">
        <w:t>e</w:t>
      </w:r>
      <w:r w:rsidRPr="000B3A97">
        <w:rPr>
          <w:b/>
          <w:i/>
        </w:rPr>
        <w:t xml:space="preserve"> </w:t>
      </w:r>
      <w:r w:rsidRPr="000B3A97">
        <w:rPr>
          <w:spacing w:val="5"/>
        </w:rPr>
        <w:t>s</w:t>
      </w:r>
      <w:r w:rsidRPr="000B3A97">
        <w:t>i</w:t>
      </w:r>
      <w:r w:rsidRPr="000B3A97">
        <w:rPr>
          <w:b/>
          <w:i/>
        </w:rPr>
        <w:t xml:space="preserve"> </w:t>
      </w:r>
      <w:r w:rsidRPr="000B3A97">
        <w:rPr>
          <w:spacing w:val="5"/>
        </w:rPr>
        <w:t>l</w:t>
      </w:r>
      <w:r w:rsidRPr="000B3A97">
        <w:t>a</w:t>
      </w:r>
      <w:r w:rsidRPr="000B3A97">
        <w:rPr>
          <w:b/>
          <w:i/>
        </w:rPr>
        <w:t xml:space="preserve"> </w:t>
      </w:r>
      <w:r w:rsidRPr="000B3A97">
        <w:rPr>
          <w:spacing w:val="5"/>
        </w:rPr>
        <w:t xml:space="preserve">notification </w:t>
      </w:r>
      <w:r w:rsidRPr="000B3A97">
        <w:t>correspondante</w:t>
      </w:r>
      <w:r w:rsidRPr="000B3A97">
        <w:rPr>
          <w:spacing w:val="23"/>
        </w:rPr>
        <w:t xml:space="preserve"> </w:t>
      </w:r>
      <w:r w:rsidRPr="000B3A97">
        <w:t>contient</w:t>
      </w:r>
      <w:r w:rsidRPr="000B3A97">
        <w:rPr>
          <w:spacing w:val="23"/>
        </w:rPr>
        <w:t xml:space="preserve"> </w:t>
      </w:r>
      <w:r w:rsidRPr="000B3A97">
        <w:t>une</w:t>
      </w:r>
      <w:r w:rsidRPr="000B3A97">
        <w:rPr>
          <w:spacing w:val="23"/>
        </w:rPr>
        <w:t xml:space="preserve"> </w:t>
      </w:r>
      <w:r w:rsidRPr="000B3A97">
        <w:t>habilitation</w:t>
      </w:r>
      <w:r w:rsidRPr="000B3A97">
        <w:rPr>
          <w:spacing w:val="23"/>
        </w:rPr>
        <w:t xml:space="preserve"> </w:t>
      </w:r>
      <w:r w:rsidRPr="000B3A97">
        <w:t>valide</w:t>
      </w:r>
      <w:r w:rsidRPr="000B3A97">
        <w:rPr>
          <w:spacing w:val="-8"/>
        </w:rPr>
        <w:t xml:space="preserve"> </w:t>
      </w:r>
      <w:r w:rsidRPr="000B3A97">
        <w:t>du</w:t>
      </w:r>
      <w:r w:rsidRPr="000B3A97">
        <w:rPr>
          <w:spacing w:val="-8"/>
        </w:rPr>
        <w:t xml:space="preserve"> </w:t>
      </w:r>
      <w:r w:rsidRPr="000B3A97">
        <w:t>signataire</w:t>
      </w:r>
      <w:r w:rsidRPr="000B3A97">
        <w:rPr>
          <w:spacing w:val="-8"/>
        </w:rPr>
        <w:t xml:space="preserve"> </w:t>
      </w:r>
      <w:r w:rsidRPr="000B3A97">
        <w:t>à</w:t>
      </w:r>
      <w:r w:rsidRPr="000B3A97">
        <w:rPr>
          <w:spacing w:val="-8"/>
        </w:rPr>
        <w:t xml:space="preserve"> </w:t>
      </w:r>
      <w:r w:rsidRPr="000B3A97">
        <w:t>demander</w:t>
      </w:r>
      <w:r w:rsidRPr="000B3A97">
        <w:rPr>
          <w:spacing w:val="-8"/>
        </w:rPr>
        <w:t xml:space="preserve"> </w:t>
      </w:r>
      <w:r w:rsidRPr="000B3A97">
        <w:t>la</w:t>
      </w:r>
      <w:r w:rsidRPr="000B3A97">
        <w:rPr>
          <w:spacing w:val="-8"/>
        </w:rPr>
        <w:t xml:space="preserve"> </w:t>
      </w:r>
      <w:r w:rsidRPr="000B3A97">
        <w:t>modification</w:t>
      </w:r>
      <w:r w:rsidRPr="000B3A97">
        <w:rPr>
          <w:spacing w:val="-8"/>
        </w:rPr>
        <w:t xml:space="preserve"> </w:t>
      </w:r>
      <w:r w:rsidRPr="000B3A97">
        <w:t>et est</w:t>
      </w:r>
      <w:r w:rsidRPr="000B3A97">
        <w:rPr>
          <w:spacing w:val="11"/>
        </w:rPr>
        <w:t xml:space="preserve"> </w:t>
      </w:r>
      <w:r w:rsidRPr="000B3A97">
        <w:t>lue</w:t>
      </w:r>
      <w:r w:rsidRPr="000B3A97">
        <w:rPr>
          <w:spacing w:val="11"/>
        </w:rPr>
        <w:t xml:space="preserve"> </w:t>
      </w:r>
      <w:r w:rsidRPr="000B3A97">
        <w:t>à</w:t>
      </w:r>
      <w:r w:rsidRPr="000B3A97">
        <w:rPr>
          <w:spacing w:val="11"/>
        </w:rPr>
        <w:t xml:space="preserve"> </w:t>
      </w:r>
      <w:r w:rsidRPr="000B3A97">
        <w:t>haute</w:t>
      </w:r>
      <w:r w:rsidRPr="000B3A97">
        <w:rPr>
          <w:spacing w:val="11"/>
        </w:rPr>
        <w:t xml:space="preserve"> </w:t>
      </w:r>
      <w:r w:rsidRPr="000B3A97">
        <w:t>voix.</w:t>
      </w:r>
      <w:r w:rsidRPr="000B3A97">
        <w:rPr>
          <w:spacing w:val="11"/>
        </w:rPr>
        <w:t xml:space="preserve"> </w:t>
      </w:r>
      <w:r w:rsidRPr="000B3A97">
        <w:t>Seules</w:t>
      </w:r>
      <w:r w:rsidRPr="000B3A97">
        <w:rPr>
          <w:spacing w:val="11"/>
        </w:rPr>
        <w:t xml:space="preserve"> </w:t>
      </w:r>
      <w:r w:rsidRPr="000B3A97">
        <w:t>les</w:t>
      </w:r>
      <w:r w:rsidRPr="000B3A97">
        <w:rPr>
          <w:spacing w:val="11"/>
        </w:rPr>
        <w:t xml:space="preserve"> </w:t>
      </w:r>
      <w:r w:rsidRPr="000B3A97">
        <w:t>offres</w:t>
      </w:r>
      <w:r w:rsidRPr="000B3A97">
        <w:rPr>
          <w:spacing w:val="11"/>
        </w:rPr>
        <w:t xml:space="preserve"> </w:t>
      </w:r>
      <w:r w:rsidRPr="000B3A97">
        <w:t>qui</w:t>
      </w:r>
      <w:r w:rsidRPr="000B3A97">
        <w:rPr>
          <w:spacing w:val="11"/>
        </w:rPr>
        <w:t xml:space="preserve"> </w:t>
      </w:r>
      <w:r w:rsidRPr="000B3A97">
        <w:t xml:space="preserve">ont </w:t>
      </w:r>
      <w:r w:rsidRPr="000B3A97">
        <w:rPr>
          <w:spacing w:val="2"/>
        </w:rPr>
        <w:t>ét</w:t>
      </w:r>
      <w:r w:rsidRPr="000B3A97">
        <w:t xml:space="preserve">é </w:t>
      </w:r>
      <w:r w:rsidRPr="000B3A97">
        <w:rPr>
          <w:spacing w:val="-28"/>
        </w:rPr>
        <w:t xml:space="preserve"> </w:t>
      </w:r>
      <w:r w:rsidRPr="000B3A97">
        <w:rPr>
          <w:spacing w:val="2"/>
        </w:rPr>
        <w:t>ouverte</w:t>
      </w:r>
      <w:r w:rsidRPr="000B3A97">
        <w:t xml:space="preserve">s </w:t>
      </w:r>
      <w:r w:rsidRPr="000B3A97">
        <w:rPr>
          <w:spacing w:val="-28"/>
        </w:rPr>
        <w:t xml:space="preserve"> </w:t>
      </w:r>
      <w:r w:rsidRPr="000B3A97">
        <w:rPr>
          <w:spacing w:val="2"/>
        </w:rPr>
        <w:t>e</w:t>
      </w:r>
      <w:r w:rsidRPr="000B3A97">
        <w:t xml:space="preserve">t </w:t>
      </w:r>
      <w:r w:rsidRPr="000B3A97">
        <w:rPr>
          <w:spacing w:val="-28"/>
        </w:rPr>
        <w:t xml:space="preserve"> </w:t>
      </w:r>
      <w:r w:rsidRPr="000B3A97">
        <w:rPr>
          <w:spacing w:val="2"/>
        </w:rPr>
        <w:t>annoncée</w:t>
      </w:r>
      <w:r w:rsidRPr="000B3A97">
        <w:t xml:space="preserve">s </w:t>
      </w:r>
      <w:r w:rsidRPr="000B3A97">
        <w:rPr>
          <w:spacing w:val="-28"/>
        </w:rPr>
        <w:t xml:space="preserve"> </w:t>
      </w:r>
      <w:r w:rsidRPr="000B3A97">
        <w:t xml:space="preserve">à </w:t>
      </w:r>
      <w:r w:rsidRPr="000B3A97">
        <w:rPr>
          <w:spacing w:val="-28"/>
        </w:rPr>
        <w:t xml:space="preserve"> </w:t>
      </w:r>
      <w:r w:rsidRPr="000B3A97">
        <w:rPr>
          <w:spacing w:val="2"/>
        </w:rPr>
        <w:t>haut</w:t>
      </w:r>
      <w:r w:rsidRPr="000B3A97">
        <w:t xml:space="preserve">e </w:t>
      </w:r>
      <w:r w:rsidRPr="000B3A97">
        <w:rPr>
          <w:spacing w:val="-28"/>
        </w:rPr>
        <w:t xml:space="preserve"> </w:t>
      </w:r>
      <w:r w:rsidRPr="000B3A97">
        <w:rPr>
          <w:spacing w:val="2"/>
        </w:rPr>
        <w:t xml:space="preserve">voix </w:t>
      </w:r>
      <w:r w:rsidRPr="000B3A97">
        <w:t>lors de l’ouverture des plis seront ensuite évaluées.</w:t>
      </w:r>
    </w:p>
    <w:p w14:paraId="0E2613BC" w14:textId="77777777" w:rsidR="008901F2" w:rsidRPr="000B3A97" w:rsidRDefault="008901F2" w:rsidP="008901F2">
      <w:pPr>
        <w:widowControl w:val="0"/>
        <w:autoSpaceDE w:val="0"/>
        <w:jc w:val="both"/>
      </w:pPr>
      <w:r w:rsidRPr="000B3A97">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65CFC87E" w14:textId="77777777" w:rsidR="008901F2" w:rsidRPr="000B3A97" w:rsidRDefault="008901F2" w:rsidP="008901F2">
      <w:pPr>
        <w:widowControl w:val="0"/>
        <w:autoSpaceDE w:val="0"/>
        <w:jc w:val="both"/>
      </w:pPr>
      <w:r w:rsidRPr="000B3A97">
        <w:t>25.4.</w:t>
      </w:r>
      <w:r w:rsidRPr="000B3A97">
        <w:rPr>
          <w:spacing w:val="14"/>
        </w:rPr>
        <w:t xml:space="preserve"> </w:t>
      </w:r>
      <w:r w:rsidRPr="000B3A97">
        <w:t>Les</w:t>
      </w:r>
      <w:r w:rsidRPr="000B3A97">
        <w:rPr>
          <w:spacing w:val="14"/>
        </w:rPr>
        <w:t xml:space="preserve"> </w:t>
      </w:r>
      <w:r w:rsidRPr="000B3A97">
        <w:t>offres</w:t>
      </w:r>
      <w:r w:rsidRPr="000B3A97">
        <w:rPr>
          <w:spacing w:val="14"/>
        </w:rPr>
        <w:t xml:space="preserve"> </w:t>
      </w:r>
      <w:r w:rsidRPr="000B3A97">
        <w:t>(et</w:t>
      </w:r>
      <w:r w:rsidRPr="000B3A97">
        <w:rPr>
          <w:spacing w:val="14"/>
        </w:rPr>
        <w:t xml:space="preserve"> </w:t>
      </w:r>
      <w:r w:rsidRPr="000B3A97">
        <w:t>les</w:t>
      </w:r>
      <w:r w:rsidRPr="000B3A97">
        <w:rPr>
          <w:spacing w:val="14"/>
        </w:rPr>
        <w:t xml:space="preserve"> </w:t>
      </w:r>
      <w:r w:rsidRPr="000B3A97">
        <w:t>modifications</w:t>
      </w:r>
      <w:r w:rsidRPr="000B3A97">
        <w:rPr>
          <w:spacing w:val="14"/>
        </w:rPr>
        <w:t xml:space="preserve"> </w:t>
      </w:r>
      <w:r w:rsidRPr="000B3A97">
        <w:t>reçues</w:t>
      </w:r>
      <w:r w:rsidRPr="000B3A97">
        <w:rPr>
          <w:spacing w:val="14"/>
        </w:rPr>
        <w:t xml:space="preserve"> </w:t>
      </w:r>
      <w:r w:rsidRPr="000B3A97">
        <w:t>conformément aux dispositions de l'article 24 du RGAO) qui n’ont pas été ouvertes et lues à haute voix durant la séance d’ouverture des plis,</w:t>
      </w:r>
      <w:r w:rsidRPr="000B3A97">
        <w:rPr>
          <w:spacing w:val="9"/>
        </w:rPr>
        <w:t xml:space="preserve"> </w:t>
      </w:r>
      <w:r w:rsidRPr="000B3A97">
        <w:t>quelle</w:t>
      </w:r>
      <w:r w:rsidRPr="000B3A97">
        <w:rPr>
          <w:spacing w:val="9"/>
        </w:rPr>
        <w:t xml:space="preserve"> </w:t>
      </w:r>
      <w:r w:rsidRPr="000B3A97">
        <w:t>qu’en</w:t>
      </w:r>
      <w:r w:rsidRPr="000B3A97">
        <w:rPr>
          <w:spacing w:val="9"/>
        </w:rPr>
        <w:t xml:space="preserve"> </w:t>
      </w:r>
      <w:r w:rsidRPr="000B3A97">
        <w:t>soit</w:t>
      </w:r>
      <w:r w:rsidRPr="000B3A97">
        <w:rPr>
          <w:spacing w:val="9"/>
        </w:rPr>
        <w:t xml:space="preserve"> </w:t>
      </w:r>
      <w:r w:rsidRPr="000B3A97">
        <w:t>la</w:t>
      </w:r>
      <w:r w:rsidRPr="000B3A97">
        <w:rPr>
          <w:spacing w:val="9"/>
        </w:rPr>
        <w:t xml:space="preserve"> </w:t>
      </w:r>
      <w:r w:rsidRPr="000B3A97">
        <w:t>raison,</w:t>
      </w:r>
      <w:r w:rsidRPr="000B3A97">
        <w:rPr>
          <w:spacing w:val="9"/>
        </w:rPr>
        <w:t xml:space="preserve"> </w:t>
      </w:r>
      <w:r w:rsidRPr="000B3A97">
        <w:t>ne</w:t>
      </w:r>
      <w:r w:rsidRPr="000B3A97">
        <w:rPr>
          <w:spacing w:val="9"/>
        </w:rPr>
        <w:t xml:space="preserve"> </w:t>
      </w:r>
      <w:r w:rsidRPr="000B3A97">
        <w:t>seront</w:t>
      </w:r>
      <w:r w:rsidRPr="000B3A97">
        <w:rPr>
          <w:spacing w:val="9"/>
        </w:rPr>
        <w:t xml:space="preserve"> </w:t>
      </w:r>
      <w:r w:rsidRPr="000B3A97">
        <w:t>pas soumises</w:t>
      </w:r>
      <w:r w:rsidRPr="000B3A97">
        <w:rPr>
          <w:spacing w:val="6"/>
        </w:rPr>
        <w:t xml:space="preserve"> </w:t>
      </w:r>
      <w:r w:rsidRPr="000B3A97">
        <w:t>à</w:t>
      </w:r>
      <w:r w:rsidRPr="000B3A97">
        <w:rPr>
          <w:spacing w:val="6"/>
        </w:rPr>
        <w:t xml:space="preserve"> </w:t>
      </w:r>
      <w:r w:rsidRPr="000B3A97">
        <w:t>évaluation.</w:t>
      </w:r>
    </w:p>
    <w:p w14:paraId="6F4B88A0" w14:textId="77777777" w:rsidR="008901F2" w:rsidRPr="000B3A97" w:rsidRDefault="008901F2" w:rsidP="008901F2">
      <w:pPr>
        <w:widowControl w:val="0"/>
        <w:autoSpaceDE w:val="0"/>
        <w:jc w:val="both"/>
      </w:pPr>
      <w:r w:rsidRPr="000B3A97">
        <w:t>25.5. Il</w:t>
      </w:r>
      <w:r w:rsidRPr="000B3A97">
        <w:rPr>
          <w:spacing w:val="13"/>
        </w:rPr>
        <w:t xml:space="preserve"> </w:t>
      </w:r>
      <w:r w:rsidRPr="000B3A97">
        <w:t>est</w:t>
      </w:r>
      <w:r w:rsidRPr="000B3A97">
        <w:rPr>
          <w:spacing w:val="13"/>
        </w:rPr>
        <w:t xml:space="preserve"> </w:t>
      </w:r>
      <w:r w:rsidRPr="000B3A97">
        <w:t>établi,</w:t>
      </w:r>
      <w:r w:rsidRPr="000B3A97">
        <w:rPr>
          <w:spacing w:val="13"/>
        </w:rPr>
        <w:t xml:space="preserve"> </w:t>
      </w:r>
      <w:r w:rsidRPr="000B3A97">
        <w:t>séance</w:t>
      </w:r>
      <w:r w:rsidRPr="000B3A97">
        <w:rPr>
          <w:spacing w:val="13"/>
        </w:rPr>
        <w:t xml:space="preserve"> </w:t>
      </w:r>
      <w:r w:rsidRPr="000B3A97">
        <w:t>tenante</w:t>
      </w:r>
      <w:r w:rsidRPr="000B3A97">
        <w:rPr>
          <w:spacing w:val="13"/>
        </w:rPr>
        <w:t xml:space="preserve"> </w:t>
      </w:r>
      <w:r w:rsidRPr="000B3A97">
        <w:t>un</w:t>
      </w:r>
      <w:r w:rsidRPr="000B3A97">
        <w:rPr>
          <w:spacing w:val="13"/>
        </w:rPr>
        <w:t xml:space="preserve"> </w:t>
      </w:r>
      <w:r w:rsidRPr="000B3A97">
        <w:t>procès</w:t>
      </w:r>
      <w:r w:rsidRPr="000B3A97">
        <w:rPr>
          <w:spacing w:val="13"/>
        </w:rPr>
        <w:t>-</w:t>
      </w:r>
      <w:r w:rsidRPr="000B3A97">
        <w:t>verbal d’ouverture des</w:t>
      </w:r>
      <w:r w:rsidRPr="000B3A97">
        <w:rPr>
          <w:spacing w:val="3"/>
        </w:rPr>
        <w:t xml:space="preserve"> </w:t>
      </w:r>
      <w:r w:rsidRPr="000B3A97">
        <w:t>plis</w:t>
      </w:r>
      <w:r w:rsidRPr="000B3A97">
        <w:rPr>
          <w:spacing w:val="3"/>
        </w:rPr>
        <w:t xml:space="preserve"> </w:t>
      </w:r>
      <w:r w:rsidRPr="000B3A97">
        <w:t>qui</w:t>
      </w:r>
      <w:r w:rsidRPr="000B3A97">
        <w:rPr>
          <w:spacing w:val="3"/>
        </w:rPr>
        <w:t xml:space="preserve"> </w:t>
      </w:r>
      <w:r w:rsidRPr="000B3A97">
        <w:t>mentionne</w:t>
      </w:r>
      <w:r w:rsidRPr="000B3A97">
        <w:rPr>
          <w:spacing w:val="3"/>
        </w:rPr>
        <w:t xml:space="preserve"> </w:t>
      </w:r>
      <w:r w:rsidRPr="000B3A97">
        <w:t>la</w:t>
      </w:r>
      <w:r w:rsidRPr="000B3A97">
        <w:rPr>
          <w:spacing w:val="3"/>
        </w:rPr>
        <w:t xml:space="preserve"> </w:t>
      </w:r>
      <w:r w:rsidRPr="000B3A97">
        <w:t>recevabilité</w:t>
      </w:r>
      <w:r w:rsidRPr="000B3A97">
        <w:rPr>
          <w:spacing w:val="7"/>
        </w:rPr>
        <w:t xml:space="preserve"> </w:t>
      </w:r>
      <w:r w:rsidRPr="000B3A97">
        <w:t>des</w:t>
      </w:r>
      <w:r w:rsidRPr="000B3A97">
        <w:rPr>
          <w:spacing w:val="7"/>
        </w:rPr>
        <w:t xml:space="preserve"> </w:t>
      </w:r>
      <w:r w:rsidRPr="000B3A97">
        <w:t>offres,</w:t>
      </w:r>
      <w:r w:rsidRPr="000B3A97">
        <w:rPr>
          <w:spacing w:val="7"/>
        </w:rPr>
        <w:t xml:space="preserve"> </w:t>
      </w:r>
      <w:r w:rsidRPr="000B3A97">
        <w:t>leur</w:t>
      </w:r>
      <w:r w:rsidRPr="000B3A97">
        <w:rPr>
          <w:spacing w:val="7"/>
        </w:rPr>
        <w:t xml:space="preserve"> </w:t>
      </w:r>
      <w:r w:rsidRPr="000B3A97">
        <w:t>régularité</w:t>
      </w:r>
      <w:r w:rsidRPr="000B3A97">
        <w:rPr>
          <w:spacing w:val="7"/>
        </w:rPr>
        <w:t xml:space="preserve"> </w:t>
      </w:r>
      <w:r w:rsidRPr="000B3A97">
        <w:t>administrative, leurs prix, leurs rabais, et leurs délais ainsi que la composition de la sous- commission d’analyse. Une copie dudit procès-verbal à laquelle</w:t>
      </w:r>
      <w:r w:rsidRPr="000B3A97">
        <w:rPr>
          <w:spacing w:val="-8"/>
        </w:rPr>
        <w:t xml:space="preserve"> </w:t>
      </w:r>
      <w:r w:rsidRPr="000B3A97">
        <w:t>est</w:t>
      </w:r>
      <w:r w:rsidRPr="000B3A97">
        <w:rPr>
          <w:spacing w:val="-8"/>
        </w:rPr>
        <w:t xml:space="preserve"> </w:t>
      </w:r>
      <w:r w:rsidRPr="000B3A97">
        <w:t>annexée</w:t>
      </w:r>
      <w:r w:rsidRPr="000B3A97">
        <w:rPr>
          <w:spacing w:val="-8"/>
        </w:rPr>
        <w:t xml:space="preserve"> </w:t>
      </w:r>
      <w:r w:rsidRPr="000B3A97">
        <w:t>la</w:t>
      </w:r>
      <w:r w:rsidRPr="000B3A97">
        <w:rPr>
          <w:spacing w:val="-8"/>
        </w:rPr>
        <w:t xml:space="preserve"> </w:t>
      </w:r>
      <w:r w:rsidRPr="000B3A97">
        <w:t>feuille</w:t>
      </w:r>
      <w:r w:rsidRPr="000B3A97">
        <w:rPr>
          <w:spacing w:val="-8"/>
        </w:rPr>
        <w:t xml:space="preserve"> </w:t>
      </w:r>
      <w:r w:rsidRPr="000B3A97">
        <w:t>de</w:t>
      </w:r>
      <w:r w:rsidRPr="000B3A97">
        <w:rPr>
          <w:spacing w:val="-8"/>
        </w:rPr>
        <w:t xml:space="preserve"> </w:t>
      </w:r>
      <w:r w:rsidRPr="000B3A97">
        <w:t>présence</w:t>
      </w:r>
      <w:r w:rsidRPr="000B3A97">
        <w:rPr>
          <w:spacing w:val="-8"/>
        </w:rPr>
        <w:t xml:space="preserve"> </w:t>
      </w:r>
      <w:r w:rsidRPr="000B3A97">
        <w:t>est remise  à</w:t>
      </w:r>
      <w:r w:rsidRPr="000B3A97">
        <w:rPr>
          <w:spacing w:val="30"/>
        </w:rPr>
        <w:t xml:space="preserve"> </w:t>
      </w:r>
      <w:r w:rsidRPr="000B3A97">
        <w:t>tous</w:t>
      </w:r>
      <w:r w:rsidRPr="000B3A97">
        <w:rPr>
          <w:spacing w:val="30"/>
        </w:rPr>
        <w:t xml:space="preserve"> </w:t>
      </w:r>
      <w:r w:rsidRPr="000B3A97">
        <w:t>les</w:t>
      </w:r>
      <w:r w:rsidRPr="000B3A97">
        <w:rPr>
          <w:spacing w:val="30"/>
        </w:rPr>
        <w:t xml:space="preserve"> </w:t>
      </w:r>
      <w:r w:rsidRPr="000B3A97">
        <w:t>participants</w:t>
      </w:r>
      <w:r w:rsidRPr="000B3A97">
        <w:rPr>
          <w:spacing w:val="30"/>
        </w:rPr>
        <w:t xml:space="preserve"> </w:t>
      </w:r>
      <w:r w:rsidRPr="000B3A97">
        <w:t>à</w:t>
      </w:r>
      <w:r w:rsidRPr="000B3A97">
        <w:rPr>
          <w:spacing w:val="30"/>
        </w:rPr>
        <w:t xml:space="preserve"> </w:t>
      </w:r>
      <w:r w:rsidRPr="000B3A97">
        <w:t>la</w:t>
      </w:r>
      <w:r w:rsidRPr="000B3A97">
        <w:rPr>
          <w:spacing w:val="30"/>
        </w:rPr>
        <w:t xml:space="preserve"> </w:t>
      </w:r>
      <w:r w:rsidRPr="000B3A97">
        <w:t>fin</w:t>
      </w:r>
      <w:r w:rsidRPr="000B3A97">
        <w:rPr>
          <w:spacing w:val="30"/>
        </w:rPr>
        <w:t xml:space="preserve"> </w:t>
      </w:r>
      <w:r w:rsidRPr="000B3A97">
        <w:t>de</w:t>
      </w:r>
      <w:r w:rsidRPr="000B3A97">
        <w:rPr>
          <w:spacing w:val="30"/>
        </w:rPr>
        <w:t xml:space="preserve"> </w:t>
      </w:r>
      <w:r w:rsidRPr="000B3A97">
        <w:t>la séance.</w:t>
      </w:r>
    </w:p>
    <w:p w14:paraId="3FC54FD2" w14:textId="77777777" w:rsidR="008901F2" w:rsidRPr="000B3A97" w:rsidRDefault="008901F2" w:rsidP="008901F2">
      <w:pPr>
        <w:widowControl w:val="0"/>
        <w:autoSpaceDE w:val="0"/>
        <w:jc w:val="both"/>
      </w:pPr>
      <w:r w:rsidRPr="000B3A97">
        <w:t>25.6. A la fin</w:t>
      </w:r>
      <w:r w:rsidRPr="000B3A97">
        <w:rPr>
          <w:spacing w:val="-14"/>
        </w:rPr>
        <w:t xml:space="preserve"> </w:t>
      </w:r>
      <w:r w:rsidRPr="000B3A97">
        <w:rPr>
          <w:spacing w:val="5"/>
        </w:rPr>
        <w:t>d</w:t>
      </w:r>
      <w:r w:rsidRPr="000B3A97">
        <w:t xml:space="preserve">e </w:t>
      </w:r>
      <w:r w:rsidRPr="000B3A97">
        <w:rPr>
          <w:spacing w:val="-14"/>
        </w:rPr>
        <w:t xml:space="preserve"> </w:t>
      </w:r>
      <w:r w:rsidRPr="000B3A97">
        <w:rPr>
          <w:spacing w:val="5"/>
        </w:rPr>
        <w:t>chaqu</w:t>
      </w:r>
      <w:r w:rsidRPr="000B3A97">
        <w:t xml:space="preserve">e </w:t>
      </w:r>
      <w:r w:rsidRPr="000B3A97">
        <w:rPr>
          <w:spacing w:val="-14"/>
        </w:rPr>
        <w:t xml:space="preserve"> </w:t>
      </w:r>
      <w:r w:rsidRPr="000B3A97">
        <w:rPr>
          <w:spacing w:val="5"/>
        </w:rPr>
        <w:t>séanc</w:t>
      </w:r>
      <w:r w:rsidRPr="000B3A97">
        <w:t xml:space="preserve">e </w:t>
      </w:r>
      <w:r w:rsidRPr="000B3A97">
        <w:rPr>
          <w:spacing w:val="-14"/>
        </w:rPr>
        <w:t xml:space="preserve"> </w:t>
      </w:r>
      <w:r w:rsidRPr="000B3A97">
        <w:rPr>
          <w:spacing w:val="5"/>
        </w:rPr>
        <w:t xml:space="preserve">d’ouverture </w:t>
      </w:r>
      <w:r w:rsidRPr="000B3A97">
        <w:t>des plis, le président de la commission met immédiatement</w:t>
      </w:r>
      <w:r w:rsidRPr="000B3A97">
        <w:rPr>
          <w:spacing w:val="12"/>
        </w:rPr>
        <w:t xml:space="preserve"> </w:t>
      </w:r>
      <w:r w:rsidRPr="000B3A97">
        <w:t>à</w:t>
      </w:r>
      <w:r w:rsidRPr="000B3A97">
        <w:rPr>
          <w:spacing w:val="12"/>
        </w:rPr>
        <w:t xml:space="preserve"> </w:t>
      </w:r>
      <w:r w:rsidRPr="000B3A97">
        <w:t>la</w:t>
      </w:r>
      <w:r w:rsidRPr="000B3A97">
        <w:rPr>
          <w:spacing w:val="12"/>
        </w:rPr>
        <w:t xml:space="preserve"> </w:t>
      </w:r>
      <w:r w:rsidRPr="000B3A97">
        <w:t>disposition</w:t>
      </w:r>
      <w:r w:rsidRPr="000B3A97">
        <w:rPr>
          <w:spacing w:val="12"/>
        </w:rPr>
        <w:t xml:space="preserve"> </w:t>
      </w:r>
      <w:r w:rsidRPr="000B3A97">
        <w:t>du</w:t>
      </w:r>
      <w:r w:rsidRPr="000B3A97">
        <w:rPr>
          <w:spacing w:val="12"/>
        </w:rPr>
        <w:t xml:space="preserve"> </w:t>
      </w:r>
      <w:r w:rsidRPr="000B3A97">
        <w:t>point</w:t>
      </w:r>
      <w:r w:rsidRPr="000B3A97">
        <w:rPr>
          <w:spacing w:val="12"/>
        </w:rPr>
        <w:t xml:space="preserve"> </w:t>
      </w:r>
      <w:r w:rsidRPr="000B3A97">
        <w:t>focal désigné</w:t>
      </w:r>
      <w:r w:rsidRPr="000B3A97">
        <w:rPr>
          <w:spacing w:val="5"/>
        </w:rPr>
        <w:t xml:space="preserve"> </w:t>
      </w:r>
      <w:r w:rsidRPr="000B3A97">
        <w:t>par</w:t>
      </w:r>
      <w:r w:rsidRPr="000B3A97">
        <w:rPr>
          <w:spacing w:val="5"/>
        </w:rPr>
        <w:t xml:space="preserve"> </w:t>
      </w:r>
      <w:r w:rsidRPr="000B3A97">
        <w:t>l’organisme chargé de la régulation des Marchés Publics,</w:t>
      </w:r>
      <w:r w:rsidRPr="000B3A97">
        <w:rPr>
          <w:spacing w:val="5"/>
        </w:rPr>
        <w:t xml:space="preserve"> </w:t>
      </w:r>
      <w:r w:rsidRPr="000B3A97">
        <w:t>une</w:t>
      </w:r>
      <w:r w:rsidRPr="000B3A97">
        <w:rPr>
          <w:spacing w:val="5"/>
        </w:rPr>
        <w:t xml:space="preserve"> </w:t>
      </w:r>
      <w:r w:rsidRPr="000B3A97">
        <w:t>copie</w:t>
      </w:r>
      <w:r w:rsidRPr="000B3A97">
        <w:rPr>
          <w:spacing w:val="5"/>
        </w:rPr>
        <w:t xml:space="preserve"> </w:t>
      </w:r>
      <w:r w:rsidRPr="000B3A97">
        <w:t>paraphée</w:t>
      </w:r>
      <w:r w:rsidRPr="000B3A97">
        <w:rPr>
          <w:spacing w:val="5"/>
        </w:rPr>
        <w:t xml:space="preserve"> </w:t>
      </w:r>
      <w:r w:rsidRPr="000B3A97">
        <w:t>des offres</w:t>
      </w:r>
      <w:r w:rsidRPr="000B3A97">
        <w:rPr>
          <w:spacing w:val="6"/>
        </w:rPr>
        <w:t xml:space="preserve"> </w:t>
      </w:r>
      <w:r w:rsidRPr="000B3A97">
        <w:t>des</w:t>
      </w:r>
      <w:r w:rsidRPr="000B3A97">
        <w:rPr>
          <w:spacing w:val="6"/>
        </w:rPr>
        <w:t xml:space="preserve"> </w:t>
      </w:r>
      <w:r w:rsidRPr="000B3A97">
        <w:t>soumissionnaires.</w:t>
      </w:r>
    </w:p>
    <w:p w14:paraId="0F940222" w14:textId="77777777" w:rsidR="008901F2" w:rsidRPr="000B3A97" w:rsidRDefault="008901F2" w:rsidP="008901F2">
      <w:pPr>
        <w:widowControl w:val="0"/>
        <w:autoSpaceDE w:val="0"/>
        <w:jc w:val="both"/>
      </w:pPr>
      <w:r w:rsidRPr="000B3A97">
        <w:t>25.7. En</w:t>
      </w:r>
      <w:r w:rsidRPr="000B3A97">
        <w:rPr>
          <w:spacing w:val="11"/>
        </w:rPr>
        <w:t xml:space="preserve"> </w:t>
      </w:r>
      <w:r w:rsidRPr="000B3A97">
        <w:t>cas</w:t>
      </w:r>
      <w:r w:rsidRPr="000B3A97">
        <w:rPr>
          <w:spacing w:val="11"/>
        </w:rPr>
        <w:t xml:space="preserve"> </w:t>
      </w:r>
      <w:r w:rsidRPr="000B3A97">
        <w:t>de</w:t>
      </w:r>
      <w:r w:rsidRPr="000B3A97">
        <w:rPr>
          <w:spacing w:val="11"/>
        </w:rPr>
        <w:t xml:space="preserve"> </w:t>
      </w:r>
      <w:r w:rsidRPr="000B3A97">
        <w:t>recours,</w:t>
      </w:r>
      <w:r w:rsidRPr="000B3A97">
        <w:rPr>
          <w:spacing w:val="11"/>
        </w:rPr>
        <w:t xml:space="preserve"> </w:t>
      </w:r>
      <w:r w:rsidRPr="000B3A97">
        <w:t>tel</w:t>
      </w:r>
      <w:r w:rsidRPr="000B3A97">
        <w:rPr>
          <w:spacing w:val="11"/>
        </w:rPr>
        <w:t xml:space="preserve"> </w:t>
      </w:r>
      <w:r w:rsidRPr="000B3A97">
        <w:t>que</w:t>
      </w:r>
      <w:r w:rsidRPr="000B3A97">
        <w:rPr>
          <w:spacing w:val="11"/>
        </w:rPr>
        <w:t xml:space="preserve"> </w:t>
      </w:r>
      <w:r w:rsidRPr="000B3A97">
        <w:t>prévu</w:t>
      </w:r>
      <w:r w:rsidRPr="000B3A97">
        <w:rPr>
          <w:spacing w:val="11"/>
        </w:rPr>
        <w:t xml:space="preserve"> </w:t>
      </w:r>
      <w:r w:rsidRPr="000B3A97">
        <w:t>par</w:t>
      </w:r>
      <w:r w:rsidRPr="000B3A97">
        <w:rPr>
          <w:spacing w:val="11"/>
        </w:rPr>
        <w:t xml:space="preserve"> </w:t>
      </w:r>
      <w:r w:rsidRPr="000B3A97">
        <w:t>le</w:t>
      </w:r>
      <w:r w:rsidRPr="000B3A97">
        <w:rPr>
          <w:spacing w:val="11"/>
        </w:rPr>
        <w:t xml:space="preserve"> </w:t>
      </w:r>
      <w:r w:rsidRPr="000B3A97">
        <w:t>Code des Marchés Publics, il doit être adressé au Ministre Délégué à la Présidence chargée des Marchés Publics avec copies</w:t>
      </w:r>
      <w:r w:rsidRPr="000B3A97">
        <w:rPr>
          <w:spacing w:val="26"/>
        </w:rPr>
        <w:t xml:space="preserve"> </w:t>
      </w:r>
      <w:r w:rsidRPr="000B3A97">
        <w:t>à</w:t>
      </w:r>
      <w:r w:rsidRPr="000B3A97">
        <w:rPr>
          <w:spacing w:val="26"/>
        </w:rPr>
        <w:t xml:space="preserve"> </w:t>
      </w:r>
      <w:r w:rsidRPr="000B3A97">
        <w:t>l’organisme</w:t>
      </w:r>
      <w:r w:rsidRPr="000B3A97">
        <w:rPr>
          <w:spacing w:val="26"/>
        </w:rPr>
        <w:t xml:space="preserve"> </w:t>
      </w:r>
      <w:r w:rsidRPr="000B3A97">
        <w:t>chargé</w:t>
      </w:r>
      <w:r w:rsidRPr="000B3A97">
        <w:rPr>
          <w:spacing w:val="26"/>
        </w:rPr>
        <w:t xml:space="preserve"> </w:t>
      </w:r>
      <w:r w:rsidRPr="000B3A97">
        <w:t>de</w:t>
      </w:r>
      <w:r w:rsidRPr="000B3A97">
        <w:rPr>
          <w:spacing w:val="26"/>
        </w:rPr>
        <w:t xml:space="preserve"> </w:t>
      </w:r>
      <w:r w:rsidRPr="000B3A97">
        <w:t>la</w:t>
      </w:r>
      <w:r w:rsidRPr="000B3A97">
        <w:rPr>
          <w:spacing w:val="26"/>
        </w:rPr>
        <w:t xml:space="preserve"> </w:t>
      </w:r>
      <w:r w:rsidRPr="000B3A97">
        <w:t>régulation des</w:t>
      </w:r>
      <w:r w:rsidRPr="000B3A97">
        <w:rPr>
          <w:spacing w:val="24"/>
        </w:rPr>
        <w:t xml:space="preserve"> </w:t>
      </w:r>
      <w:r w:rsidRPr="000B3A97">
        <w:t>Marchés</w:t>
      </w:r>
      <w:r w:rsidRPr="000B3A97">
        <w:rPr>
          <w:spacing w:val="24"/>
        </w:rPr>
        <w:t xml:space="preserve"> </w:t>
      </w:r>
      <w:r w:rsidRPr="000B3A97">
        <w:t>Publics</w:t>
      </w:r>
      <w:r w:rsidRPr="000B3A97">
        <w:rPr>
          <w:spacing w:val="24"/>
        </w:rPr>
        <w:t xml:space="preserve"> </w:t>
      </w:r>
      <w:r w:rsidRPr="000B3A97">
        <w:t>et au Chef de structure auprès de laquelle est placée la commission concernée.</w:t>
      </w:r>
    </w:p>
    <w:p w14:paraId="3C2299D5" w14:textId="77777777" w:rsidR="008901F2" w:rsidRPr="000B3A97" w:rsidRDefault="008901F2" w:rsidP="008901F2">
      <w:pPr>
        <w:widowControl w:val="0"/>
        <w:autoSpaceDE w:val="0"/>
        <w:jc w:val="both"/>
      </w:pPr>
      <w:r w:rsidRPr="000B3A97">
        <w:t>Il</w:t>
      </w:r>
      <w:r w:rsidRPr="000B3A97">
        <w:rPr>
          <w:spacing w:val="9"/>
        </w:rPr>
        <w:t xml:space="preserve"> </w:t>
      </w:r>
      <w:r w:rsidRPr="000B3A97">
        <w:t>doit</w:t>
      </w:r>
      <w:r w:rsidRPr="000B3A97">
        <w:rPr>
          <w:spacing w:val="9"/>
        </w:rPr>
        <w:t xml:space="preserve"> </w:t>
      </w:r>
      <w:r w:rsidRPr="000B3A97">
        <w:t>parvenir</w:t>
      </w:r>
      <w:r w:rsidRPr="000B3A97">
        <w:rPr>
          <w:spacing w:val="9"/>
        </w:rPr>
        <w:t xml:space="preserve"> </w:t>
      </w:r>
      <w:r w:rsidRPr="000B3A97">
        <w:t>dans</w:t>
      </w:r>
      <w:r w:rsidRPr="000B3A97">
        <w:rPr>
          <w:spacing w:val="9"/>
        </w:rPr>
        <w:t xml:space="preserve"> </w:t>
      </w:r>
      <w:r w:rsidRPr="000B3A97">
        <w:t>un</w:t>
      </w:r>
      <w:r w:rsidRPr="000B3A97">
        <w:rPr>
          <w:spacing w:val="9"/>
        </w:rPr>
        <w:t xml:space="preserve"> </w:t>
      </w:r>
      <w:r w:rsidRPr="000B3A97">
        <w:t>délai</w:t>
      </w:r>
      <w:r w:rsidRPr="000B3A97">
        <w:rPr>
          <w:spacing w:val="9"/>
        </w:rPr>
        <w:t xml:space="preserve"> </w:t>
      </w:r>
      <w:r w:rsidRPr="000B3A97">
        <w:t>maximum</w:t>
      </w:r>
      <w:r w:rsidRPr="000B3A97">
        <w:rPr>
          <w:spacing w:val="9"/>
        </w:rPr>
        <w:t xml:space="preserve"> </w:t>
      </w:r>
      <w:r w:rsidRPr="000B3A97">
        <w:t>de</w:t>
      </w:r>
      <w:r w:rsidRPr="000B3A97">
        <w:rPr>
          <w:spacing w:val="9"/>
        </w:rPr>
        <w:t xml:space="preserve"> </w:t>
      </w:r>
      <w:r w:rsidRPr="000B3A97">
        <w:t>trois</w:t>
      </w:r>
      <w:r w:rsidRPr="000B3A97">
        <w:rPr>
          <w:spacing w:val="9"/>
        </w:rPr>
        <w:t xml:space="preserve"> </w:t>
      </w:r>
      <w:r w:rsidRPr="000B3A97">
        <w:t>(03) jours ouvrables après l’ouverture des plis, sous la forme</w:t>
      </w:r>
      <w:r w:rsidRPr="000B3A97">
        <w:rPr>
          <w:spacing w:val="-2"/>
        </w:rPr>
        <w:t xml:space="preserve"> </w:t>
      </w:r>
      <w:r w:rsidRPr="000B3A97">
        <w:t>d’une</w:t>
      </w:r>
      <w:r w:rsidRPr="000B3A97">
        <w:rPr>
          <w:spacing w:val="-2"/>
        </w:rPr>
        <w:t xml:space="preserve"> </w:t>
      </w:r>
      <w:r w:rsidRPr="000B3A97">
        <w:t>lettre</w:t>
      </w:r>
      <w:r w:rsidRPr="000B3A97">
        <w:rPr>
          <w:spacing w:val="-2"/>
        </w:rPr>
        <w:t xml:space="preserve"> </w:t>
      </w:r>
      <w:r w:rsidRPr="000B3A97">
        <w:t>à</w:t>
      </w:r>
      <w:r w:rsidRPr="000B3A97">
        <w:rPr>
          <w:spacing w:val="-2"/>
        </w:rPr>
        <w:t xml:space="preserve"> </w:t>
      </w:r>
      <w:r w:rsidRPr="000B3A97">
        <w:t>laquelle</w:t>
      </w:r>
      <w:r w:rsidRPr="000B3A97">
        <w:rPr>
          <w:spacing w:val="-2"/>
        </w:rPr>
        <w:t xml:space="preserve"> </w:t>
      </w:r>
      <w:r w:rsidRPr="000B3A97">
        <w:t>est</w:t>
      </w:r>
      <w:r w:rsidRPr="000B3A97">
        <w:rPr>
          <w:spacing w:val="-2"/>
        </w:rPr>
        <w:t xml:space="preserve"> </w:t>
      </w:r>
      <w:r w:rsidRPr="000B3A97">
        <w:t>obligatoirement</w:t>
      </w:r>
      <w:r w:rsidRPr="000B3A97">
        <w:rPr>
          <w:spacing w:val="-2"/>
        </w:rPr>
        <w:t xml:space="preserve"> </w:t>
      </w:r>
      <w:r w:rsidRPr="000B3A97">
        <w:t>joint un</w:t>
      </w:r>
      <w:r w:rsidRPr="000B3A97">
        <w:rPr>
          <w:spacing w:val="11"/>
        </w:rPr>
        <w:t xml:space="preserve"> </w:t>
      </w:r>
      <w:r w:rsidRPr="000B3A97">
        <w:t>feuillet</w:t>
      </w:r>
      <w:r w:rsidRPr="000B3A97">
        <w:rPr>
          <w:spacing w:val="11"/>
        </w:rPr>
        <w:t xml:space="preserve"> </w:t>
      </w:r>
      <w:r w:rsidRPr="000B3A97">
        <w:t>de</w:t>
      </w:r>
      <w:r w:rsidRPr="000B3A97">
        <w:rPr>
          <w:spacing w:val="11"/>
        </w:rPr>
        <w:t xml:space="preserve"> </w:t>
      </w:r>
      <w:r w:rsidRPr="000B3A97">
        <w:t>la</w:t>
      </w:r>
      <w:r w:rsidRPr="000B3A97">
        <w:rPr>
          <w:spacing w:val="11"/>
        </w:rPr>
        <w:t xml:space="preserve"> </w:t>
      </w:r>
      <w:r w:rsidRPr="000B3A97">
        <w:t>fiche</w:t>
      </w:r>
      <w:r w:rsidRPr="000B3A97">
        <w:rPr>
          <w:spacing w:val="11"/>
        </w:rPr>
        <w:t xml:space="preserve"> </w:t>
      </w:r>
      <w:r w:rsidRPr="000B3A97">
        <w:t>de</w:t>
      </w:r>
      <w:r w:rsidRPr="000B3A97">
        <w:rPr>
          <w:spacing w:val="11"/>
        </w:rPr>
        <w:t xml:space="preserve"> </w:t>
      </w:r>
      <w:r w:rsidRPr="000B3A97">
        <w:t>recours</w:t>
      </w:r>
      <w:r w:rsidRPr="000B3A97">
        <w:rPr>
          <w:spacing w:val="11"/>
        </w:rPr>
        <w:t xml:space="preserve"> </w:t>
      </w:r>
      <w:r w:rsidRPr="000B3A97">
        <w:t>dûment</w:t>
      </w:r>
      <w:r w:rsidRPr="000B3A97">
        <w:rPr>
          <w:spacing w:val="11"/>
        </w:rPr>
        <w:t xml:space="preserve"> </w:t>
      </w:r>
      <w:r w:rsidRPr="000B3A97">
        <w:t>signée</w:t>
      </w:r>
      <w:r w:rsidRPr="000B3A97">
        <w:rPr>
          <w:spacing w:val="11"/>
        </w:rPr>
        <w:t xml:space="preserve"> </w:t>
      </w:r>
      <w:r w:rsidRPr="000B3A97">
        <w:t>par le</w:t>
      </w:r>
      <w:r w:rsidRPr="000B3A97">
        <w:rPr>
          <w:spacing w:val="3"/>
        </w:rPr>
        <w:t xml:space="preserve"> </w:t>
      </w:r>
      <w:r w:rsidRPr="000B3A97">
        <w:t>requérant</w:t>
      </w:r>
      <w:r w:rsidRPr="000B3A97">
        <w:rPr>
          <w:spacing w:val="3"/>
        </w:rPr>
        <w:t xml:space="preserve"> </w:t>
      </w:r>
      <w:r w:rsidRPr="000B3A97">
        <w:t>et, éventuellement,</w:t>
      </w:r>
      <w:r w:rsidRPr="000B3A97">
        <w:rPr>
          <w:spacing w:val="3"/>
        </w:rPr>
        <w:t xml:space="preserve"> </w:t>
      </w:r>
      <w:r w:rsidRPr="000B3A97">
        <w:t>par</w:t>
      </w:r>
      <w:r w:rsidRPr="000B3A97">
        <w:rPr>
          <w:spacing w:val="3"/>
        </w:rPr>
        <w:t xml:space="preserve"> </w:t>
      </w:r>
      <w:r w:rsidRPr="000B3A97">
        <w:t>le</w:t>
      </w:r>
      <w:r w:rsidRPr="000B3A97">
        <w:rPr>
          <w:spacing w:val="3"/>
        </w:rPr>
        <w:t xml:space="preserve"> </w:t>
      </w:r>
      <w:r w:rsidRPr="000B3A97">
        <w:t>Président</w:t>
      </w:r>
      <w:r w:rsidRPr="000B3A97">
        <w:rPr>
          <w:spacing w:val="3"/>
        </w:rPr>
        <w:t xml:space="preserve"> </w:t>
      </w:r>
      <w:r w:rsidRPr="000B3A97">
        <w:t>de la</w:t>
      </w:r>
      <w:r w:rsidRPr="000B3A97">
        <w:rPr>
          <w:spacing w:val="6"/>
        </w:rPr>
        <w:t xml:space="preserve"> </w:t>
      </w:r>
      <w:r w:rsidRPr="000B3A97">
        <w:t>Commission</w:t>
      </w:r>
      <w:r w:rsidRPr="000B3A97">
        <w:rPr>
          <w:spacing w:val="6"/>
        </w:rPr>
        <w:t xml:space="preserve"> </w:t>
      </w:r>
      <w:r w:rsidRPr="000B3A97">
        <w:t>de</w:t>
      </w:r>
      <w:r w:rsidRPr="000B3A97">
        <w:rPr>
          <w:spacing w:val="6"/>
        </w:rPr>
        <w:t xml:space="preserve"> </w:t>
      </w:r>
      <w:r w:rsidRPr="000B3A97">
        <w:t>Passation</w:t>
      </w:r>
      <w:r w:rsidRPr="000B3A97">
        <w:rPr>
          <w:spacing w:val="6"/>
        </w:rPr>
        <w:t xml:space="preserve"> </w:t>
      </w:r>
      <w:r w:rsidRPr="000B3A97">
        <w:t>des</w:t>
      </w:r>
      <w:r w:rsidRPr="000B3A97">
        <w:rPr>
          <w:spacing w:val="6"/>
        </w:rPr>
        <w:t xml:space="preserve"> </w:t>
      </w:r>
      <w:r w:rsidRPr="000B3A97">
        <w:t>marchés.</w:t>
      </w:r>
    </w:p>
    <w:p w14:paraId="16746529" w14:textId="77777777" w:rsidR="008901F2" w:rsidRPr="000B3A97" w:rsidRDefault="008901F2" w:rsidP="008901F2">
      <w:pPr>
        <w:widowControl w:val="0"/>
        <w:autoSpaceDE w:val="0"/>
        <w:jc w:val="both"/>
      </w:pPr>
      <w:r w:rsidRPr="000B3A97">
        <w:t>L’Observateur Indépendant annexe à son rapport, le</w:t>
      </w:r>
      <w:r w:rsidRPr="000B3A97">
        <w:rPr>
          <w:spacing w:val="30"/>
        </w:rPr>
        <w:t xml:space="preserve"> </w:t>
      </w:r>
      <w:r w:rsidRPr="000B3A97">
        <w:t>feuillet</w:t>
      </w:r>
      <w:r w:rsidRPr="000B3A97">
        <w:rPr>
          <w:spacing w:val="30"/>
        </w:rPr>
        <w:t xml:space="preserve"> </w:t>
      </w:r>
      <w:r w:rsidRPr="000B3A97">
        <w:t>qui</w:t>
      </w:r>
      <w:r w:rsidRPr="000B3A97">
        <w:rPr>
          <w:spacing w:val="30"/>
        </w:rPr>
        <w:t xml:space="preserve"> </w:t>
      </w:r>
      <w:r w:rsidRPr="000B3A97">
        <w:t>lui</w:t>
      </w:r>
      <w:r w:rsidRPr="000B3A97">
        <w:rPr>
          <w:spacing w:val="30"/>
        </w:rPr>
        <w:t xml:space="preserve"> </w:t>
      </w:r>
      <w:r w:rsidRPr="000B3A97">
        <w:t>a</w:t>
      </w:r>
      <w:r w:rsidRPr="000B3A97">
        <w:rPr>
          <w:spacing w:val="30"/>
        </w:rPr>
        <w:t xml:space="preserve"> </w:t>
      </w:r>
      <w:r w:rsidRPr="000B3A97">
        <w:t>été</w:t>
      </w:r>
      <w:r w:rsidRPr="000B3A97">
        <w:rPr>
          <w:spacing w:val="30"/>
        </w:rPr>
        <w:t xml:space="preserve"> </w:t>
      </w:r>
      <w:r w:rsidRPr="000B3A97">
        <w:t>remis,</w:t>
      </w:r>
      <w:r w:rsidRPr="000B3A97">
        <w:rPr>
          <w:spacing w:val="30"/>
        </w:rPr>
        <w:t xml:space="preserve"> </w:t>
      </w:r>
      <w:r w:rsidRPr="000B3A97">
        <w:t>assorti</w:t>
      </w:r>
      <w:r w:rsidRPr="000B3A97">
        <w:rPr>
          <w:spacing w:val="30"/>
        </w:rPr>
        <w:t xml:space="preserve"> </w:t>
      </w:r>
      <w:r w:rsidRPr="000B3A97">
        <w:t>des</w:t>
      </w:r>
      <w:r w:rsidRPr="000B3A97">
        <w:rPr>
          <w:spacing w:val="30"/>
        </w:rPr>
        <w:t xml:space="preserve"> </w:t>
      </w:r>
      <w:r w:rsidRPr="000B3A97">
        <w:t>commentaires</w:t>
      </w:r>
      <w:r w:rsidRPr="000B3A97">
        <w:rPr>
          <w:spacing w:val="6"/>
        </w:rPr>
        <w:t xml:space="preserve"> </w:t>
      </w:r>
      <w:r w:rsidRPr="000B3A97">
        <w:t>ou</w:t>
      </w:r>
      <w:r w:rsidRPr="000B3A97">
        <w:rPr>
          <w:spacing w:val="6"/>
        </w:rPr>
        <w:t xml:space="preserve"> </w:t>
      </w:r>
      <w:r w:rsidRPr="000B3A97">
        <w:t>des</w:t>
      </w:r>
      <w:r w:rsidRPr="000B3A97">
        <w:rPr>
          <w:spacing w:val="6"/>
        </w:rPr>
        <w:t xml:space="preserve"> </w:t>
      </w:r>
      <w:r w:rsidRPr="000B3A97">
        <w:t>observations</w:t>
      </w:r>
      <w:r w:rsidRPr="000B3A97">
        <w:rPr>
          <w:spacing w:val="6"/>
        </w:rPr>
        <w:t xml:space="preserve"> </w:t>
      </w:r>
      <w:r w:rsidRPr="000B3A97">
        <w:t>y</w:t>
      </w:r>
      <w:r w:rsidRPr="000B3A97">
        <w:rPr>
          <w:spacing w:val="6"/>
        </w:rPr>
        <w:t xml:space="preserve"> </w:t>
      </w:r>
      <w:r w:rsidRPr="000B3A97">
        <w:t>afférents.</w:t>
      </w:r>
    </w:p>
    <w:p w14:paraId="0A599523" w14:textId="77777777" w:rsidR="008901F2" w:rsidRPr="004B7714" w:rsidRDefault="008901F2" w:rsidP="008901F2">
      <w:pPr>
        <w:widowControl w:val="0"/>
        <w:autoSpaceDE w:val="0"/>
        <w:jc w:val="both"/>
        <w:rPr>
          <w:b/>
          <w:bCs/>
        </w:rPr>
      </w:pPr>
      <w:r w:rsidRPr="004B7714">
        <w:rPr>
          <w:b/>
          <w:bCs/>
        </w:rPr>
        <w:t>Article 26 : Caractère confidentiel de la procédure</w:t>
      </w:r>
    </w:p>
    <w:p w14:paraId="29BB1EE2" w14:textId="77777777" w:rsidR="008901F2" w:rsidRPr="000B3A97" w:rsidRDefault="008901F2" w:rsidP="008901F2">
      <w:pPr>
        <w:widowControl w:val="0"/>
        <w:autoSpaceDE w:val="0"/>
        <w:jc w:val="both"/>
      </w:pPr>
      <w:r w:rsidRPr="000B3A97">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A9C7C4D" w14:textId="77777777" w:rsidR="008901F2" w:rsidRPr="000B3A97" w:rsidRDefault="008901F2" w:rsidP="008901F2">
      <w:pPr>
        <w:widowControl w:val="0"/>
        <w:autoSpaceDE w:val="0"/>
        <w:jc w:val="both"/>
      </w:pPr>
      <w:r w:rsidRPr="000B3A97">
        <w:t>26.2. Toute tentative faite par un soumissionnaire pour influencer la Commission de Passation des Marchés ou la Sous-commission d’Analyse dans l’évaluation des offres ou l</w:t>
      </w:r>
      <w:r w:rsidR="00342A5C">
        <w:t xml:space="preserve">e Maître d’Ouvrage </w:t>
      </w:r>
      <w:r w:rsidRPr="000B3A97">
        <w:t>dans la décision d’attribution peut entraîner le rejet de son offre.</w:t>
      </w:r>
    </w:p>
    <w:p w14:paraId="3059524B" w14:textId="77777777" w:rsidR="008901F2" w:rsidRPr="000B3A97" w:rsidRDefault="008901F2" w:rsidP="008901F2">
      <w:pPr>
        <w:widowControl w:val="0"/>
        <w:autoSpaceDE w:val="0"/>
        <w:jc w:val="both"/>
      </w:pPr>
      <w:r w:rsidRPr="000B3A97">
        <w:t>26.3. Nonobstant</w:t>
      </w:r>
      <w:r w:rsidRPr="000B3A97">
        <w:rPr>
          <w:spacing w:val="25"/>
        </w:rPr>
        <w:t xml:space="preserve"> </w:t>
      </w:r>
      <w:r w:rsidRPr="000B3A97">
        <w:t>les</w:t>
      </w:r>
      <w:r w:rsidRPr="000B3A97">
        <w:rPr>
          <w:spacing w:val="25"/>
        </w:rPr>
        <w:t xml:space="preserve"> </w:t>
      </w:r>
      <w:r w:rsidRPr="000B3A97">
        <w:t>dispositions</w:t>
      </w:r>
      <w:r w:rsidRPr="000B3A97">
        <w:rPr>
          <w:spacing w:val="25"/>
        </w:rPr>
        <w:t xml:space="preserve"> </w:t>
      </w:r>
      <w:r w:rsidRPr="000B3A97">
        <w:t>de</w:t>
      </w:r>
      <w:r w:rsidRPr="000B3A97">
        <w:rPr>
          <w:spacing w:val="25"/>
        </w:rPr>
        <w:t xml:space="preserve"> </w:t>
      </w:r>
      <w:r w:rsidRPr="000B3A97">
        <w:t>l’alinéa</w:t>
      </w:r>
      <w:r w:rsidRPr="000B3A97">
        <w:rPr>
          <w:spacing w:val="25"/>
        </w:rPr>
        <w:t xml:space="preserve"> </w:t>
      </w:r>
      <w:r w:rsidRPr="000B3A97">
        <w:t xml:space="preserve">26.2, entre l’ouverture des plis et l’attribution du </w:t>
      </w:r>
      <w:r w:rsidRPr="000B3A97">
        <w:rPr>
          <w:spacing w:val="5"/>
        </w:rPr>
        <w:t>marché</w:t>
      </w:r>
      <w:r w:rsidRPr="000B3A97">
        <w:t>,</w:t>
      </w:r>
      <w:r w:rsidRPr="000B3A97">
        <w:rPr>
          <w:spacing w:val="-23"/>
        </w:rPr>
        <w:t xml:space="preserve"> </w:t>
      </w:r>
      <w:r w:rsidRPr="000B3A97">
        <w:rPr>
          <w:spacing w:val="5"/>
        </w:rPr>
        <w:t>s</w:t>
      </w:r>
      <w:r w:rsidRPr="000B3A97">
        <w:t>i</w:t>
      </w:r>
      <w:r w:rsidRPr="000B3A97">
        <w:rPr>
          <w:spacing w:val="-23"/>
        </w:rPr>
        <w:t xml:space="preserve"> </w:t>
      </w:r>
      <w:r w:rsidRPr="000B3A97">
        <w:rPr>
          <w:spacing w:val="5"/>
        </w:rPr>
        <w:t>u</w:t>
      </w:r>
      <w:r w:rsidRPr="000B3A97">
        <w:t>n</w:t>
      </w:r>
      <w:r w:rsidRPr="000B3A97">
        <w:rPr>
          <w:spacing w:val="-23"/>
        </w:rPr>
        <w:t xml:space="preserve"> </w:t>
      </w:r>
      <w:r w:rsidRPr="000B3A97">
        <w:rPr>
          <w:spacing w:val="5"/>
        </w:rPr>
        <w:t>soumissionnair</w:t>
      </w:r>
      <w:r w:rsidRPr="000B3A97">
        <w:t xml:space="preserve">e </w:t>
      </w:r>
      <w:r w:rsidRPr="000B3A97">
        <w:rPr>
          <w:spacing w:val="-23"/>
        </w:rPr>
        <w:t xml:space="preserve"> </w:t>
      </w:r>
      <w:r w:rsidRPr="000B3A97">
        <w:rPr>
          <w:spacing w:val="5"/>
        </w:rPr>
        <w:t xml:space="preserve">souhaite </w:t>
      </w:r>
      <w:r w:rsidRPr="000B3A97">
        <w:t>entrer en contact avec l</w:t>
      </w:r>
      <w:r w:rsidR="00342A5C">
        <w:t xml:space="preserve">e Maître d’Ouvrage </w:t>
      </w:r>
      <w:r w:rsidRPr="000B3A97">
        <w:t>pour</w:t>
      </w:r>
      <w:r w:rsidRPr="000B3A97">
        <w:rPr>
          <w:spacing w:val="-7"/>
        </w:rPr>
        <w:t xml:space="preserve"> </w:t>
      </w:r>
      <w:r w:rsidRPr="000B3A97">
        <w:t>des</w:t>
      </w:r>
      <w:r w:rsidRPr="000B3A97">
        <w:rPr>
          <w:spacing w:val="-7"/>
        </w:rPr>
        <w:t xml:space="preserve"> </w:t>
      </w:r>
      <w:r w:rsidRPr="000B3A97">
        <w:t>motifs</w:t>
      </w:r>
      <w:r w:rsidRPr="000B3A97">
        <w:rPr>
          <w:spacing w:val="-7"/>
        </w:rPr>
        <w:t xml:space="preserve"> </w:t>
      </w:r>
      <w:r w:rsidRPr="000B3A97">
        <w:t>ayant</w:t>
      </w:r>
      <w:r w:rsidRPr="000B3A97">
        <w:rPr>
          <w:spacing w:val="-7"/>
        </w:rPr>
        <w:t xml:space="preserve"> </w:t>
      </w:r>
      <w:r w:rsidRPr="000B3A97">
        <w:t>trait</w:t>
      </w:r>
      <w:r w:rsidRPr="000B3A97">
        <w:rPr>
          <w:spacing w:val="-7"/>
        </w:rPr>
        <w:t xml:space="preserve"> </w:t>
      </w:r>
      <w:r w:rsidRPr="000B3A97">
        <w:t>à</w:t>
      </w:r>
      <w:r w:rsidRPr="000B3A97">
        <w:rPr>
          <w:spacing w:val="-7"/>
        </w:rPr>
        <w:t xml:space="preserve"> </w:t>
      </w:r>
      <w:r w:rsidRPr="000B3A97">
        <w:t>son</w:t>
      </w:r>
      <w:r w:rsidRPr="000B3A97">
        <w:rPr>
          <w:spacing w:val="-7"/>
        </w:rPr>
        <w:t xml:space="preserve"> </w:t>
      </w:r>
      <w:r w:rsidRPr="000B3A97">
        <w:t>offre,</w:t>
      </w:r>
      <w:r w:rsidRPr="000B3A97">
        <w:rPr>
          <w:spacing w:val="-7"/>
        </w:rPr>
        <w:t xml:space="preserve"> </w:t>
      </w:r>
      <w:r w:rsidRPr="000B3A97">
        <w:t>il</w:t>
      </w:r>
      <w:r w:rsidRPr="000B3A97">
        <w:rPr>
          <w:spacing w:val="-7"/>
        </w:rPr>
        <w:t xml:space="preserve"> </w:t>
      </w:r>
      <w:r w:rsidRPr="000B3A97">
        <w:t>devra le</w:t>
      </w:r>
      <w:r w:rsidRPr="000B3A97">
        <w:rPr>
          <w:spacing w:val="6"/>
        </w:rPr>
        <w:t xml:space="preserve"> </w:t>
      </w:r>
      <w:r w:rsidRPr="000B3A97">
        <w:t>faire</w:t>
      </w:r>
      <w:r w:rsidRPr="000B3A97">
        <w:rPr>
          <w:spacing w:val="6"/>
        </w:rPr>
        <w:t xml:space="preserve"> </w:t>
      </w:r>
      <w:r w:rsidRPr="000B3A97">
        <w:t>par</w:t>
      </w:r>
      <w:r w:rsidRPr="000B3A97">
        <w:rPr>
          <w:spacing w:val="6"/>
        </w:rPr>
        <w:t xml:space="preserve"> </w:t>
      </w:r>
      <w:r w:rsidRPr="000B3A97">
        <w:t>écrit.</w:t>
      </w:r>
    </w:p>
    <w:p w14:paraId="6DB6C330"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27</w:t>
      </w:r>
      <w:r w:rsidRPr="000B3A97">
        <w:rPr>
          <w:b/>
          <w:bCs/>
          <w:spacing w:val="6"/>
        </w:rPr>
        <w:t xml:space="preserve"> </w:t>
      </w:r>
      <w:r w:rsidRPr="000B3A97">
        <w:rPr>
          <w:b/>
          <w:bCs/>
        </w:rPr>
        <w:t>: Eclaircissements sur les offres et contacts</w:t>
      </w:r>
      <w:r w:rsidRPr="000B3A97">
        <w:rPr>
          <w:b/>
          <w:bCs/>
          <w:spacing w:val="6"/>
        </w:rPr>
        <w:t xml:space="preserve"> </w:t>
      </w:r>
      <w:r w:rsidRPr="000B3A97">
        <w:rPr>
          <w:b/>
          <w:bCs/>
        </w:rPr>
        <w:t>avec</w:t>
      </w:r>
      <w:r w:rsidRPr="000B3A97">
        <w:rPr>
          <w:b/>
          <w:bCs/>
          <w:spacing w:val="6"/>
        </w:rPr>
        <w:t xml:space="preserve"> </w:t>
      </w:r>
      <w:r w:rsidRPr="000B3A97">
        <w:rPr>
          <w:b/>
          <w:bCs/>
        </w:rPr>
        <w:t>l’Autorité Contractante</w:t>
      </w:r>
    </w:p>
    <w:p w14:paraId="176AEE45" w14:textId="77777777" w:rsidR="008901F2" w:rsidRPr="000B3A97" w:rsidRDefault="008901F2" w:rsidP="008901F2">
      <w:pPr>
        <w:widowControl w:val="0"/>
        <w:autoSpaceDE w:val="0"/>
        <w:jc w:val="both"/>
      </w:pPr>
      <w:r w:rsidRPr="000B3A97">
        <w:t>27.1. Pour</w:t>
      </w:r>
      <w:r w:rsidRPr="000B3A97">
        <w:rPr>
          <w:spacing w:val="8"/>
        </w:rPr>
        <w:t xml:space="preserve"> </w:t>
      </w:r>
      <w:r w:rsidRPr="000B3A97">
        <w:t>faciliter</w:t>
      </w:r>
      <w:r w:rsidRPr="000B3A97">
        <w:rPr>
          <w:spacing w:val="8"/>
        </w:rPr>
        <w:t xml:space="preserve"> </w:t>
      </w:r>
      <w:r w:rsidRPr="000B3A97">
        <w:t>l’examen,</w:t>
      </w:r>
      <w:r w:rsidRPr="000B3A97">
        <w:rPr>
          <w:spacing w:val="8"/>
        </w:rPr>
        <w:t xml:space="preserve"> </w:t>
      </w:r>
      <w:r w:rsidRPr="000B3A97">
        <w:t>l’évaluation</w:t>
      </w:r>
      <w:r w:rsidRPr="000B3A97">
        <w:rPr>
          <w:spacing w:val="8"/>
        </w:rPr>
        <w:t xml:space="preserve"> </w:t>
      </w:r>
      <w:r w:rsidRPr="000B3A97">
        <w:t>et</w:t>
      </w:r>
      <w:r w:rsidRPr="000B3A97">
        <w:rPr>
          <w:spacing w:val="8"/>
        </w:rPr>
        <w:t xml:space="preserve"> </w:t>
      </w:r>
      <w:r w:rsidRPr="000B3A97">
        <w:t>la</w:t>
      </w:r>
      <w:r w:rsidRPr="000B3A97">
        <w:rPr>
          <w:spacing w:val="8"/>
        </w:rPr>
        <w:t xml:space="preserve"> </w:t>
      </w:r>
      <w:r w:rsidRPr="000B3A97">
        <w:t>co</w:t>
      </w:r>
      <w:r w:rsidRPr="000B3A97">
        <w:rPr>
          <w:spacing w:val="5"/>
        </w:rPr>
        <w:t>mparaiso</w:t>
      </w:r>
      <w:r w:rsidRPr="000B3A97">
        <w:t xml:space="preserve">n </w:t>
      </w:r>
      <w:r w:rsidRPr="000B3A97">
        <w:rPr>
          <w:spacing w:val="5"/>
        </w:rPr>
        <w:t>de</w:t>
      </w:r>
      <w:r w:rsidRPr="000B3A97">
        <w:t xml:space="preserve">s </w:t>
      </w:r>
      <w:r w:rsidRPr="000B3A97">
        <w:rPr>
          <w:spacing w:val="-15"/>
        </w:rPr>
        <w:t xml:space="preserve"> </w:t>
      </w:r>
      <w:r w:rsidRPr="000B3A97">
        <w:rPr>
          <w:spacing w:val="5"/>
        </w:rPr>
        <w:t>offres</w:t>
      </w:r>
      <w:r w:rsidRPr="000B3A97">
        <w:t xml:space="preserve">, </w:t>
      </w:r>
      <w:r w:rsidRPr="000B3A97">
        <w:rPr>
          <w:spacing w:val="-15"/>
        </w:rPr>
        <w:t xml:space="preserve"> </w:t>
      </w:r>
      <w:r w:rsidRPr="000B3A97">
        <w:rPr>
          <w:spacing w:val="5"/>
        </w:rPr>
        <w:t xml:space="preserve">la </w:t>
      </w:r>
      <w:r w:rsidRPr="000B3A97">
        <w:t>Commission</w:t>
      </w:r>
      <w:r w:rsidRPr="000B3A97">
        <w:rPr>
          <w:spacing w:val="9"/>
        </w:rPr>
        <w:t xml:space="preserve"> </w:t>
      </w:r>
      <w:r w:rsidRPr="000B3A97">
        <w:t>de</w:t>
      </w:r>
      <w:r w:rsidRPr="000B3A97">
        <w:rPr>
          <w:spacing w:val="9"/>
        </w:rPr>
        <w:t xml:space="preserve"> </w:t>
      </w:r>
      <w:r w:rsidRPr="000B3A97">
        <w:t>Passation</w:t>
      </w:r>
      <w:r w:rsidRPr="000B3A97">
        <w:rPr>
          <w:spacing w:val="9"/>
        </w:rPr>
        <w:t xml:space="preserve"> </w:t>
      </w:r>
      <w:r w:rsidRPr="000B3A97">
        <w:t>des</w:t>
      </w:r>
      <w:r w:rsidRPr="000B3A97">
        <w:rPr>
          <w:spacing w:val="9"/>
        </w:rPr>
        <w:t xml:space="preserve"> </w:t>
      </w:r>
      <w:r w:rsidRPr="000B3A97">
        <w:t>Marchés</w:t>
      </w:r>
      <w:r w:rsidRPr="000B3A97">
        <w:rPr>
          <w:spacing w:val="9"/>
        </w:rPr>
        <w:t xml:space="preserve"> </w:t>
      </w:r>
      <w:r w:rsidRPr="000B3A97">
        <w:t>peut, si</w:t>
      </w:r>
      <w:r w:rsidRPr="000B3A97">
        <w:rPr>
          <w:spacing w:val="7"/>
        </w:rPr>
        <w:t xml:space="preserve"> elle </w:t>
      </w:r>
      <w:r w:rsidRPr="000B3A97">
        <w:t>le</w:t>
      </w:r>
      <w:r w:rsidRPr="000B3A97">
        <w:rPr>
          <w:spacing w:val="7"/>
        </w:rPr>
        <w:t xml:space="preserve"> </w:t>
      </w:r>
      <w:r w:rsidRPr="000B3A97">
        <w:t>désire,</w:t>
      </w:r>
      <w:r w:rsidRPr="000B3A97">
        <w:rPr>
          <w:spacing w:val="7"/>
        </w:rPr>
        <w:t xml:space="preserve"> </w:t>
      </w:r>
      <w:r w:rsidRPr="000B3A97">
        <w:t>demander</w:t>
      </w:r>
      <w:r w:rsidRPr="000B3A97">
        <w:rPr>
          <w:spacing w:val="7"/>
        </w:rPr>
        <w:t xml:space="preserve"> </w:t>
      </w:r>
      <w:r w:rsidRPr="000B3A97">
        <w:t>à</w:t>
      </w:r>
      <w:r w:rsidRPr="000B3A97">
        <w:rPr>
          <w:spacing w:val="7"/>
        </w:rPr>
        <w:t xml:space="preserve"> </w:t>
      </w:r>
      <w:r w:rsidRPr="000B3A97">
        <w:t>tout</w:t>
      </w:r>
      <w:r w:rsidRPr="000B3A97">
        <w:rPr>
          <w:spacing w:val="7"/>
        </w:rPr>
        <w:t xml:space="preserve"> </w:t>
      </w:r>
      <w:r w:rsidRPr="000B3A97">
        <w:t>soumissionnaire</w:t>
      </w:r>
      <w:r w:rsidRPr="000B3A97">
        <w:rPr>
          <w:spacing w:val="6"/>
        </w:rPr>
        <w:t xml:space="preserve"> </w:t>
      </w:r>
      <w:r w:rsidRPr="000B3A97">
        <w:t>de</w:t>
      </w:r>
      <w:r w:rsidRPr="000B3A97">
        <w:rPr>
          <w:spacing w:val="6"/>
        </w:rPr>
        <w:t xml:space="preserve"> </w:t>
      </w:r>
      <w:r w:rsidRPr="000B3A97">
        <w:t>donner</w:t>
      </w:r>
      <w:r w:rsidRPr="000B3A97">
        <w:rPr>
          <w:spacing w:val="6"/>
        </w:rPr>
        <w:t xml:space="preserve"> </w:t>
      </w:r>
      <w:r w:rsidRPr="000B3A97">
        <w:t>des</w:t>
      </w:r>
      <w:r w:rsidRPr="000B3A97">
        <w:rPr>
          <w:spacing w:val="6"/>
        </w:rPr>
        <w:t xml:space="preserve"> </w:t>
      </w:r>
      <w:r w:rsidRPr="000B3A97">
        <w:t>éclaircissements</w:t>
      </w:r>
      <w:r w:rsidRPr="000B3A97">
        <w:rPr>
          <w:spacing w:val="6"/>
        </w:rPr>
        <w:t xml:space="preserve"> </w:t>
      </w:r>
      <w:r w:rsidRPr="000B3A97">
        <w:t>sur</w:t>
      </w:r>
      <w:r w:rsidRPr="000B3A97">
        <w:rPr>
          <w:spacing w:val="6"/>
        </w:rPr>
        <w:t xml:space="preserve"> </w:t>
      </w:r>
      <w:r w:rsidRPr="000B3A97">
        <w:t>son offre. La demande d’éclaircissements et la réponse qui lui est apportée sont formulées par</w:t>
      </w:r>
      <w:r w:rsidRPr="000B3A97">
        <w:rPr>
          <w:spacing w:val="-3"/>
        </w:rPr>
        <w:t xml:space="preserve"> </w:t>
      </w:r>
      <w:r w:rsidRPr="000B3A97">
        <w:t>écrit,</w:t>
      </w:r>
      <w:r w:rsidRPr="000B3A97">
        <w:rPr>
          <w:spacing w:val="-3"/>
        </w:rPr>
        <w:t xml:space="preserve"> </w:t>
      </w:r>
      <w:r w:rsidRPr="000B3A97">
        <w:t>mais</w:t>
      </w:r>
      <w:r w:rsidRPr="000B3A97">
        <w:rPr>
          <w:spacing w:val="-3"/>
        </w:rPr>
        <w:t xml:space="preserve"> </w:t>
      </w:r>
      <w:r w:rsidRPr="000B3A97">
        <w:t>aucun</w:t>
      </w:r>
      <w:r w:rsidRPr="000B3A97">
        <w:rPr>
          <w:spacing w:val="-3"/>
        </w:rPr>
        <w:t xml:space="preserve"> </w:t>
      </w:r>
      <w:r w:rsidRPr="000B3A97">
        <w:t>changement</w:t>
      </w:r>
      <w:r w:rsidRPr="000B3A97">
        <w:rPr>
          <w:spacing w:val="-3"/>
        </w:rPr>
        <w:t xml:space="preserve"> </w:t>
      </w:r>
      <w:r w:rsidRPr="000B3A97">
        <w:t>du</w:t>
      </w:r>
      <w:r w:rsidRPr="000B3A97">
        <w:rPr>
          <w:spacing w:val="-3"/>
        </w:rPr>
        <w:t xml:space="preserve"> </w:t>
      </w:r>
      <w:r w:rsidRPr="000B3A97">
        <w:t xml:space="preserve">montant </w:t>
      </w:r>
      <w:r w:rsidRPr="000B3A97">
        <w:rPr>
          <w:spacing w:val="5"/>
        </w:rPr>
        <w:t>o</w:t>
      </w:r>
      <w:r w:rsidRPr="000B3A97">
        <w:t xml:space="preserve">u </w:t>
      </w:r>
      <w:r w:rsidRPr="000B3A97">
        <w:rPr>
          <w:spacing w:val="-1"/>
        </w:rPr>
        <w:t xml:space="preserve"> </w:t>
      </w:r>
      <w:r w:rsidRPr="000B3A97">
        <w:rPr>
          <w:spacing w:val="5"/>
        </w:rPr>
        <w:t>d</w:t>
      </w:r>
      <w:r w:rsidRPr="000B3A97">
        <w:t xml:space="preserve">u </w:t>
      </w:r>
      <w:r w:rsidRPr="000B3A97">
        <w:rPr>
          <w:spacing w:val="-1"/>
        </w:rPr>
        <w:t xml:space="preserve"> </w:t>
      </w:r>
      <w:r w:rsidRPr="000B3A97">
        <w:rPr>
          <w:spacing w:val="5"/>
        </w:rPr>
        <w:t>conten</w:t>
      </w:r>
      <w:r w:rsidRPr="000B3A97">
        <w:t xml:space="preserve">u </w:t>
      </w:r>
      <w:r w:rsidRPr="000B3A97">
        <w:rPr>
          <w:spacing w:val="5"/>
        </w:rPr>
        <w:t>d</w:t>
      </w:r>
      <w:r w:rsidRPr="000B3A97">
        <w:t xml:space="preserve">e </w:t>
      </w:r>
      <w:r w:rsidRPr="000B3A97">
        <w:rPr>
          <w:spacing w:val="5"/>
        </w:rPr>
        <w:t>l</w:t>
      </w:r>
      <w:r w:rsidRPr="000B3A97">
        <w:t xml:space="preserve">a </w:t>
      </w:r>
      <w:r w:rsidRPr="000B3A97">
        <w:rPr>
          <w:spacing w:val="-1"/>
        </w:rPr>
        <w:t xml:space="preserve"> </w:t>
      </w:r>
      <w:r w:rsidRPr="000B3A97">
        <w:rPr>
          <w:spacing w:val="5"/>
        </w:rPr>
        <w:t>soumissio</w:t>
      </w:r>
      <w:r w:rsidRPr="000B3A97">
        <w:t>n</w:t>
      </w:r>
      <w:r w:rsidRPr="000B3A97">
        <w:rPr>
          <w:spacing w:val="-1"/>
        </w:rPr>
        <w:t xml:space="preserve"> </w:t>
      </w:r>
      <w:r w:rsidRPr="000B3A97">
        <w:rPr>
          <w:spacing w:val="5"/>
        </w:rPr>
        <w:t xml:space="preserve">n’est </w:t>
      </w:r>
      <w:r w:rsidRPr="000B3A97">
        <w:t xml:space="preserve">recherché, offert ou autorisé, sauf si c’est nécessaire pour confirmer la correction d’erreurs </w:t>
      </w:r>
      <w:r w:rsidRPr="000B3A97">
        <w:rPr>
          <w:spacing w:val="-30"/>
        </w:rPr>
        <w:t xml:space="preserve"> </w:t>
      </w:r>
      <w:r w:rsidRPr="000B3A97">
        <w:t xml:space="preserve">de </w:t>
      </w:r>
      <w:r w:rsidRPr="000B3A97">
        <w:rPr>
          <w:spacing w:val="-30"/>
        </w:rPr>
        <w:t xml:space="preserve"> </w:t>
      </w:r>
      <w:r w:rsidRPr="000B3A97">
        <w:t xml:space="preserve">calcul </w:t>
      </w:r>
      <w:r w:rsidRPr="000B3A97">
        <w:rPr>
          <w:spacing w:val="-30"/>
        </w:rPr>
        <w:t xml:space="preserve"> </w:t>
      </w:r>
      <w:r w:rsidRPr="000B3A97">
        <w:t xml:space="preserve">découvertes </w:t>
      </w:r>
      <w:r w:rsidRPr="000B3A97">
        <w:rPr>
          <w:spacing w:val="-30"/>
        </w:rPr>
        <w:t xml:space="preserve"> </w:t>
      </w:r>
      <w:r w:rsidRPr="000B3A97">
        <w:t xml:space="preserve">par </w:t>
      </w:r>
      <w:r w:rsidRPr="000B3A97">
        <w:rPr>
          <w:spacing w:val="-30"/>
        </w:rPr>
        <w:t xml:space="preserve"> </w:t>
      </w:r>
      <w:r w:rsidRPr="000B3A97">
        <w:t xml:space="preserve">la </w:t>
      </w:r>
      <w:r w:rsidRPr="000B3A97">
        <w:rPr>
          <w:spacing w:val="-30"/>
        </w:rPr>
        <w:t xml:space="preserve"> </w:t>
      </w:r>
      <w:r w:rsidRPr="000B3A97">
        <w:t>sous- commission</w:t>
      </w:r>
      <w:r w:rsidRPr="000B3A97">
        <w:rPr>
          <w:spacing w:val="2"/>
        </w:rPr>
        <w:t xml:space="preserve"> </w:t>
      </w:r>
      <w:r w:rsidRPr="000B3A97">
        <w:t>d’analyse</w:t>
      </w:r>
      <w:r w:rsidRPr="000B3A97">
        <w:rPr>
          <w:spacing w:val="2"/>
        </w:rPr>
        <w:t xml:space="preserve"> </w:t>
      </w:r>
      <w:r w:rsidRPr="000B3A97">
        <w:t>lors</w:t>
      </w:r>
      <w:r w:rsidRPr="000B3A97">
        <w:rPr>
          <w:spacing w:val="2"/>
        </w:rPr>
        <w:t xml:space="preserve"> </w:t>
      </w:r>
      <w:r w:rsidRPr="000B3A97">
        <w:t>de</w:t>
      </w:r>
      <w:r w:rsidRPr="000B3A97">
        <w:rPr>
          <w:spacing w:val="2"/>
        </w:rPr>
        <w:t xml:space="preserve"> </w:t>
      </w:r>
      <w:r w:rsidRPr="000B3A97">
        <w:t>l’évaluation</w:t>
      </w:r>
      <w:r w:rsidRPr="000B3A97">
        <w:rPr>
          <w:spacing w:val="2"/>
        </w:rPr>
        <w:t xml:space="preserve"> </w:t>
      </w:r>
      <w:r w:rsidRPr="000B3A97">
        <w:t>des soumissions conformément aux dispositions de</w:t>
      </w:r>
      <w:r w:rsidRPr="000B3A97">
        <w:rPr>
          <w:spacing w:val="6"/>
        </w:rPr>
        <w:t xml:space="preserve"> </w:t>
      </w:r>
      <w:r w:rsidRPr="000B3A97">
        <w:t>l’Article</w:t>
      </w:r>
      <w:r w:rsidRPr="000B3A97">
        <w:rPr>
          <w:spacing w:val="6"/>
        </w:rPr>
        <w:t xml:space="preserve"> 30 </w:t>
      </w:r>
      <w:r w:rsidRPr="000B3A97">
        <w:t>du</w:t>
      </w:r>
      <w:r w:rsidRPr="000B3A97">
        <w:rPr>
          <w:spacing w:val="6"/>
        </w:rPr>
        <w:t xml:space="preserve"> </w:t>
      </w:r>
      <w:r w:rsidRPr="000B3A97">
        <w:t>RGAO.</w:t>
      </w:r>
    </w:p>
    <w:p w14:paraId="7C437AD8" w14:textId="77777777" w:rsidR="008901F2" w:rsidRPr="000B3A97" w:rsidRDefault="008901F2" w:rsidP="008901F2">
      <w:pPr>
        <w:widowControl w:val="0"/>
        <w:autoSpaceDE w:val="0"/>
        <w:jc w:val="both"/>
      </w:pPr>
      <w:r w:rsidRPr="000B3A97">
        <w:t>27.2. Sous réserve des dispositions de l’alinéa 1 susvisé,</w:t>
      </w:r>
      <w:r w:rsidRPr="000B3A97">
        <w:rPr>
          <w:spacing w:val="-4"/>
        </w:rPr>
        <w:t xml:space="preserve"> </w:t>
      </w:r>
      <w:r w:rsidRPr="000B3A97">
        <w:t>les</w:t>
      </w:r>
      <w:r w:rsidRPr="000B3A97">
        <w:rPr>
          <w:spacing w:val="-4"/>
        </w:rPr>
        <w:t xml:space="preserve"> </w:t>
      </w:r>
      <w:r w:rsidRPr="000B3A97">
        <w:t>soumissionnaires</w:t>
      </w:r>
      <w:r w:rsidRPr="000B3A97">
        <w:rPr>
          <w:spacing w:val="-4"/>
        </w:rPr>
        <w:t xml:space="preserve"> </w:t>
      </w:r>
      <w:r w:rsidRPr="000B3A97">
        <w:t>ne</w:t>
      </w:r>
      <w:r w:rsidRPr="000B3A97">
        <w:rPr>
          <w:spacing w:val="-4"/>
        </w:rPr>
        <w:t xml:space="preserve"> </w:t>
      </w:r>
      <w:r w:rsidRPr="000B3A97">
        <w:t xml:space="preserve">contacteront pas </w:t>
      </w:r>
      <w:r w:rsidRPr="000B3A97">
        <w:rPr>
          <w:spacing w:val="-30"/>
        </w:rPr>
        <w:t xml:space="preserve"> </w:t>
      </w:r>
      <w:r w:rsidRPr="000B3A97">
        <w:t xml:space="preserve">les </w:t>
      </w:r>
      <w:r w:rsidRPr="000B3A97">
        <w:rPr>
          <w:spacing w:val="-30"/>
        </w:rPr>
        <w:t xml:space="preserve"> </w:t>
      </w:r>
      <w:r w:rsidRPr="000B3A97">
        <w:t xml:space="preserve">membres </w:t>
      </w:r>
      <w:r w:rsidRPr="000B3A97">
        <w:rPr>
          <w:spacing w:val="-30"/>
        </w:rPr>
        <w:t xml:space="preserve"> </w:t>
      </w:r>
      <w:r w:rsidRPr="000B3A97">
        <w:t xml:space="preserve">de </w:t>
      </w:r>
      <w:r w:rsidRPr="000B3A97">
        <w:rPr>
          <w:spacing w:val="-30"/>
        </w:rPr>
        <w:t xml:space="preserve"> </w:t>
      </w:r>
      <w:r w:rsidRPr="000B3A97">
        <w:t xml:space="preserve">la </w:t>
      </w:r>
      <w:r w:rsidRPr="000B3A97">
        <w:rPr>
          <w:spacing w:val="-30"/>
        </w:rPr>
        <w:t xml:space="preserve"> </w:t>
      </w:r>
      <w:r w:rsidRPr="000B3A97">
        <w:t xml:space="preserve">Commission </w:t>
      </w:r>
      <w:r w:rsidRPr="000B3A97">
        <w:rPr>
          <w:spacing w:val="-30"/>
        </w:rPr>
        <w:t xml:space="preserve"> </w:t>
      </w:r>
      <w:r w:rsidRPr="000B3A97">
        <w:t>des marchés</w:t>
      </w:r>
      <w:r w:rsidRPr="000B3A97">
        <w:rPr>
          <w:spacing w:val="26"/>
        </w:rPr>
        <w:t xml:space="preserve"> </w:t>
      </w:r>
      <w:r w:rsidRPr="000B3A97">
        <w:t>et</w:t>
      </w:r>
      <w:r w:rsidRPr="000B3A97">
        <w:rPr>
          <w:spacing w:val="26"/>
        </w:rPr>
        <w:t xml:space="preserve"> </w:t>
      </w:r>
      <w:r w:rsidRPr="000B3A97">
        <w:t>de</w:t>
      </w:r>
      <w:r w:rsidRPr="000B3A97">
        <w:rPr>
          <w:spacing w:val="26"/>
        </w:rPr>
        <w:t xml:space="preserve"> </w:t>
      </w:r>
      <w:r w:rsidRPr="000B3A97">
        <w:t>la</w:t>
      </w:r>
      <w:r w:rsidRPr="000B3A97">
        <w:rPr>
          <w:spacing w:val="26"/>
        </w:rPr>
        <w:t xml:space="preserve"> </w:t>
      </w:r>
      <w:r w:rsidRPr="000B3A97">
        <w:t>sous-commission</w:t>
      </w:r>
      <w:r w:rsidRPr="000B3A97">
        <w:rPr>
          <w:spacing w:val="26"/>
        </w:rPr>
        <w:t xml:space="preserve"> </w:t>
      </w:r>
      <w:r w:rsidRPr="000B3A97">
        <w:t>pour</w:t>
      </w:r>
      <w:r w:rsidRPr="000B3A97">
        <w:rPr>
          <w:spacing w:val="26"/>
        </w:rPr>
        <w:t xml:space="preserve"> </w:t>
      </w:r>
      <w:r w:rsidRPr="000B3A97">
        <w:t>des questions ayant trait à leurs offres, entre l’ouverture</w:t>
      </w:r>
      <w:r w:rsidRPr="000B3A97">
        <w:rPr>
          <w:spacing w:val="6"/>
        </w:rPr>
        <w:t xml:space="preserve"> </w:t>
      </w:r>
      <w:r w:rsidRPr="000B3A97">
        <w:t>des</w:t>
      </w:r>
      <w:r w:rsidRPr="000B3A97">
        <w:rPr>
          <w:spacing w:val="6"/>
        </w:rPr>
        <w:t xml:space="preserve"> </w:t>
      </w:r>
      <w:r w:rsidRPr="000B3A97">
        <w:t>plis</w:t>
      </w:r>
      <w:r w:rsidRPr="000B3A97">
        <w:rPr>
          <w:spacing w:val="6"/>
        </w:rPr>
        <w:t xml:space="preserve"> </w:t>
      </w:r>
      <w:r w:rsidRPr="000B3A97">
        <w:t>et</w:t>
      </w:r>
      <w:r w:rsidRPr="000B3A97">
        <w:rPr>
          <w:spacing w:val="6"/>
        </w:rPr>
        <w:t xml:space="preserve"> </w:t>
      </w:r>
      <w:r w:rsidRPr="000B3A97">
        <w:t>l’attribution</w:t>
      </w:r>
      <w:r w:rsidRPr="000B3A97">
        <w:rPr>
          <w:spacing w:val="6"/>
        </w:rPr>
        <w:t xml:space="preserve"> </w:t>
      </w:r>
      <w:r w:rsidRPr="000B3A97">
        <w:t>du</w:t>
      </w:r>
      <w:r w:rsidRPr="000B3A97">
        <w:rPr>
          <w:spacing w:val="6"/>
        </w:rPr>
        <w:t xml:space="preserve"> </w:t>
      </w:r>
      <w:r w:rsidRPr="000B3A97">
        <w:t>marché.</w:t>
      </w:r>
    </w:p>
    <w:p w14:paraId="43CCAFFF"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28</w:t>
      </w:r>
      <w:r w:rsidRPr="000B3A97">
        <w:rPr>
          <w:b/>
          <w:bCs/>
          <w:spacing w:val="6"/>
        </w:rPr>
        <w:t xml:space="preserve"> </w:t>
      </w:r>
      <w:r w:rsidRPr="000B3A97">
        <w:rPr>
          <w:b/>
          <w:bCs/>
        </w:rPr>
        <w:t>: Détermination de la conformité des offres</w:t>
      </w:r>
    </w:p>
    <w:p w14:paraId="1E88A979" w14:textId="77777777" w:rsidR="008901F2" w:rsidRPr="000B3A97" w:rsidRDefault="008901F2" w:rsidP="008901F2">
      <w:pPr>
        <w:widowControl w:val="0"/>
        <w:autoSpaceDE w:val="0"/>
        <w:jc w:val="both"/>
      </w:pPr>
      <w:r w:rsidRPr="000B3A97">
        <w:t>28.1. La Sous-commission d’analyse procèdera à un</w:t>
      </w:r>
      <w:r w:rsidRPr="000B3A97">
        <w:rPr>
          <w:spacing w:val="-5"/>
        </w:rPr>
        <w:t xml:space="preserve"> </w:t>
      </w:r>
      <w:r w:rsidRPr="000B3A97">
        <w:t>examen</w:t>
      </w:r>
      <w:r w:rsidRPr="000B3A97">
        <w:rPr>
          <w:spacing w:val="-5"/>
        </w:rPr>
        <w:t xml:space="preserve"> </w:t>
      </w:r>
      <w:r w:rsidRPr="000B3A97">
        <w:t>détaillé</w:t>
      </w:r>
      <w:r w:rsidRPr="000B3A97">
        <w:rPr>
          <w:spacing w:val="-5"/>
        </w:rPr>
        <w:t xml:space="preserve"> </w:t>
      </w:r>
      <w:r w:rsidRPr="000B3A97">
        <w:t>des</w:t>
      </w:r>
      <w:r w:rsidRPr="000B3A97">
        <w:rPr>
          <w:spacing w:val="-5"/>
        </w:rPr>
        <w:t xml:space="preserve"> </w:t>
      </w:r>
      <w:r w:rsidRPr="000B3A97">
        <w:t>offres</w:t>
      </w:r>
      <w:r w:rsidRPr="000B3A97">
        <w:rPr>
          <w:spacing w:val="-5"/>
        </w:rPr>
        <w:t xml:space="preserve"> </w:t>
      </w:r>
      <w:r w:rsidRPr="000B3A97">
        <w:t>pour</w:t>
      </w:r>
      <w:r w:rsidRPr="000B3A97">
        <w:rPr>
          <w:spacing w:val="-5"/>
        </w:rPr>
        <w:t xml:space="preserve"> </w:t>
      </w:r>
      <w:r w:rsidRPr="000B3A97">
        <w:t xml:space="preserve">déterminer </w:t>
      </w:r>
      <w:r w:rsidRPr="000B3A97">
        <w:rPr>
          <w:spacing w:val="3"/>
        </w:rPr>
        <w:t>s</w:t>
      </w:r>
      <w:r w:rsidRPr="000B3A97">
        <w:t xml:space="preserve">i </w:t>
      </w:r>
      <w:r w:rsidRPr="000B3A97">
        <w:rPr>
          <w:spacing w:val="-27"/>
        </w:rPr>
        <w:t xml:space="preserve"> </w:t>
      </w:r>
      <w:r w:rsidRPr="000B3A97">
        <w:rPr>
          <w:spacing w:val="3"/>
        </w:rPr>
        <w:t>elle</w:t>
      </w:r>
      <w:r w:rsidRPr="000B3A97">
        <w:t xml:space="preserve">s </w:t>
      </w:r>
      <w:r w:rsidRPr="000B3A97">
        <w:rPr>
          <w:spacing w:val="3"/>
        </w:rPr>
        <w:t>son</w:t>
      </w:r>
      <w:r w:rsidRPr="000B3A97">
        <w:t xml:space="preserve">t </w:t>
      </w:r>
      <w:r w:rsidRPr="000B3A97">
        <w:rPr>
          <w:spacing w:val="-27"/>
        </w:rPr>
        <w:t xml:space="preserve"> </w:t>
      </w:r>
      <w:r w:rsidRPr="000B3A97">
        <w:rPr>
          <w:spacing w:val="3"/>
        </w:rPr>
        <w:t>complètes</w:t>
      </w:r>
      <w:r w:rsidRPr="000B3A97">
        <w:t xml:space="preserve">, </w:t>
      </w:r>
      <w:r w:rsidRPr="000B3A97">
        <w:rPr>
          <w:spacing w:val="-27"/>
        </w:rPr>
        <w:t xml:space="preserve"> </w:t>
      </w:r>
      <w:r w:rsidRPr="000B3A97">
        <w:rPr>
          <w:spacing w:val="3"/>
        </w:rPr>
        <w:t>s</w:t>
      </w:r>
      <w:r w:rsidRPr="000B3A97">
        <w:t xml:space="preserve">i </w:t>
      </w:r>
      <w:r w:rsidRPr="000B3A97">
        <w:rPr>
          <w:spacing w:val="-27"/>
        </w:rPr>
        <w:t xml:space="preserve"> </w:t>
      </w:r>
      <w:r w:rsidRPr="000B3A97">
        <w:rPr>
          <w:spacing w:val="3"/>
        </w:rPr>
        <w:t>le</w:t>
      </w:r>
      <w:r w:rsidRPr="000B3A97">
        <w:t xml:space="preserve">s </w:t>
      </w:r>
      <w:r w:rsidRPr="000B3A97">
        <w:rPr>
          <w:spacing w:val="-27"/>
        </w:rPr>
        <w:t xml:space="preserve"> </w:t>
      </w:r>
      <w:r w:rsidRPr="000B3A97">
        <w:rPr>
          <w:spacing w:val="3"/>
        </w:rPr>
        <w:t xml:space="preserve">garanties </w:t>
      </w:r>
      <w:r w:rsidRPr="000B3A97">
        <w:t>exigées ont été fournies, si les documents ont été</w:t>
      </w:r>
      <w:r w:rsidRPr="000B3A97">
        <w:rPr>
          <w:spacing w:val="22"/>
        </w:rPr>
        <w:t xml:space="preserve"> </w:t>
      </w:r>
      <w:r w:rsidRPr="000B3A97">
        <w:t>correctement</w:t>
      </w:r>
      <w:r w:rsidRPr="000B3A97">
        <w:rPr>
          <w:spacing w:val="22"/>
        </w:rPr>
        <w:t xml:space="preserve"> </w:t>
      </w:r>
      <w:r w:rsidRPr="000B3A97">
        <w:t>signés,</w:t>
      </w:r>
      <w:r w:rsidRPr="000B3A97">
        <w:rPr>
          <w:spacing w:val="22"/>
        </w:rPr>
        <w:t xml:space="preserve"> </w:t>
      </w:r>
      <w:r w:rsidRPr="000B3A97">
        <w:t>et</w:t>
      </w:r>
      <w:r w:rsidRPr="000B3A97">
        <w:rPr>
          <w:spacing w:val="22"/>
        </w:rPr>
        <w:t xml:space="preserve"> </w:t>
      </w:r>
      <w:r w:rsidRPr="000B3A97">
        <w:t>si</w:t>
      </w:r>
      <w:r w:rsidRPr="000B3A97">
        <w:rPr>
          <w:spacing w:val="22"/>
        </w:rPr>
        <w:t xml:space="preserve"> </w:t>
      </w:r>
      <w:r w:rsidRPr="000B3A97">
        <w:t>les</w:t>
      </w:r>
      <w:r w:rsidRPr="000B3A97">
        <w:rPr>
          <w:spacing w:val="22"/>
        </w:rPr>
        <w:t xml:space="preserve"> </w:t>
      </w:r>
      <w:r w:rsidRPr="000B3A97">
        <w:t>offres</w:t>
      </w:r>
      <w:r w:rsidRPr="000B3A97">
        <w:rPr>
          <w:spacing w:val="22"/>
        </w:rPr>
        <w:t xml:space="preserve"> </w:t>
      </w:r>
      <w:r w:rsidRPr="000B3A97">
        <w:t>sont d’une</w:t>
      </w:r>
      <w:r w:rsidRPr="000B3A97">
        <w:rPr>
          <w:spacing w:val="6"/>
        </w:rPr>
        <w:t xml:space="preserve"> </w:t>
      </w:r>
      <w:r w:rsidRPr="000B3A97">
        <w:t>façon</w:t>
      </w:r>
      <w:r w:rsidRPr="000B3A97">
        <w:rPr>
          <w:spacing w:val="6"/>
        </w:rPr>
        <w:t xml:space="preserve"> </w:t>
      </w:r>
      <w:r w:rsidRPr="000B3A97">
        <w:t>générale</w:t>
      </w:r>
      <w:r w:rsidRPr="000B3A97">
        <w:rPr>
          <w:spacing w:val="6"/>
        </w:rPr>
        <w:t xml:space="preserve"> </w:t>
      </w:r>
      <w:r w:rsidRPr="000B3A97">
        <w:t>en</w:t>
      </w:r>
      <w:r w:rsidRPr="000B3A97">
        <w:rPr>
          <w:spacing w:val="6"/>
        </w:rPr>
        <w:t xml:space="preserve"> </w:t>
      </w:r>
      <w:r w:rsidRPr="000B3A97">
        <w:t>bon</w:t>
      </w:r>
      <w:r w:rsidRPr="000B3A97">
        <w:rPr>
          <w:spacing w:val="6"/>
        </w:rPr>
        <w:t xml:space="preserve"> </w:t>
      </w:r>
      <w:r w:rsidRPr="000B3A97">
        <w:t>ordre.</w:t>
      </w:r>
    </w:p>
    <w:p w14:paraId="7BDA46A5" w14:textId="77777777" w:rsidR="008901F2" w:rsidRPr="000B3A97" w:rsidRDefault="008901F2" w:rsidP="008901F2">
      <w:pPr>
        <w:widowControl w:val="0"/>
        <w:autoSpaceDE w:val="0"/>
        <w:jc w:val="both"/>
      </w:pPr>
      <w:r w:rsidRPr="000B3A97">
        <w:t>28.2. La</w:t>
      </w:r>
      <w:r w:rsidRPr="000B3A97">
        <w:rPr>
          <w:spacing w:val="21"/>
        </w:rPr>
        <w:t xml:space="preserve"> </w:t>
      </w:r>
      <w:r w:rsidRPr="000B3A97">
        <w:t>Sous-commission</w:t>
      </w:r>
      <w:r w:rsidRPr="000B3A97">
        <w:rPr>
          <w:spacing w:val="21"/>
        </w:rPr>
        <w:t xml:space="preserve"> </w:t>
      </w:r>
      <w:r w:rsidRPr="000B3A97">
        <w:t>d’analyse</w:t>
      </w:r>
      <w:r w:rsidRPr="000B3A97">
        <w:rPr>
          <w:spacing w:val="21"/>
        </w:rPr>
        <w:t xml:space="preserve"> </w:t>
      </w:r>
      <w:r w:rsidRPr="000B3A97">
        <w:t>déterminera</w:t>
      </w:r>
      <w:r w:rsidRPr="000B3A97">
        <w:rPr>
          <w:spacing w:val="21"/>
        </w:rPr>
        <w:t xml:space="preserve"> </w:t>
      </w:r>
      <w:r w:rsidRPr="000B3A97">
        <w:t>si l’offre</w:t>
      </w:r>
      <w:r w:rsidRPr="000B3A97">
        <w:rPr>
          <w:spacing w:val="-3"/>
        </w:rPr>
        <w:t xml:space="preserve"> </w:t>
      </w:r>
      <w:r w:rsidRPr="000B3A97">
        <w:t>est</w:t>
      </w:r>
      <w:r w:rsidRPr="000B3A97">
        <w:rPr>
          <w:spacing w:val="-3"/>
        </w:rPr>
        <w:t xml:space="preserve"> </w:t>
      </w:r>
      <w:r w:rsidRPr="000B3A97">
        <w:t>conforme</w:t>
      </w:r>
      <w:r w:rsidRPr="000B3A97">
        <w:rPr>
          <w:spacing w:val="-3"/>
        </w:rPr>
        <w:t xml:space="preserve"> </w:t>
      </w:r>
      <w:r w:rsidRPr="000B3A97">
        <w:t>pour</w:t>
      </w:r>
      <w:r w:rsidRPr="000B3A97">
        <w:rPr>
          <w:spacing w:val="-3"/>
        </w:rPr>
        <w:t xml:space="preserve"> </w:t>
      </w:r>
      <w:r w:rsidRPr="000B3A97">
        <w:t>l’essentiel</w:t>
      </w:r>
      <w:r w:rsidRPr="000B3A97">
        <w:rPr>
          <w:spacing w:val="-3"/>
        </w:rPr>
        <w:t xml:space="preserve"> </w:t>
      </w:r>
      <w:r w:rsidRPr="000B3A97">
        <w:t>aux</w:t>
      </w:r>
      <w:r w:rsidRPr="000B3A97">
        <w:rPr>
          <w:spacing w:val="-3"/>
        </w:rPr>
        <w:t xml:space="preserve"> </w:t>
      </w:r>
      <w:r w:rsidRPr="000B3A97">
        <w:t>dispositions du Dossier d’Appel d’Offres en se basant</w:t>
      </w:r>
      <w:r w:rsidRPr="000B3A97">
        <w:rPr>
          <w:spacing w:val="19"/>
        </w:rPr>
        <w:t xml:space="preserve"> </w:t>
      </w:r>
      <w:r w:rsidRPr="000B3A97">
        <w:t>sur</w:t>
      </w:r>
      <w:r w:rsidRPr="000B3A97">
        <w:rPr>
          <w:spacing w:val="19"/>
        </w:rPr>
        <w:t xml:space="preserve"> </w:t>
      </w:r>
      <w:r w:rsidRPr="000B3A97">
        <w:t>son</w:t>
      </w:r>
      <w:r w:rsidRPr="000B3A97">
        <w:rPr>
          <w:spacing w:val="19"/>
        </w:rPr>
        <w:t xml:space="preserve"> </w:t>
      </w:r>
      <w:r w:rsidRPr="000B3A97">
        <w:t>contenu</w:t>
      </w:r>
      <w:r w:rsidRPr="000B3A97">
        <w:rPr>
          <w:spacing w:val="19"/>
        </w:rPr>
        <w:t xml:space="preserve"> </w:t>
      </w:r>
      <w:r w:rsidRPr="000B3A97">
        <w:t>sans</w:t>
      </w:r>
      <w:r w:rsidRPr="000B3A97">
        <w:rPr>
          <w:spacing w:val="19"/>
        </w:rPr>
        <w:t xml:space="preserve"> </w:t>
      </w:r>
      <w:r w:rsidRPr="000B3A97">
        <w:t>avoir</w:t>
      </w:r>
      <w:r w:rsidRPr="000B3A97">
        <w:rPr>
          <w:spacing w:val="19"/>
        </w:rPr>
        <w:t xml:space="preserve"> </w:t>
      </w:r>
      <w:r w:rsidRPr="000B3A97">
        <w:t>recours</w:t>
      </w:r>
      <w:r w:rsidRPr="000B3A97">
        <w:rPr>
          <w:spacing w:val="19"/>
        </w:rPr>
        <w:t xml:space="preserve"> </w:t>
      </w:r>
      <w:r w:rsidRPr="000B3A97">
        <w:t>à des</w:t>
      </w:r>
      <w:r w:rsidRPr="000B3A97">
        <w:rPr>
          <w:spacing w:val="6"/>
        </w:rPr>
        <w:t xml:space="preserve"> </w:t>
      </w:r>
      <w:r w:rsidRPr="000B3A97">
        <w:t>éléments</w:t>
      </w:r>
      <w:r w:rsidRPr="000B3A97">
        <w:rPr>
          <w:spacing w:val="6"/>
        </w:rPr>
        <w:t xml:space="preserve"> </w:t>
      </w:r>
      <w:r w:rsidRPr="000B3A97">
        <w:t>de</w:t>
      </w:r>
      <w:r w:rsidRPr="000B3A97">
        <w:rPr>
          <w:spacing w:val="6"/>
        </w:rPr>
        <w:t xml:space="preserve"> </w:t>
      </w:r>
      <w:r w:rsidRPr="000B3A97">
        <w:t>preuve</w:t>
      </w:r>
      <w:r w:rsidRPr="000B3A97">
        <w:rPr>
          <w:spacing w:val="6"/>
        </w:rPr>
        <w:t xml:space="preserve"> </w:t>
      </w:r>
      <w:r w:rsidRPr="000B3A97">
        <w:t>extrinsèques.</w:t>
      </w:r>
    </w:p>
    <w:p w14:paraId="7FD510EA" w14:textId="77777777" w:rsidR="008901F2" w:rsidRPr="000B3A97" w:rsidRDefault="008901F2" w:rsidP="008901F2">
      <w:pPr>
        <w:widowControl w:val="0"/>
        <w:autoSpaceDE w:val="0"/>
        <w:jc w:val="both"/>
      </w:pPr>
      <w:r w:rsidRPr="000B3A97">
        <w:t xml:space="preserve">28.3. </w:t>
      </w:r>
      <w:r w:rsidRPr="000B3A97">
        <w:rPr>
          <w:spacing w:val="5"/>
        </w:rPr>
        <w:t>Un</w:t>
      </w:r>
      <w:r w:rsidRPr="000B3A97">
        <w:t xml:space="preserve">e  </w:t>
      </w:r>
      <w:r w:rsidRPr="000B3A97">
        <w:rPr>
          <w:spacing w:val="5"/>
        </w:rPr>
        <w:t>offr</w:t>
      </w:r>
      <w:r w:rsidRPr="000B3A97">
        <w:t xml:space="preserve">e  </w:t>
      </w:r>
      <w:r w:rsidRPr="000B3A97">
        <w:rPr>
          <w:spacing w:val="5"/>
        </w:rPr>
        <w:t>conform</w:t>
      </w:r>
      <w:r w:rsidRPr="000B3A97">
        <w:t xml:space="preserve">e  </w:t>
      </w:r>
      <w:r w:rsidRPr="000B3A97">
        <w:rPr>
          <w:spacing w:val="5"/>
        </w:rPr>
        <w:t>pou</w:t>
      </w:r>
      <w:r w:rsidRPr="000B3A97">
        <w:t xml:space="preserve">r  </w:t>
      </w:r>
      <w:r w:rsidRPr="000B3A97">
        <w:rPr>
          <w:spacing w:val="5"/>
        </w:rPr>
        <w:t>l’essentie</w:t>
      </w:r>
      <w:r w:rsidRPr="000B3A97">
        <w:t xml:space="preserve">l  </w:t>
      </w:r>
      <w:r w:rsidRPr="000B3A97">
        <w:rPr>
          <w:spacing w:val="5"/>
        </w:rPr>
        <w:t xml:space="preserve">au </w:t>
      </w:r>
      <w:r w:rsidRPr="000B3A97">
        <w:t>Dossier d’Appel d’Offres est une offre qui respecte tous les termes, conditions, et spécifications du Dossier d’Appel d’Offres, sans divergence</w:t>
      </w:r>
      <w:r w:rsidRPr="000B3A97">
        <w:rPr>
          <w:spacing w:val="10"/>
        </w:rPr>
        <w:t xml:space="preserve"> </w:t>
      </w:r>
      <w:r w:rsidRPr="000B3A97">
        <w:t>ni</w:t>
      </w:r>
      <w:r w:rsidRPr="000B3A97">
        <w:rPr>
          <w:spacing w:val="10"/>
        </w:rPr>
        <w:t xml:space="preserve"> </w:t>
      </w:r>
      <w:r w:rsidRPr="000B3A97">
        <w:t>réserve</w:t>
      </w:r>
      <w:r w:rsidRPr="000B3A97">
        <w:rPr>
          <w:spacing w:val="10"/>
        </w:rPr>
        <w:t xml:space="preserve"> </w:t>
      </w:r>
      <w:r w:rsidRPr="000B3A97">
        <w:t>importante. Une</w:t>
      </w:r>
      <w:r w:rsidRPr="000B3A97">
        <w:rPr>
          <w:spacing w:val="10"/>
        </w:rPr>
        <w:t xml:space="preserve"> </w:t>
      </w:r>
      <w:r w:rsidRPr="000B3A97">
        <w:t>divergence</w:t>
      </w:r>
      <w:r w:rsidRPr="000B3A97">
        <w:rPr>
          <w:spacing w:val="6"/>
        </w:rPr>
        <w:t xml:space="preserve"> </w:t>
      </w:r>
      <w:r w:rsidRPr="000B3A97">
        <w:t>ou</w:t>
      </w:r>
      <w:r w:rsidRPr="000B3A97">
        <w:rPr>
          <w:spacing w:val="6"/>
        </w:rPr>
        <w:t xml:space="preserve"> </w:t>
      </w:r>
      <w:r w:rsidRPr="000B3A97">
        <w:t>réserve</w:t>
      </w:r>
      <w:r w:rsidRPr="000B3A97">
        <w:rPr>
          <w:spacing w:val="6"/>
        </w:rPr>
        <w:t xml:space="preserve"> </w:t>
      </w:r>
      <w:r w:rsidRPr="000B3A97">
        <w:t>importante</w:t>
      </w:r>
      <w:r w:rsidRPr="000B3A97">
        <w:rPr>
          <w:spacing w:val="6"/>
        </w:rPr>
        <w:t xml:space="preserve"> </w:t>
      </w:r>
      <w:r w:rsidRPr="000B3A97">
        <w:t>est</w:t>
      </w:r>
      <w:r w:rsidRPr="000B3A97">
        <w:rPr>
          <w:spacing w:val="6"/>
        </w:rPr>
        <w:t xml:space="preserve"> </w:t>
      </w:r>
      <w:r w:rsidRPr="000B3A97">
        <w:t>celle</w:t>
      </w:r>
      <w:r w:rsidRPr="000B3A97">
        <w:rPr>
          <w:spacing w:val="6"/>
        </w:rPr>
        <w:t xml:space="preserve"> </w:t>
      </w:r>
      <w:r w:rsidRPr="000B3A97">
        <w:t>qui</w:t>
      </w:r>
      <w:r w:rsidRPr="000B3A97">
        <w:rPr>
          <w:spacing w:val="6"/>
        </w:rPr>
        <w:t xml:space="preserve"> </w:t>
      </w:r>
      <w:r w:rsidRPr="000B3A97">
        <w:t>:</w:t>
      </w:r>
    </w:p>
    <w:p w14:paraId="2BF6CD48" w14:textId="77777777" w:rsidR="008901F2" w:rsidRPr="000B3A97" w:rsidRDefault="008901F2" w:rsidP="008901F2">
      <w:pPr>
        <w:widowControl w:val="0"/>
        <w:autoSpaceDE w:val="0"/>
        <w:jc w:val="both"/>
      </w:pPr>
      <w:r w:rsidRPr="000B3A97">
        <w:t xml:space="preserve">i. </w:t>
      </w:r>
      <w:r w:rsidRPr="000B3A97">
        <w:rPr>
          <w:spacing w:val="-9"/>
        </w:rPr>
        <w:t xml:space="preserve"> </w:t>
      </w:r>
      <w:r w:rsidRPr="000B3A97">
        <w:t>Affecte sensiblement l’étendue, la qualité ou la réalisation</w:t>
      </w:r>
      <w:r w:rsidRPr="000B3A97">
        <w:rPr>
          <w:spacing w:val="6"/>
        </w:rPr>
        <w:t xml:space="preserve"> </w:t>
      </w:r>
      <w:r w:rsidRPr="000B3A97">
        <w:t>des</w:t>
      </w:r>
      <w:r w:rsidRPr="000B3A97">
        <w:rPr>
          <w:spacing w:val="6"/>
        </w:rPr>
        <w:t xml:space="preserve"> </w:t>
      </w:r>
      <w:r w:rsidRPr="000B3A97">
        <w:t>Travaux</w:t>
      </w:r>
      <w:r w:rsidRPr="000B3A97">
        <w:rPr>
          <w:spacing w:val="6"/>
        </w:rPr>
        <w:t xml:space="preserve"> </w:t>
      </w:r>
      <w:r w:rsidRPr="000B3A97">
        <w:t>;</w:t>
      </w:r>
    </w:p>
    <w:p w14:paraId="362E08C4" w14:textId="77777777" w:rsidR="008901F2" w:rsidRPr="000B3A97" w:rsidRDefault="008901F2" w:rsidP="008901F2">
      <w:pPr>
        <w:widowControl w:val="0"/>
        <w:autoSpaceDE w:val="0"/>
        <w:jc w:val="both"/>
      </w:pPr>
      <w:r w:rsidRPr="000B3A97">
        <w:t>ii. Limite sensiblement, en contradiction avec le Dossier d’Appel d’Offres, les droits de l’Autorité Contractante</w:t>
      </w:r>
      <w:r w:rsidRPr="000B3A97">
        <w:rPr>
          <w:spacing w:val="1"/>
        </w:rPr>
        <w:t xml:space="preserve"> </w:t>
      </w:r>
      <w:r w:rsidRPr="000B3A97">
        <w:t>ou</w:t>
      </w:r>
      <w:r w:rsidRPr="000B3A97">
        <w:rPr>
          <w:spacing w:val="1"/>
        </w:rPr>
        <w:t xml:space="preserve"> </w:t>
      </w:r>
      <w:r w:rsidRPr="000B3A97">
        <w:t>ses</w:t>
      </w:r>
      <w:r w:rsidRPr="000B3A97">
        <w:rPr>
          <w:spacing w:val="1"/>
        </w:rPr>
        <w:t xml:space="preserve"> </w:t>
      </w:r>
      <w:r w:rsidRPr="000B3A97">
        <w:t>obligations</w:t>
      </w:r>
      <w:r w:rsidRPr="000B3A97">
        <w:rPr>
          <w:spacing w:val="1"/>
        </w:rPr>
        <w:t xml:space="preserve"> </w:t>
      </w:r>
      <w:r w:rsidRPr="000B3A97">
        <w:t>au</w:t>
      </w:r>
      <w:r w:rsidRPr="000B3A97">
        <w:rPr>
          <w:spacing w:val="1"/>
        </w:rPr>
        <w:t xml:space="preserve"> </w:t>
      </w:r>
      <w:r w:rsidRPr="000B3A97">
        <w:t>titre</w:t>
      </w:r>
      <w:r w:rsidRPr="000B3A97">
        <w:rPr>
          <w:spacing w:val="1"/>
        </w:rPr>
        <w:t xml:space="preserve"> </w:t>
      </w:r>
      <w:r w:rsidRPr="000B3A97">
        <w:t>du</w:t>
      </w:r>
      <w:r w:rsidRPr="000B3A97">
        <w:rPr>
          <w:spacing w:val="1"/>
        </w:rPr>
        <w:t xml:space="preserve"> </w:t>
      </w:r>
      <w:r w:rsidRPr="000B3A97">
        <w:t>Marché</w:t>
      </w:r>
      <w:r w:rsidRPr="000B3A97">
        <w:rPr>
          <w:spacing w:val="1"/>
        </w:rPr>
        <w:t xml:space="preserve"> </w:t>
      </w:r>
      <w:r w:rsidRPr="000B3A97">
        <w:t>;</w:t>
      </w:r>
    </w:p>
    <w:p w14:paraId="1F13173B" w14:textId="77777777" w:rsidR="008901F2" w:rsidRPr="000B3A97" w:rsidRDefault="008901F2" w:rsidP="008901F2">
      <w:pPr>
        <w:widowControl w:val="0"/>
        <w:autoSpaceDE w:val="0"/>
        <w:jc w:val="both"/>
      </w:pPr>
      <w:r w:rsidRPr="000B3A97">
        <w:t>iii.</w:t>
      </w:r>
      <w:r w:rsidRPr="000B3A97">
        <w:rPr>
          <w:spacing w:val="15"/>
        </w:rPr>
        <w:t xml:space="preserve"> </w:t>
      </w:r>
      <w:r w:rsidRPr="000B3A97">
        <w:t>Est</w:t>
      </w:r>
      <w:r w:rsidRPr="000B3A97">
        <w:rPr>
          <w:spacing w:val="9"/>
        </w:rPr>
        <w:t xml:space="preserve"> </w:t>
      </w:r>
      <w:r w:rsidRPr="000B3A97">
        <w:t>telle</w:t>
      </w:r>
      <w:r w:rsidRPr="000B3A97">
        <w:rPr>
          <w:spacing w:val="9"/>
        </w:rPr>
        <w:t xml:space="preserve"> </w:t>
      </w:r>
      <w:r w:rsidRPr="000B3A97">
        <w:t>que</w:t>
      </w:r>
      <w:r w:rsidRPr="000B3A97">
        <w:rPr>
          <w:spacing w:val="9"/>
        </w:rPr>
        <w:t xml:space="preserve"> </w:t>
      </w:r>
      <w:r w:rsidRPr="000B3A97">
        <w:t>sa</w:t>
      </w:r>
      <w:r w:rsidRPr="000B3A97">
        <w:rPr>
          <w:spacing w:val="9"/>
        </w:rPr>
        <w:t xml:space="preserve"> </w:t>
      </w:r>
      <w:r w:rsidRPr="000B3A97">
        <w:t>correction</w:t>
      </w:r>
      <w:r w:rsidRPr="000B3A97">
        <w:rPr>
          <w:spacing w:val="9"/>
        </w:rPr>
        <w:t xml:space="preserve"> </w:t>
      </w:r>
      <w:r w:rsidRPr="000B3A97">
        <w:t>affecterait</w:t>
      </w:r>
      <w:r w:rsidRPr="000B3A97">
        <w:rPr>
          <w:spacing w:val="9"/>
        </w:rPr>
        <w:t xml:space="preserve"> </w:t>
      </w:r>
      <w:r w:rsidRPr="000B3A97">
        <w:t xml:space="preserve">injustement </w:t>
      </w:r>
      <w:r w:rsidRPr="000B3A97">
        <w:rPr>
          <w:spacing w:val="3"/>
        </w:rPr>
        <w:t>l</w:t>
      </w:r>
      <w:r w:rsidRPr="000B3A97">
        <w:t xml:space="preserve">a </w:t>
      </w:r>
      <w:r w:rsidRPr="000B3A97">
        <w:rPr>
          <w:spacing w:val="-27"/>
        </w:rPr>
        <w:t xml:space="preserve"> </w:t>
      </w:r>
      <w:r w:rsidRPr="000B3A97">
        <w:rPr>
          <w:spacing w:val="3"/>
        </w:rPr>
        <w:t>compétitivit</w:t>
      </w:r>
      <w:r w:rsidRPr="000B3A97">
        <w:t xml:space="preserve">é </w:t>
      </w:r>
      <w:r w:rsidRPr="000B3A97">
        <w:rPr>
          <w:spacing w:val="-27"/>
        </w:rPr>
        <w:t xml:space="preserve"> </w:t>
      </w:r>
      <w:r w:rsidRPr="000B3A97">
        <w:rPr>
          <w:spacing w:val="3"/>
        </w:rPr>
        <w:t>de</w:t>
      </w:r>
      <w:r w:rsidRPr="000B3A97">
        <w:t xml:space="preserve">s </w:t>
      </w:r>
      <w:r w:rsidRPr="000B3A97">
        <w:rPr>
          <w:spacing w:val="-27"/>
        </w:rPr>
        <w:t xml:space="preserve"> </w:t>
      </w:r>
      <w:r w:rsidRPr="000B3A97">
        <w:rPr>
          <w:spacing w:val="3"/>
        </w:rPr>
        <w:t>autre</w:t>
      </w:r>
      <w:r w:rsidRPr="000B3A97">
        <w:t xml:space="preserve">s </w:t>
      </w:r>
      <w:r w:rsidRPr="000B3A97">
        <w:rPr>
          <w:spacing w:val="-27"/>
        </w:rPr>
        <w:t xml:space="preserve"> </w:t>
      </w:r>
      <w:r w:rsidRPr="000B3A97">
        <w:rPr>
          <w:spacing w:val="3"/>
        </w:rPr>
        <w:t xml:space="preserve">soumissionnaires </w:t>
      </w:r>
      <w:r w:rsidRPr="000B3A97">
        <w:rPr>
          <w:spacing w:val="2"/>
        </w:rPr>
        <w:t>qu</w:t>
      </w:r>
      <w:r w:rsidRPr="000B3A97">
        <w:t xml:space="preserve">i </w:t>
      </w:r>
      <w:r w:rsidRPr="000B3A97">
        <w:rPr>
          <w:spacing w:val="-28"/>
        </w:rPr>
        <w:t xml:space="preserve"> </w:t>
      </w:r>
      <w:r w:rsidRPr="000B3A97">
        <w:rPr>
          <w:spacing w:val="2"/>
        </w:rPr>
        <w:t>on</w:t>
      </w:r>
      <w:r w:rsidRPr="000B3A97">
        <w:t xml:space="preserve">t </w:t>
      </w:r>
      <w:r w:rsidRPr="000B3A97">
        <w:rPr>
          <w:spacing w:val="-28"/>
        </w:rPr>
        <w:t xml:space="preserve"> </w:t>
      </w:r>
      <w:r w:rsidRPr="000B3A97">
        <w:rPr>
          <w:spacing w:val="2"/>
        </w:rPr>
        <w:t>présent</w:t>
      </w:r>
      <w:r w:rsidRPr="000B3A97">
        <w:t xml:space="preserve">é </w:t>
      </w:r>
      <w:r w:rsidRPr="000B3A97">
        <w:rPr>
          <w:spacing w:val="-28"/>
        </w:rPr>
        <w:t xml:space="preserve"> </w:t>
      </w:r>
      <w:r w:rsidRPr="000B3A97">
        <w:rPr>
          <w:spacing w:val="2"/>
        </w:rPr>
        <w:t>de</w:t>
      </w:r>
      <w:r w:rsidRPr="000B3A97">
        <w:t xml:space="preserve">s </w:t>
      </w:r>
      <w:r w:rsidRPr="000B3A97">
        <w:rPr>
          <w:spacing w:val="-28"/>
        </w:rPr>
        <w:t xml:space="preserve"> </w:t>
      </w:r>
      <w:r w:rsidRPr="000B3A97">
        <w:rPr>
          <w:spacing w:val="2"/>
        </w:rPr>
        <w:t>offre</w:t>
      </w:r>
      <w:r w:rsidRPr="000B3A97">
        <w:t xml:space="preserve">s </w:t>
      </w:r>
      <w:r w:rsidRPr="000B3A97">
        <w:rPr>
          <w:spacing w:val="-28"/>
        </w:rPr>
        <w:t xml:space="preserve"> </w:t>
      </w:r>
      <w:r w:rsidRPr="000B3A97">
        <w:rPr>
          <w:spacing w:val="2"/>
        </w:rPr>
        <w:t>conforme</w:t>
      </w:r>
      <w:r w:rsidRPr="000B3A97">
        <w:t xml:space="preserve">s </w:t>
      </w:r>
      <w:r w:rsidRPr="000B3A97">
        <w:rPr>
          <w:spacing w:val="-28"/>
        </w:rPr>
        <w:t xml:space="preserve"> </w:t>
      </w:r>
      <w:r w:rsidRPr="000B3A97">
        <w:rPr>
          <w:spacing w:val="2"/>
        </w:rPr>
        <w:t xml:space="preserve">pour </w:t>
      </w:r>
      <w:r w:rsidRPr="000B3A97">
        <w:t>l’essentiel</w:t>
      </w:r>
      <w:r w:rsidRPr="000B3A97">
        <w:rPr>
          <w:spacing w:val="6"/>
        </w:rPr>
        <w:t xml:space="preserve"> </w:t>
      </w:r>
      <w:r w:rsidRPr="000B3A97">
        <w:t>au</w:t>
      </w:r>
      <w:r w:rsidRPr="000B3A97">
        <w:rPr>
          <w:spacing w:val="6"/>
        </w:rPr>
        <w:t xml:space="preserve"> </w:t>
      </w:r>
      <w:r w:rsidRPr="000B3A97">
        <w:t>Dossier</w:t>
      </w:r>
      <w:r w:rsidRPr="000B3A97">
        <w:rPr>
          <w:spacing w:val="6"/>
        </w:rPr>
        <w:t xml:space="preserve"> </w:t>
      </w:r>
      <w:r w:rsidRPr="000B3A97">
        <w:t>d’Appel</w:t>
      </w:r>
      <w:r w:rsidRPr="000B3A97">
        <w:rPr>
          <w:spacing w:val="6"/>
        </w:rPr>
        <w:t xml:space="preserve"> </w:t>
      </w:r>
      <w:r w:rsidRPr="000B3A97">
        <w:t>d’Offres.</w:t>
      </w:r>
    </w:p>
    <w:p w14:paraId="3A6EE59C" w14:textId="77777777" w:rsidR="008901F2" w:rsidRPr="000B3A97" w:rsidRDefault="008901F2" w:rsidP="008901F2">
      <w:pPr>
        <w:widowControl w:val="0"/>
        <w:tabs>
          <w:tab w:val="left" w:pos="1960"/>
          <w:tab w:val="left" w:pos="2580"/>
          <w:tab w:val="left" w:pos="3280"/>
          <w:tab w:val="left" w:pos="4300"/>
          <w:tab w:val="left" w:pos="4900"/>
        </w:tabs>
        <w:autoSpaceDE w:val="0"/>
        <w:jc w:val="both"/>
      </w:pPr>
      <w:r w:rsidRPr="000B3A97">
        <w:t xml:space="preserve">28.4. </w:t>
      </w:r>
      <w:r w:rsidRPr="000B3A97">
        <w:rPr>
          <w:spacing w:val="5"/>
        </w:rPr>
        <w:t>S</w:t>
      </w:r>
      <w:r w:rsidRPr="000B3A97">
        <w:t xml:space="preserve">i </w:t>
      </w:r>
      <w:r w:rsidRPr="000B3A97">
        <w:rPr>
          <w:spacing w:val="12"/>
        </w:rPr>
        <w:t xml:space="preserve"> </w:t>
      </w:r>
      <w:r w:rsidRPr="000B3A97">
        <w:rPr>
          <w:spacing w:val="5"/>
        </w:rPr>
        <w:t>un</w:t>
      </w:r>
      <w:r w:rsidRPr="000B3A97">
        <w:t xml:space="preserve">e </w:t>
      </w:r>
      <w:r w:rsidRPr="000B3A97">
        <w:rPr>
          <w:spacing w:val="12"/>
        </w:rPr>
        <w:t xml:space="preserve"> </w:t>
      </w:r>
      <w:r w:rsidRPr="000B3A97">
        <w:rPr>
          <w:spacing w:val="5"/>
        </w:rPr>
        <w:t>offr</w:t>
      </w:r>
      <w:r w:rsidRPr="000B3A97">
        <w:t xml:space="preserve">e </w:t>
      </w:r>
      <w:r w:rsidRPr="000B3A97">
        <w:rPr>
          <w:spacing w:val="12"/>
        </w:rPr>
        <w:t xml:space="preserve"> </w:t>
      </w:r>
      <w:r w:rsidRPr="000B3A97">
        <w:rPr>
          <w:spacing w:val="5"/>
        </w:rPr>
        <w:t>n’es</w:t>
      </w:r>
      <w:r w:rsidRPr="000B3A97">
        <w:t xml:space="preserve">t </w:t>
      </w:r>
      <w:r w:rsidRPr="000B3A97">
        <w:rPr>
          <w:spacing w:val="12"/>
        </w:rPr>
        <w:t xml:space="preserve"> </w:t>
      </w:r>
      <w:r w:rsidRPr="000B3A97">
        <w:rPr>
          <w:spacing w:val="5"/>
        </w:rPr>
        <w:t>pa</w:t>
      </w:r>
      <w:r w:rsidRPr="000B3A97">
        <w:t xml:space="preserve">s </w:t>
      </w:r>
      <w:r w:rsidRPr="000B3A97">
        <w:rPr>
          <w:spacing w:val="12"/>
        </w:rPr>
        <w:t xml:space="preserve"> </w:t>
      </w:r>
      <w:r w:rsidRPr="000B3A97">
        <w:rPr>
          <w:spacing w:val="5"/>
        </w:rPr>
        <w:t>conform</w:t>
      </w:r>
      <w:r w:rsidRPr="000B3A97">
        <w:t xml:space="preserve">e </w:t>
      </w:r>
      <w:r w:rsidRPr="000B3A97">
        <w:rPr>
          <w:spacing w:val="12"/>
        </w:rPr>
        <w:t xml:space="preserve"> </w:t>
      </w:r>
      <w:r w:rsidRPr="000B3A97">
        <w:rPr>
          <w:spacing w:val="5"/>
        </w:rPr>
        <w:t>pour l’essentiel</w:t>
      </w:r>
      <w:r w:rsidRPr="000B3A97">
        <w:t>,</w:t>
      </w:r>
      <w:r w:rsidRPr="000B3A97">
        <w:rPr>
          <w:b/>
          <w:i/>
        </w:rPr>
        <w:t xml:space="preserve"> </w:t>
      </w:r>
      <w:r w:rsidRPr="000B3A97">
        <w:rPr>
          <w:spacing w:val="5"/>
        </w:rPr>
        <w:t>ell</w:t>
      </w:r>
      <w:r w:rsidRPr="000B3A97">
        <w:t>e</w:t>
      </w:r>
      <w:r w:rsidRPr="000B3A97">
        <w:rPr>
          <w:b/>
          <w:i/>
        </w:rPr>
        <w:t xml:space="preserve"> </w:t>
      </w:r>
      <w:r w:rsidRPr="000B3A97">
        <w:rPr>
          <w:spacing w:val="5"/>
        </w:rPr>
        <w:t>ser</w:t>
      </w:r>
      <w:r w:rsidRPr="000B3A97">
        <w:t>a</w:t>
      </w:r>
      <w:r w:rsidRPr="000B3A97">
        <w:rPr>
          <w:b/>
          <w:i/>
        </w:rPr>
        <w:t xml:space="preserve"> </w:t>
      </w:r>
      <w:r w:rsidRPr="000B3A97">
        <w:rPr>
          <w:spacing w:val="5"/>
        </w:rPr>
        <w:t>écarté</w:t>
      </w:r>
      <w:r w:rsidRPr="000B3A97">
        <w:t>e</w:t>
      </w:r>
      <w:r w:rsidRPr="000B3A97">
        <w:rPr>
          <w:b/>
          <w:i/>
        </w:rPr>
        <w:t xml:space="preserve"> </w:t>
      </w:r>
      <w:r w:rsidRPr="000B3A97">
        <w:rPr>
          <w:spacing w:val="5"/>
        </w:rPr>
        <w:t>pa</w:t>
      </w:r>
      <w:r w:rsidRPr="000B3A97">
        <w:t>r</w:t>
      </w:r>
      <w:r w:rsidRPr="000B3A97">
        <w:rPr>
          <w:b/>
          <w:i/>
        </w:rPr>
        <w:t xml:space="preserve"> </w:t>
      </w:r>
      <w:r w:rsidRPr="000B3A97">
        <w:rPr>
          <w:spacing w:val="5"/>
        </w:rPr>
        <w:t xml:space="preserve">la </w:t>
      </w:r>
      <w:r w:rsidRPr="000B3A97">
        <w:t>Commission</w:t>
      </w:r>
      <w:r w:rsidRPr="000B3A97">
        <w:rPr>
          <w:spacing w:val="24"/>
        </w:rPr>
        <w:t xml:space="preserve"> </w:t>
      </w:r>
      <w:r w:rsidRPr="000B3A97">
        <w:t>des</w:t>
      </w:r>
      <w:r w:rsidRPr="000B3A97">
        <w:rPr>
          <w:spacing w:val="24"/>
        </w:rPr>
        <w:t xml:space="preserve"> </w:t>
      </w:r>
      <w:r w:rsidRPr="000B3A97">
        <w:t>Marchés</w:t>
      </w:r>
      <w:r w:rsidRPr="000B3A97">
        <w:rPr>
          <w:spacing w:val="24"/>
        </w:rPr>
        <w:t xml:space="preserve"> </w:t>
      </w:r>
      <w:r w:rsidRPr="000B3A97">
        <w:t>Compétente</w:t>
      </w:r>
      <w:r w:rsidRPr="000B3A97">
        <w:rPr>
          <w:spacing w:val="24"/>
        </w:rPr>
        <w:t xml:space="preserve"> </w:t>
      </w:r>
      <w:r w:rsidRPr="000B3A97">
        <w:t>et</w:t>
      </w:r>
      <w:r w:rsidRPr="000B3A97">
        <w:rPr>
          <w:spacing w:val="24"/>
        </w:rPr>
        <w:t xml:space="preserve"> </w:t>
      </w:r>
      <w:r w:rsidRPr="000B3A97">
        <w:t>ne pourra</w:t>
      </w:r>
      <w:r w:rsidRPr="000B3A97">
        <w:rPr>
          <w:spacing w:val="6"/>
        </w:rPr>
        <w:t xml:space="preserve"> </w:t>
      </w:r>
      <w:r w:rsidRPr="000B3A97">
        <w:t>être</w:t>
      </w:r>
      <w:r w:rsidRPr="000B3A97">
        <w:rPr>
          <w:spacing w:val="6"/>
        </w:rPr>
        <w:t xml:space="preserve"> </w:t>
      </w:r>
      <w:r w:rsidRPr="000B3A97">
        <w:t>par</w:t>
      </w:r>
      <w:r w:rsidRPr="000B3A97">
        <w:rPr>
          <w:spacing w:val="6"/>
        </w:rPr>
        <w:t xml:space="preserve"> </w:t>
      </w:r>
      <w:r w:rsidRPr="000B3A97">
        <w:t>la</w:t>
      </w:r>
      <w:r w:rsidRPr="000B3A97">
        <w:rPr>
          <w:spacing w:val="6"/>
        </w:rPr>
        <w:t xml:space="preserve"> </w:t>
      </w:r>
      <w:r w:rsidRPr="000B3A97">
        <w:t>suite</w:t>
      </w:r>
      <w:r w:rsidRPr="000B3A97">
        <w:rPr>
          <w:spacing w:val="6"/>
        </w:rPr>
        <w:t xml:space="preserve"> </w:t>
      </w:r>
      <w:r w:rsidRPr="000B3A97">
        <w:t>rendue</w:t>
      </w:r>
      <w:r w:rsidRPr="000B3A97">
        <w:rPr>
          <w:spacing w:val="6"/>
        </w:rPr>
        <w:t xml:space="preserve"> </w:t>
      </w:r>
      <w:r w:rsidRPr="000B3A97">
        <w:t>conforme.</w:t>
      </w:r>
    </w:p>
    <w:p w14:paraId="4B6B6DD5" w14:textId="77777777" w:rsidR="008901F2" w:rsidRPr="000B3A97" w:rsidRDefault="008901F2" w:rsidP="008901F2">
      <w:pPr>
        <w:widowControl w:val="0"/>
        <w:suppressAutoHyphens/>
        <w:autoSpaceDE w:val="0"/>
        <w:jc w:val="both"/>
      </w:pPr>
      <w:r w:rsidRPr="000B3A97">
        <w:t xml:space="preserve">28.5. </w:t>
      </w:r>
      <w:r w:rsidRPr="000B3A97">
        <w:rPr>
          <w:spacing w:val="3"/>
        </w:rPr>
        <w:t>L</w:t>
      </w:r>
      <w:r w:rsidR="00385337">
        <w:rPr>
          <w:spacing w:val="3"/>
        </w:rPr>
        <w:t>e Maître d’Ouvrage</w:t>
      </w:r>
      <w:r w:rsidR="008A16E4">
        <w:rPr>
          <w:spacing w:val="3"/>
        </w:rPr>
        <w:t xml:space="preserve"> </w:t>
      </w:r>
      <w:r w:rsidRPr="000B3A97">
        <w:rPr>
          <w:spacing w:val="3"/>
        </w:rPr>
        <w:t>s</w:t>
      </w:r>
      <w:r w:rsidRPr="000B3A97">
        <w:t xml:space="preserve">e </w:t>
      </w:r>
      <w:r w:rsidRPr="000B3A97">
        <w:rPr>
          <w:spacing w:val="3"/>
        </w:rPr>
        <w:t>réserv</w:t>
      </w:r>
      <w:r w:rsidRPr="000B3A97">
        <w:t xml:space="preserve">e </w:t>
      </w:r>
      <w:r w:rsidRPr="000B3A97">
        <w:rPr>
          <w:spacing w:val="3"/>
        </w:rPr>
        <w:t>l</w:t>
      </w:r>
      <w:r w:rsidRPr="000B3A97">
        <w:t xml:space="preserve">e </w:t>
      </w:r>
      <w:r w:rsidRPr="000B3A97">
        <w:rPr>
          <w:spacing w:val="3"/>
        </w:rPr>
        <w:t xml:space="preserve">droit </w:t>
      </w:r>
      <w:r w:rsidRPr="000B3A97">
        <w:t xml:space="preserve">d’accepter ou de rejeter toute modification, </w:t>
      </w:r>
      <w:r w:rsidRPr="000B3A97">
        <w:rPr>
          <w:spacing w:val="1"/>
        </w:rPr>
        <w:t>divergenc</w:t>
      </w:r>
      <w:r w:rsidRPr="000B3A97">
        <w:t xml:space="preserve">e </w:t>
      </w:r>
      <w:r w:rsidRPr="000B3A97">
        <w:rPr>
          <w:spacing w:val="-29"/>
        </w:rPr>
        <w:t xml:space="preserve"> </w:t>
      </w:r>
      <w:r w:rsidRPr="000B3A97">
        <w:rPr>
          <w:spacing w:val="1"/>
        </w:rPr>
        <w:t>o</w:t>
      </w:r>
      <w:r w:rsidRPr="000B3A97">
        <w:t xml:space="preserve">u </w:t>
      </w:r>
      <w:r w:rsidRPr="000B3A97">
        <w:rPr>
          <w:spacing w:val="-29"/>
        </w:rPr>
        <w:t xml:space="preserve"> </w:t>
      </w:r>
      <w:r w:rsidRPr="000B3A97">
        <w:rPr>
          <w:spacing w:val="1"/>
        </w:rPr>
        <w:t>réserve</w:t>
      </w:r>
      <w:r w:rsidRPr="000B3A97">
        <w:t xml:space="preserve">. </w:t>
      </w:r>
      <w:r w:rsidRPr="000B3A97">
        <w:rPr>
          <w:spacing w:val="-29"/>
        </w:rPr>
        <w:t xml:space="preserve"> </w:t>
      </w:r>
      <w:r w:rsidRPr="000B3A97">
        <w:rPr>
          <w:spacing w:val="1"/>
        </w:rPr>
        <w:t>Le</w:t>
      </w:r>
      <w:r w:rsidRPr="000B3A97">
        <w:t xml:space="preserve">s </w:t>
      </w:r>
      <w:r w:rsidRPr="000B3A97">
        <w:rPr>
          <w:spacing w:val="-29"/>
        </w:rPr>
        <w:t xml:space="preserve"> </w:t>
      </w:r>
      <w:r w:rsidRPr="000B3A97">
        <w:rPr>
          <w:spacing w:val="1"/>
        </w:rPr>
        <w:t xml:space="preserve">modifications, </w:t>
      </w:r>
      <w:r w:rsidRPr="000B3A97">
        <w:t>divergences,</w:t>
      </w:r>
      <w:r w:rsidRPr="000B3A97">
        <w:rPr>
          <w:spacing w:val="29"/>
        </w:rPr>
        <w:t xml:space="preserve"> </w:t>
      </w:r>
      <w:r w:rsidRPr="000B3A97">
        <w:t>variantes</w:t>
      </w:r>
      <w:r w:rsidRPr="000B3A97">
        <w:rPr>
          <w:spacing w:val="29"/>
        </w:rPr>
        <w:t xml:space="preserve"> </w:t>
      </w:r>
      <w:r w:rsidRPr="000B3A97">
        <w:t>et</w:t>
      </w:r>
      <w:r w:rsidRPr="000B3A97">
        <w:rPr>
          <w:spacing w:val="29"/>
        </w:rPr>
        <w:t xml:space="preserve"> </w:t>
      </w:r>
      <w:r w:rsidRPr="000B3A97">
        <w:t>autres</w:t>
      </w:r>
      <w:r w:rsidRPr="000B3A97">
        <w:rPr>
          <w:spacing w:val="29"/>
        </w:rPr>
        <w:t xml:space="preserve"> </w:t>
      </w:r>
      <w:r w:rsidRPr="000B3A97">
        <w:t>facteurs</w:t>
      </w:r>
      <w:r w:rsidRPr="000B3A97">
        <w:rPr>
          <w:spacing w:val="29"/>
        </w:rPr>
        <w:t xml:space="preserve"> </w:t>
      </w:r>
      <w:r w:rsidRPr="000B3A97">
        <w:t>qui dépassent</w:t>
      </w:r>
      <w:r w:rsidRPr="000B3A97">
        <w:rPr>
          <w:spacing w:val="29"/>
        </w:rPr>
        <w:t xml:space="preserve"> </w:t>
      </w:r>
      <w:r w:rsidRPr="000B3A97">
        <w:t>les</w:t>
      </w:r>
      <w:r w:rsidRPr="000B3A97">
        <w:rPr>
          <w:spacing w:val="29"/>
        </w:rPr>
        <w:t xml:space="preserve"> </w:t>
      </w:r>
      <w:r w:rsidRPr="000B3A97">
        <w:t>exigences</w:t>
      </w:r>
      <w:r w:rsidRPr="000B3A97">
        <w:rPr>
          <w:spacing w:val="29"/>
        </w:rPr>
        <w:t xml:space="preserve"> </w:t>
      </w:r>
      <w:r w:rsidRPr="000B3A97">
        <w:t>du</w:t>
      </w:r>
      <w:r w:rsidRPr="000B3A97">
        <w:rPr>
          <w:spacing w:val="29"/>
        </w:rPr>
        <w:t xml:space="preserve"> </w:t>
      </w:r>
      <w:r w:rsidRPr="000B3A97">
        <w:t>Dossier</w:t>
      </w:r>
      <w:r w:rsidRPr="000B3A97">
        <w:rPr>
          <w:spacing w:val="29"/>
        </w:rPr>
        <w:t xml:space="preserve"> </w:t>
      </w:r>
      <w:r w:rsidRPr="000B3A97">
        <w:t>d’Appel d’Offres ne doivent pas être pris en compte lors</w:t>
      </w:r>
      <w:r w:rsidRPr="000B3A97">
        <w:rPr>
          <w:spacing w:val="6"/>
        </w:rPr>
        <w:t xml:space="preserve"> </w:t>
      </w:r>
      <w:r w:rsidRPr="000B3A97">
        <w:t>de</w:t>
      </w:r>
      <w:r w:rsidRPr="000B3A97">
        <w:rPr>
          <w:spacing w:val="6"/>
        </w:rPr>
        <w:t xml:space="preserve"> </w:t>
      </w:r>
      <w:r w:rsidRPr="000B3A97">
        <w:t>l’évaluation</w:t>
      </w:r>
      <w:r w:rsidRPr="000B3A97">
        <w:rPr>
          <w:spacing w:val="6"/>
        </w:rPr>
        <w:t xml:space="preserve"> </w:t>
      </w:r>
      <w:r w:rsidRPr="000B3A97">
        <w:t>des</w:t>
      </w:r>
      <w:r w:rsidRPr="000B3A97">
        <w:rPr>
          <w:spacing w:val="6"/>
        </w:rPr>
        <w:t xml:space="preserve"> </w:t>
      </w:r>
      <w:r w:rsidRPr="000B3A97">
        <w:t>offres.</w:t>
      </w:r>
    </w:p>
    <w:p w14:paraId="73616E40"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29</w:t>
      </w:r>
      <w:r w:rsidRPr="000B3A97">
        <w:rPr>
          <w:b/>
          <w:bCs/>
          <w:spacing w:val="6"/>
        </w:rPr>
        <w:t xml:space="preserve"> </w:t>
      </w:r>
      <w:r w:rsidRPr="000B3A97">
        <w:rPr>
          <w:b/>
          <w:bCs/>
        </w:rPr>
        <w:t>:</w:t>
      </w:r>
      <w:r w:rsidRPr="000B3A97">
        <w:rPr>
          <w:b/>
          <w:bCs/>
          <w:spacing w:val="6"/>
        </w:rPr>
        <w:t xml:space="preserve"> </w:t>
      </w:r>
      <w:r w:rsidRPr="000B3A97">
        <w:rPr>
          <w:b/>
          <w:bCs/>
        </w:rPr>
        <w:t>Qualification</w:t>
      </w:r>
      <w:r w:rsidRPr="000B3A97">
        <w:rPr>
          <w:b/>
          <w:bCs/>
          <w:spacing w:val="6"/>
        </w:rPr>
        <w:t xml:space="preserve"> </w:t>
      </w:r>
      <w:r w:rsidRPr="000B3A97">
        <w:rPr>
          <w:b/>
          <w:bCs/>
        </w:rPr>
        <w:t>du</w:t>
      </w:r>
      <w:r w:rsidRPr="000B3A97">
        <w:rPr>
          <w:b/>
          <w:bCs/>
          <w:spacing w:val="6"/>
        </w:rPr>
        <w:t xml:space="preserve"> </w:t>
      </w:r>
      <w:r w:rsidRPr="000B3A97">
        <w:rPr>
          <w:b/>
          <w:bCs/>
        </w:rPr>
        <w:t>soumissionnaire</w:t>
      </w:r>
    </w:p>
    <w:p w14:paraId="7BCF8056" w14:textId="77777777" w:rsidR="008901F2" w:rsidRPr="000B3A97" w:rsidRDefault="008901F2" w:rsidP="008901F2">
      <w:pPr>
        <w:widowControl w:val="0"/>
        <w:tabs>
          <w:tab w:val="left" w:pos="600"/>
          <w:tab w:val="left" w:pos="2760"/>
          <w:tab w:val="left" w:pos="4160"/>
          <w:tab w:val="left" w:pos="4900"/>
        </w:tabs>
        <w:autoSpaceDE w:val="0"/>
        <w:jc w:val="both"/>
      </w:pPr>
      <w:r w:rsidRPr="000B3A97">
        <w:rPr>
          <w:spacing w:val="5"/>
        </w:rPr>
        <w:t>L</w:t>
      </w:r>
      <w:r w:rsidRPr="000B3A97">
        <w:t>a</w:t>
      </w:r>
      <w:r w:rsidRPr="000B3A97">
        <w:rPr>
          <w:b/>
          <w:i/>
        </w:rPr>
        <w:t xml:space="preserve"> </w:t>
      </w:r>
      <w:r w:rsidRPr="000B3A97">
        <w:rPr>
          <w:spacing w:val="5"/>
        </w:rPr>
        <w:t>Sous-commissio</w:t>
      </w:r>
      <w:r w:rsidRPr="000B3A97">
        <w:t>n</w:t>
      </w:r>
      <w:r w:rsidRPr="000B3A97">
        <w:rPr>
          <w:b/>
          <w:i/>
        </w:rPr>
        <w:t xml:space="preserve"> </w:t>
      </w:r>
      <w:r w:rsidRPr="000B3A97">
        <w:rPr>
          <w:spacing w:val="5"/>
        </w:rPr>
        <w:t>s’assurer</w:t>
      </w:r>
      <w:r w:rsidRPr="000B3A97">
        <w:t>a</w:t>
      </w:r>
      <w:r w:rsidRPr="000B3A97">
        <w:rPr>
          <w:b/>
          <w:i/>
        </w:rPr>
        <w:t xml:space="preserve"> </w:t>
      </w:r>
      <w:r w:rsidRPr="000B3A97">
        <w:rPr>
          <w:spacing w:val="5"/>
        </w:rPr>
        <w:t>qu</w:t>
      </w:r>
      <w:r w:rsidRPr="000B3A97">
        <w:t>e</w:t>
      </w:r>
      <w:r w:rsidRPr="000B3A97">
        <w:rPr>
          <w:b/>
          <w:i/>
        </w:rPr>
        <w:t xml:space="preserve"> </w:t>
      </w:r>
      <w:r w:rsidRPr="000B3A97">
        <w:rPr>
          <w:spacing w:val="5"/>
        </w:rPr>
        <w:t xml:space="preserve">le </w:t>
      </w:r>
      <w:r w:rsidRPr="000B3A97">
        <w:t>Soumissionnaire retenu pour avoir soumis l’offre substantiellement</w:t>
      </w:r>
      <w:r w:rsidRPr="000B3A97">
        <w:rPr>
          <w:spacing w:val="-6"/>
        </w:rPr>
        <w:t xml:space="preserve"> </w:t>
      </w:r>
      <w:r w:rsidRPr="000B3A97">
        <w:t>conforme</w:t>
      </w:r>
      <w:r w:rsidRPr="000B3A97">
        <w:rPr>
          <w:spacing w:val="-6"/>
        </w:rPr>
        <w:t xml:space="preserve"> </w:t>
      </w:r>
      <w:r w:rsidRPr="000B3A97">
        <w:t>aux</w:t>
      </w:r>
      <w:r w:rsidRPr="000B3A97">
        <w:rPr>
          <w:spacing w:val="-6"/>
        </w:rPr>
        <w:t xml:space="preserve"> </w:t>
      </w:r>
      <w:r w:rsidRPr="000B3A97">
        <w:t>dispositions</w:t>
      </w:r>
      <w:r w:rsidRPr="000B3A97">
        <w:rPr>
          <w:spacing w:val="-6"/>
        </w:rPr>
        <w:t xml:space="preserve"> </w:t>
      </w:r>
      <w:r w:rsidRPr="000B3A97">
        <w:t>du</w:t>
      </w:r>
      <w:r w:rsidRPr="000B3A97">
        <w:rPr>
          <w:spacing w:val="-6"/>
        </w:rPr>
        <w:t xml:space="preserve"> </w:t>
      </w:r>
      <w:r w:rsidRPr="000B3A97">
        <w:t>dossier</w:t>
      </w:r>
      <w:r w:rsidRPr="000B3A97">
        <w:rPr>
          <w:spacing w:val="14"/>
        </w:rPr>
        <w:t xml:space="preserve"> </w:t>
      </w:r>
      <w:r w:rsidRPr="000B3A97">
        <w:t>d’appel</w:t>
      </w:r>
      <w:r w:rsidRPr="000B3A97">
        <w:rPr>
          <w:spacing w:val="14"/>
        </w:rPr>
        <w:t xml:space="preserve"> </w:t>
      </w:r>
      <w:r w:rsidRPr="000B3A97">
        <w:t>d’offres,</w:t>
      </w:r>
      <w:r w:rsidRPr="000B3A97">
        <w:rPr>
          <w:spacing w:val="14"/>
        </w:rPr>
        <w:t xml:space="preserve"> </w:t>
      </w:r>
      <w:r w:rsidRPr="000B3A97">
        <w:t>satisfait</w:t>
      </w:r>
      <w:r w:rsidRPr="000B3A97">
        <w:rPr>
          <w:spacing w:val="14"/>
        </w:rPr>
        <w:t xml:space="preserve"> </w:t>
      </w:r>
      <w:r w:rsidRPr="000B3A97">
        <w:t>aux</w:t>
      </w:r>
      <w:r w:rsidRPr="000B3A97">
        <w:rPr>
          <w:spacing w:val="14"/>
        </w:rPr>
        <w:t xml:space="preserve"> </w:t>
      </w:r>
      <w:r w:rsidRPr="000B3A97">
        <w:t>critères</w:t>
      </w:r>
      <w:r w:rsidRPr="000B3A97">
        <w:rPr>
          <w:spacing w:val="14"/>
        </w:rPr>
        <w:t xml:space="preserve"> </w:t>
      </w:r>
      <w:r w:rsidRPr="000B3A97">
        <w:t>de</w:t>
      </w:r>
      <w:r w:rsidRPr="000B3A97">
        <w:rPr>
          <w:spacing w:val="14"/>
        </w:rPr>
        <w:t xml:space="preserve">  </w:t>
      </w:r>
      <w:r w:rsidRPr="000B3A97">
        <w:t>qualification</w:t>
      </w:r>
      <w:r w:rsidRPr="000B3A97">
        <w:rPr>
          <w:spacing w:val="8"/>
        </w:rPr>
        <w:t xml:space="preserve"> </w:t>
      </w:r>
      <w:r w:rsidRPr="000B3A97">
        <w:t>stipulés</w:t>
      </w:r>
      <w:r w:rsidRPr="000B3A97">
        <w:rPr>
          <w:spacing w:val="8"/>
        </w:rPr>
        <w:t xml:space="preserve"> </w:t>
      </w:r>
      <w:r w:rsidRPr="000B3A97">
        <w:t>à</w:t>
      </w:r>
      <w:r w:rsidRPr="000B3A97">
        <w:rPr>
          <w:spacing w:val="8"/>
        </w:rPr>
        <w:t xml:space="preserve"> </w:t>
      </w:r>
      <w:r w:rsidRPr="000B3A97">
        <w:t>l’article</w:t>
      </w:r>
      <w:r w:rsidRPr="000B3A97">
        <w:rPr>
          <w:spacing w:val="8"/>
        </w:rPr>
        <w:t xml:space="preserve"> </w:t>
      </w:r>
      <w:r w:rsidRPr="000B3A97">
        <w:t>6</w:t>
      </w:r>
      <w:r w:rsidRPr="000B3A97">
        <w:rPr>
          <w:spacing w:val="8"/>
        </w:rPr>
        <w:t xml:space="preserve"> </w:t>
      </w:r>
      <w:r w:rsidRPr="000B3A97">
        <w:t>du</w:t>
      </w:r>
      <w:r w:rsidRPr="000B3A97">
        <w:rPr>
          <w:spacing w:val="8"/>
        </w:rPr>
        <w:t xml:space="preserve"> </w:t>
      </w:r>
      <w:r w:rsidRPr="000B3A97">
        <w:t>RPAO.</w:t>
      </w:r>
      <w:r w:rsidRPr="000B3A97">
        <w:rPr>
          <w:spacing w:val="8"/>
        </w:rPr>
        <w:t xml:space="preserve"> </w:t>
      </w:r>
      <w:r w:rsidRPr="000B3A97">
        <w:t>Il</w:t>
      </w:r>
      <w:r w:rsidRPr="000B3A97">
        <w:rPr>
          <w:spacing w:val="8"/>
        </w:rPr>
        <w:t xml:space="preserve"> </w:t>
      </w:r>
      <w:r w:rsidRPr="000B3A97">
        <w:t>est</w:t>
      </w:r>
      <w:r w:rsidRPr="000B3A97">
        <w:rPr>
          <w:spacing w:val="8"/>
        </w:rPr>
        <w:t xml:space="preserve"> </w:t>
      </w:r>
      <w:r w:rsidRPr="000B3A97">
        <w:t>essentiel d’éviter tout arbitraire dans la détermination de la qualification.</w:t>
      </w:r>
    </w:p>
    <w:p w14:paraId="627B6371"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30</w:t>
      </w:r>
      <w:r w:rsidRPr="000B3A97">
        <w:rPr>
          <w:b/>
          <w:bCs/>
          <w:spacing w:val="6"/>
        </w:rPr>
        <w:t xml:space="preserve"> </w:t>
      </w:r>
      <w:r w:rsidRPr="000B3A97">
        <w:rPr>
          <w:b/>
          <w:bCs/>
        </w:rPr>
        <w:t>:</w:t>
      </w:r>
      <w:r w:rsidRPr="000B3A97">
        <w:rPr>
          <w:b/>
          <w:bCs/>
          <w:spacing w:val="6"/>
        </w:rPr>
        <w:t xml:space="preserve"> </w:t>
      </w:r>
      <w:r w:rsidRPr="000B3A97">
        <w:rPr>
          <w:b/>
          <w:bCs/>
        </w:rPr>
        <w:t>Correction</w:t>
      </w:r>
      <w:r w:rsidRPr="000B3A97">
        <w:rPr>
          <w:b/>
          <w:bCs/>
          <w:spacing w:val="6"/>
        </w:rPr>
        <w:t xml:space="preserve"> </w:t>
      </w:r>
      <w:r w:rsidRPr="000B3A97">
        <w:rPr>
          <w:b/>
          <w:bCs/>
        </w:rPr>
        <w:t>des</w:t>
      </w:r>
      <w:r w:rsidRPr="000B3A97">
        <w:rPr>
          <w:b/>
          <w:bCs/>
          <w:spacing w:val="6"/>
        </w:rPr>
        <w:t xml:space="preserve"> </w:t>
      </w:r>
      <w:r w:rsidRPr="000B3A97">
        <w:rPr>
          <w:b/>
          <w:bCs/>
        </w:rPr>
        <w:t>erreurs</w:t>
      </w:r>
    </w:p>
    <w:p w14:paraId="32A2DE29" w14:textId="77777777" w:rsidR="008901F2" w:rsidRPr="000B3A97" w:rsidRDefault="008901F2" w:rsidP="008901F2">
      <w:pPr>
        <w:widowControl w:val="0"/>
        <w:autoSpaceDE w:val="0"/>
        <w:jc w:val="both"/>
      </w:pPr>
      <w:r w:rsidRPr="000B3A97">
        <w:t>30.1. La Sous-commission d’analyse vérifiera les offres reconnues conformes pour l’essentiel au Dossier d’Appel d’Offres pour en rectifier les erreurs de calcul éventuelles. La sous- commission</w:t>
      </w:r>
      <w:r w:rsidRPr="000B3A97">
        <w:rPr>
          <w:spacing w:val="-6"/>
        </w:rPr>
        <w:t xml:space="preserve"> </w:t>
      </w:r>
      <w:r w:rsidRPr="000B3A97">
        <w:t>d’analyse</w:t>
      </w:r>
      <w:r w:rsidRPr="000B3A97">
        <w:rPr>
          <w:spacing w:val="-6"/>
        </w:rPr>
        <w:t xml:space="preserve"> </w:t>
      </w:r>
      <w:r w:rsidRPr="000B3A97">
        <w:t>corrigera</w:t>
      </w:r>
      <w:r w:rsidRPr="000B3A97">
        <w:rPr>
          <w:spacing w:val="-6"/>
        </w:rPr>
        <w:t xml:space="preserve"> </w:t>
      </w:r>
      <w:r w:rsidRPr="000B3A97">
        <w:t>les</w:t>
      </w:r>
      <w:r w:rsidRPr="000B3A97">
        <w:rPr>
          <w:spacing w:val="-5"/>
        </w:rPr>
        <w:t xml:space="preserve"> </w:t>
      </w:r>
      <w:r w:rsidRPr="000B3A97">
        <w:t>erreurs</w:t>
      </w:r>
      <w:r w:rsidRPr="000B3A97">
        <w:rPr>
          <w:spacing w:val="-5"/>
        </w:rPr>
        <w:t xml:space="preserve"> </w:t>
      </w:r>
      <w:r w:rsidRPr="000B3A97">
        <w:t>de la</w:t>
      </w:r>
      <w:r w:rsidRPr="000B3A97">
        <w:rPr>
          <w:spacing w:val="6"/>
        </w:rPr>
        <w:t xml:space="preserve"> </w:t>
      </w:r>
      <w:r w:rsidRPr="000B3A97">
        <w:t>façon</w:t>
      </w:r>
      <w:r w:rsidRPr="000B3A97">
        <w:rPr>
          <w:spacing w:val="6"/>
        </w:rPr>
        <w:t xml:space="preserve"> </w:t>
      </w:r>
      <w:r w:rsidRPr="000B3A97">
        <w:t>suivante</w:t>
      </w:r>
      <w:r w:rsidRPr="000B3A97">
        <w:rPr>
          <w:spacing w:val="6"/>
        </w:rPr>
        <w:t xml:space="preserve"> </w:t>
      </w:r>
      <w:r w:rsidRPr="000B3A97">
        <w:t>:</w:t>
      </w:r>
    </w:p>
    <w:p w14:paraId="2D31AB41" w14:textId="77777777" w:rsidR="008901F2" w:rsidRPr="000B3A97" w:rsidRDefault="008901F2" w:rsidP="008901F2">
      <w:pPr>
        <w:widowControl w:val="0"/>
        <w:autoSpaceDE w:val="0"/>
        <w:jc w:val="both"/>
      </w:pPr>
      <w:r w:rsidRPr="000B3A97">
        <w:t xml:space="preserve">a. </w:t>
      </w:r>
      <w:r w:rsidRPr="000B3A97">
        <w:rPr>
          <w:spacing w:val="-26"/>
        </w:rPr>
        <w:t xml:space="preserve"> </w:t>
      </w:r>
      <w:r w:rsidRPr="000B3A97">
        <w:t>S’il y a contradiction entre le prix unitaire et le prix</w:t>
      </w:r>
      <w:r w:rsidRPr="000B3A97">
        <w:rPr>
          <w:spacing w:val="1"/>
        </w:rPr>
        <w:t xml:space="preserve"> </w:t>
      </w:r>
      <w:r w:rsidRPr="000B3A97">
        <w:t>total</w:t>
      </w:r>
      <w:r w:rsidRPr="000B3A97">
        <w:rPr>
          <w:spacing w:val="1"/>
        </w:rPr>
        <w:t xml:space="preserve"> </w:t>
      </w:r>
      <w:r w:rsidRPr="000B3A97">
        <w:t>obtenu</w:t>
      </w:r>
      <w:r w:rsidRPr="000B3A97">
        <w:rPr>
          <w:spacing w:val="1"/>
        </w:rPr>
        <w:t xml:space="preserve"> </w:t>
      </w:r>
      <w:r w:rsidRPr="000B3A97">
        <w:t>en</w:t>
      </w:r>
      <w:r w:rsidRPr="000B3A97">
        <w:rPr>
          <w:spacing w:val="1"/>
        </w:rPr>
        <w:t xml:space="preserve"> </w:t>
      </w:r>
      <w:r w:rsidRPr="000B3A97">
        <w:t>multipliant</w:t>
      </w:r>
      <w:r w:rsidRPr="000B3A97">
        <w:rPr>
          <w:spacing w:val="1"/>
        </w:rPr>
        <w:t xml:space="preserve"> </w:t>
      </w:r>
      <w:r w:rsidRPr="000B3A97">
        <w:t>le</w:t>
      </w:r>
      <w:r w:rsidRPr="000B3A97">
        <w:rPr>
          <w:spacing w:val="1"/>
        </w:rPr>
        <w:t xml:space="preserve"> </w:t>
      </w:r>
      <w:r w:rsidRPr="000B3A97">
        <w:t>prix</w:t>
      </w:r>
      <w:r w:rsidRPr="000B3A97">
        <w:rPr>
          <w:spacing w:val="1"/>
        </w:rPr>
        <w:t xml:space="preserve"> </w:t>
      </w:r>
      <w:r w:rsidRPr="000B3A97">
        <w:t>unitaire</w:t>
      </w:r>
      <w:r w:rsidRPr="000B3A97">
        <w:rPr>
          <w:spacing w:val="1"/>
        </w:rPr>
        <w:t xml:space="preserve"> </w:t>
      </w:r>
      <w:r w:rsidRPr="000B3A97">
        <w:t>par les</w:t>
      </w:r>
      <w:r w:rsidRPr="000B3A97">
        <w:rPr>
          <w:spacing w:val="-9"/>
        </w:rPr>
        <w:t xml:space="preserve"> </w:t>
      </w:r>
      <w:r w:rsidRPr="000B3A97">
        <w:t>quantités,</w:t>
      </w:r>
      <w:r w:rsidRPr="000B3A97">
        <w:rPr>
          <w:spacing w:val="-9"/>
        </w:rPr>
        <w:t xml:space="preserve"> </w:t>
      </w:r>
      <w:r w:rsidRPr="000B3A97">
        <w:t>le</w:t>
      </w:r>
      <w:r w:rsidRPr="000B3A97">
        <w:rPr>
          <w:spacing w:val="-9"/>
        </w:rPr>
        <w:t xml:space="preserve"> </w:t>
      </w:r>
      <w:r w:rsidRPr="000B3A97">
        <w:t>prix</w:t>
      </w:r>
      <w:r w:rsidRPr="000B3A97">
        <w:rPr>
          <w:spacing w:val="-9"/>
        </w:rPr>
        <w:t xml:space="preserve"> </w:t>
      </w:r>
      <w:r w:rsidRPr="000B3A97">
        <w:t>unitaire</w:t>
      </w:r>
      <w:r w:rsidRPr="000B3A97">
        <w:rPr>
          <w:spacing w:val="-9"/>
        </w:rPr>
        <w:t xml:space="preserve"> </w:t>
      </w:r>
      <w:r w:rsidRPr="000B3A97">
        <w:t>fera</w:t>
      </w:r>
      <w:r w:rsidRPr="000B3A97">
        <w:rPr>
          <w:spacing w:val="-9"/>
        </w:rPr>
        <w:t xml:space="preserve"> </w:t>
      </w:r>
      <w:r w:rsidRPr="000B3A97">
        <w:t>foi</w:t>
      </w:r>
      <w:r w:rsidRPr="000B3A97">
        <w:rPr>
          <w:spacing w:val="-9"/>
        </w:rPr>
        <w:t xml:space="preserve"> </w:t>
      </w:r>
      <w:r w:rsidRPr="000B3A97">
        <w:t>et</w:t>
      </w:r>
      <w:r w:rsidRPr="000B3A97">
        <w:rPr>
          <w:spacing w:val="-9"/>
        </w:rPr>
        <w:t xml:space="preserve"> </w:t>
      </w:r>
      <w:r w:rsidRPr="000B3A97">
        <w:t>le</w:t>
      </w:r>
      <w:r w:rsidRPr="000B3A97">
        <w:rPr>
          <w:spacing w:val="-9"/>
        </w:rPr>
        <w:t xml:space="preserve"> </w:t>
      </w:r>
      <w:r w:rsidRPr="000B3A97">
        <w:t>prix</w:t>
      </w:r>
      <w:r w:rsidRPr="000B3A97">
        <w:rPr>
          <w:spacing w:val="-9"/>
        </w:rPr>
        <w:t xml:space="preserve"> </w:t>
      </w:r>
      <w:r w:rsidRPr="000B3A97">
        <w:t>total sera</w:t>
      </w:r>
      <w:r w:rsidRPr="000B3A97">
        <w:rPr>
          <w:spacing w:val="19"/>
        </w:rPr>
        <w:t xml:space="preserve"> </w:t>
      </w:r>
      <w:r w:rsidRPr="000B3A97">
        <w:t>corrigé,</w:t>
      </w:r>
      <w:r w:rsidRPr="000B3A97">
        <w:rPr>
          <w:spacing w:val="19"/>
        </w:rPr>
        <w:t xml:space="preserve"> </w:t>
      </w:r>
      <w:r w:rsidRPr="000B3A97">
        <w:t>à</w:t>
      </w:r>
      <w:r w:rsidRPr="000B3A97">
        <w:rPr>
          <w:spacing w:val="19"/>
        </w:rPr>
        <w:t xml:space="preserve"> </w:t>
      </w:r>
      <w:r w:rsidRPr="000B3A97">
        <w:t>moins</w:t>
      </w:r>
      <w:r w:rsidRPr="000B3A97">
        <w:rPr>
          <w:spacing w:val="19"/>
        </w:rPr>
        <w:t xml:space="preserve"> </w:t>
      </w:r>
      <w:r w:rsidRPr="000B3A97">
        <w:t>que,</w:t>
      </w:r>
      <w:r w:rsidRPr="000B3A97">
        <w:rPr>
          <w:spacing w:val="19"/>
        </w:rPr>
        <w:t xml:space="preserve"> </w:t>
      </w:r>
      <w:r w:rsidRPr="000B3A97">
        <w:t>de</w:t>
      </w:r>
      <w:r w:rsidRPr="000B3A97">
        <w:rPr>
          <w:spacing w:val="19"/>
        </w:rPr>
        <w:t xml:space="preserve"> </w:t>
      </w:r>
      <w:r w:rsidRPr="000B3A97">
        <w:t>l’avis</w:t>
      </w:r>
      <w:r w:rsidRPr="000B3A97">
        <w:rPr>
          <w:spacing w:val="19"/>
        </w:rPr>
        <w:t xml:space="preserve"> </w:t>
      </w:r>
      <w:r w:rsidRPr="000B3A97">
        <w:t>de</w:t>
      </w:r>
      <w:r w:rsidRPr="000B3A97">
        <w:rPr>
          <w:spacing w:val="19"/>
        </w:rPr>
        <w:t xml:space="preserve"> </w:t>
      </w:r>
      <w:r w:rsidRPr="000B3A97">
        <w:t>la</w:t>
      </w:r>
      <w:r w:rsidRPr="000B3A97">
        <w:rPr>
          <w:spacing w:val="19"/>
        </w:rPr>
        <w:t xml:space="preserve"> </w:t>
      </w:r>
      <w:r w:rsidRPr="000B3A97">
        <w:t>Sous- commission</w:t>
      </w:r>
      <w:r w:rsidRPr="000B3A97">
        <w:rPr>
          <w:spacing w:val="24"/>
        </w:rPr>
        <w:t xml:space="preserve"> </w:t>
      </w:r>
      <w:r w:rsidRPr="000B3A97">
        <w:t>d’analyse,</w:t>
      </w:r>
      <w:r w:rsidRPr="000B3A97">
        <w:rPr>
          <w:spacing w:val="24"/>
        </w:rPr>
        <w:t xml:space="preserve"> </w:t>
      </w:r>
      <w:r w:rsidRPr="000B3A97">
        <w:t>la</w:t>
      </w:r>
      <w:r w:rsidRPr="000B3A97">
        <w:rPr>
          <w:spacing w:val="24"/>
        </w:rPr>
        <w:t xml:space="preserve"> </w:t>
      </w:r>
      <w:r w:rsidRPr="000B3A97">
        <w:t>virgule</w:t>
      </w:r>
      <w:r w:rsidRPr="000B3A97">
        <w:rPr>
          <w:spacing w:val="24"/>
        </w:rPr>
        <w:t xml:space="preserve"> </w:t>
      </w:r>
      <w:r w:rsidRPr="000B3A97">
        <w:t>des</w:t>
      </w:r>
      <w:r w:rsidRPr="000B3A97">
        <w:rPr>
          <w:spacing w:val="24"/>
        </w:rPr>
        <w:t xml:space="preserve"> </w:t>
      </w:r>
      <w:r w:rsidRPr="000B3A97">
        <w:t>décimales du prix unitaire soit manifestement mal placée, auquel cas le prix total indiqué prévaudra et le prix</w:t>
      </w:r>
      <w:r w:rsidRPr="000B3A97">
        <w:rPr>
          <w:spacing w:val="6"/>
        </w:rPr>
        <w:t xml:space="preserve"> </w:t>
      </w:r>
      <w:r w:rsidRPr="000B3A97">
        <w:t>unitaire</w:t>
      </w:r>
      <w:r w:rsidRPr="000B3A97">
        <w:rPr>
          <w:spacing w:val="6"/>
        </w:rPr>
        <w:t xml:space="preserve"> </w:t>
      </w:r>
      <w:r w:rsidRPr="000B3A97">
        <w:t>sera</w:t>
      </w:r>
      <w:r w:rsidRPr="000B3A97">
        <w:rPr>
          <w:spacing w:val="6"/>
        </w:rPr>
        <w:t xml:space="preserve"> </w:t>
      </w:r>
      <w:r w:rsidRPr="000B3A97">
        <w:t>corrigé</w:t>
      </w:r>
      <w:r w:rsidRPr="000B3A97">
        <w:rPr>
          <w:spacing w:val="6"/>
        </w:rPr>
        <w:t xml:space="preserve"> </w:t>
      </w:r>
      <w:r w:rsidRPr="000B3A97">
        <w:t>;</w:t>
      </w:r>
    </w:p>
    <w:p w14:paraId="6583A6B7" w14:textId="77777777" w:rsidR="008901F2" w:rsidRPr="000B3A97" w:rsidRDefault="008901F2" w:rsidP="008901F2">
      <w:pPr>
        <w:widowControl w:val="0"/>
        <w:autoSpaceDE w:val="0"/>
        <w:jc w:val="both"/>
      </w:pPr>
      <w:r w:rsidRPr="000B3A97">
        <w:t>Si le total obtenu par addition ou soustraction des</w:t>
      </w:r>
      <w:r w:rsidRPr="000B3A97">
        <w:rPr>
          <w:spacing w:val="11"/>
        </w:rPr>
        <w:t xml:space="preserve"> </w:t>
      </w:r>
      <w:r w:rsidRPr="000B3A97">
        <w:t>sous</w:t>
      </w:r>
      <w:r w:rsidRPr="000B3A97">
        <w:rPr>
          <w:spacing w:val="11"/>
        </w:rPr>
        <w:t xml:space="preserve"> </w:t>
      </w:r>
      <w:r w:rsidRPr="000B3A97">
        <w:t>totaux</w:t>
      </w:r>
      <w:r w:rsidRPr="000B3A97">
        <w:rPr>
          <w:spacing w:val="11"/>
        </w:rPr>
        <w:t xml:space="preserve"> </w:t>
      </w:r>
      <w:r w:rsidRPr="000B3A97">
        <w:t>n’est</w:t>
      </w:r>
      <w:r w:rsidRPr="000B3A97">
        <w:rPr>
          <w:spacing w:val="11"/>
        </w:rPr>
        <w:t xml:space="preserve"> </w:t>
      </w:r>
      <w:r w:rsidRPr="000B3A97">
        <w:t>pas</w:t>
      </w:r>
      <w:r w:rsidRPr="000B3A97">
        <w:rPr>
          <w:spacing w:val="11"/>
        </w:rPr>
        <w:t xml:space="preserve"> </w:t>
      </w:r>
      <w:r w:rsidRPr="000B3A97">
        <w:t>exact,</w:t>
      </w:r>
      <w:r w:rsidRPr="000B3A97">
        <w:rPr>
          <w:spacing w:val="11"/>
        </w:rPr>
        <w:t xml:space="preserve"> </w:t>
      </w:r>
      <w:r w:rsidRPr="000B3A97">
        <w:t>les</w:t>
      </w:r>
      <w:r w:rsidRPr="000B3A97">
        <w:rPr>
          <w:spacing w:val="11"/>
        </w:rPr>
        <w:t xml:space="preserve"> </w:t>
      </w:r>
      <w:r w:rsidRPr="000B3A97">
        <w:t>sous</w:t>
      </w:r>
      <w:r w:rsidRPr="000B3A97">
        <w:rPr>
          <w:spacing w:val="11"/>
        </w:rPr>
        <w:t xml:space="preserve"> </w:t>
      </w:r>
      <w:r w:rsidRPr="000B3A97">
        <w:t>totaux feront</w:t>
      </w:r>
      <w:r w:rsidRPr="000B3A97">
        <w:rPr>
          <w:spacing w:val="6"/>
        </w:rPr>
        <w:t xml:space="preserve"> </w:t>
      </w:r>
      <w:r w:rsidRPr="000B3A97">
        <w:t>foi</w:t>
      </w:r>
      <w:r w:rsidRPr="000B3A97">
        <w:rPr>
          <w:spacing w:val="6"/>
        </w:rPr>
        <w:t xml:space="preserve"> </w:t>
      </w:r>
      <w:r w:rsidRPr="000B3A97">
        <w:t>et</w:t>
      </w:r>
      <w:r w:rsidRPr="000B3A97">
        <w:rPr>
          <w:spacing w:val="6"/>
        </w:rPr>
        <w:t xml:space="preserve"> </w:t>
      </w:r>
      <w:r w:rsidRPr="000B3A97">
        <w:t>le</w:t>
      </w:r>
      <w:r w:rsidRPr="000B3A97">
        <w:rPr>
          <w:spacing w:val="6"/>
        </w:rPr>
        <w:t xml:space="preserve"> </w:t>
      </w:r>
      <w:r w:rsidRPr="000B3A97">
        <w:t>total</w:t>
      </w:r>
      <w:r w:rsidRPr="000B3A97">
        <w:rPr>
          <w:spacing w:val="6"/>
        </w:rPr>
        <w:t xml:space="preserve"> </w:t>
      </w:r>
      <w:r w:rsidRPr="000B3A97">
        <w:t>sera</w:t>
      </w:r>
      <w:r w:rsidRPr="000B3A97">
        <w:rPr>
          <w:spacing w:val="6"/>
        </w:rPr>
        <w:t xml:space="preserve"> </w:t>
      </w:r>
      <w:r w:rsidRPr="000B3A97">
        <w:t>corrigé</w:t>
      </w:r>
      <w:r w:rsidRPr="000B3A97">
        <w:rPr>
          <w:spacing w:val="6"/>
        </w:rPr>
        <w:t xml:space="preserve"> </w:t>
      </w:r>
      <w:r w:rsidRPr="000B3A97">
        <w:t>;</w:t>
      </w:r>
    </w:p>
    <w:p w14:paraId="069FACFA" w14:textId="77777777" w:rsidR="008901F2" w:rsidRPr="000B3A97" w:rsidRDefault="008901F2" w:rsidP="008901F2">
      <w:pPr>
        <w:widowControl w:val="0"/>
        <w:autoSpaceDE w:val="0"/>
        <w:jc w:val="both"/>
      </w:pPr>
      <w:r w:rsidRPr="000B3A97">
        <w:t xml:space="preserve">c. </w:t>
      </w:r>
      <w:r w:rsidRPr="000B3A97">
        <w:rPr>
          <w:spacing w:val="-14"/>
        </w:rPr>
        <w:t xml:space="preserve"> </w:t>
      </w:r>
      <w:r w:rsidRPr="000B3A97">
        <w:t>S’il</w:t>
      </w:r>
      <w:r w:rsidRPr="000B3A97">
        <w:rPr>
          <w:spacing w:val="8"/>
        </w:rPr>
        <w:t xml:space="preserve"> </w:t>
      </w:r>
      <w:r w:rsidRPr="000B3A97">
        <w:t>y</w:t>
      </w:r>
      <w:r w:rsidRPr="000B3A97">
        <w:rPr>
          <w:spacing w:val="8"/>
        </w:rPr>
        <w:t xml:space="preserve"> </w:t>
      </w:r>
      <w:r w:rsidRPr="000B3A97">
        <w:t>a</w:t>
      </w:r>
      <w:r w:rsidRPr="000B3A97">
        <w:rPr>
          <w:spacing w:val="8"/>
        </w:rPr>
        <w:t xml:space="preserve"> </w:t>
      </w:r>
      <w:r w:rsidRPr="000B3A97">
        <w:t>contradiction</w:t>
      </w:r>
      <w:r w:rsidRPr="000B3A97">
        <w:rPr>
          <w:spacing w:val="8"/>
        </w:rPr>
        <w:t xml:space="preserve"> </w:t>
      </w:r>
      <w:r w:rsidRPr="000B3A97">
        <w:t>entre</w:t>
      </w:r>
      <w:r w:rsidRPr="000B3A97">
        <w:rPr>
          <w:spacing w:val="8"/>
        </w:rPr>
        <w:t xml:space="preserve"> </w:t>
      </w:r>
      <w:r w:rsidRPr="000B3A97">
        <w:t>le</w:t>
      </w:r>
      <w:r w:rsidRPr="000B3A97">
        <w:rPr>
          <w:spacing w:val="8"/>
        </w:rPr>
        <w:t xml:space="preserve"> </w:t>
      </w:r>
      <w:r w:rsidRPr="000B3A97">
        <w:t>prix</w:t>
      </w:r>
      <w:r w:rsidRPr="000B3A97">
        <w:rPr>
          <w:spacing w:val="8"/>
        </w:rPr>
        <w:t xml:space="preserve"> </w:t>
      </w:r>
      <w:r w:rsidRPr="000B3A97">
        <w:t>indiqué</w:t>
      </w:r>
      <w:r w:rsidRPr="000B3A97">
        <w:rPr>
          <w:spacing w:val="8"/>
        </w:rPr>
        <w:t xml:space="preserve"> </w:t>
      </w:r>
      <w:r w:rsidRPr="000B3A97">
        <w:t>en</w:t>
      </w:r>
      <w:r w:rsidRPr="000B3A97">
        <w:rPr>
          <w:spacing w:val="8"/>
        </w:rPr>
        <w:t xml:space="preserve"> </w:t>
      </w:r>
      <w:r w:rsidRPr="000B3A97">
        <w:t>lettres</w:t>
      </w:r>
      <w:r w:rsidRPr="000B3A97">
        <w:rPr>
          <w:spacing w:val="2"/>
        </w:rPr>
        <w:t xml:space="preserve"> </w:t>
      </w:r>
      <w:r w:rsidRPr="000B3A97">
        <w:t>et</w:t>
      </w:r>
      <w:r w:rsidRPr="000B3A97">
        <w:rPr>
          <w:spacing w:val="2"/>
        </w:rPr>
        <w:t xml:space="preserve"> </w:t>
      </w:r>
      <w:r w:rsidRPr="000B3A97">
        <w:t>en</w:t>
      </w:r>
      <w:r w:rsidRPr="000B3A97">
        <w:rPr>
          <w:spacing w:val="2"/>
        </w:rPr>
        <w:t xml:space="preserve"> </w:t>
      </w:r>
      <w:r w:rsidRPr="000B3A97">
        <w:t>chiffres,</w:t>
      </w:r>
      <w:r w:rsidRPr="000B3A97">
        <w:rPr>
          <w:spacing w:val="2"/>
        </w:rPr>
        <w:t xml:space="preserve"> </w:t>
      </w:r>
      <w:r w:rsidRPr="000B3A97">
        <w:t>le</w:t>
      </w:r>
      <w:r w:rsidRPr="000B3A97">
        <w:rPr>
          <w:spacing w:val="2"/>
        </w:rPr>
        <w:t xml:space="preserve"> </w:t>
      </w:r>
      <w:r w:rsidRPr="000B3A97">
        <w:t>montant</w:t>
      </w:r>
      <w:r w:rsidRPr="000B3A97">
        <w:rPr>
          <w:spacing w:val="2"/>
        </w:rPr>
        <w:t xml:space="preserve"> </w:t>
      </w:r>
      <w:r w:rsidRPr="000B3A97">
        <w:t>en</w:t>
      </w:r>
      <w:r w:rsidRPr="000B3A97">
        <w:rPr>
          <w:spacing w:val="2"/>
        </w:rPr>
        <w:t xml:space="preserve"> </w:t>
      </w:r>
      <w:r w:rsidRPr="000B3A97">
        <w:t>lettres</w:t>
      </w:r>
      <w:r w:rsidRPr="000B3A97">
        <w:rPr>
          <w:spacing w:val="2"/>
        </w:rPr>
        <w:t xml:space="preserve"> </w:t>
      </w:r>
      <w:r w:rsidRPr="000B3A97">
        <w:t>fera</w:t>
      </w:r>
      <w:r w:rsidRPr="000B3A97">
        <w:rPr>
          <w:spacing w:val="2"/>
        </w:rPr>
        <w:t xml:space="preserve"> </w:t>
      </w:r>
      <w:r w:rsidRPr="000B3A97">
        <w:t>foi,</w:t>
      </w:r>
      <w:r w:rsidRPr="000B3A97">
        <w:rPr>
          <w:spacing w:val="2"/>
        </w:rPr>
        <w:t xml:space="preserve"> </w:t>
      </w:r>
      <w:r w:rsidRPr="000B3A97">
        <w:t>à moins</w:t>
      </w:r>
      <w:r w:rsidRPr="000B3A97">
        <w:rPr>
          <w:spacing w:val="8"/>
        </w:rPr>
        <w:t xml:space="preserve"> </w:t>
      </w:r>
      <w:r w:rsidRPr="000B3A97">
        <w:t>que</w:t>
      </w:r>
      <w:r w:rsidRPr="000B3A97">
        <w:rPr>
          <w:spacing w:val="8"/>
        </w:rPr>
        <w:t xml:space="preserve"> </w:t>
      </w:r>
      <w:r w:rsidRPr="000B3A97">
        <w:t>ce</w:t>
      </w:r>
      <w:r w:rsidRPr="000B3A97">
        <w:rPr>
          <w:spacing w:val="8"/>
        </w:rPr>
        <w:t xml:space="preserve"> </w:t>
      </w:r>
      <w:r w:rsidRPr="000B3A97">
        <w:t>montant</w:t>
      </w:r>
      <w:r w:rsidRPr="000B3A97">
        <w:rPr>
          <w:spacing w:val="8"/>
        </w:rPr>
        <w:t xml:space="preserve"> </w:t>
      </w:r>
      <w:r w:rsidRPr="000B3A97">
        <w:t>soit</w:t>
      </w:r>
      <w:r w:rsidRPr="000B3A97">
        <w:rPr>
          <w:spacing w:val="8"/>
        </w:rPr>
        <w:t xml:space="preserve"> </w:t>
      </w:r>
      <w:r w:rsidRPr="000B3A97">
        <w:t>lié</w:t>
      </w:r>
      <w:r w:rsidRPr="000B3A97">
        <w:rPr>
          <w:spacing w:val="8"/>
        </w:rPr>
        <w:t xml:space="preserve"> </w:t>
      </w:r>
      <w:r w:rsidRPr="000B3A97">
        <w:t>à</w:t>
      </w:r>
      <w:r w:rsidRPr="000B3A97">
        <w:rPr>
          <w:spacing w:val="8"/>
        </w:rPr>
        <w:t xml:space="preserve"> </w:t>
      </w:r>
      <w:r w:rsidRPr="000B3A97">
        <w:t>une</w:t>
      </w:r>
      <w:r w:rsidRPr="000B3A97">
        <w:rPr>
          <w:spacing w:val="8"/>
        </w:rPr>
        <w:t xml:space="preserve"> </w:t>
      </w:r>
      <w:r w:rsidRPr="000B3A97">
        <w:t>erreur</w:t>
      </w:r>
      <w:r w:rsidRPr="000B3A97">
        <w:rPr>
          <w:spacing w:val="8"/>
        </w:rPr>
        <w:t xml:space="preserve"> </w:t>
      </w:r>
      <w:r w:rsidRPr="000B3A97">
        <w:t>arithmétique</w:t>
      </w:r>
      <w:r w:rsidRPr="000B3A97">
        <w:rPr>
          <w:spacing w:val="30"/>
        </w:rPr>
        <w:t xml:space="preserve"> </w:t>
      </w:r>
      <w:r w:rsidRPr="000B3A97">
        <w:t>confirmée</w:t>
      </w:r>
      <w:r w:rsidRPr="000B3A97">
        <w:rPr>
          <w:spacing w:val="30"/>
        </w:rPr>
        <w:t xml:space="preserve"> </w:t>
      </w:r>
      <w:r w:rsidRPr="000B3A97">
        <w:t>par</w:t>
      </w:r>
      <w:r w:rsidRPr="000B3A97">
        <w:rPr>
          <w:spacing w:val="30"/>
        </w:rPr>
        <w:t xml:space="preserve"> </w:t>
      </w:r>
      <w:r w:rsidRPr="000B3A97">
        <w:t>le</w:t>
      </w:r>
      <w:r w:rsidRPr="000B3A97">
        <w:rPr>
          <w:spacing w:val="30"/>
        </w:rPr>
        <w:t xml:space="preserve"> </w:t>
      </w:r>
      <w:r w:rsidRPr="000B3A97">
        <w:t>sous-détail</w:t>
      </w:r>
      <w:r w:rsidRPr="000B3A97">
        <w:rPr>
          <w:spacing w:val="30"/>
        </w:rPr>
        <w:t xml:space="preserve"> </w:t>
      </w:r>
      <w:r w:rsidRPr="000B3A97">
        <w:t>dudit</w:t>
      </w:r>
      <w:r w:rsidRPr="000B3A97">
        <w:rPr>
          <w:spacing w:val="30"/>
        </w:rPr>
        <w:t xml:space="preserve"> </w:t>
      </w:r>
      <w:r w:rsidRPr="000B3A97">
        <w:t>prix, auquel</w:t>
      </w:r>
      <w:r w:rsidRPr="000B3A97">
        <w:rPr>
          <w:spacing w:val="-9"/>
        </w:rPr>
        <w:t xml:space="preserve"> </w:t>
      </w:r>
      <w:r w:rsidRPr="000B3A97">
        <w:t>cas</w:t>
      </w:r>
      <w:r w:rsidRPr="000B3A97">
        <w:rPr>
          <w:spacing w:val="-9"/>
        </w:rPr>
        <w:t xml:space="preserve"> </w:t>
      </w:r>
      <w:r w:rsidRPr="000B3A97">
        <w:t>le</w:t>
      </w:r>
      <w:r w:rsidRPr="000B3A97">
        <w:rPr>
          <w:spacing w:val="-9"/>
        </w:rPr>
        <w:t xml:space="preserve"> </w:t>
      </w:r>
      <w:r w:rsidRPr="000B3A97">
        <w:t>montant</w:t>
      </w:r>
      <w:r w:rsidRPr="000B3A97">
        <w:rPr>
          <w:spacing w:val="-9"/>
        </w:rPr>
        <w:t xml:space="preserve"> </w:t>
      </w:r>
      <w:r w:rsidRPr="000B3A97">
        <w:t>en</w:t>
      </w:r>
      <w:r w:rsidRPr="000B3A97">
        <w:rPr>
          <w:spacing w:val="-9"/>
        </w:rPr>
        <w:t xml:space="preserve"> </w:t>
      </w:r>
      <w:r w:rsidRPr="000B3A97">
        <w:t>chiffres</w:t>
      </w:r>
      <w:r w:rsidRPr="000B3A97">
        <w:rPr>
          <w:spacing w:val="-9"/>
        </w:rPr>
        <w:t xml:space="preserve"> </w:t>
      </w:r>
      <w:r w:rsidRPr="000B3A97">
        <w:t>prévaudra</w:t>
      </w:r>
      <w:r w:rsidRPr="000B3A97">
        <w:rPr>
          <w:spacing w:val="-9"/>
        </w:rPr>
        <w:t xml:space="preserve"> </w:t>
      </w:r>
      <w:r w:rsidRPr="000B3A97">
        <w:t>sous réserve</w:t>
      </w:r>
      <w:r w:rsidRPr="000B3A97">
        <w:rPr>
          <w:spacing w:val="6"/>
        </w:rPr>
        <w:t xml:space="preserve"> </w:t>
      </w:r>
      <w:r w:rsidRPr="000B3A97">
        <w:t>des</w:t>
      </w:r>
      <w:r w:rsidRPr="000B3A97">
        <w:rPr>
          <w:spacing w:val="6"/>
        </w:rPr>
        <w:t xml:space="preserve"> </w:t>
      </w:r>
      <w:r w:rsidRPr="000B3A97">
        <w:t>alinéas</w:t>
      </w:r>
      <w:r w:rsidRPr="000B3A97">
        <w:rPr>
          <w:spacing w:val="6"/>
        </w:rPr>
        <w:t xml:space="preserve"> </w:t>
      </w:r>
      <w:r w:rsidRPr="000B3A97">
        <w:t>(a)</w:t>
      </w:r>
      <w:r w:rsidRPr="000B3A97">
        <w:rPr>
          <w:spacing w:val="6"/>
        </w:rPr>
        <w:t xml:space="preserve"> </w:t>
      </w:r>
      <w:r w:rsidRPr="000B3A97">
        <w:t>et</w:t>
      </w:r>
      <w:r w:rsidRPr="000B3A97">
        <w:rPr>
          <w:spacing w:val="6"/>
        </w:rPr>
        <w:t xml:space="preserve"> </w:t>
      </w:r>
      <w:r w:rsidRPr="000B3A97">
        <w:t>(b)</w:t>
      </w:r>
      <w:r w:rsidRPr="000B3A97">
        <w:rPr>
          <w:spacing w:val="6"/>
        </w:rPr>
        <w:t xml:space="preserve"> </w:t>
      </w:r>
      <w:r w:rsidRPr="000B3A97">
        <w:t>ci-dessus.</w:t>
      </w:r>
    </w:p>
    <w:p w14:paraId="36BB94EA" w14:textId="77777777" w:rsidR="008901F2" w:rsidRPr="000B3A97" w:rsidRDefault="008901F2" w:rsidP="008901F2">
      <w:pPr>
        <w:widowControl w:val="0"/>
        <w:autoSpaceDE w:val="0"/>
        <w:jc w:val="both"/>
      </w:pPr>
      <w:r w:rsidRPr="000B3A97">
        <w:t>30.2. Le</w:t>
      </w:r>
      <w:r w:rsidRPr="000B3A97">
        <w:rPr>
          <w:spacing w:val="18"/>
        </w:rPr>
        <w:t xml:space="preserve"> </w:t>
      </w:r>
      <w:r w:rsidRPr="000B3A97">
        <w:t>montant</w:t>
      </w:r>
      <w:r w:rsidRPr="000B3A97">
        <w:rPr>
          <w:spacing w:val="18"/>
        </w:rPr>
        <w:t xml:space="preserve"> </w:t>
      </w:r>
      <w:r w:rsidRPr="000B3A97">
        <w:t>figurant</w:t>
      </w:r>
      <w:r w:rsidRPr="000B3A97">
        <w:rPr>
          <w:spacing w:val="18"/>
        </w:rPr>
        <w:t xml:space="preserve"> </w:t>
      </w:r>
      <w:r w:rsidRPr="000B3A97">
        <w:t>dans</w:t>
      </w:r>
      <w:r w:rsidRPr="000B3A97">
        <w:rPr>
          <w:spacing w:val="18"/>
        </w:rPr>
        <w:t xml:space="preserve"> </w:t>
      </w:r>
      <w:r w:rsidRPr="000B3A97">
        <w:t>la</w:t>
      </w:r>
      <w:r w:rsidRPr="000B3A97">
        <w:rPr>
          <w:spacing w:val="18"/>
        </w:rPr>
        <w:t xml:space="preserve"> </w:t>
      </w:r>
      <w:r w:rsidRPr="000B3A97">
        <w:t>Soumission</w:t>
      </w:r>
      <w:r w:rsidRPr="000B3A97">
        <w:rPr>
          <w:spacing w:val="18"/>
        </w:rPr>
        <w:t xml:space="preserve"> </w:t>
      </w:r>
      <w:r w:rsidRPr="000B3A97">
        <w:t>sera corrigé par la Sous-commission d’analyse, conformément à la procédure de correction d’erreurs</w:t>
      </w:r>
      <w:r w:rsidRPr="000B3A97">
        <w:rPr>
          <w:spacing w:val="-1"/>
        </w:rPr>
        <w:t xml:space="preserve"> </w:t>
      </w:r>
      <w:r w:rsidRPr="000B3A97">
        <w:t>susmentionnée</w:t>
      </w:r>
      <w:r w:rsidRPr="000B3A97">
        <w:rPr>
          <w:spacing w:val="-1"/>
        </w:rPr>
        <w:t xml:space="preserve"> </w:t>
      </w:r>
      <w:r w:rsidRPr="000B3A97">
        <w:t>et,</w:t>
      </w:r>
      <w:r w:rsidRPr="000B3A97">
        <w:rPr>
          <w:spacing w:val="-1"/>
        </w:rPr>
        <w:t xml:space="preserve"> </w:t>
      </w:r>
      <w:r w:rsidRPr="000B3A97">
        <w:t>avec</w:t>
      </w:r>
      <w:r w:rsidRPr="000B3A97">
        <w:rPr>
          <w:spacing w:val="-1"/>
        </w:rPr>
        <w:t xml:space="preserve"> </w:t>
      </w:r>
      <w:r w:rsidRPr="000B3A97">
        <w:t>la</w:t>
      </w:r>
      <w:r w:rsidRPr="000B3A97">
        <w:rPr>
          <w:spacing w:val="-1"/>
        </w:rPr>
        <w:t xml:space="preserve"> </w:t>
      </w:r>
      <w:r w:rsidRPr="000B3A97">
        <w:t>confirmation du Soumissionnaire, ledit montant sera réputé</w:t>
      </w:r>
      <w:r w:rsidRPr="000B3A97">
        <w:rPr>
          <w:spacing w:val="6"/>
        </w:rPr>
        <w:t xml:space="preserve"> </w:t>
      </w:r>
      <w:r w:rsidRPr="000B3A97">
        <w:t>l’engager.</w:t>
      </w:r>
    </w:p>
    <w:p w14:paraId="554CA149" w14:textId="77777777" w:rsidR="008901F2" w:rsidRPr="000B3A97" w:rsidRDefault="008901F2" w:rsidP="008901F2">
      <w:pPr>
        <w:widowControl w:val="0"/>
        <w:autoSpaceDE w:val="0"/>
        <w:jc w:val="both"/>
      </w:pPr>
      <w:r w:rsidRPr="000B3A97">
        <w:t>30.3. Si le Soumissionnaire ayant présenté l’offre évaluée la moins-disante, n’accepte pas les corrections</w:t>
      </w:r>
      <w:r w:rsidRPr="000B3A97">
        <w:rPr>
          <w:spacing w:val="16"/>
        </w:rPr>
        <w:t xml:space="preserve"> </w:t>
      </w:r>
      <w:r w:rsidRPr="000B3A97">
        <w:t>apportées,</w:t>
      </w:r>
      <w:r w:rsidRPr="000B3A97">
        <w:rPr>
          <w:spacing w:val="16"/>
        </w:rPr>
        <w:t xml:space="preserve"> </w:t>
      </w:r>
      <w:r w:rsidRPr="000B3A97">
        <w:t>son</w:t>
      </w:r>
      <w:r w:rsidRPr="000B3A97">
        <w:rPr>
          <w:spacing w:val="16"/>
        </w:rPr>
        <w:t xml:space="preserve"> </w:t>
      </w:r>
      <w:r w:rsidRPr="000B3A97">
        <w:t>offre</w:t>
      </w:r>
      <w:r w:rsidRPr="000B3A97">
        <w:rPr>
          <w:spacing w:val="16"/>
        </w:rPr>
        <w:t xml:space="preserve"> </w:t>
      </w:r>
      <w:r w:rsidRPr="000B3A97">
        <w:t>sera</w:t>
      </w:r>
      <w:r w:rsidRPr="000B3A97">
        <w:rPr>
          <w:spacing w:val="16"/>
        </w:rPr>
        <w:t xml:space="preserve"> </w:t>
      </w:r>
      <w:r w:rsidRPr="000B3A97">
        <w:t>écartée et</w:t>
      </w:r>
      <w:r w:rsidRPr="000B3A97">
        <w:rPr>
          <w:spacing w:val="6"/>
        </w:rPr>
        <w:t xml:space="preserve"> </w:t>
      </w:r>
      <w:r w:rsidRPr="000B3A97">
        <w:t>sa</w:t>
      </w:r>
      <w:r w:rsidRPr="000B3A97">
        <w:rPr>
          <w:spacing w:val="6"/>
        </w:rPr>
        <w:t xml:space="preserve"> </w:t>
      </w:r>
      <w:r w:rsidRPr="000B3A97">
        <w:t>garantie</w:t>
      </w:r>
      <w:r w:rsidRPr="000B3A97">
        <w:rPr>
          <w:spacing w:val="6"/>
        </w:rPr>
        <w:t xml:space="preserve"> </w:t>
      </w:r>
      <w:r w:rsidRPr="000B3A97">
        <w:t>pourra</w:t>
      </w:r>
      <w:r w:rsidRPr="000B3A97">
        <w:rPr>
          <w:spacing w:val="6"/>
        </w:rPr>
        <w:t xml:space="preserve"> </w:t>
      </w:r>
      <w:r w:rsidRPr="000B3A97">
        <w:t>être</w:t>
      </w:r>
      <w:r w:rsidRPr="000B3A97">
        <w:rPr>
          <w:spacing w:val="6"/>
        </w:rPr>
        <w:t xml:space="preserve"> </w:t>
      </w:r>
      <w:r w:rsidRPr="000B3A97">
        <w:t>saisie.</w:t>
      </w:r>
    </w:p>
    <w:p w14:paraId="77D443E9"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31</w:t>
      </w:r>
      <w:r w:rsidRPr="000B3A97">
        <w:rPr>
          <w:b/>
          <w:bCs/>
          <w:spacing w:val="6"/>
        </w:rPr>
        <w:t xml:space="preserve"> </w:t>
      </w:r>
      <w:r w:rsidRPr="000B3A97">
        <w:rPr>
          <w:b/>
          <w:bCs/>
        </w:rPr>
        <w:t>:</w:t>
      </w:r>
      <w:r w:rsidRPr="000B3A97">
        <w:rPr>
          <w:b/>
          <w:bCs/>
          <w:spacing w:val="6"/>
        </w:rPr>
        <w:t xml:space="preserve"> </w:t>
      </w:r>
      <w:r w:rsidRPr="000B3A97">
        <w:rPr>
          <w:b/>
          <w:bCs/>
        </w:rPr>
        <w:t>Conversion</w:t>
      </w:r>
      <w:r w:rsidRPr="000B3A97">
        <w:rPr>
          <w:b/>
          <w:bCs/>
          <w:spacing w:val="6"/>
        </w:rPr>
        <w:t xml:space="preserve"> </w:t>
      </w:r>
      <w:r w:rsidRPr="000B3A97">
        <w:rPr>
          <w:b/>
          <w:bCs/>
        </w:rPr>
        <w:t>en</w:t>
      </w:r>
      <w:r w:rsidRPr="000B3A97">
        <w:rPr>
          <w:b/>
          <w:bCs/>
          <w:spacing w:val="6"/>
        </w:rPr>
        <w:t xml:space="preserve"> </w:t>
      </w:r>
      <w:r w:rsidRPr="000B3A97">
        <w:rPr>
          <w:b/>
          <w:bCs/>
        </w:rPr>
        <w:t>une</w:t>
      </w:r>
      <w:r w:rsidRPr="000B3A97">
        <w:rPr>
          <w:b/>
          <w:bCs/>
          <w:spacing w:val="6"/>
        </w:rPr>
        <w:t xml:space="preserve"> </w:t>
      </w:r>
      <w:r w:rsidRPr="000B3A97">
        <w:rPr>
          <w:b/>
          <w:bCs/>
        </w:rPr>
        <w:t>seule</w:t>
      </w:r>
      <w:r w:rsidRPr="000B3A97">
        <w:rPr>
          <w:b/>
          <w:bCs/>
          <w:spacing w:val="6"/>
        </w:rPr>
        <w:t xml:space="preserve"> </w:t>
      </w:r>
      <w:r w:rsidRPr="000B3A97">
        <w:rPr>
          <w:b/>
          <w:bCs/>
        </w:rPr>
        <w:t>monnaie</w:t>
      </w:r>
    </w:p>
    <w:p w14:paraId="253E2C0B" w14:textId="77777777" w:rsidR="008901F2" w:rsidRPr="000B3A97" w:rsidRDefault="008901F2" w:rsidP="008901F2">
      <w:pPr>
        <w:widowControl w:val="0"/>
        <w:autoSpaceDE w:val="0"/>
        <w:jc w:val="both"/>
      </w:pPr>
      <w:r w:rsidRPr="000B3A97">
        <w:t xml:space="preserve">31.1. Pour faciliter l’évaluation et la comparaison des offres, </w:t>
      </w:r>
      <w:r w:rsidRPr="000B3A97">
        <w:rPr>
          <w:spacing w:val="-30"/>
        </w:rPr>
        <w:t xml:space="preserve"> </w:t>
      </w:r>
      <w:r w:rsidRPr="000B3A97">
        <w:t xml:space="preserve">la </w:t>
      </w:r>
      <w:r w:rsidRPr="000B3A97">
        <w:rPr>
          <w:spacing w:val="-30"/>
        </w:rPr>
        <w:t xml:space="preserve"> </w:t>
      </w:r>
      <w:r w:rsidRPr="000B3A97">
        <w:t xml:space="preserve">sous-commission </w:t>
      </w:r>
      <w:r w:rsidRPr="000B3A97">
        <w:rPr>
          <w:spacing w:val="-30"/>
        </w:rPr>
        <w:t xml:space="preserve"> </w:t>
      </w:r>
      <w:r w:rsidRPr="000B3A97">
        <w:t xml:space="preserve">d’analyse convertira les prix des offres exprimés dans les </w:t>
      </w:r>
      <w:r w:rsidRPr="000B3A97">
        <w:rPr>
          <w:spacing w:val="-30"/>
        </w:rPr>
        <w:t xml:space="preserve"> </w:t>
      </w:r>
      <w:r w:rsidRPr="000B3A97">
        <w:t xml:space="preserve">diverses </w:t>
      </w:r>
      <w:r w:rsidRPr="000B3A97">
        <w:rPr>
          <w:spacing w:val="-30"/>
        </w:rPr>
        <w:t xml:space="preserve"> </w:t>
      </w:r>
      <w:r w:rsidRPr="000B3A97">
        <w:t xml:space="preserve">monnaies </w:t>
      </w:r>
      <w:r w:rsidRPr="000B3A97">
        <w:rPr>
          <w:spacing w:val="-30"/>
        </w:rPr>
        <w:t xml:space="preserve"> </w:t>
      </w:r>
      <w:r w:rsidRPr="000B3A97">
        <w:t xml:space="preserve">dans </w:t>
      </w:r>
      <w:r w:rsidRPr="000B3A97">
        <w:rPr>
          <w:spacing w:val="-30"/>
        </w:rPr>
        <w:t xml:space="preserve"> </w:t>
      </w:r>
      <w:r w:rsidRPr="000B3A97">
        <w:t xml:space="preserve">lesquelles </w:t>
      </w:r>
      <w:r w:rsidRPr="000B3A97">
        <w:rPr>
          <w:spacing w:val="-30"/>
        </w:rPr>
        <w:t xml:space="preserve"> </w:t>
      </w:r>
      <w:r w:rsidRPr="000B3A97">
        <w:t>le montant</w:t>
      </w:r>
      <w:r w:rsidRPr="000B3A97">
        <w:rPr>
          <w:spacing w:val="6"/>
        </w:rPr>
        <w:t xml:space="preserve"> </w:t>
      </w:r>
      <w:r w:rsidRPr="000B3A97">
        <w:t>de</w:t>
      </w:r>
      <w:r w:rsidRPr="000B3A97">
        <w:rPr>
          <w:spacing w:val="6"/>
        </w:rPr>
        <w:t xml:space="preserve"> </w:t>
      </w:r>
      <w:r w:rsidRPr="000B3A97">
        <w:t>l’offre</w:t>
      </w:r>
      <w:r w:rsidRPr="000B3A97">
        <w:rPr>
          <w:spacing w:val="6"/>
        </w:rPr>
        <w:t xml:space="preserve"> </w:t>
      </w:r>
      <w:r w:rsidRPr="000B3A97">
        <w:t>est</w:t>
      </w:r>
      <w:r w:rsidRPr="000B3A97">
        <w:rPr>
          <w:spacing w:val="6"/>
        </w:rPr>
        <w:t xml:space="preserve"> </w:t>
      </w:r>
      <w:r w:rsidRPr="000B3A97">
        <w:t>payable</w:t>
      </w:r>
      <w:r w:rsidRPr="000B3A97">
        <w:rPr>
          <w:spacing w:val="6"/>
        </w:rPr>
        <w:t xml:space="preserve"> </w:t>
      </w:r>
      <w:r w:rsidRPr="000B3A97">
        <w:t>en</w:t>
      </w:r>
      <w:r w:rsidRPr="000B3A97">
        <w:rPr>
          <w:spacing w:val="6"/>
        </w:rPr>
        <w:t xml:space="preserve"> </w:t>
      </w:r>
      <w:r w:rsidRPr="000B3A97">
        <w:t>francs</w:t>
      </w:r>
      <w:r w:rsidRPr="000B3A97">
        <w:rPr>
          <w:spacing w:val="6"/>
        </w:rPr>
        <w:t xml:space="preserve"> </w:t>
      </w:r>
      <w:r w:rsidRPr="000B3A97">
        <w:t>CFA.</w:t>
      </w:r>
    </w:p>
    <w:p w14:paraId="5D2C7923" w14:textId="77777777" w:rsidR="008901F2" w:rsidRPr="000B3A97" w:rsidRDefault="008901F2" w:rsidP="008901F2">
      <w:pPr>
        <w:widowControl w:val="0"/>
        <w:autoSpaceDE w:val="0"/>
        <w:jc w:val="both"/>
      </w:pPr>
      <w:r w:rsidRPr="000B3A97">
        <w:t>31.2. La conversion se fera en utilisant le cours vendeur fixé par la Banque des Etats de l’Afrique</w:t>
      </w:r>
      <w:r w:rsidRPr="000B3A97">
        <w:rPr>
          <w:spacing w:val="-6"/>
        </w:rPr>
        <w:t xml:space="preserve"> </w:t>
      </w:r>
      <w:r w:rsidRPr="000B3A97">
        <w:t>Centrale</w:t>
      </w:r>
      <w:r w:rsidRPr="000B3A97">
        <w:rPr>
          <w:spacing w:val="-6"/>
        </w:rPr>
        <w:t xml:space="preserve"> </w:t>
      </w:r>
      <w:r w:rsidRPr="000B3A97">
        <w:t>(BEAC),</w:t>
      </w:r>
      <w:r w:rsidRPr="000B3A97">
        <w:rPr>
          <w:spacing w:val="-6"/>
        </w:rPr>
        <w:t xml:space="preserve"> </w:t>
      </w:r>
      <w:r w:rsidRPr="000B3A97">
        <w:t>dans</w:t>
      </w:r>
      <w:r w:rsidRPr="000B3A97">
        <w:rPr>
          <w:spacing w:val="-6"/>
        </w:rPr>
        <w:t xml:space="preserve"> </w:t>
      </w:r>
      <w:r w:rsidRPr="000B3A97">
        <w:t>les</w:t>
      </w:r>
      <w:r w:rsidRPr="000B3A97">
        <w:rPr>
          <w:spacing w:val="-6"/>
        </w:rPr>
        <w:t xml:space="preserve"> </w:t>
      </w:r>
      <w:r w:rsidRPr="000B3A97">
        <w:t>conditions définies</w:t>
      </w:r>
      <w:r w:rsidRPr="000B3A97">
        <w:rPr>
          <w:spacing w:val="6"/>
        </w:rPr>
        <w:t xml:space="preserve"> </w:t>
      </w:r>
      <w:r w:rsidRPr="000B3A97">
        <w:t>par</w:t>
      </w:r>
      <w:r w:rsidRPr="000B3A97">
        <w:rPr>
          <w:spacing w:val="6"/>
        </w:rPr>
        <w:t xml:space="preserve"> </w:t>
      </w:r>
      <w:r w:rsidRPr="000B3A97">
        <w:t>le</w:t>
      </w:r>
      <w:r w:rsidRPr="000B3A97">
        <w:rPr>
          <w:spacing w:val="6"/>
        </w:rPr>
        <w:t xml:space="preserve"> </w:t>
      </w:r>
      <w:r w:rsidRPr="000B3A97">
        <w:t>RPAO.</w:t>
      </w:r>
    </w:p>
    <w:p w14:paraId="0E301713" w14:textId="77777777" w:rsidR="008901F2" w:rsidRPr="000B3A97" w:rsidRDefault="008901F2" w:rsidP="008901F2">
      <w:pPr>
        <w:widowControl w:val="0"/>
        <w:tabs>
          <w:tab w:val="left" w:pos="2740"/>
          <w:tab w:val="left" w:pos="3160"/>
          <w:tab w:val="left" w:pos="4800"/>
        </w:tabs>
        <w:autoSpaceDE w:val="0"/>
        <w:jc w:val="both"/>
      </w:pPr>
      <w:r w:rsidRPr="000B3A97">
        <w:rPr>
          <w:b/>
          <w:bCs/>
        </w:rPr>
        <w:t>Article</w:t>
      </w:r>
      <w:r w:rsidRPr="000B3A97">
        <w:rPr>
          <w:b/>
          <w:bCs/>
          <w:spacing w:val="6"/>
        </w:rPr>
        <w:t xml:space="preserve"> </w:t>
      </w:r>
      <w:r w:rsidRPr="000B3A97">
        <w:rPr>
          <w:b/>
          <w:bCs/>
        </w:rPr>
        <w:t>32</w:t>
      </w:r>
      <w:r w:rsidRPr="000B3A97">
        <w:rPr>
          <w:b/>
          <w:bCs/>
          <w:spacing w:val="6"/>
        </w:rPr>
        <w:t xml:space="preserve"> </w:t>
      </w:r>
      <w:r w:rsidRPr="000B3A97">
        <w:rPr>
          <w:b/>
          <w:bCs/>
        </w:rPr>
        <w:t xml:space="preserve">: </w:t>
      </w:r>
      <w:r w:rsidRPr="000B3A97">
        <w:rPr>
          <w:b/>
          <w:bCs/>
          <w:spacing w:val="5"/>
        </w:rPr>
        <w:t>Evaluatio</w:t>
      </w:r>
      <w:r w:rsidRPr="000B3A97">
        <w:rPr>
          <w:b/>
          <w:bCs/>
        </w:rPr>
        <w:t xml:space="preserve">n </w:t>
      </w:r>
      <w:r w:rsidRPr="000B3A97">
        <w:rPr>
          <w:b/>
          <w:bCs/>
          <w:spacing w:val="5"/>
        </w:rPr>
        <w:t>e</w:t>
      </w:r>
      <w:r w:rsidRPr="000B3A97">
        <w:rPr>
          <w:b/>
          <w:bCs/>
        </w:rPr>
        <w:t xml:space="preserve">t </w:t>
      </w:r>
      <w:r w:rsidRPr="000B3A97">
        <w:rPr>
          <w:b/>
          <w:bCs/>
          <w:spacing w:val="5"/>
        </w:rPr>
        <w:t>comparaiso</w:t>
      </w:r>
      <w:r w:rsidRPr="000B3A97">
        <w:rPr>
          <w:b/>
          <w:bCs/>
        </w:rPr>
        <w:t xml:space="preserve">n </w:t>
      </w:r>
      <w:r w:rsidRPr="000B3A97">
        <w:rPr>
          <w:b/>
          <w:bCs/>
          <w:spacing w:val="5"/>
        </w:rPr>
        <w:t xml:space="preserve">des </w:t>
      </w:r>
      <w:r w:rsidRPr="000B3A97">
        <w:rPr>
          <w:b/>
          <w:bCs/>
        </w:rPr>
        <w:t>offres</w:t>
      </w:r>
      <w:r w:rsidRPr="000B3A97">
        <w:rPr>
          <w:b/>
          <w:bCs/>
          <w:spacing w:val="6"/>
        </w:rPr>
        <w:t xml:space="preserve"> </w:t>
      </w:r>
      <w:r w:rsidRPr="000B3A97">
        <w:rPr>
          <w:b/>
          <w:bCs/>
        </w:rPr>
        <w:t>au</w:t>
      </w:r>
      <w:r w:rsidRPr="000B3A97">
        <w:rPr>
          <w:b/>
          <w:bCs/>
          <w:spacing w:val="6"/>
        </w:rPr>
        <w:t xml:space="preserve"> </w:t>
      </w:r>
      <w:r w:rsidRPr="000B3A97">
        <w:rPr>
          <w:b/>
          <w:bCs/>
        </w:rPr>
        <w:t>plan</w:t>
      </w:r>
      <w:r w:rsidRPr="000B3A97">
        <w:rPr>
          <w:b/>
          <w:bCs/>
          <w:spacing w:val="6"/>
        </w:rPr>
        <w:t xml:space="preserve"> </w:t>
      </w:r>
      <w:r w:rsidRPr="000B3A97">
        <w:rPr>
          <w:b/>
          <w:bCs/>
        </w:rPr>
        <w:t>financier</w:t>
      </w:r>
    </w:p>
    <w:p w14:paraId="65F1E1D5" w14:textId="77777777" w:rsidR="008901F2" w:rsidRPr="000B3A97" w:rsidRDefault="008901F2" w:rsidP="008901F2">
      <w:pPr>
        <w:widowControl w:val="0"/>
        <w:autoSpaceDE w:val="0"/>
        <w:jc w:val="both"/>
      </w:pPr>
      <w:r w:rsidRPr="000B3A97">
        <w:t>32.1. Seules</w:t>
      </w:r>
      <w:r w:rsidRPr="000B3A97">
        <w:rPr>
          <w:spacing w:val="2"/>
        </w:rPr>
        <w:t xml:space="preserve"> </w:t>
      </w:r>
      <w:r w:rsidRPr="000B3A97">
        <w:t>les</w:t>
      </w:r>
      <w:r w:rsidRPr="000B3A97">
        <w:rPr>
          <w:spacing w:val="2"/>
        </w:rPr>
        <w:t xml:space="preserve"> </w:t>
      </w:r>
      <w:r w:rsidRPr="000B3A97">
        <w:t>offres</w:t>
      </w:r>
      <w:r w:rsidRPr="000B3A97">
        <w:rPr>
          <w:spacing w:val="2"/>
        </w:rPr>
        <w:t xml:space="preserve"> </w:t>
      </w:r>
      <w:r w:rsidRPr="000B3A97">
        <w:t>reconnues</w:t>
      </w:r>
      <w:r w:rsidRPr="000B3A97">
        <w:rPr>
          <w:spacing w:val="2"/>
        </w:rPr>
        <w:t xml:space="preserve"> </w:t>
      </w:r>
      <w:r w:rsidRPr="000B3A97">
        <w:t>conformes,</w:t>
      </w:r>
      <w:r w:rsidRPr="000B3A97">
        <w:rPr>
          <w:spacing w:val="2"/>
        </w:rPr>
        <w:t xml:space="preserve"> </w:t>
      </w:r>
      <w:r w:rsidRPr="000B3A97">
        <w:t>selon les dispositions de l’article 28 du RGAO, seront évaluées et comparées par la Sous- commission</w:t>
      </w:r>
      <w:r w:rsidRPr="000B3A97">
        <w:rPr>
          <w:spacing w:val="6"/>
        </w:rPr>
        <w:t xml:space="preserve"> </w:t>
      </w:r>
      <w:r w:rsidRPr="000B3A97">
        <w:t>d’analyse.</w:t>
      </w:r>
    </w:p>
    <w:p w14:paraId="0B718F7C" w14:textId="77777777" w:rsidR="008901F2" w:rsidRPr="000B3A97" w:rsidRDefault="008901F2" w:rsidP="008901F2">
      <w:pPr>
        <w:widowControl w:val="0"/>
        <w:autoSpaceDE w:val="0"/>
        <w:jc w:val="both"/>
      </w:pPr>
      <w:r w:rsidRPr="000B3A97">
        <w:t>32.2. En évaluant les offres, la sous-commission déterminera pour chaque offre le montant évalué de l’offre en rectifiant son montant comme</w:t>
      </w:r>
      <w:r w:rsidRPr="000B3A97">
        <w:rPr>
          <w:spacing w:val="6"/>
        </w:rPr>
        <w:t xml:space="preserve"> </w:t>
      </w:r>
      <w:r w:rsidRPr="000B3A97">
        <w:t>suit</w:t>
      </w:r>
      <w:r w:rsidRPr="000B3A97">
        <w:rPr>
          <w:spacing w:val="6"/>
        </w:rPr>
        <w:t xml:space="preserve"> </w:t>
      </w:r>
      <w:r w:rsidRPr="000B3A97">
        <w:t>:</w:t>
      </w:r>
    </w:p>
    <w:p w14:paraId="1E9A3921" w14:textId="77777777" w:rsidR="008901F2" w:rsidRPr="000B3A97" w:rsidRDefault="008901F2" w:rsidP="008901F2">
      <w:pPr>
        <w:widowControl w:val="0"/>
        <w:autoSpaceDE w:val="0"/>
        <w:jc w:val="both"/>
      </w:pPr>
      <w:r w:rsidRPr="000B3A97">
        <w:rPr>
          <w:w w:val="96"/>
        </w:rPr>
        <w:t>a.</w:t>
      </w:r>
      <w:r w:rsidRPr="000B3A97">
        <w:t xml:space="preserve"> En corrigeant toute erreur éventuelle conformément aux dispositions de l’article 30.2 du RGAO ;</w:t>
      </w:r>
    </w:p>
    <w:p w14:paraId="1D8E597E" w14:textId="77777777" w:rsidR="008901F2" w:rsidRPr="000B3A97" w:rsidRDefault="008901F2" w:rsidP="008901F2">
      <w:pPr>
        <w:widowControl w:val="0"/>
        <w:autoSpaceDE w:val="0"/>
        <w:jc w:val="both"/>
      </w:pPr>
      <w:r w:rsidRPr="000B3A97">
        <w:rPr>
          <w:w w:val="96"/>
        </w:rPr>
        <w:t>b</w:t>
      </w:r>
      <w:r w:rsidRPr="000B3A97">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790BFA95" w14:textId="77777777" w:rsidR="008901F2" w:rsidRPr="000B3A97" w:rsidRDefault="008901F2" w:rsidP="008901F2">
      <w:pPr>
        <w:widowControl w:val="0"/>
        <w:autoSpaceDE w:val="0"/>
        <w:jc w:val="both"/>
      </w:pPr>
      <w:r w:rsidRPr="000B3A97">
        <w:t>c. En convertissant en une seule monnaie le montant résultant des rectifications (a) et (b) ci-dessus, conformément aux dispositions de l’article 31.2 du RGAO ;</w:t>
      </w:r>
    </w:p>
    <w:p w14:paraId="5B990EBA" w14:textId="77777777" w:rsidR="008901F2" w:rsidRPr="000B3A97" w:rsidRDefault="008901F2" w:rsidP="008901F2">
      <w:pPr>
        <w:widowControl w:val="0"/>
        <w:autoSpaceDE w:val="0"/>
        <w:jc w:val="both"/>
      </w:pPr>
      <w:r w:rsidRPr="000B3A97">
        <w:rPr>
          <w:w w:val="96"/>
        </w:rPr>
        <w:t>d.</w:t>
      </w:r>
      <w:r w:rsidRPr="000B3A97">
        <w:t xml:space="preserve"> En ajustant de façon appropriée, sur des bases techniques ou financières, toute autre modification, divergence ou réserve quantifiable ;</w:t>
      </w:r>
    </w:p>
    <w:p w14:paraId="19D6E54B" w14:textId="77777777" w:rsidR="008901F2" w:rsidRPr="000B3A97" w:rsidRDefault="008901F2" w:rsidP="008901F2">
      <w:pPr>
        <w:widowControl w:val="0"/>
        <w:autoSpaceDE w:val="0"/>
        <w:jc w:val="both"/>
      </w:pPr>
      <w:r w:rsidRPr="000B3A97">
        <w:t>e. En prenant en considération les différents délais d’exécution proposés par les soumissionnaires, s’ils sont autorisés par le RPAO ;</w:t>
      </w:r>
    </w:p>
    <w:p w14:paraId="64271B0D" w14:textId="77777777" w:rsidR="008901F2" w:rsidRPr="000B3A97" w:rsidRDefault="008901F2" w:rsidP="008901F2">
      <w:pPr>
        <w:widowControl w:val="0"/>
        <w:autoSpaceDE w:val="0"/>
        <w:jc w:val="both"/>
      </w:pPr>
      <w:r w:rsidRPr="000B3A97">
        <w:t>f.  Le cas échéant, conformément aux dispositions de l’article 13.2 du RGAO et du RPAO, en appliquant les remises offertes par le Soumissionnaire pour l’attribution de plus d’un lot, si cet appel d’offres est lancé simultanément pour plusieurs lots.</w:t>
      </w:r>
    </w:p>
    <w:p w14:paraId="4B45B363" w14:textId="77777777" w:rsidR="008901F2" w:rsidRPr="000B3A97" w:rsidRDefault="008901F2" w:rsidP="008901F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pPr>
      <w:r w:rsidRPr="000B3A97">
        <w:t xml:space="preserve">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w:t>
      </w:r>
      <w:r w:rsidR="007675C6">
        <w:t xml:space="preserve">Maître d’Ouvrage </w:t>
      </w:r>
      <w:r w:rsidRPr="000B3A97">
        <w:t>dans le RPAO.</w:t>
      </w:r>
    </w:p>
    <w:p w14:paraId="4BFFCBDC" w14:textId="77777777" w:rsidR="008901F2" w:rsidRPr="000B3A97" w:rsidRDefault="008901F2" w:rsidP="008901F2">
      <w:pPr>
        <w:widowControl w:val="0"/>
        <w:autoSpaceDE w:val="0"/>
        <w:jc w:val="both"/>
      </w:pPr>
      <w:r w:rsidRPr="000B3A97">
        <w:t xml:space="preserve">32.3. </w:t>
      </w:r>
      <w:r w:rsidRPr="000B3A97">
        <w:rPr>
          <w:spacing w:val="5"/>
        </w:rPr>
        <w:t>L’effe</w:t>
      </w:r>
      <w:r w:rsidRPr="000B3A97">
        <w:t xml:space="preserve">t </w:t>
      </w:r>
      <w:r w:rsidRPr="000B3A97">
        <w:rPr>
          <w:spacing w:val="-8"/>
        </w:rPr>
        <w:t xml:space="preserve"> </w:t>
      </w:r>
      <w:r w:rsidRPr="000B3A97">
        <w:rPr>
          <w:spacing w:val="5"/>
        </w:rPr>
        <w:t>estim</w:t>
      </w:r>
      <w:r w:rsidRPr="000B3A97">
        <w:t xml:space="preserve">é </w:t>
      </w:r>
      <w:r w:rsidRPr="000B3A97">
        <w:rPr>
          <w:spacing w:val="-8"/>
        </w:rPr>
        <w:t xml:space="preserve"> </w:t>
      </w:r>
      <w:r w:rsidRPr="000B3A97">
        <w:rPr>
          <w:spacing w:val="5"/>
        </w:rPr>
        <w:t>de</w:t>
      </w:r>
      <w:r w:rsidRPr="000B3A97">
        <w:t xml:space="preserve">s </w:t>
      </w:r>
      <w:r w:rsidRPr="000B3A97">
        <w:rPr>
          <w:spacing w:val="-8"/>
        </w:rPr>
        <w:t xml:space="preserve"> </w:t>
      </w:r>
      <w:r w:rsidRPr="000B3A97">
        <w:rPr>
          <w:spacing w:val="5"/>
        </w:rPr>
        <w:t>formule</w:t>
      </w:r>
      <w:r w:rsidRPr="000B3A97">
        <w:t xml:space="preserve">s </w:t>
      </w:r>
      <w:r w:rsidRPr="000B3A97">
        <w:rPr>
          <w:spacing w:val="-8"/>
        </w:rPr>
        <w:t xml:space="preserve"> </w:t>
      </w:r>
      <w:r w:rsidRPr="000B3A97">
        <w:rPr>
          <w:spacing w:val="5"/>
        </w:rPr>
        <w:t>d</w:t>
      </w:r>
      <w:r w:rsidRPr="000B3A97">
        <w:t xml:space="preserve">e </w:t>
      </w:r>
      <w:r w:rsidRPr="000B3A97">
        <w:rPr>
          <w:spacing w:val="-8"/>
        </w:rPr>
        <w:t xml:space="preserve"> </w:t>
      </w:r>
      <w:r w:rsidRPr="000B3A97">
        <w:rPr>
          <w:spacing w:val="5"/>
        </w:rPr>
        <w:t xml:space="preserve">révision </w:t>
      </w:r>
      <w:r w:rsidRPr="000B3A97">
        <w:t>des prix figurant dans les CCAG et CCAP, appliquées durant la période d’exécution du Marché,</w:t>
      </w:r>
      <w:r w:rsidRPr="000B3A97">
        <w:rPr>
          <w:spacing w:val="-7"/>
        </w:rPr>
        <w:t xml:space="preserve"> </w:t>
      </w:r>
      <w:r w:rsidRPr="000B3A97">
        <w:t>ne</w:t>
      </w:r>
      <w:r w:rsidRPr="000B3A97">
        <w:rPr>
          <w:spacing w:val="-7"/>
        </w:rPr>
        <w:t xml:space="preserve"> </w:t>
      </w:r>
      <w:r w:rsidRPr="000B3A97">
        <w:t>sera</w:t>
      </w:r>
      <w:r w:rsidRPr="000B3A97">
        <w:rPr>
          <w:spacing w:val="-7"/>
        </w:rPr>
        <w:t xml:space="preserve"> </w:t>
      </w:r>
      <w:r w:rsidRPr="000B3A97">
        <w:t>pas</w:t>
      </w:r>
      <w:r w:rsidRPr="000B3A97">
        <w:rPr>
          <w:spacing w:val="-7"/>
        </w:rPr>
        <w:t xml:space="preserve"> </w:t>
      </w:r>
      <w:r w:rsidRPr="000B3A97">
        <w:t>pris</w:t>
      </w:r>
      <w:r w:rsidRPr="000B3A97">
        <w:rPr>
          <w:spacing w:val="-7"/>
        </w:rPr>
        <w:t xml:space="preserve"> </w:t>
      </w:r>
      <w:r w:rsidRPr="000B3A97">
        <w:t>en</w:t>
      </w:r>
      <w:r w:rsidRPr="000B3A97">
        <w:rPr>
          <w:spacing w:val="-7"/>
        </w:rPr>
        <w:t xml:space="preserve"> </w:t>
      </w:r>
      <w:r w:rsidRPr="000B3A97">
        <w:t>considération</w:t>
      </w:r>
      <w:r w:rsidRPr="000B3A97">
        <w:rPr>
          <w:spacing w:val="-7"/>
        </w:rPr>
        <w:t xml:space="preserve"> </w:t>
      </w:r>
      <w:r w:rsidRPr="000B3A97">
        <w:t>lors de</w:t>
      </w:r>
      <w:r w:rsidRPr="000B3A97">
        <w:rPr>
          <w:spacing w:val="6"/>
        </w:rPr>
        <w:t xml:space="preserve"> </w:t>
      </w:r>
      <w:r w:rsidRPr="000B3A97">
        <w:t>l’évaluation</w:t>
      </w:r>
      <w:r w:rsidRPr="000B3A97">
        <w:rPr>
          <w:spacing w:val="6"/>
        </w:rPr>
        <w:t xml:space="preserve"> </w:t>
      </w:r>
      <w:r w:rsidRPr="000B3A97">
        <w:t>des</w:t>
      </w:r>
      <w:r w:rsidRPr="000B3A97">
        <w:rPr>
          <w:spacing w:val="6"/>
        </w:rPr>
        <w:t xml:space="preserve"> </w:t>
      </w:r>
      <w:r w:rsidRPr="000B3A97">
        <w:t>offres.</w:t>
      </w:r>
    </w:p>
    <w:p w14:paraId="2F3C8A2B" w14:textId="77777777" w:rsidR="008901F2" w:rsidRPr="000B3A97" w:rsidRDefault="008901F2" w:rsidP="008901F2">
      <w:pPr>
        <w:widowControl w:val="0"/>
        <w:tabs>
          <w:tab w:val="left" w:pos="1040"/>
          <w:tab w:val="left" w:pos="1820"/>
          <w:tab w:val="left" w:pos="2840"/>
          <w:tab w:val="left" w:pos="3240"/>
          <w:tab w:val="left" w:pos="4760"/>
        </w:tabs>
        <w:autoSpaceDE w:val="0"/>
        <w:jc w:val="both"/>
      </w:pPr>
      <w:r w:rsidRPr="000B3A97">
        <w:t xml:space="preserve">32.4. </w:t>
      </w:r>
      <w:r w:rsidRPr="000B3A97">
        <w:rPr>
          <w:spacing w:val="5"/>
        </w:rPr>
        <w:t>S</w:t>
      </w:r>
      <w:r w:rsidRPr="000B3A97">
        <w:t>i</w:t>
      </w:r>
      <w:r w:rsidRPr="000B3A97">
        <w:rPr>
          <w:b/>
          <w:i/>
        </w:rPr>
        <w:t xml:space="preserve"> </w:t>
      </w:r>
      <w:r w:rsidRPr="000B3A97">
        <w:rPr>
          <w:spacing w:val="5"/>
        </w:rPr>
        <w:t>l’offr</w:t>
      </w:r>
      <w:r w:rsidRPr="000B3A97">
        <w:t>e</w:t>
      </w:r>
      <w:r w:rsidRPr="000B3A97">
        <w:rPr>
          <w:b/>
          <w:i/>
        </w:rPr>
        <w:t xml:space="preserve"> </w:t>
      </w:r>
      <w:r w:rsidRPr="000B3A97">
        <w:rPr>
          <w:spacing w:val="5"/>
        </w:rPr>
        <w:t>évalué</w:t>
      </w:r>
      <w:r w:rsidRPr="000B3A97">
        <w:t>e</w:t>
      </w:r>
      <w:r w:rsidRPr="000B3A97">
        <w:rPr>
          <w:b/>
          <w:i/>
        </w:rPr>
        <w:t xml:space="preserve"> </w:t>
      </w:r>
      <w:r w:rsidRPr="000B3A97">
        <w:rPr>
          <w:spacing w:val="5"/>
        </w:rPr>
        <w:t>l</w:t>
      </w:r>
      <w:r w:rsidRPr="000B3A97">
        <w:t>a</w:t>
      </w:r>
      <w:r w:rsidRPr="000B3A97">
        <w:rPr>
          <w:b/>
          <w:i/>
        </w:rPr>
        <w:t xml:space="preserve"> </w:t>
      </w:r>
      <w:r w:rsidRPr="000B3A97">
        <w:rPr>
          <w:spacing w:val="5"/>
        </w:rPr>
        <w:t>moins-disant</w:t>
      </w:r>
      <w:r w:rsidRPr="000B3A97">
        <w:t>e</w:t>
      </w:r>
      <w:r w:rsidRPr="000B3A97">
        <w:rPr>
          <w:b/>
          <w:i/>
        </w:rPr>
        <w:t xml:space="preserve"> </w:t>
      </w:r>
      <w:r w:rsidRPr="000B3A97">
        <w:rPr>
          <w:spacing w:val="5"/>
        </w:rPr>
        <w:t xml:space="preserve">est </w:t>
      </w:r>
      <w:r w:rsidRPr="000B3A97">
        <w:t xml:space="preserve">jugée anormalement basse ou est fortement déséquilibrée par rapport à l’estimation du Maître </w:t>
      </w:r>
      <w:r w:rsidRPr="000B3A97">
        <w:rPr>
          <w:spacing w:val="-30"/>
        </w:rPr>
        <w:t xml:space="preserve"> </w:t>
      </w:r>
      <w:r w:rsidRPr="000B3A97">
        <w:t xml:space="preserve">d’Ouvrage </w:t>
      </w:r>
      <w:r w:rsidRPr="000B3A97">
        <w:rPr>
          <w:spacing w:val="-30"/>
        </w:rPr>
        <w:t xml:space="preserve"> </w:t>
      </w:r>
      <w:r w:rsidRPr="000B3A97">
        <w:t xml:space="preserve">des </w:t>
      </w:r>
      <w:r w:rsidRPr="000B3A97">
        <w:rPr>
          <w:spacing w:val="-30"/>
        </w:rPr>
        <w:t xml:space="preserve"> </w:t>
      </w:r>
      <w:r w:rsidRPr="000B3A97">
        <w:t xml:space="preserve">travaux </w:t>
      </w:r>
      <w:r w:rsidRPr="000B3A97">
        <w:rPr>
          <w:spacing w:val="-30"/>
        </w:rPr>
        <w:t xml:space="preserve"> </w:t>
      </w:r>
      <w:r w:rsidRPr="000B3A97">
        <w:t xml:space="preserve">à </w:t>
      </w:r>
      <w:r w:rsidRPr="000B3A97">
        <w:rPr>
          <w:spacing w:val="-30"/>
        </w:rPr>
        <w:t xml:space="preserve"> </w:t>
      </w:r>
      <w:r w:rsidRPr="000B3A97">
        <w:t>exécuter dans</w:t>
      </w:r>
      <w:r w:rsidRPr="000B3A97">
        <w:rPr>
          <w:spacing w:val="-3"/>
        </w:rPr>
        <w:t xml:space="preserve"> </w:t>
      </w:r>
      <w:r w:rsidRPr="000B3A97">
        <w:t>le</w:t>
      </w:r>
      <w:r w:rsidRPr="000B3A97">
        <w:rPr>
          <w:spacing w:val="-3"/>
        </w:rPr>
        <w:t xml:space="preserve"> </w:t>
      </w:r>
      <w:r w:rsidRPr="000B3A97">
        <w:t>cadre</w:t>
      </w:r>
      <w:r w:rsidRPr="000B3A97">
        <w:rPr>
          <w:spacing w:val="-3"/>
        </w:rPr>
        <w:t xml:space="preserve"> </w:t>
      </w:r>
      <w:r w:rsidRPr="000B3A97">
        <w:t>du</w:t>
      </w:r>
      <w:r w:rsidRPr="000B3A97">
        <w:rPr>
          <w:spacing w:val="-3"/>
        </w:rPr>
        <w:t xml:space="preserve"> </w:t>
      </w:r>
      <w:r w:rsidRPr="000B3A97">
        <w:t>Marché,</w:t>
      </w:r>
      <w:r w:rsidRPr="000B3A97">
        <w:rPr>
          <w:spacing w:val="-3"/>
        </w:rPr>
        <w:t xml:space="preserve"> </w:t>
      </w:r>
      <w:r w:rsidRPr="000B3A97">
        <w:t>la</w:t>
      </w:r>
      <w:r w:rsidRPr="000B3A97">
        <w:rPr>
          <w:spacing w:val="-3"/>
        </w:rPr>
        <w:t xml:space="preserve"> commission </w:t>
      </w:r>
      <w:r w:rsidRPr="000B3A97">
        <w:t>peut</w:t>
      </w:r>
      <w:r w:rsidRPr="000B3A97">
        <w:rPr>
          <w:spacing w:val="20"/>
        </w:rPr>
        <w:t xml:space="preserve"> </w:t>
      </w:r>
      <w:r w:rsidRPr="000B3A97">
        <w:t>à</w:t>
      </w:r>
      <w:r w:rsidRPr="000B3A97">
        <w:rPr>
          <w:spacing w:val="20"/>
        </w:rPr>
        <w:t xml:space="preserve"> </w:t>
      </w:r>
      <w:r w:rsidRPr="000B3A97">
        <w:t>partir</w:t>
      </w:r>
      <w:r w:rsidRPr="000B3A97">
        <w:rPr>
          <w:spacing w:val="20"/>
        </w:rPr>
        <w:t xml:space="preserve"> </w:t>
      </w:r>
      <w:r w:rsidRPr="000B3A97">
        <w:t>du</w:t>
      </w:r>
      <w:r w:rsidRPr="000B3A97">
        <w:rPr>
          <w:spacing w:val="20"/>
        </w:rPr>
        <w:t xml:space="preserve"> </w:t>
      </w:r>
      <w:r w:rsidRPr="000B3A97">
        <w:t>sous-détail</w:t>
      </w:r>
      <w:r w:rsidRPr="000B3A97">
        <w:rPr>
          <w:spacing w:val="20"/>
        </w:rPr>
        <w:t xml:space="preserve"> </w:t>
      </w:r>
      <w:r w:rsidRPr="000B3A97">
        <w:t>de</w:t>
      </w:r>
      <w:r w:rsidRPr="000B3A97">
        <w:rPr>
          <w:spacing w:val="20"/>
        </w:rPr>
        <w:t xml:space="preserve"> </w:t>
      </w:r>
      <w:r w:rsidRPr="000B3A97">
        <w:t>prix fournis par le soumissionnaire pour n’importe quel élément, ou pour tous les éléments du Détail quantitatif et estimatif, vérifier si ces prix sont compatibles avec les méthodes de construction</w:t>
      </w:r>
      <w:r w:rsidRPr="000B3A97">
        <w:rPr>
          <w:spacing w:val="8"/>
        </w:rPr>
        <w:t xml:space="preserve"> </w:t>
      </w:r>
      <w:r w:rsidRPr="000B3A97">
        <w:t>et</w:t>
      </w:r>
      <w:r w:rsidRPr="000B3A97">
        <w:rPr>
          <w:spacing w:val="8"/>
        </w:rPr>
        <w:t xml:space="preserve"> </w:t>
      </w:r>
      <w:r w:rsidRPr="000B3A97">
        <w:t>le</w:t>
      </w:r>
      <w:r w:rsidRPr="000B3A97">
        <w:rPr>
          <w:spacing w:val="8"/>
        </w:rPr>
        <w:t xml:space="preserve"> </w:t>
      </w:r>
      <w:r w:rsidRPr="000B3A97">
        <w:t>calendrier</w:t>
      </w:r>
      <w:r w:rsidRPr="000B3A97">
        <w:rPr>
          <w:spacing w:val="8"/>
        </w:rPr>
        <w:t xml:space="preserve"> </w:t>
      </w:r>
      <w:r w:rsidRPr="000B3A97">
        <w:t>proposé. Au</w:t>
      </w:r>
      <w:r w:rsidRPr="000B3A97">
        <w:rPr>
          <w:spacing w:val="8"/>
        </w:rPr>
        <w:t xml:space="preserve"> </w:t>
      </w:r>
      <w:r w:rsidRPr="000B3A97">
        <w:t>cas où les justificatifs présentés par le soumissionnaire</w:t>
      </w:r>
      <w:r w:rsidRPr="000B3A97">
        <w:rPr>
          <w:spacing w:val="8"/>
        </w:rPr>
        <w:t xml:space="preserve"> </w:t>
      </w:r>
      <w:r w:rsidRPr="000B3A97">
        <w:t>ne</w:t>
      </w:r>
      <w:r w:rsidRPr="000B3A97">
        <w:rPr>
          <w:spacing w:val="8"/>
        </w:rPr>
        <w:t xml:space="preserve"> </w:t>
      </w:r>
      <w:r w:rsidRPr="000B3A97">
        <w:t>lui</w:t>
      </w:r>
      <w:r w:rsidRPr="000B3A97">
        <w:rPr>
          <w:spacing w:val="8"/>
        </w:rPr>
        <w:t xml:space="preserve"> </w:t>
      </w:r>
      <w:r w:rsidRPr="000B3A97">
        <w:t>semblent</w:t>
      </w:r>
      <w:r w:rsidRPr="000B3A97">
        <w:rPr>
          <w:spacing w:val="8"/>
        </w:rPr>
        <w:t xml:space="preserve"> </w:t>
      </w:r>
      <w:r w:rsidRPr="000B3A97">
        <w:t>pas</w:t>
      </w:r>
      <w:r w:rsidRPr="000B3A97">
        <w:rPr>
          <w:spacing w:val="8"/>
        </w:rPr>
        <w:t xml:space="preserve"> </w:t>
      </w:r>
      <w:r w:rsidRPr="000B3A97">
        <w:t>satisfaisants,</w:t>
      </w:r>
      <w:r w:rsidRPr="000B3A97">
        <w:rPr>
          <w:spacing w:val="8"/>
        </w:rPr>
        <w:t xml:space="preserve"> </w:t>
      </w:r>
      <w:r w:rsidRPr="000B3A97">
        <w:t>l</w:t>
      </w:r>
      <w:r w:rsidR="00385337">
        <w:t xml:space="preserve">e Maître d’Ouvrage </w:t>
      </w:r>
      <w:r w:rsidRPr="000B3A97">
        <w:t>peut</w:t>
      </w:r>
      <w:r w:rsidRPr="000B3A97">
        <w:rPr>
          <w:spacing w:val="6"/>
        </w:rPr>
        <w:t xml:space="preserve"> </w:t>
      </w:r>
      <w:r w:rsidRPr="000B3A97">
        <w:t>rejeter</w:t>
      </w:r>
      <w:r w:rsidRPr="000B3A97">
        <w:rPr>
          <w:spacing w:val="6"/>
        </w:rPr>
        <w:t xml:space="preserve"> </w:t>
      </w:r>
      <w:r w:rsidRPr="000B3A97">
        <w:t>ladite</w:t>
      </w:r>
      <w:r w:rsidRPr="000B3A97">
        <w:rPr>
          <w:spacing w:val="6"/>
        </w:rPr>
        <w:t xml:space="preserve"> </w:t>
      </w:r>
      <w:r w:rsidRPr="000B3A97">
        <w:t>offre après l’avis technique de l’Agence de Régulation des Marchés Publics.</w:t>
      </w:r>
    </w:p>
    <w:p w14:paraId="408D65E5"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33</w:t>
      </w:r>
      <w:r w:rsidRPr="000B3A97">
        <w:rPr>
          <w:b/>
          <w:bCs/>
          <w:spacing w:val="6"/>
        </w:rPr>
        <w:t xml:space="preserve"> </w:t>
      </w:r>
      <w:r w:rsidRPr="000B3A97">
        <w:rPr>
          <w:b/>
          <w:bCs/>
        </w:rPr>
        <w:t xml:space="preserve">: </w:t>
      </w:r>
      <w:r w:rsidRPr="000B3A97">
        <w:rPr>
          <w:b/>
          <w:bCs/>
          <w:spacing w:val="2"/>
        </w:rPr>
        <w:t>Préférenc</w:t>
      </w:r>
      <w:r w:rsidRPr="000B3A97">
        <w:rPr>
          <w:b/>
          <w:bCs/>
        </w:rPr>
        <w:t xml:space="preserve">e </w:t>
      </w:r>
      <w:r w:rsidRPr="000B3A97">
        <w:rPr>
          <w:b/>
          <w:bCs/>
          <w:spacing w:val="-28"/>
        </w:rPr>
        <w:t xml:space="preserve"> </w:t>
      </w:r>
      <w:r w:rsidRPr="000B3A97">
        <w:rPr>
          <w:b/>
          <w:bCs/>
          <w:spacing w:val="2"/>
        </w:rPr>
        <w:t>accordé</w:t>
      </w:r>
      <w:r w:rsidRPr="000B3A97">
        <w:rPr>
          <w:b/>
          <w:bCs/>
        </w:rPr>
        <w:t xml:space="preserve">e </w:t>
      </w:r>
      <w:r w:rsidRPr="000B3A97">
        <w:rPr>
          <w:b/>
          <w:bCs/>
          <w:spacing w:val="-28"/>
        </w:rPr>
        <w:t xml:space="preserve"> </w:t>
      </w:r>
      <w:r w:rsidRPr="000B3A97">
        <w:rPr>
          <w:b/>
          <w:bCs/>
          <w:spacing w:val="2"/>
        </w:rPr>
        <w:t>au</w:t>
      </w:r>
      <w:r w:rsidRPr="000B3A97">
        <w:rPr>
          <w:b/>
          <w:bCs/>
        </w:rPr>
        <w:t xml:space="preserve">x </w:t>
      </w:r>
      <w:r w:rsidRPr="000B3A97">
        <w:rPr>
          <w:b/>
          <w:bCs/>
          <w:spacing w:val="-28"/>
        </w:rPr>
        <w:t xml:space="preserve"> </w:t>
      </w:r>
      <w:r w:rsidRPr="000B3A97">
        <w:rPr>
          <w:b/>
          <w:bCs/>
          <w:spacing w:val="2"/>
        </w:rPr>
        <w:t>soumis</w:t>
      </w:r>
      <w:r w:rsidRPr="000B3A97">
        <w:rPr>
          <w:b/>
          <w:bCs/>
        </w:rPr>
        <w:t>sionnaires</w:t>
      </w:r>
      <w:r w:rsidRPr="000B3A97">
        <w:rPr>
          <w:b/>
          <w:bCs/>
          <w:spacing w:val="6"/>
        </w:rPr>
        <w:t xml:space="preserve"> </w:t>
      </w:r>
      <w:r w:rsidRPr="000B3A97">
        <w:rPr>
          <w:b/>
          <w:bCs/>
        </w:rPr>
        <w:t>nationaux</w:t>
      </w:r>
    </w:p>
    <w:p w14:paraId="0B8AC69B" w14:textId="77777777" w:rsidR="008901F2" w:rsidRPr="000B3A97" w:rsidRDefault="008901F2" w:rsidP="008901F2">
      <w:pPr>
        <w:widowControl w:val="0"/>
        <w:autoSpaceDE w:val="0"/>
        <w:jc w:val="both"/>
      </w:pPr>
      <w:r w:rsidRPr="000B3A97">
        <w:t>Les  entrepreneurs  nationaux   bénéficient d’une  marge  de  préférence  nationale  telle  que prévue par le Code des Marchés Publics aux fins d’évaluation des offres.</w:t>
      </w:r>
    </w:p>
    <w:p w14:paraId="65F1D590"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34</w:t>
      </w:r>
      <w:r w:rsidRPr="000B3A97">
        <w:rPr>
          <w:b/>
          <w:bCs/>
          <w:spacing w:val="6"/>
        </w:rPr>
        <w:t xml:space="preserve"> </w:t>
      </w:r>
      <w:r w:rsidRPr="000B3A97">
        <w:rPr>
          <w:b/>
          <w:bCs/>
        </w:rPr>
        <w:t>:</w:t>
      </w:r>
      <w:r w:rsidRPr="000B3A97">
        <w:rPr>
          <w:b/>
          <w:bCs/>
          <w:spacing w:val="6"/>
        </w:rPr>
        <w:t xml:space="preserve"> </w:t>
      </w:r>
      <w:r w:rsidRPr="000B3A97">
        <w:rPr>
          <w:b/>
          <w:bCs/>
        </w:rPr>
        <w:t>Attribution</w:t>
      </w:r>
    </w:p>
    <w:p w14:paraId="099AEA6E" w14:textId="77777777" w:rsidR="008901F2" w:rsidRPr="000B3A97" w:rsidRDefault="008901F2" w:rsidP="008901F2">
      <w:pPr>
        <w:widowControl w:val="0"/>
        <w:tabs>
          <w:tab w:val="left" w:pos="1700"/>
          <w:tab w:val="left" w:pos="2100"/>
          <w:tab w:val="left" w:pos="2620"/>
          <w:tab w:val="left" w:pos="3640"/>
          <w:tab w:val="left" w:pos="4220"/>
        </w:tabs>
        <w:autoSpaceDE w:val="0"/>
        <w:jc w:val="both"/>
      </w:pPr>
      <w:r w:rsidRPr="000B3A97">
        <w:t>34.1. L</w:t>
      </w:r>
      <w:r w:rsidR="00385337">
        <w:t xml:space="preserve">e Maître d’Ouvrage </w:t>
      </w:r>
      <w:r w:rsidRPr="000B3A97">
        <w:t>attribuera</w:t>
      </w:r>
      <w:r w:rsidRPr="000B3A97">
        <w:rPr>
          <w:spacing w:val="22"/>
        </w:rPr>
        <w:t xml:space="preserve"> </w:t>
      </w:r>
      <w:r w:rsidRPr="000B3A97">
        <w:t>le</w:t>
      </w:r>
      <w:r w:rsidRPr="000B3A97">
        <w:rPr>
          <w:spacing w:val="22"/>
        </w:rPr>
        <w:t xml:space="preserve"> </w:t>
      </w:r>
      <w:r w:rsidRPr="000B3A97">
        <w:t>Marché</w:t>
      </w:r>
      <w:r w:rsidRPr="000B3A97">
        <w:rPr>
          <w:spacing w:val="22"/>
        </w:rPr>
        <w:t xml:space="preserve"> </w:t>
      </w:r>
      <w:r w:rsidRPr="000B3A97">
        <w:t>au Soumissionnaire dont l’offre a été reconnue conforme</w:t>
      </w:r>
      <w:r w:rsidRPr="000B3A97">
        <w:rPr>
          <w:spacing w:val="21"/>
        </w:rPr>
        <w:t xml:space="preserve"> </w:t>
      </w:r>
      <w:r w:rsidRPr="000B3A97">
        <w:t>pour</w:t>
      </w:r>
      <w:r w:rsidRPr="000B3A97">
        <w:rPr>
          <w:spacing w:val="21"/>
        </w:rPr>
        <w:t xml:space="preserve"> </w:t>
      </w:r>
      <w:r w:rsidRPr="000B3A97">
        <w:t>l’essentiel</w:t>
      </w:r>
      <w:r w:rsidRPr="000B3A97">
        <w:rPr>
          <w:spacing w:val="21"/>
        </w:rPr>
        <w:t xml:space="preserve"> </w:t>
      </w:r>
      <w:r w:rsidRPr="000B3A97">
        <w:t>au</w:t>
      </w:r>
      <w:r w:rsidRPr="000B3A97">
        <w:rPr>
          <w:spacing w:val="21"/>
        </w:rPr>
        <w:t xml:space="preserve"> </w:t>
      </w:r>
      <w:r w:rsidRPr="000B3A97">
        <w:t>Dossier</w:t>
      </w:r>
      <w:r w:rsidRPr="000B3A97">
        <w:rPr>
          <w:spacing w:val="21"/>
        </w:rPr>
        <w:t xml:space="preserve"> </w:t>
      </w:r>
      <w:r w:rsidRPr="000B3A97">
        <w:t xml:space="preserve">d’Appel </w:t>
      </w:r>
      <w:r w:rsidRPr="000B3A97">
        <w:rPr>
          <w:spacing w:val="5"/>
        </w:rPr>
        <w:t>d’offre</w:t>
      </w:r>
      <w:r w:rsidRPr="000B3A97">
        <w:t>s</w:t>
      </w:r>
      <w:r w:rsidRPr="000B3A97">
        <w:rPr>
          <w:b/>
          <w:i/>
        </w:rPr>
        <w:t xml:space="preserve"> </w:t>
      </w:r>
      <w:r w:rsidRPr="000B3A97">
        <w:rPr>
          <w:spacing w:val="5"/>
        </w:rPr>
        <w:t>e</w:t>
      </w:r>
      <w:r w:rsidRPr="000B3A97">
        <w:t>t</w:t>
      </w:r>
      <w:r w:rsidRPr="000B3A97">
        <w:rPr>
          <w:b/>
          <w:i/>
        </w:rPr>
        <w:t xml:space="preserve"> </w:t>
      </w:r>
      <w:r w:rsidRPr="000B3A97">
        <w:rPr>
          <w:spacing w:val="5"/>
        </w:rPr>
        <w:t>qu</w:t>
      </w:r>
      <w:r w:rsidRPr="000B3A97">
        <w:t>i</w:t>
      </w:r>
      <w:r w:rsidRPr="000B3A97">
        <w:rPr>
          <w:b/>
          <w:i/>
        </w:rPr>
        <w:t xml:space="preserve"> </w:t>
      </w:r>
      <w:r w:rsidRPr="000B3A97">
        <w:rPr>
          <w:spacing w:val="5"/>
        </w:rPr>
        <w:t>dispos</w:t>
      </w:r>
      <w:r w:rsidRPr="000B3A97">
        <w:t>e</w:t>
      </w:r>
      <w:r w:rsidRPr="000B3A97">
        <w:rPr>
          <w:b/>
          <w:i/>
        </w:rPr>
        <w:t xml:space="preserve"> </w:t>
      </w:r>
      <w:r w:rsidRPr="000B3A97">
        <w:rPr>
          <w:spacing w:val="5"/>
        </w:rPr>
        <w:t>de</w:t>
      </w:r>
      <w:r w:rsidRPr="000B3A97">
        <w:t>s</w:t>
      </w:r>
      <w:r w:rsidRPr="000B3A97">
        <w:rPr>
          <w:b/>
          <w:i/>
        </w:rPr>
        <w:t xml:space="preserve"> </w:t>
      </w:r>
      <w:r w:rsidRPr="000B3A97">
        <w:rPr>
          <w:spacing w:val="5"/>
        </w:rPr>
        <w:t xml:space="preserve">capacités </w:t>
      </w:r>
      <w:r w:rsidRPr="000B3A97">
        <w:t>techniques</w:t>
      </w:r>
      <w:r w:rsidRPr="000B3A97">
        <w:rPr>
          <w:spacing w:val="29"/>
        </w:rPr>
        <w:t xml:space="preserve"> </w:t>
      </w:r>
      <w:r w:rsidRPr="000B3A97">
        <w:t>et</w:t>
      </w:r>
      <w:r w:rsidRPr="000B3A97">
        <w:rPr>
          <w:spacing w:val="29"/>
        </w:rPr>
        <w:t xml:space="preserve"> </w:t>
      </w:r>
      <w:r w:rsidRPr="000B3A97">
        <w:t>financières</w:t>
      </w:r>
      <w:r w:rsidRPr="000B3A97">
        <w:rPr>
          <w:spacing w:val="29"/>
        </w:rPr>
        <w:t xml:space="preserve"> </w:t>
      </w:r>
      <w:r w:rsidRPr="000B3A97">
        <w:t>requises</w:t>
      </w:r>
      <w:r w:rsidRPr="000B3A97">
        <w:rPr>
          <w:spacing w:val="29"/>
        </w:rPr>
        <w:t xml:space="preserve"> </w:t>
      </w:r>
      <w:r w:rsidRPr="000B3A97">
        <w:t>pour</w:t>
      </w:r>
      <w:r w:rsidRPr="000B3A97">
        <w:rPr>
          <w:spacing w:val="29"/>
        </w:rPr>
        <w:t xml:space="preserve"> </w:t>
      </w:r>
      <w:r w:rsidRPr="000B3A97">
        <w:t>exécuter</w:t>
      </w:r>
      <w:r w:rsidRPr="000B3A97">
        <w:rPr>
          <w:spacing w:val="3"/>
        </w:rPr>
        <w:t xml:space="preserve"> </w:t>
      </w:r>
      <w:r w:rsidRPr="000B3A97">
        <w:t>le</w:t>
      </w:r>
      <w:r w:rsidRPr="000B3A97">
        <w:rPr>
          <w:spacing w:val="3"/>
        </w:rPr>
        <w:t xml:space="preserve"> </w:t>
      </w:r>
      <w:r w:rsidRPr="000B3A97">
        <w:t>Marché</w:t>
      </w:r>
      <w:r w:rsidRPr="000B3A97">
        <w:rPr>
          <w:spacing w:val="3"/>
        </w:rPr>
        <w:t xml:space="preserve"> </w:t>
      </w:r>
      <w:r w:rsidRPr="000B3A97">
        <w:t>de</w:t>
      </w:r>
      <w:r w:rsidRPr="000B3A97">
        <w:rPr>
          <w:spacing w:val="3"/>
        </w:rPr>
        <w:t xml:space="preserve"> </w:t>
      </w:r>
      <w:r w:rsidRPr="000B3A97">
        <w:t>façon</w:t>
      </w:r>
      <w:r w:rsidRPr="000B3A97">
        <w:rPr>
          <w:spacing w:val="3"/>
        </w:rPr>
        <w:t xml:space="preserve"> </w:t>
      </w:r>
      <w:r w:rsidRPr="000B3A97">
        <w:t>satisfaisante</w:t>
      </w:r>
      <w:r w:rsidRPr="000B3A97">
        <w:rPr>
          <w:spacing w:val="3"/>
        </w:rPr>
        <w:t xml:space="preserve"> </w:t>
      </w:r>
      <w:r w:rsidRPr="000B3A97">
        <w:t>et</w:t>
      </w:r>
      <w:r w:rsidRPr="000B3A97">
        <w:rPr>
          <w:spacing w:val="3"/>
        </w:rPr>
        <w:t xml:space="preserve"> </w:t>
      </w:r>
      <w:r w:rsidRPr="000B3A97">
        <w:t xml:space="preserve">dont </w:t>
      </w:r>
      <w:r w:rsidRPr="000B3A97">
        <w:rPr>
          <w:spacing w:val="1"/>
        </w:rPr>
        <w:t>l’offr</w:t>
      </w:r>
      <w:r w:rsidRPr="000B3A97">
        <w:t xml:space="preserve">e </w:t>
      </w:r>
      <w:r w:rsidRPr="000B3A97">
        <w:rPr>
          <w:spacing w:val="-29"/>
        </w:rPr>
        <w:t xml:space="preserve"> </w:t>
      </w:r>
      <w:r w:rsidRPr="000B3A97">
        <w:t xml:space="preserve">a </w:t>
      </w:r>
      <w:r w:rsidRPr="000B3A97">
        <w:rPr>
          <w:spacing w:val="-29"/>
        </w:rPr>
        <w:t xml:space="preserve"> </w:t>
      </w:r>
      <w:r w:rsidRPr="000B3A97">
        <w:rPr>
          <w:spacing w:val="1"/>
        </w:rPr>
        <w:t>ét</w:t>
      </w:r>
      <w:r w:rsidRPr="000B3A97">
        <w:t xml:space="preserve">é </w:t>
      </w:r>
      <w:r w:rsidRPr="000B3A97">
        <w:rPr>
          <w:spacing w:val="-29"/>
        </w:rPr>
        <w:t xml:space="preserve"> </w:t>
      </w:r>
      <w:r w:rsidRPr="000B3A97">
        <w:rPr>
          <w:spacing w:val="1"/>
        </w:rPr>
        <w:t>évalué</w:t>
      </w:r>
      <w:r w:rsidRPr="000B3A97">
        <w:t xml:space="preserve">e </w:t>
      </w:r>
      <w:r w:rsidRPr="000B3A97">
        <w:rPr>
          <w:spacing w:val="-29"/>
        </w:rPr>
        <w:t xml:space="preserve"> </w:t>
      </w:r>
      <w:r w:rsidRPr="000B3A97">
        <w:rPr>
          <w:spacing w:val="1"/>
        </w:rPr>
        <w:t>l</w:t>
      </w:r>
      <w:r w:rsidRPr="000B3A97">
        <w:t xml:space="preserve">a </w:t>
      </w:r>
      <w:r w:rsidRPr="000B3A97">
        <w:rPr>
          <w:spacing w:val="-29"/>
        </w:rPr>
        <w:t xml:space="preserve"> </w:t>
      </w:r>
      <w:r w:rsidRPr="000B3A97">
        <w:rPr>
          <w:spacing w:val="1"/>
        </w:rPr>
        <w:t>moins-disant</w:t>
      </w:r>
      <w:r w:rsidRPr="000B3A97">
        <w:t xml:space="preserve">e </w:t>
      </w:r>
      <w:r w:rsidRPr="000B3A97">
        <w:rPr>
          <w:spacing w:val="-29"/>
        </w:rPr>
        <w:t xml:space="preserve"> </w:t>
      </w:r>
      <w:r w:rsidRPr="000B3A97">
        <w:rPr>
          <w:spacing w:val="1"/>
        </w:rPr>
        <w:t xml:space="preserve">en </w:t>
      </w:r>
      <w:r w:rsidRPr="000B3A97">
        <w:t>incluant</w:t>
      </w:r>
      <w:r w:rsidRPr="000B3A97">
        <w:rPr>
          <w:spacing w:val="6"/>
        </w:rPr>
        <w:t xml:space="preserve"> </w:t>
      </w:r>
      <w:r w:rsidRPr="000B3A97">
        <w:t>le</w:t>
      </w:r>
      <w:r w:rsidRPr="000B3A97">
        <w:rPr>
          <w:spacing w:val="6"/>
        </w:rPr>
        <w:t xml:space="preserve"> </w:t>
      </w:r>
      <w:r w:rsidRPr="000B3A97">
        <w:t>cas</w:t>
      </w:r>
      <w:r w:rsidRPr="000B3A97">
        <w:rPr>
          <w:spacing w:val="6"/>
        </w:rPr>
        <w:t xml:space="preserve"> </w:t>
      </w:r>
      <w:r w:rsidRPr="000B3A97">
        <w:t>échéant</w:t>
      </w:r>
      <w:r w:rsidRPr="000B3A97">
        <w:rPr>
          <w:spacing w:val="6"/>
        </w:rPr>
        <w:t xml:space="preserve"> </w:t>
      </w:r>
      <w:r w:rsidRPr="000B3A97">
        <w:t>les</w:t>
      </w:r>
      <w:r w:rsidRPr="000B3A97">
        <w:rPr>
          <w:spacing w:val="6"/>
        </w:rPr>
        <w:t xml:space="preserve"> </w:t>
      </w:r>
      <w:r w:rsidRPr="000B3A97">
        <w:t>remises</w:t>
      </w:r>
      <w:r w:rsidRPr="000B3A97">
        <w:rPr>
          <w:spacing w:val="6"/>
        </w:rPr>
        <w:t xml:space="preserve"> </w:t>
      </w:r>
      <w:r w:rsidRPr="000B3A97">
        <w:t>proposés.</w:t>
      </w:r>
    </w:p>
    <w:p w14:paraId="17202DC5" w14:textId="77777777" w:rsidR="008901F2" w:rsidRPr="000B3A97" w:rsidRDefault="008901F2" w:rsidP="008901F2">
      <w:pPr>
        <w:widowControl w:val="0"/>
        <w:autoSpaceDE w:val="0"/>
        <w:jc w:val="both"/>
      </w:pPr>
      <w:r w:rsidRPr="000B3A97">
        <w:rPr>
          <w:spacing w:val="1"/>
        </w:rPr>
        <w:t>34.2</w:t>
      </w:r>
      <w:r w:rsidRPr="000B3A97">
        <w:t xml:space="preserve">. </w:t>
      </w:r>
      <w:r w:rsidRPr="000B3A97">
        <w:rPr>
          <w:spacing w:val="1"/>
        </w:rPr>
        <w:t>Si</w:t>
      </w:r>
      <w:r w:rsidRPr="000B3A97">
        <w:t xml:space="preserve">, </w:t>
      </w:r>
      <w:r w:rsidRPr="000B3A97">
        <w:rPr>
          <w:spacing w:val="-29"/>
        </w:rPr>
        <w:t xml:space="preserve"> </w:t>
      </w:r>
      <w:r w:rsidRPr="000B3A97">
        <w:rPr>
          <w:spacing w:val="1"/>
        </w:rPr>
        <w:t>selo</w:t>
      </w:r>
      <w:r w:rsidRPr="000B3A97">
        <w:t xml:space="preserve">n </w:t>
      </w:r>
      <w:r w:rsidRPr="000B3A97">
        <w:rPr>
          <w:spacing w:val="-29"/>
        </w:rPr>
        <w:t xml:space="preserve"> </w:t>
      </w:r>
      <w:r w:rsidRPr="000B3A97">
        <w:rPr>
          <w:spacing w:val="1"/>
        </w:rPr>
        <w:t>l’Articl</w:t>
      </w:r>
      <w:r w:rsidRPr="000B3A97">
        <w:t xml:space="preserve">e </w:t>
      </w:r>
      <w:r w:rsidRPr="000B3A97">
        <w:rPr>
          <w:spacing w:val="-29"/>
        </w:rPr>
        <w:t xml:space="preserve"> </w:t>
      </w:r>
      <w:r w:rsidRPr="000B3A97">
        <w:rPr>
          <w:spacing w:val="1"/>
        </w:rPr>
        <w:t>13.</w:t>
      </w:r>
      <w:r w:rsidRPr="000B3A97">
        <w:t xml:space="preserve">2 </w:t>
      </w:r>
      <w:r w:rsidRPr="000B3A97">
        <w:rPr>
          <w:spacing w:val="-29"/>
        </w:rPr>
        <w:t xml:space="preserve"> </w:t>
      </w:r>
      <w:r w:rsidRPr="000B3A97">
        <w:rPr>
          <w:spacing w:val="1"/>
        </w:rPr>
        <w:t>d</w:t>
      </w:r>
      <w:r w:rsidRPr="000B3A97">
        <w:t xml:space="preserve">u </w:t>
      </w:r>
      <w:r w:rsidRPr="000B3A97">
        <w:rPr>
          <w:spacing w:val="-29"/>
        </w:rPr>
        <w:t xml:space="preserve"> </w:t>
      </w:r>
      <w:r w:rsidRPr="000B3A97">
        <w:rPr>
          <w:spacing w:val="1"/>
        </w:rPr>
        <w:t>RGAO</w:t>
      </w:r>
      <w:r w:rsidRPr="000B3A97">
        <w:t xml:space="preserve">, </w:t>
      </w:r>
      <w:r w:rsidRPr="000B3A97">
        <w:rPr>
          <w:spacing w:val="-29"/>
        </w:rPr>
        <w:t xml:space="preserve"> </w:t>
      </w:r>
      <w:r w:rsidRPr="000B3A97">
        <w:rPr>
          <w:spacing w:val="1"/>
        </w:rPr>
        <w:t>l’appel d’offre</w:t>
      </w:r>
      <w:r w:rsidRPr="000B3A97">
        <w:t xml:space="preserve">s </w:t>
      </w:r>
      <w:r w:rsidRPr="000B3A97">
        <w:rPr>
          <w:spacing w:val="-29"/>
        </w:rPr>
        <w:t xml:space="preserve"> </w:t>
      </w:r>
      <w:r w:rsidRPr="000B3A97">
        <w:rPr>
          <w:spacing w:val="1"/>
        </w:rPr>
        <w:t>port</w:t>
      </w:r>
      <w:r w:rsidRPr="000B3A97">
        <w:t xml:space="preserve">e </w:t>
      </w:r>
      <w:r w:rsidRPr="000B3A97">
        <w:rPr>
          <w:spacing w:val="-29"/>
        </w:rPr>
        <w:t xml:space="preserve"> </w:t>
      </w:r>
      <w:r w:rsidRPr="000B3A97">
        <w:rPr>
          <w:spacing w:val="1"/>
        </w:rPr>
        <w:t>su</w:t>
      </w:r>
      <w:r w:rsidRPr="000B3A97">
        <w:t xml:space="preserve">r </w:t>
      </w:r>
      <w:r w:rsidRPr="000B3A97">
        <w:rPr>
          <w:spacing w:val="-29"/>
        </w:rPr>
        <w:t xml:space="preserve"> </w:t>
      </w:r>
      <w:r w:rsidRPr="000B3A97">
        <w:rPr>
          <w:spacing w:val="1"/>
        </w:rPr>
        <w:t>plusieur</w:t>
      </w:r>
      <w:r w:rsidRPr="000B3A97">
        <w:t xml:space="preserve">s </w:t>
      </w:r>
      <w:r w:rsidRPr="000B3A97">
        <w:rPr>
          <w:spacing w:val="-29"/>
        </w:rPr>
        <w:t xml:space="preserve"> </w:t>
      </w:r>
      <w:r w:rsidRPr="000B3A97">
        <w:rPr>
          <w:spacing w:val="1"/>
        </w:rPr>
        <w:t>lots</w:t>
      </w:r>
      <w:r w:rsidRPr="000B3A97">
        <w:t xml:space="preserve">, </w:t>
      </w:r>
      <w:r w:rsidRPr="000B3A97">
        <w:rPr>
          <w:spacing w:val="-29"/>
        </w:rPr>
        <w:t xml:space="preserve"> </w:t>
      </w:r>
      <w:r w:rsidRPr="000B3A97">
        <w:rPr>
          <w:spacing w:val="1"/>
        </w:rPr>
        <w:t>l’offr</w:t>
      </w:r>
      <w:r w:rsidRPr="000B3A97">
        <w:t xml:space="preserve">e </w:t>
      </w:r>
      <w:r w:rsidRPr="000B3A97">
        <w:rPr>
          <w:spacing w:val="-29"/>
        </w:rPr>
        <w:t xml:space="preserve"> </w:t>
      </w:r>
      <w:r w:rsidRPr="000B3A97">
        <w:rPr>
          <w:spacing w:val="1"/>
        </w:rPr>
        <w:t xml:space="preserve">la </w:t>
      </w:r>
      <w:r w:rsidRPr="000B3A97">
        <w:t xml:space="preserve">moins-disante sera déterminée en évaluant ce marché en liaison avec les autres lots à </w:t>
      </w:r>
      <w:r w:rsidRPr="000B3A97">
        <w:rPr>
          <w:spacing w:val="5"/>
        </w:rPr>
        <w:t>attribue</w:t>
      </w:r>
      <w:r w:rsidRPr="000B3A97">
        <w:t xml:space="preserve">r </w:t>
      </w:r>
      <w:r w:rsidRPr="000B3A97">
        <w:rPr>
          <w:spacing w:val="5"/>
        </w:rPr>
        <w:t>concurremment</w:t>
      </w:r>
      <w:r w:rsidRPr="000B3A97">
        <w:t xml:space="preserve">, </w:t>
      </w:r>
      <w:r w:rsidRPr="000B3A97">
        <w:rPr>
          <w:spacing w:val="5"/>
        </w:rPr>
        <w:t>e</w:t>
      </w:r>
      <w:r w:rsidRPr="000B3A97">
        <w:t xml:space="preserve">n </w:t>
      </w:r>
      <w:r w:rsidRPr="000B3A97">
        <w:rPr>
          <w:spacing w:val="5"/>
        </w:rPr>
        <w:t>prenan</w:t>
      </w:r>
      <w:r w:rsidRPr="000B3A97">
        <w:t xml:space="preserve">t </w:t>
      </w:r>
      <w:r w:rsidRPr="000B3A97">
        <w:rPr>
          <w:spacing w:val="-12"/>
        </w:rPr>
        <w:t xml:space="preserve"> </w:t>
      </w:r>
      <w:r w:rsidRPr="000B3A97">
        <w:rPr>
          <w:spacing w:val="5"/>
        </w:rPr>
        <w:t xml:space="preserve">en </w:t>
      </w:r>
      <w:r w:rsidRPr="000B3A97">
        <w:t>compte</w:t>
      </w:r>
      <w:r w:rsidRPr="000B3A97">
        <w:rPr>
          <w:spacing w:val="18"/>
        </w:rPr>
        <w:t xml:space="preserve"> </w:t>
      </w:r>
      <w:r w:rsidRPr="000B3A97">
        <w:t>les</w:t>
      </w:r>
      <w:r w:rsidRPr="000B3A97">
        <w:rPr>
          <w:spacing w:val="18"/>
        </w:rPr>
        <w:t xml:space="preserve"> </w:t>
      </w:r>
      <w:r w:rsidRPr="000B3A97">
        <w:t>remises</w:t>
      </w:r>
      <w:r w:rsidRPr="000B3A97">
        <w:rPr>
          <w:spacing w:val="6"/>
        </w:rPr>
        <w:t xml:space="preserve"> </w:t>
      </w:r>
      <w:r w:rsidRPr="000B3A97">
        <w:t>offertes</w:t>
      </w:r>
      <w:r w:rsidRPr="000B3A97">
        <w:rPr>
          <w:spacing w:val="18"/>
        </w:rPr>
        <w:t xml:space="preserve"> </w:t>
      </w:r>
      <w:r w:rsidRPr="000B3A97">
        <w:t>par</w:t>
      </w:r>
      <w:r w:rsidRPr="000B3A97">
        <w:rPr>
          <w:spacing w:val="18"/>
        </w:rPr>
        <w:t xml:space="preserve"> </w:t>
      </w:r>
      <w:r w:rsidRPr="000B3A97">
        <w:t>les</w:t>
      </w:r>
      <w:r w:rsidRPr="000B3A97">
        <w:rPr>
          <w:spacing w:val="18"/>
        </w:rPr>
        <w:t xml:space="preserve"> </w:t>
      </w:r>
      <w:r w:rsidRPr="000B3A97">
        <w:t>soumissionnaires en cas d’attribution de plus d’un lot.</w:t>
      </w:r>
    </w:p>
    <w:p w14:paraId="48888DB2" w14:textId="77777777" w:rsidR="008901F2" w:rsidRPr="000B3A97" w:rsidRDefault="008901F2" w:rsidP="008901F2">
      <w:pPr>
        <w:widowControl w:val="0"/>
        <w:autoSpaceDE w:val="0"/>
        <w:jc w:val="both"/>
      </w:pPr>
      <w:r w:rsidRPr="000B3A97">
        <w:t>34.3 Toute attribution des marchés de Travaux se fait au Soumissionnaire remplissant les capacités techniques et financières requises résultant des critères d’évaluation et présentant l’offre évaluée la moins-disante.</w:t>
      </w:r>
    </w:p>
    <w:p w14:paraId="39B0C92B" w14:textId="77777777" w:rsidR="008901F2" w:rsidRPr="000B3A97" w:rsidRDefault="008901F2" w:rsidP="008901F2">
      <w:pPr>
        <w:widowControl w:val="0"/>
        <w:autoSpaceDE w:val="0"/>
        <w:jc w:val="both"/>
      </w:pPr>
      <w:r w:rsidRPr="000B3A97">
        <w:rPr>
          <w:b/>
          <w:bCs/>
          <w:w w:val="98"/>
        </w:rPr>
        <w:t>Article</w:t>
      </w:r>
      <w:r w:rsidRPr="000B3A97">
        <w:rPr>
          <w:b/>
          <w:bCs/>
          <w:spacing w:val="5"/>
        </w:rPr>
        <w:t xml:space="preserve"> </w:t>
      </w:r>
      <w:r w:rsidRPr="000B3A97">
        <w:rPr>
          <w:b/>
          <w:bCs/>
          <w:w w:val="98"/>
        </w:rPr>
        <w:t>35</w:t>
      </w:r>
      <w:r w:rsidRPr="000B3A97">
        <w:rPr>
          <w:b/>
          <w:bCs/>
          <w:spacing w:val="5"/>
        </w:rPr>
        <w:t xml:space="preserve"> </w:t>
      </w:r>
      <w:r w:rsidRPr="000B3A97">
        <w:rPr>
          <w:b/>
          <w:bCs/>
          <w:w w:val="98"/>
        </w:rPr>
        <w:t>:</w:t>
      </w:r>
      <w:r w:rsidRPr="000B3A97">
        <w:rPr>
          <w:b/>
          <w:bCs/>
        </w:rPr>
        <w:t xml:space="preserve"> </w:t>
      </w:r>
      <w:r w:rsidRPr="000B3A97">
        <w:rPr>
          <w:b/>
          <w:bCs/>
          <w:w w:val="98"/>
        </w:rPr>
        <w:t>Droit</w:t>
      </w:r>
      <w:r w:rsidRPr="000B3A97">
        <w:rPr>
          <w:b/>
          <w:bCs/>
          <w:spacing w:val="5"/>
        </w:rPr>
        <w:t xml:space="preserve"> </w:t>
      </w:r>
      <w:r w:rsidRPr="000B3A97">
        <w:rPr>
          <w:b/>
          <w:bCs/>
          <w:w w:val="98"/>
        </w:rPr>
        <w:t>de l’Autorité Contractante</w:t>
      </w:r>
      <w:r w:rsidRPr="000B3A97">
        <w:rPr>
          <w:b/>
          <w:bCs/>
          <w:spacing w:val="5"/>
        </w:rPr>
        <w:t xml:space="preserve"> </w:t>
      </w:r>
      <w:r w:rsidRPr="000B3A97">
        <w:rPr>
          <w:b/>
          <w:bCs/>
          <w:w w:val="98"/>
        </w:rPr>
        <w:t xml:space="preserve">de </w:t>
      </w:r>
      <w:r w:rsidRPr="000B3A97">
        <w:rPr>
          <w:b/>
          <w:bCs/>
          <w:spacing w:val="1"/>
          <w:w w:val="98"/>
        </w:rPr>
        <w:t>déclare</w:t>
      </w:r>
      <w:r w:rsidRPr="000B3A97">
        <w:rPr>
          <w:b/>
          <w:bCs/>
          <w:w w:val="98"/>
        </w:rPr>
        <w:t>r</w:t>
      </w:r>
      <w:r w:rsidRPr="000B3A97">
        <w:rPr>
          <w:b/>
          <w:bCs/>
        </w:rPr>
        <w:t xml:space="preserve"> </w:t>
      </w:r>
      <w:r w:rsidRPr="000B3A97">
        <w:rPr>
          <w:b/>
          <w:bCs/>
          <w:spacing w:val="1"/>
          <w:w w:val="98"/>
        </w:rPr>
        <w:t>u</w:t>
      </w:r>
      <w:r w:rsidRPr="000B3A97">
        <w:rPr>
          <w:b/>
          <w:bCs/>
          <w:w w:val="98"/>
        </w:rPr>
        <w:t>n</w:t>
      </w:r>
      <w:r w:rsidRPr="000B3A97">
        <w:rPr>
          <w:b/>
          <w:bCs/>
        </w:rPr>
        <w:t xml:space="preserve"> </w:t>
      </w:r>
      <w:r w:rsidRPr="000B3A97">
        <w:rPr>
          <w:b/>
          <w:bCs/>
          <w:spacing w:val="1"/>
          <w:w w:val="98"/>
        </w:rPr>
        <w:t>Appe</w:t>
      </w:r>
      <w:r w:rsidRPr="000B3A97">
        <w:rPr>
          <w:b/>
          <w:bCs/>
          <w:w w:val="98"/>
        </w:rPr>
        <w:t>l</w:t>
      </w:r>
      <w:r w:rsidRPr="000B3A97">
        <w:rPr>
          <w:b/>
          <w:bCs/>
        </w:rPr>
        <w:t xml:space="preserve"> </w:t>
      </w:r>
      <w:r w:rsidRPr="000B3A97">
        <w:rPr>
          <w:b/>
          <w:bCs/>
          <w:spacing w:val="1"/>
          <w:w w:val="98"/>
        </w:rPr>
        <w:t>d’Offre</w:t>
      </w:r>
      <w:r w:rsidRPr="000B3A97">
        <w:rPr>
          <w:b/>
          <w:bCs/>
          <w:w w:val="98"/>
        </w:rPr>
        <w:t>s</w:t>
      </w:r>
      <w:r w:rsidRPr="000B3A97">
        <w:rPr>
          <w:b/>
          <w:bCs/>
        </w:rPr>
        <w:t xml:space="preserve"> </w:t>
      </w:r>
      <w:r w:rsidRPr="000B3A97">
        <w:rPr>
          <w:b/>
          <w:bCs/>
          <w:spacing w:val="1"/>
          <w:w w:val="98"/>
        </w:rPr>
        <w:t>infruc</w:t>
      </w:r>
      <w:r w:rsidRPr="000B3A97">
        <w:rPr>
          <w:b/>
          <w:bCs/>
          <w:w w:val="98"/>
        </w:rPr>
        <w:t>tueux</w:t>
      </w:r>
      <w:r w:rsidRPr="000B3A97">
        <w:rPr>
          <w:b/>
          <w:bCs/>
          <w:spacing w:val="5"/>
        </w:rPr>
        <w:t xml:space="preserve"> </w:t>
      </w:r>
      <w:r w:rsidRPr="000B3A97">
        <w:rPr>
          <w:b/>
          <w:bCs/>
          <w:w w:val="98"/>
        </w:rPr>
        <w:t>ou</w:t>
      </w:r>
      <w:r w:rsidRPr="000B3A97">
        <w:rPr>
          <w:b/>
          <w:bCs/>
          <w:spacing w:val="5"/>
        </w:rPr>
        <w:t xml:space="preserve"> </w:t>
      </w:r>
      <w:r w:rsidRPr="000B3A97">
        <w:rPr>
          <w:b/>
          <w:bCs/>
          <w:w w:val="98"/>
        </w:rPr>
        <w:t>d’annuler</w:t>
      </w:r>
      <w:r w:rsidRPr="000B3A97">
        <w:rPr>
          <w:b/>
          <w:bCs/>
          <w:spacing w:val="5"/>
        </w:rPr>
        <w:t xml:space="preserve"> </w:t>
      </w:r>
      <w:r w:rsidRPr="000B3A97">
        <w:rPr>
          <w:b/>
          <w:bCs/>
          <w:w w:val="98"/>
        </w:rPr>
        <w:t>une</w:t>
      </w:r>
      <w:r w:rsidRPr="000B3A97">
        <w:rPr>
          <w:b/>
          <w:bCs/>
          <w:spacing w:val="5"/>
        </w:rPr>
        <w:t xml:space="preserve"> </w:t>
      </w:r>
      <w:r w:rsidRPr="000B3A97">
        <w:rPr>
          <w:b/>
          <w:bCs/>
          <w:w w:val="98"/>
        </w:rPr>
        <w:t>procédure</w:t>
      </w:r>
    </w:p>
    <w:p w14:paraId="4E2258DA" w14:textId="77777777" w:rsidR="008901F2" w:rsidRPr="000B3A97" w:rsidRDefault="008901F2" w:rsidP="008901F2">
      <w:pPr>
        <w:widowControl w:val="0"/>
        <w:autoSpaceDE w:val="0"/>
        <w:jc w:val="both"/>
      </w:pPr>
      <w:r w:rsidRPr="000B3A97">
        <w:t>L</w:t>
      </w:r>
      <w:r w:rsidR="007675C6">
        <w:t xml:space="preserve">e Maître d’Ouvrage </w:t>
      </w:r>
      <w:r w:rsidRPr="000B3A97">
        <w:t>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16B7820F" w14:textId="77777777" w:rsidR="008901F2" w:rsidRPr="000B3A97" w:rsidRDefault="008901F2" w:rsidP="008901F2">
      <w:pPr>
        <w:widowControl w:val="0"/>
        <w:autoSpaceDE w:val="0"/>
        <w:jc w:val="both"/>
      </w:pPr>
      <w:r w:rsidRPr="000B3A97">
        <w:rPr>
          <w:b/>
          <w:bCs/>
          <w:w w:val="99"/>
        </w:rPr>
        <w:t>Article</w:t>
      </w:r>
      <w:r w:rsidRPr="000B3A97">
        <w:rPr>
          <w:b/>
          <w:bCs/>
          <w:spacing w:val="-4"/>
        </w:rPr>
        <w:t xml:space="preserve"> </w:t>
      </w:r>
      <w:r w:rsidRPr="000B3A97">
        <w:rPr>
          <w:b/>
          <w:bCs/>
          <w:w w:val="99"/>
        </w:rPr>
        <w:t>36</w:t>
      </w:r>
      <w:r w:rsidRPr="000B3A97">
        <w:rPr>
          <w:b/>
          <w:bCs/>
          <w:spacing w:val="-4"/>
        </w:rPr>
        <w:t xml:space="preserve"> </w:t>
      </w:r>
      <w:r w:rsidRPr="000B3A97">
        <w:rPr>
          <w:b/>
          <w:bCs/>
          <w:w w:val="99"/>
        </w:rPr>
        <w:t>:</w:t>
      </w:r>
      <w:r w:rsidRPr="000B3A97">
        <w:rPr>
          <w:b/>
          <w:bCs/>
          <w:spacing w:val="-4"/>
        </w:rPr>
        <w:t xml:space="preserve"> </w:t>
      </w:r>
      <w:r w:rsidRPr="000B3A97">
        <w:rPr>
          <w:b/>
          <w:bCs/>
          <w:w w:val="99"/>
        </w:rPr>
        <w:t>Notification</w:t>
      </w:r>
      <w:r w:rsidRPr="000B3A97">
        <w:rPr>
          <w:b/>
          <w:bCs/>
          <w:spacing w:val="-4"/>
        </w:rPr>
        <w:t xml:space="preserve"> </w:t>
      </w:r>
      <w:r w:rsidRPr="000B3A97">
        <w:rPr>
          <w:b/>
          <w:bCs/>
          <w:w w:val="99"/>
        </w:rPr>
        <w:t>de</w:t>
      </w:r>
      <w:r w:rsidRPr="000B3A97">
        <w:rPr>
          <w:b/>
          <w:bCs/>
          <w:spacing w:val="-4"/>
        </w:rPr>
        <w:t xml:space="preserve"> </w:t>
      </w:r>
      <w:r w:rsidRPr="000B3A97">
        <w:rPr>
          <w:b/>
          <w:bCs/>
          <w:w w:val="99"/>
        </w:rPr>
        <w:t>l’attribution</w:t>
      </w:r>
      <w:r w:rsidRPr="000B3A97">
        <w:rPr>
          <w:b/>
          <w:bCs/>
          <w:spacing w:val="-4"/>
        </w:rPr>
        <w:t xml:space="preserve"> </w:t>
      </w:r>
      <w:r w:rsidRPr="000B3A97">
        <w:rPr>
          <w:b/>
          <w:bCs/>
          <w:w w:val="99"/>
        </w:rPr>
        <w:t>du</w:t>
      </w:r>
      <w:r w:rsidRPr="000B3A97">
        <w:rPr>
          <w:b/>
          <w:bCs/>
          <w:spacing w:val="-4"/>
        </w:rPr>
        <w:t xml:space="preserve"> </w:t>
      </w:r>
      <w:r w:rsidRPr="000B3A97">
        <w:rPr>
          <w:b/>
          <w:bCs/>
          <w:w w:val="99"/>
        </w:rPr>
        <w:t>marché</w:t>
      </w:r>
    </w:p>
    <w:p w14:paraId="19052B47" w14:textId="77777777" w:rsidR="008901F2" w:rsidRPr="000B3A97" w:rsidRDefault="008901F2" w:rsidP="008901F2">
      <w:pPr>
        <w:widowControl w:val="0"/>
        <w:tabs>
          <w:tab w:val="left" w:pos="1140"/>
          <w:tab w:val="left" w:pos="1720"/>
          <w:tab w:val="left" w:pos="2100"/>
          <w:tab w:val="left" w:pos="2960"/>
          <w:tab w:val="left" w:pos="4220"/>
          <w:tab w:val="left" w:pos="5060"/>
        </w:tabs>
        <w:autoSpaceDE w:val="0"/>
        <w:jc w:val="both"/>
      </w:pPr>
      <w:r w:rsidRPr="000B3A97">
        <w:t>Avant</w:t>
      </w:r>
      <w:r w:rsidRPr="000B3A97">
        <w:rPr>
          <w:spacing w:val="12"/>
        </w:rPr>
        <w:t xml:space="preserve"> </w:t>
      </w:r>
      <w:r w:rsidRPr="000B3A97">
        <w:t>l’expiration</w:t>
      </w:r>
      <w:r w:rsidRPr="000B3A97">
        <w:rPr>
          <w:spacing w:val="12"/>
        </w:rPr>
        <w:t xml:space="preserve"> </w:t>
      </w:r>
      <w:r w:rsidRPr="000B3A97">
        <w:t>du</w:t>
      </w:r>
      <w:r w:rsidRPr="000B3A97">
        <w:rPr>
          <w:spacing w:val="12"/>
        </w:rPr>
        <w:t xml:space="preserve"> </w:t>
      </w:r>
      <w:r w:rsidRPr="000B3A97">
        <w:t>délai</w:t>
      </w:r>
      <w:r w:rsidRPr="000B3A97">
        <w:rPr>
          <w:spacing w:val="12"/>
        </w:rPr>
        <w:t xml:space="preserve"> </w:t>
      </w:r>
      <w:r w:rsidRPr="000B3A97">
        <w:t>de</w:t>
      </w:r>
      <w:r w:rsidRPr="000B3A97">
        <w:rPr>
          <w:spacing w:val="12"/>
        </w:rPr>
        <w:t xml:space="preserve"> </w:t>
      </w:r>
      <w:r w:rsidRPr="000B3A97">
        <w:t>validité</w:t>
      </w:r>
      <w:r w:rsidRPr="000B3A97">
        <w:rPr>
          <w:spacing w:val="12"/>
        </w:rPr>
        <w:t xml:space="preserve"> </w:t>
      </w:r>
      <w:r w:rsidRPr="000B3A97">
        <w:t>des</w:t>
      </w:r>
      <w:r w:rsidRPr="000B3A97">
        <w:rPr>
          <w:spacing w:val="12"/>
        </w:rPr>
        <w:t xml:space="preserve"> </w:t>
      </w:r>
      <w:r w:rsidRPr="000B3A97">
        <w:t>offres</w:t>
      </w:r>
      <w:r w:rsidRPr="000B3A97">
        <w:rPr>
          <w:spacing w:val="12"/>
        </w:rPr>
        <w:t xml:space="preserve"> </w:t>
      </w:r>
      <w:r w:rsidRPr="000B3A97">
        <w:t xml:space="preserve">fixé </w:t>
      </w:r>
      <w:r w:rsidRPr="000B3A97">
        <w:rPr>
          <w:spacing w:val="3"/>
        </w:rPr>
        <w:t>pa</w:t>
      </w:r>
      <w:r w:rsidRPr="000B3A97">
        <w:t xml:space="preserve">r </w:t>
      </w:r>
      <w:r w:rsidRPr="000B3A97">
        <w:rPr>
          <w:spacing w:val="-27"/>
        </w:rPr>
        <w:t xml:space="preserve"> </w:t>
      </w:r>
      <w:r w:rsidRPr="000B3A97">
        <w:rPr>
          <w:spacing w:val="3"/>
        </w:rPr>
        <w:t>l</w:t>
      </w:r>
      <w:r w:rsidRPr="000B3A97">
        <w:t xml:space="preserve">e </w:t>
      </w:r>
      <w:r w:rsidRPr="000B3A97">
        <w:rPr>
          <w:spacing w:val="-27"/>
        </w:rPr>
        <w:t xml:space="preserve"> </w:t>
      </w:r>
      <w:r w:rsidRPr="000B3A97">
        <w:rPr>
          <w:spacing w:val="3"/>
        </w:rPr>
        <w:t>RPAO</w:t>
      </w:r>
      <w:r w:rsidRPr="000B3A97">
        <w:t xml:space="preserve">, </w:t>
      </w:r>
      <w:r w:rsidR="007B65E3">
        <w:rPr>
          <w:spacing w:val="3"/>
        </w:rPr>
        <w:t>le Maître d’Ouvrage</w:t>
      </w:r>
      <w:r w:rsidRPr="000B3A97">
        <w:t xml:space="preserve"> </w:t>
      </w:r>
      <w:r w:rsidRPr="000B3A97">
        <w:rPr>
          <w:spacing w:val="-27"/>
        </w:rPr>
        <w:t xml:space="preserve"> </w:t>
      </w:r>
      <w:r w:rsidRPr="000B3A97">
        <w:rPr>
          <w:spacing w:val="3"/>
        </w:rPr>
        <w:t>notifier</w:t>
      </w:r>
      <w:r w:rsidRPr="000B3A97">
        <w:t xml:space="preserve">a </w:t>
      </w:r>
      <w:r w:rsidRPr="000B3A97">
        <w:rPr>
          <w:spacing w:val="-27"/>
        </w:rPr>
        <w:t xml:space="preserve"> </w:t>
      </w:r>
      <w:r w:rsidRPr="000B3A97">
        <w:rPr>
          <w:spacing w:val="3"/>
        </w:rPr>
        <w:t xml:space="preserve">à </w:t>
      </w:r>
      <w:r w:rsidRPr="000B3A97">
        <w:t>l’attributaire</w:t>
      </w:r>
      <w:r w:rsidRPr="000B3A97">
        <w:rPr>
          <w:spacing w:val="20"/>
        </w:rPr>
        <w:t xml:space="preserve"> </w:t>
      </w:r>
      <w:r w:rsidRPr="000B3A97">
        <w:t>du</w:t>
      </w:r>
      <w:r w:rsidRPr="000B3A97">
        <w:rPr>
          <w:spacing w:val="20"/>
        </w:rPr>
        <w:t xml:space="preserve"> </w:t>
      </w:r>
      <w:r w:rsidRPr="000B3A97">
        <w:t>Marché</w:t>
      </w:r>
      <w:r w:rsidRPr="000B3A97">
        <w:rPr>
          <w:spacing w:val="20"/>
        </w:rPr>
        <w:t xml:space="preserve"> </w:t>
      </w:r>
      <w:r w:rsidRPr="000B3A97">
        <w:t>par</w:t>
      </w:r>
      <w:r w:rsidRPr="000B3A97">
        <w:rPr>
          <w:spacing w:val="20"/>
        </w:rPr>
        <w:t xml:space="preserve"> </w:t>
      </w:r>
      <w:r w:rsidRPr="000B3A97">
        <w:t>télécopie</w:t>
      </w:r>
      <w:r w:rsidRPr="000B3A97">
        <w:rPr>
          <w:spacing w:val="20"/>
        </w:rPr>
        <w:t xml:space="preserve"> </w:t>
      </w:r>
      <w:r w:rsidRPr="000B3A97">
        <w:t>confirmée</w:t>
      </w:r>
      <w:r w:rsidRPr="000B3A97">
        <w:rPr>
          <w:spacing w:val="20"/>
        </w:rPr>
        <w:t xml:space="preserve"> </w:t>
      </w:r>
      <w:r w:rsidRPr="000B3A97">
        <w:t>par lettre</w:t>
      </w:r>
      <w:r w:rsidRPr="000B3A97">
        <w:rPr>
          <w:spacing w:val="27"/>
        </w:rPr>
        <w:t xml:space="preserve"> </w:t>
      </w:r>
      <w:r w:rsidRPr="000B3A97">
        <w:t>recommandée</w:t>
      </w:r>
      <w:r w:rsidRPr="000B3A97">
        <w:rPr>
          <w:spacing w:val="27"/>
        </w:rPr>
        <w:t xml:space="preserve"> </w:t>
      </w:r>
      <w:r w:rsidRPr="000B3A97">
        <w:t>ou</w:t>
      </w:r>
      <w:r w:rsidRPr="000B3A97">
        <w:rPr>
          <w:spacing w:val="27"/>
        </w:rPr>
        <w:t xml:space="preserve"> </w:t>
      </w:r>
      <w:r w:rsidRPr="000B3A97">
        <w:t>par</w:t>
      </w:r>
      <w:r w:rsidRPr="000B3A97">
        <w:rPr>
          <w:spacing w:val="27"/>
        </w:rPr>
        <w:t xml:space="preserve"> </w:t>
      </w:r>
      <w:r w:rsidRPr="000B3A97">
        <w:t>tout</w:t>
      </w:r>
      <w:r w:rsidRPr="000B3A97">
        <w:rPr>
          <w:spacing w:val="27"/>
        </w:rPr>
        <w:t xml:space="preserve"> </w:t>
      </w:r>
      <w:r w:rsidRPr="000B3A97">
        <w:t>autre</w:t>
      </w:r>
      <w:r w:rsidRPr="000B3A97">
        <w:rPr>
          <w:spacing w:val="27"/>
        </w:rPr>
        <w:t xml:space="preserve"> </w:t>
      </w:r>
      <w:r w:rsidRPr="000B3A97">
        <w:t>moyen</w:t>
      </w:r>
      <w:r w:rsidRPr="000B3A97">
        <w:rPr>
          <w:spacing w:val="27"/>
        </w:rPr>
        <w:t xml:space="preserve"> </w:t>
      </w:r>
      <w:r w:rsidRPr="000B3A97">
        <w:t>que sa</w:t>
      </w:r>
      <w:r w:rsidRPr="000B3A97">
        <w:rPr>
          <w:spacing w:val="-8"/>
        </w:rPr>
        <w:t xml:space="preserve"> </w:t>
      </w:r>
      <w:r w:rsidRPr="000B3A97">
        <w:t>soumission</w:t>
      </w:r>
      <w:r w:rsidRPr="000B3A97">
        <w:rPr>
          <w:spacing w:val="-8"/>
        </w:rPr>
        <w:t xml:space="preserve"> </w:t>
      </w:r>
      <w:r w:rsidRPr="000B3A97">
        <w:t>a</w:t>
      </w:r>
      <w:r w:rsidRPr="000B3A97">
        <w:rPr>
          <w:spacing w:val="-8"/>
        </w:rPr>
        <w:t xml:space="preserve"> </w:t>
      </w:r>
      <w:r w:rsidRPr="000B3A97">
        <w:t>été</w:t>
      </w:r>
      <w:r w:rsidRPr="000B3A97">
        <w:rPr>
          <w:spacing w:val="-8"/>
        </w:rPr>
        <w:t xml:space="preserve"> </w:t>
      </w:r>
      <w:r w:rsidRPr="000B3A97">
        <w:t>retenue.</w:t>
      </w:r>
      <w:r w:rsidRPr="000B3A97">
        <w:rPr>
          <w:spacing w:val="-8"/>
        </w:rPr>
        <w:t xml:space="preserve"> </w:t>
      </w:r>
      <w:r w:rsidRPr="000B3A97">
        <w:t>Cette</w:t>
      </w:r>
      <w:r w:rsidRPr="000B3A97">
        <w:rPr>
          <w:spacing w:val="-8"/>
        </w:rPr>
        <w:t xml:space="preserve"> </w:t>
      </w:r>
      <w:r w:rsidRPr="000B3A97">
        <w:t>lettre</w:t>
      </w:r>
      <w:r w:rsidRPr="000B3A97">
        <w:rPr>
          <w:spacing w:val="-8"/>
        </w:rPr>
        <w:t xml:space="preserve"> </w:t>
      </w:r>
      <w:r w:rsidRPr="000B3A97">
        <w:t>indiquera</w:t>
      </w:r>
      <w:r w:rsidRPr="000B3A97">
        <w:rPr>
          <w:spacing w:val="-8"/>
        </w:rPr>
        <w:t xml:space="preserve"> </w:t>
      </w:r>
      <w:r w:rsidRPr="000B3A97">
        <w:t xml:space="preserve">le </w:t>
      </w:r>
      <w:r w:rsidRPr="000B3A97">
        <w:rPr>
          <w:spacing w:val="5"/>
        </w:rPr>
        <w:t>montan</w:t>
      </w:r>
      <w:r w:rsidRPr="000B3A97">
        <w:t>t</w:t>
      </w:r>
      <w:r w:rsidRPr="000B3A97">
        <w:rPr>
          <w:b/>
          <w:i/>
        </w:rPr>
        <w:t xml:space="preserve"> </w:t>
      </w:r>
      <w:r w:rsidRPr="000B3A97">
        <w:rPr>
          <w:spacing w:val="5"/>
        </w:rPr>
        <w:t>qu</w:t>
      </w:r>
      <w:r w:rsidRPr="000B3A97">
        <w:t>e</w:t>
      </w:r>
      <w:r w:rsidRPr="000B3A97">
        <w:rPr>
          <w:b/>
          <w:i/>
        </w:rPr>
        <w:t xml:space="preserve"> </w:t>
      </w:r>
      <w:r w:rsidRPr="000B3A97">
        <w:t>le Maître d’ouvrage Délégué</w:t>
      </w:r>
      <w:r w:rsidRPr="000B3A97">
        <w:rPr>
          <w:b/>
        </w:rPr>
        <w:t xml:space="preserve"> </w:t>
      </w:r>
      <w:r w:rsidRPr="000B3A97">
        <w:rPr>
          <w:spacing w:val="5"/>
        </w:rPr>
        <w:t>paier</w:t>
      </w:r>
      <w:r w:rsidRPr="000B3A97">
        <w:t>a</w:t>
      </w:r>
      <w:r w:rsidRPr="000B3A97">
        <w:rPr>
          <w:b/>
          <w:i/>
        </w:rPr>
        <w:t xml:space="preserve"> </w:t>
      </w:r>
      <w:r w:rsidRPr="000B3A97">
        <w:rPr>
          <w:spacing w:val="5"/>
        </w:rPr>
        <w:t xml:space="preserve">à </w:t>
      </w:r>
      <w:r w:rsidRPr="000B3A97">
        <w:t>l’Entrepreneur</w:t>
      </w:r>
      <w:r w:rsidRPr="000B3A97">
        <w:rPr>
          <w:spacing w:val="17"/>
        </w:rPr>
        <w:t xml:space="preserve"> </w:t>
      </w:r>
      <w:r w:rsidRPr="000B3A97">
        <w:t>au</w:t>
      </w:r>
      <w:r w:rsidRPr="000B3A97">
        <w:rPr>
          <w:spacing w:val="17"/>
        </w:rPr>
        <w:t xml:space="preserve"> </w:t>
      </w:r>
      <w:r w:rsidRPr="000B3A97">
        <w:t>titre</w:t>
      </w:r>
      <w:r w:rsidRPr="000B3A97">
        <w:rPr>
          <w:spacing w:val="17"/>
        </w:rPr>
        <w:t xml:space="preserve"> </w:t>
      </w:r>
      <w:r w:rsidRPr="000B3A97">
        <w:t>de</w:t>
      </w:r>
      <w:r w:rsidRPr="000B3A97">
        <w:rPr>
          <w:spacing w:val="17"/>
        </w:rPr>
        <w:t xml:space="preserve"> </w:t>
      </w:r>
      <w:r w:rsidRPr="000B3A97">
        <w:t>l’exécution</w:t>
      </w:r>
      <w:r w:rsidRPr="000B3A97">
        <w:rPr>
          <w:spacing w:val="17"/>
        </w:rPr>
        <w:t xml:space="preserve"> </w:t>
      </w:r>
      <w:r w:rsidRPr="000B3A97">
        <w:t>des</w:t>
      </w:r>
      <w:r w:rsidRPr="000B3A97">
        <w:rPr>
          <w:spacing w:val="17"/>
        </w:rPr>
        <w:t xml:space="preserve"> </w:t>
      </w:r>
      <w:r w:rsidRPr="000B3A97">
        <w:t>travaux</w:t>
      </w:r>
      <w:r w:rsidRPr="000B3A97">
        <w:rPr>
          <w:spacing w:val="17"/>
        </w:rPr>
        <w:t xml:space="preserve"> </w:t>
      </w:r>
      <w:r w:rsidRPr="000B3A97">
        <w:t>et le</w:t>
      </w:r>
      <w:r w:rsidRPr="000B3A97">
        <w:rPr>
          <w:spacing w:val="6"/>
        </w:rPr>
        <w:t xml:space="preserve"> </w:t>
      </w:r>
      <w:r w:rsidRPr="000B3A97">
        <w:t>délai</w:t>
      </w:r>
      <w:r w:rsidRPr="000B3A97">
        <w:rPr>
          <w:spacing w:val="6"/>
        </w:rPr>
        <w:t xml:space="preserve"> </w:t>
      </w:r>
      <w:r w:rsidRPr="000B3A97">
        <w:t>d’exécution.</w:t>
      </w:r>
    </w:p>
    <w:p w14:paraId="765A149D"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37</w:t>
      </w:r>
      <w:r w:rsidRPr="000B3A97">
        <w:rPr>
          <w:b/>
          <w:bCs/>
          <w:spacing w:val="6"/>
        </w:rPr>
        <w:t xml:space="preserve"> </w:t>
      </w:r>
      <w:r w:rsidRPr="000B3A97">
        <w:rPr>
          <w:b/>
          <w:bCs/>
        </w:rPr>
        <w:t xml:space="preserve">: </w:t>
      </w:r>
      <w:r w:rsidRPr="000B3A97">
        <w:rPr>
          <w:b/>
          <w:bCs/>
          <w:spacing w:val="5"/>
        </w:rPr>
        <w:t>Publicatio</w:t>
      </w:r>
      <w:r w:rsidRPr="000B3A97">
        <w:rPr>
          <w:b/>
          <w:bCs/>
        </w:rPr>
        <w:t xml:space="preserve">n </w:t>
      </w:r>
      <w:r w:rsidRPr="000B3A97">
        <w:rPr>
          <w:b/>
          <w:bCs/>
          <w:spacing w:val="-4"/>
        </w:rPr>
        <w:t xml:space="preserve"> </w:t>
      </w:r>
      <w:r w:rsidRPr="000B3A97">
        <w:rPr>
          <w:b/>
          <w:bCs/>
          <w:spacing w:val="5"/>
        </w:rPr>
        <w:t>de</w:t>
      </w:r>
      <w:r w:rsidRPr="000B3A97">
        <w:rPr>
          <w:b/>
          <w:bCs/>
        </w:rPr>
        <w:t xml:space="preserve">s </w:t>
      </w:r>
      <w:r w:rsidRPr="000B3A97">
        <w:rPr>
          <w:b/>
          <w:bCs/>
          <w:spacing w:val="-4"/>
        </w:rPr>
        <w:t xml:space="preserve"> </w:t>
      </w:r>
      <w:r w:rsidRPr="000B3A97">
        <w:rPr>
          <w:b/>
          <w:bCs/>
          <w:spacing w:val="5"/>
        </w:rPr>
        <w:t>résultat</w:t>
      </w:r>
      <w:r w:rsidRPr="000B3A97">
        <w:rPr>
          <w:b/>
          <w:bCs/>
        </w:rPr>
        <w:t xml:space="preserve">s </w:t>
      </w:r>
      <w:r w:rsidRPr="000B3A97">
        <w:rPr>
          <w:b/>
          <w:bCs/>
          <w:spacing w:val="-4"/>
        </w:rPr>
        <w:t xml:space="preserve"> </w:t>
      </w:r>
      <w:r w:rsidRPr="000B3A97">
        <w:rPr>
          <w:b/>
          <w:bCs/>
          <w:spacing w:val="5"/>
        </w:rPr>
        <w:t>d’attri</w:t>
      </w:r>
      <w:r w:rsidRPr="000B3A97">
        <w:rPr>
          <w:b/>
          <w:bCs/>
        </w:rPr>
        <w:t>bution</w:t>
      </w:r>
      <w:r w:rsidRPr="000B3A97">
        <w:rPr>
          <w:b/>
          <w:bCs/>
          <w:spacing w:val="6"/>
        </w:rPr>
        <w:t xml:space="preserve"> </w:t>
      </w:r>
      <w:r w:rsidRPr="000B3A97">
        <w:rPr>
          <w:b/>
          <w:bCs/>
        </w:rPr>
        <w:t>du</w:t>
      </w:r>
      <w:r w:rsidRPr="000B3A97">
        <w:rPr>
          <w:b/>
          <w:bCs/>
          <w:spacing w:val="6"/>
        </w:rPr>
        <w:t xml:space="preserve"> </w:t>
      </w:r>
      <w:r w:rsidRPr="000B3A97">
        <w:rPr>
          <w:b/>
          <w:bCs/>
        </w:rPr>
        <w:t>marché</w:t>
      </w:r>
      <w:r w:rsidRPr="000B3A97">
        <w:rPr>
          <w:b/>
          <w:bCs/>
          <w:spacing w:val="6"/>
        </w:rPr>
        <w:t xml:space="preserve"> </w:t>
      </w:r>
      <w:r w:rsidRPr="000B3A97">
        <w:rPr>
          <w:b/>
          <w:bCs/>
        </w:rPr>
        <w:t>et</w:t>
      </w:r>
      <w:r w:rsidRPr="000B3A97">
        <w:rPr>
          <w:b/>
          <w:bCs/>
          <w:spacing w:val="6"/>
        </w:rPr>
        <w:t xml:space="preserve"> </w:t>
      </w:r>
      <w:r w:rsidRPr="000B3A97">
        <w:rPr>
          <w:b/>
          <w:bCs/>
        </w:rPr>
        <w:t>recours</w:t>
      </w:r>
    </w:p>
    <w:p w14:paraId="78D5B25C" w14:textId="77777777" w:rsidR="008901F2" w:rsidRPr="000B3A97" w:rsidRDefault="008901F2" w:rsidP="008901F2">
      <w:pPr>
        <w:widowControl w:val="0"/>
        <w:autoSpaceDE w:val="0"/>
        <w:jc w:val="both"/>
      </w:pPr>
      <w:r w:rsidRPr="000B3A97">
        <w:t>37.1. L’Autorité Contractante</w:t>
      </w:r>
      <w:r w:rsidRPr="000B3A97">
        <w:rPr>
          <w:spacing w:val="6"/>
        </w:rPr>
        <w:t xml:space="preserve"> </w:t>
      </w:r>
      <w:r w:rsidRPr="000B3A97">
        <w:t>communique</w:t>
      </w:r>
      <w:r w:rsidRPr="000B3A97">
        <w:rPr>
          <w:spacing w:val="6"/>
        </w:rPr>
        <w:t xml:space="preserve"> </w:t>
      </w:r>
      <w:r w:rsidRPr="000B3A97">
        <w:t>à</w:t>
      </w:r>
      <w:r w:rsidRPr="000B3A97">
        <w:rPr>
          <w:spacing w:val="6"/>
        </w:rPr>
        <w:t xml:space="preserve"> </w:t>
      </w:r>
      <w:r w:rsidRPr="000B3A97">
        <w:t>tout</w:t>
      </w:r>
      <w:r w:rsidRPr="000B3A97">
        <w:rPr>
          <w:spacing w:val="6"/>
        </w:rPr>
        <w:t xml:space="preserve"> </w:t>
      </w:r>
      <w:r w:rsidRPr="000B3A97">
        <w:t>soumissionnaire</w:t>
      </w:r>
      <w:r w:rsidRPr="000B3A97">
        <w:rPr>
          <w:spacing w:val="-7"/>
        </w:rPr>
        <w:t xml:space="preserve"> </w:t>
      </w:r>
      <w:r w:rsidRPr="000B3A97">
        <w:t>ou</w:t>
      </w:r>
      <w:r w:rsidRPr="000B3A97">
        <w:rPr>
          <w:spacing w:val="-7"/>
        </w:rPr>
        <w:t xml:space="preserve"> </w:t>
      </w:r>
      <w:r w:rsidRPr="000B3A97">
        <w:t>administration</w:t>
      </w:r>
      <w:r w:rsidRPr="000B3A97">
        <w:rPr>
          <w:spacing w:val="-7"/>
        </w:rPr>
        <w:t xml:space="preserve"> </w:t>
      </w:r>
      <w:r w:rsidRPr="000B3A97">
        <w:t>concernée,</w:t>
      </w:r>
      <w:r w:rsidRPr="000B3A97">
        <w:rPr>
          <w:spacing w:val="-7"/>
        </w:rPr>
        <w:t xml:space="preserve"> </w:t>
      </w:r>
      <w:r w:rsidRPr="000B3A97">
        <w:t>sur requête</w:t>
      </w:r>
      <w:r w:rsidRPr="000B3A97">
        <w:rPr>
          <w:spacing w:val="5"/>
        </w:rPr>
        <w:t xml:space="preserve"> </w:t>
      </w:r>
      <w:r w:rsidRPr="000B3A97">
        <w:t>à</w:t>
      </w:r>
      <w:r w:rsidRPr="000B3A97">
        <w:rPr>
          <w:spacing w:val="5"/>
        </w:rPr>
        <w:t xml:space="preserve"> </w:t>
      </w:r>
      <w:r w:rsidRPr="000B3A97">
        <w:t>lui</w:t>
      </w:r>
      <w:r w:rsidRPr="000B3A97">
        <w:rPr>
          <w:spacing w:val="5"/>
        </w:rPr>
        <w:t xml:space="preserve"> </w:t>
      </w:r>
      <w:r w:rsidRPr="000B3A97">
        <w:t>adressée</w:t>
      </w:r>
      <w:r w:rsidRPr="000B3A97">
        <w:rPr>
          <w:spacing w:val="5"/>
        </w:rPr>
        <w:t xml:space="preserve"> </w:t>
      </w:r>
      <w:r w:rsidRPr="000B3A97">
        <w:t>dans</w:t>
      </w:r>
      <w:r w:rsidRPr="000B3A97">
        <w:rPr>
          <w:spacing w:val="5"/>
        </w:rPr>
        <w:t xml:space="preserve"> </w:t>
      </w:r>
      <w:r w:rsidRPr="000B3A97">
        <w:t>un</w:t>
      </w:r>
      <w:r w:rsidRPr="000B3A97">
        <w:rPr>
          <w:spacing w:val="5"/>
        </w:rPr>
        <w:t xml:space="preserve"> </w:t>
      </w:r>
      <w:r w:rsidRPr="000B3A97">
        <w:t>délai</w:t>
      </w:r>
      <w:r w:rsidRPr="000B3A97">
        <w:rPr>
          <w:spacing w:val="5"/>
        </w:rPr>
        <w:t xml:space="preserve"> </w:t>
      </w:r>
      <w:r w:rsidRPr="000B3A97">
        <w:t>maximal de cinq (5) jours après la publication des résultats</w:t>
      </w:r>
      <w:r w:rsidRPr="000B3A97">
        <w:rPr>
          <w:spacing w:val="12"/>
        </w:rPr>
        <w:t xml:space="preserve"> </w:t>
      </w:r>
      <w:r w:rsidRPr="000B3A97">
        <w:t>d’attribution,</w:t>
      </w:r>
      <w:r w:rsidRPr="000B3A97">
        <w:rPr>
          <w:spacing w:val="12"/>
        </w:rPr>
        <w:t xml:space="preserve"> </w:t>
      </w:r>
      <w:r w:rsidRPr="000B3A97">
        <w:t>le</w:t>
      </w:r>
      <w:r w:rsidRPr="000B3A97">
        <w:rPr>
          <w:spacing w:val="12"/>
        </w:rPr>
        <w:t xml:space="preserve"> </w:t>
      </w:r>
      <w:r w:rsidRPr="000B3A97">
        <w:t>rapport</w:t>
      </w:r>
      <w:r w:rsidRPr="000B3A97">
        <w:rPr>
          <w:spacing w:val="12"/>
        </w:rPr>
        <w:t xml:space="preserve"> </w:t>
      </w:r>
      <w:r w:rsidRPr="000B3A97">
        <w:t>de</w:t>
      </w:r>
      <w:r w:rsidRPr="000B3A97">
        <w:rPr>
          <w:spacing w:val="12"/>
        </w:rPr>
        <w:t xml:space="preserve"> </w:t>
      </w:r>
      <w:r w:rsidRPr="000B3A97">
        <w:t>l’observateur indépendant ainsi que le procès-verbal de</w:t>
      </w:r>
      <w:r w:rsidRPr="000B3A97">
        <w:rPr>
          <w:spacing w:val="20"/>
        </w:rPr>
        <w:t xml:space="preserve"> </w:t>
      </w:r>
      <w:r w:rsidRPr="000B3A97">
        <w:t>la</w:t>
      </w:r>
      <w:r w:rsidRPr="000B3A97">
        <w:rPr>
          <w:spacing w:val="20"/>
        </w:rPr>
        <w:t xml:space="preserve"> </w:t>
      </w:r>
      <w:r w:rsidRPr="000B3A97">
        <w:t>séance</w:t>
      </w:r>
      <w:r w:rsidRPr="000B3A97">
        <w:rPr>
          <w:spacing w:val="20"/>
        </w:rPr>
        <w:t xml:space="preserve"> </w:t>
      </w:r>
      <w:r w:rsidRPr="000B3A97">
        <w:t>d’attribution</w:t>
      </w:r>
      <w:r w:rsidRPr="000B3A97">
        <w:rPr>
          <w:spacing w:val="20"/>
        </w:rPr>
        <w:t xml:space="preserve"> </w:t>
      </w:r>
      <w:r w:rsidRPr="000B3A97">
        <w:t>du</w:t>
      </w:r>
      <w:r w:rsidRPr="000B3A97">
        <w:rPr>
          <w:spacing w:val="20"/>
        </w:rPr>
        <w:t xml:space="preserve"> </w:t>
      </w:r>
      <w:r w:rsidRPr="000B3A97">
        <w:t>marché</w:t>
      </w:r>
      <w:r w:rsidRPr="000B3A97">
        <w:rPr>
          <w:spacing w:val="20"/>
        </w:rPr>
        <w:t xml:space="preserve"> </w:t>
      </w:r>
      <w:r w:rsidRPr="000B3A97">
        <w:t>y</w:t>
      </w:r>
      <w:r w:rsidRPr="000B3A97">
        <w:rPr>
          <w:spacing w:val="20"/>
        </w:rPr>
        <w:t xml:space="preserve"> </w:t>
      </w:r>
      <w:r w:rsidRPr="000B3A97">
        <w:t>relatif auquel est annexé le rapport d’analyse des offres.</w:t>
      </w:r>
    </w:p>
    <w:p w14:paraId="39285FD8" w14:textId="77777777" w:rsidR="008901F2" w:rsidRPr="000B3A97" w:rsidRDefault="008901F2" w:rsidP="008901F2">
      <w:pPr>
        <w:widowControl w:val="0"/>
        <w:autoSpaceDE w:val="0"/>
        <w:jc w:val="both"/>
      </w:pPr>
      <w:r w:rsidRPr="000B3A97">
        <w:t>37.2. L’Autorité Contractante est tenue de communiquer les motifs de rejet des offres des soumissionnaires  concernés  qui  en  font  la demande.</w:t>
      </w:r>
    </w:p>
    <w:p w14:paraId="5CF1B503" w14:textId="77777777" w:rsidR="008901F2" w:rsidRPr="000B3A97" w:rsidRDefault="008901F2" w:rsidP="008901F2">
      <w:pPr>
        <w:widowControl w:val="0"/>
        <w:autoSpaceDE w:val="0"/>
        <w:jc w:val="both"/>
      </w:pPr>
      <w:r w:rsidRPr="000B3A97">
        <w:t>37.3. Après</w:t>
      </w:r>
      <w:r w:rsidRPr="000B3A97">
        <w:rPr>
          <w:spacing w:val="-7"/>
        </w:rPr>
        <w:t xml:space="preserve"> </w:t>
      </w:r>
      <w:r w:rsidRPr="000B3A97">
        <w:t>la</w:t>
      </w:r>
      <w:r w:rsidRPr="000B3A97">
        <w:rPr>
          <w:spacing w:val="-7"/>
        </w:rPr>
        <w:t xml:space="preserve"> </w:t>
      </w:r>
      <w:r w:rsidRPr="000B3A97">
        <w:t>publication</w:t>
      </w:r>
      <w:r w:rsidRPr="000B3A97">
        <w:rPr>
          <w:spacing w:val="-7"/>
        </w:rPr>
        <w:t xml:space="preserve"> </w:t>
      </w:r>
      <w:r w:rsidRPr="000B3A97">
        <w:t>du</w:t>
      </w:r>
      <w:r w:rsidRPr="000B3A97">
        <w:rPr>
          <w:spacing w:val="-7"/>
        </w:rPr>
        <w:t xml:space="preserve"> </w:t>
      </w:r>
      <w:r w:rsidRPr="000B3A97">
        <w:t>résultat</w:t>
      </w:r>
      <w:r w:rsidRPr="000B3A97">
        <w:rPr>
          <w:spacing w:val="-7"/>
        </w:rPr>
        <w:t xml:space="preserve"> </w:t>
      </w:r>
      <w:r w:rsidRPr="000B3A97">
        <w:t>de</w:t>
      </w:r>
      <w:r w:rsidRPr="000B3A97">
        <w:rPr>
          <w:spacing w:val="-7"/>
        </w:rPr>
        <w:t xml:space="preserve"> </w:t>
      </w:r>
      <w:r w:rsidRPr="000B3A97">
        <w:t>l’attribution, les</w:t>
      </w:r>
      <w:r w:rsidRPr="000B3A97">
        <w:rPr>
          <w:spacing w:val="14"/>
        </w:rPr>
        <w:t xml:space="preserve"> </w:t>
      </w:r>
      <w:r w:rsidRPr="000B3A97">
        <w:t>offres</w:t>
      </w:r>
      <w:r w:rsidRPr="000B3A97">
        <w:rPr>
          <w:spacing w:val="14"/>
        </w:rPr>
        <w:t xml:space="preserve"> </w:t>
      </w:r>
      <w:r w:rsidRPr="000B3A97">
        <w:t>non</w:t>
      </w:r>
      <w:r w:rsidRPr="000B3A97">
        <w:rPr>
          <w:spacing w:val="14"/>
        </w:rPr>
        <w:t xml:space="preserve"> </w:t>
      </w:r>
      <w:r w:rsidRPr="000B3A97">
        <w:t>retirées</w:t>
      </w:r>
      <w:r w:rsidRPr="000B3A97">
        <w:rPr>
          <w:spacing w:val="14"/>
        </w:rPr>
        <w:t xml:space="preserve"> </w:t>
      </w:r>
      <w:r w:rsidRPr="000B3A97">
        <w:t>dans</w:t>
      </w:r>
      <w:r w:rsidRPr="000B3A97">
        <w:rPr>
          <w:spacing w:val="14"/>
        </w:rPr>
        <w:t xml:space="preserve"> </w:t>
      </w:r>
      <w:r w:rsidRPr="000B3A97">
        <w:t>un</w:t>
      </w:r>
      <w:r w:rsidRPr="000B3A97">
        <w:rPr>
          <w:spacing w:val="14"/>
        </w:rPr>
        <w:t xml:space="preserve"> </w:t>
      </w:r>
      <w:r w:rsidRPr="000B3A97">
        <w:t>délai</w:t>
      </w:r>
      <w:r w:rsidRPr="000B3A97">
        <w:rPr>
          <w:spacing w:val="14"/>
        </w:rPr>
        <w:t xml:space="preserve"> </w:t>
      </w:r>
      <w:r w:rsidRPr="000B3A97">
        <w:t>maximal de quinze (15) jours seront détruites, sans qu’il</w:t>
      </w:r>
      <w:r w:rsidRPr="000B3A97">
        <w:rPr>
          <w:spacing w:val="21"/>
        </w:rPr>
        <w:t xml:space="preserve"> </w:t>
      </w:r>
      <w:r w:rsidRPr="000B3A97">
        <w:t>y</w:t>
      </w:r>
      <w:r w:rsidRPr="000B3A97">
        <w:rPr>
          <w:spacing w:val="21"/>
        </w:rPr>
        <w:t xml:space="preserve"> </w:t>
      </w:r>
      <w:r w:rsidRPr="000B3A97">
        <w:t>ait</w:t>
      </w:r>
      <w:r w:rsidRPr="000B3A97">
        <w:rPr>
          <w:spacing w:val="21"/>
        </w:rPr>
        <w:t xml:space="preserve"> </w:t>
      </w:r>
      <w:r w:rsidRPr="000B3A97">
        <w:t>lieu</w:t>
      </w:r>
      <w:r w:rsidRPr="000B3A97">
        <w:rPr>
          <w:spacing w:val="21"/>
        </w:rPr>
        <w:t xml:space="preserve"> </w:t>
      </w:r>
      <w:r w:rsidRPr="000B3A97">
        <w:t>à</w:t>
      </w:r>
      <w:r w:rsidRPr="000B3A97">
        <w:rPr>
          <w:spacing w:val="21"/>
        </w:rPr>
        <w:t xml:space="preserve"> </w:t>
      </w:r>
      <w:r w:rsidRPr="000B3A97">
        <w:t>réclamation,</w:t>
      </w:r>
      <w:r w:rsidRPr="000B3A97">
        <w:rPr>
          <w:spacing w:val="21"/>
        </w:rPr>
        <w:t xml:space="preserve"> </w:t>
      </w:r>
      <w:r w:rsidRPr="000B3A97">
        <w:t>à</w:t>
      </w:r>
      <w:r w:rsidRPr="000B3A97">
        <w:rPr>
          <w:spacing w:val="21"/>
        </w:rPr>
        <w:t xml:space="preserve"> </w:t>
      </w:r>
      <w:r w:rsidRPr="000B3A97">
        <w:t>l’exception</w:t>
      </w:r>
      <w:r w:rsidRPr="000B3A97">
        <w:rPr>
          <w:spacing w:val="21"/>
        </w:rPr>
        <w:t xml:space="preserve"> </w:t>
      </w:r>
      <w:r w:rsidRPr="000B3A97">
        <w:t>de l’exemplaire</w:t>
      </w:r>
      <w:r w:rsidRPr="000B3A97">
        <w:rPr>
          <w:spacing w:val="21"/>
        </w:rPr>
        <w:t xml:space="preserve"> </w:t>
      </w:r>
      <w:r w:rsidRPr="000B3A97">
        <w:t>destiné</w:t>
      </w:r>
      <w:r w:rsidRPr="000B3A97">
        <w:rPr>
          <w:spacing w:val="21"/>
        </w:rPr>
        <w:t xml:space="preserve"> </w:t>
      </w:r>
      <w:r w:rsidRPr="000B3A97">
        <w:t>à</w:t>
      </w:r>
      <w:r w:rsidRPr="000B3A97">
        <w:rPr>
          <w:spacing w:val="21"/>
        </w:rPr>
        <w:t xml:space="preserve"> </w:t>
      </w:r>
      <w:r w:rsidRPr="000B3A97">
        <w:t>l’organisme</w:t>
      </w:r>
      <w:r w:rsidRPr="000B3A97">
        <w:rPr>
          <w:spacing w:val="21"/>
        </w:rPr>
        <w:t xml:space="preserve"> </w:t>
      </w:r>
      <w:r w:rsidRPr="000B3A97">
        <w:t>chargé</w:t>
      </w:r>
      <w:r w:rsidRPr="000B3A97">
        <w:rPr>
          <w:spacing w:val="21"/>
        </w:rPr>
        <w:t xml:space="preserve"> </w:t>
      </w:r>
      <w:r w:rsidRPr="000B3A97">
        <w:t>de la</w:t>
      </w:r>
      <w:r w:rsidRPr="000B3A97">
        <w:rPr>
          <w:spacing w:val="6"/>
        </w:rPr>
        <w:t xml:space="preserve"> </w:t>
      </w:r>
      <w:r w:rsidRPr="000B3A97">
        <w:t>régulation</w:t>
      </w:r>
      <w:r w:rsidRPr="000B3A97">
        <w:rPr>
          <w:spacing w:val="6"/>
        </w:rPr>
        <w:t xml:space="preserve"> </w:t>
      </w:r>
      <w:r w:rsidRPr="000B3A97">
        <w:t>des</w:t>
      </w:r>
      <w:r w:rsidRPr="000B3A97">
        <w:rPr>
          <w:spacing w:val="6"/>
        </w:rPr>
        <w:t xml:space="preserve"> </w:t>
      </w:r>
      <w:r w:rsidRPr="000B3A97">
        <w:t>marchés</w:t>
      </w:r>
      <w:r w:rsidRPr="000B3A97">
        <w:rPr>
          <w:spacing w:val="6"/>
        </w:rPr>
        <w:t xml:space="preserve"> </w:t>
      </w:r>
      <w:r w:rsidRPr="000B3A97">
        <w:t>publics.</w:t>
      </w:r>
    </w:p>
    <w:p w14:paraId="3FBA223C" w14:textId="77777777" w:rsidR="008901F2" w:rsidRPr="000B3A97" w:rsidRDefault="008901F2" w:rsidP="008901F2">
      <w:pPr>
        <w:widowControl w:val="0"/>
        <w:autoSpaceDE w:val="0"/>
        <w:jc w:val="both"/>
      </w:pPr>
      <w:r w:rsidRPr="000B3A97">
        <w:t>37.4. En</w:t>
      </w:r>
      <w:r w:rsidRPr="000B3A97">
        <w:rPr>
          <w:spacing w:val="12"/>
        </w:rPr>
        <w:t xml:space="preserve"> </w:t>
      </w:r>
      <w:r w:rsidRPr="000B3A97">
        <w:t>cas</w:t>
      </w:r>
      <w:r w:rsidRPr="000B3A97">
        <w:rPr>
          <w:spacing w:val="12"/>
        </w:rPr>
        <w:t xml:space="preserve"> </w:t>
      </w:r>
      <w:r w:rsidRPr="000B3A97">
        <w:t>de</w:t>
      </w:r>
      <w:r w:rsidRPr="000B3A97">
        <w:rPr>
          <w:spacing w:val="12"/>
        </w:rPr>
        <w:t xml:space="preserve"> </w:t>
      </w:r>
      <w:r w:rsidRPr="000B3A97">
        <w:t>recours,</w:t>
      </w:r>
      <w:r w:rsidRPr="000B3A97">
        <w:rPr>
          <w:spacing w:val="12"/>
        </w:rPr>
        <w:t xml:space="preserve"> </w:t>
      </w:r>
      <w:r w:rsidRPr="000B3A97">
        <w:t>il</w:t>
      </w:r>
      <w:r w:rsidRPr="000B3A97">
        <w:rPr>
          <w:spacing w:val="12"/>
        </w:rPr>
        <w:t xml:space="preserve"> </w:t>
      </w:r>
      <w:r w:rsidRPr="000B3A97">
        <w:t>doit</w:t>
      </w:r>
      <w:r w:rsidRPr="000B3A97">
        <w:rPr>
          <w:spacing w:val="12"/>
        </w:rPr>
        <w:t xml:space="preserve"> </w:t>
      </w:r>
      <w:r w:rsidRPr="000B3A97">
        <w:t>être</w:t>
      </w:r>
      <w:r w:rsidRPr="000B3A97">
        <w:rPr>
          <w:spacing w:val="12"/>
        </w:rPr>
        <w:t xml:space="preserve"> </w:t>
      </w:r>
      <w:r w:rsidRPr="000B3A97">
        <w:t>adressé</w:t>
      </w:r>
      <w:r w:rsidRPr="000B3A97">
        <w:rPr>
          <w:spacing w:val="12"/>
        </w:rPr>
        <w:t xml:space="preserve"> à l’Autorité chargée des Marchés publics</w:t>
      </w:r>
      <w:r w:rsidRPr="000B3A97">
        <w:t xml:space="preserve">, </w:t>
      </w:r>
      <w:r w:rsidRPr="000B3A97">
        <w:rPr>
          <w:spacing w:val="-30"/>
        </w:rPr>
        <w:t xml:space="preserve"> </w:t>
      </w:r>
      <w:r w:rsidRPr="000B3A97">
        <w:t>avec copies</w:t>
      </w:r>
      <w:r w:rsidRPr="000B3A97">
        <w:rPr>
          <w:spacing w:val="26"/>
        </w:rPr>
        <w:t xml:space="preserve"> </w:t>
      </w:r>
      <w:r w:rsidRPr="000B3A97">
        <w:t>à</w:t>
      </w:r>
      <w:r w:rsidRPr="000B3A97">
        <w:rPr>
          <w:spacing w:val="26"/>
        </w:rPr>
        <w:t xml:space="preserve"> </w:t>
      </w:r>
      <w:r w:rsidRPr="000B3A97">
        <w:t>l’Agence de</w:t>
      </w:r>
      <w:r w:rsidRPr="000B3A97">
        <w:rPr>
          <w:spacing w:val="26"/>
        </w:rPr>
        <w:t xml:space="preserve"> R</w:t>
      </w:r>
      <w:r w:rsidRPr="000B3A97">
        <w:t>égulation des</w:t>
      </w:r>
      <w:r w:rsidRPr="000B3A97">
        <w:rPr>
          <w:spacing w:val="4"/>
        </w:rPr>
        <w:t xml:space="preserve"> M</w:t>
      </w:r>
      <w:r w:rsidRPr="000B3A97">
        <w:t>archés</w:t>
      </w:r>
      <w:r w:rsidRPr="000B3A97">
        <w:rPr>
          <w:spacing w:val="4"/>
        </w:rPr>
        <w:t xml:space="preserve"> P</w:t>
      </w:r>
      <w:r w:rsidRPr="000B3A97">
        <w:t>ublics,</w:t>
      </w:r>
      <w:r w:rsidRPr="000B3A97">
        <w:rPr>
          <w:spacing w:val="4"/>
        </w:rPr>
        <w:t xml:space="preserve"> à l’Autorité Contractante </w:t>
      </w:r>
      <w:r w:rsidRPr="000B3A97">
        <w:t>et au Président de ladite Commission.</w:t>
      </w:r>
    </w:p>
    <w:p w14:paraId="62C03215" w14:textId="77777777" w:rsidR="008901F2" w:rsidRPr="000B3A97" w:rsidRDefault="008901F2" w:rsidP="008901F2">
      <w:pPr>
        <w:widowControl w:val="0"/>
        <w:autoSpaceDE w:val="0"/>
        <w:jc w:val="both"/>
      </w:pPr>
      <w:r w:rsidRPr="000B3A97">
        <w:t>Il</w:t>
      </w:r>
      <w:r w:rsidRPr="000B3A97">
        <w:rPr>
          <w:spacing w:val="-2"/>
        </w:rPr>
        <w:t xml:space="preserve"> </w:t>
      </w:r>
      <w:r w:rsidRPr="000B3A97">
        <w:t>doit</w:t>
      </w:r>
      <w:r w:rsidRPr="000B3A97">
        <w:rPr>
          <w:spacing w:val="-2"/>
        </w:rPr>
        <w:t xml:space="preserve"> </w:t>
      </w:r>
      <w:r w:rsidRPr="000B3A97">
        <w:t>intervenir</w:t>
      </w:r>
      <w:r w:rsidRPr="000B3A97">
        <w:rPr>
          <w:spacing w:val="-2"/>
        </w:rPr>
        <w:t xml:space="preserve"> </w:t>
      </w:r>
      <w:r w:rsidRPr="000B3A97">
        <w:t>dans</w:t>
      </w:r>
      <w:r w:rsidRPr="000B3A97">
        <w:rPr>
          <w:spacing w:val="-2"/>
        </w:rPr>
        <w:t xml:space="preserve"> </w:t>
      </w:r>
      <w:r w:rsidRPr="000B3A97">
        <w:t>un</w:t>
      </w:r>
      <w:r w:rsidRPr="000B3A97">
        <w:rPr>
          <w:spacing w:val="-2"/>
        </w:rPr>
        <w:t xml:space="preserve"> </w:t>
      </w:r>
      <w:r w:rsidRPr="000B3A97">
        <w:t>délai</w:t>
      </w:r>
      <w:r w:rsidRPr="000B3A97">
        <w:rPr>
          <w:spacing w:val="-2"/>
        </w:rPr>
        <w:t xml:space="preserve"> </w:t>
      </w:r>
      <w:r w:rsidRPr="000B3A97">
        <w:t>maximum</w:t>
      </w:r>
      <w:r w:rsidRPr="000B3A97">
        <w:rPr>
          <w:spacing w:val="-2"/>
        </w:rPr>
        <w:t xml:space="preserve"> </w:t>
      </w:r>
      <w:r w:rsidRPr="000B3A97">
        <w:t>de</w:t>
      </w:r>
      <w:r w:rsidRPr="000B3A97">
        <w:rPr>
          <w:spacing w:val="-2"/>
        </w:rPr>
        <w:t xml:space="preserve"> </w:t>
      </w:r>
      <w:r w:rsidRPr="000B3A97">
        <w:t>cinq</w:t>
      </w:r>
      <w:r w:rsidRPr="000B3A97">
        <w:rPr>
          <w:spacing w:val="-2"/>
        </w:rPr>
        <w:t xml:space="preserve"> </w:t>
      </w:r>
      <w:r w:rsidRPr="000B3A97">
        <w:t>(05) jours</w:t>
      </w:r>
      <w:r w:rsidRPr="000B3A97">
        <w:rPr>
          <w:spacing w:val="6"/>
        </w:rPr>
        <w:t xml:space="preserve"> </w:t>
      </w:r>
      <w:r w:rsidRPr="000B3A97">
        <w:t>ouvrables</w:t>
      </w:r>
      <w:r w:rsidRPr="000B3A97">
        <w:rPr>
          <w:spacing w:val="6"/>
        </w:rPr>
        <w:t xml:space="preserve"> </w:t>
      </w:r>
      <w:r w:rsidRPr="000B3A97">
        <w:t>après</w:t>
      </w:r>
      <w:r w:rsidRPr="000B3A97">
        <w:rPr>
          <w:spacing w:val="6"/>
        </w:rPr>
        <w:t xml:space="preserve"> </w:t>
      </w:r>
      <w:r w:rsidRPr="000B3A97">
        <w:t>la</w:t>
      </w:r>
      <w:r w:rsidRPr="000B3A97">
        <w:rPr>
          <w:spacing w:val="6"/>
        </w:rPr>
        <w:t xml:space="preserve"> </w:t>
      </w:r>
      <w:r w:rsidRPr="000B3A97">
        <w:t>publication</w:t>
      </w:r>
      <w:r w:rsidRPr="000B3A97">
        <w:rPr>
          <w:spacing w:val="6"/>
        </w:rPr>
        <w:t xml:space="preserve"> </w:t>
      </w:r>
      <w:r w:rsidRPr="000B3A97">
        <w:t>des</w:t>
      </w:r>
      <w:r w:rsidRPr="000B3A97">
        <w:rPr>
          <w:spacing w:val="6"/>
        </w:rPr>
        <w:t xml:space="preserve"> </w:t>
      </w:r>
      <w:r w:rsidRPr="000B3A97">
        <w:t>résultats.</w:t>
      </w:r>
    </w:p>
    <w:p w14:paraId="024E4B1D"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38</w:t>
      </w:r>
      <w:r w:rsidRPr="000B3A97">
        <w:rPr>
          <w:b/>
          <w:bCs/>
          <w:spacing w:val="6"/>
        </w:rPr>
        <w:t xml:space="preserve"> </w:t>
      </w:r>
      <w:r w:rsidRPr="000B3A97">
        <w:rPr>
          <w:b/>
          <w:bCs/>
        </w:rPr>
        <w:t>:</w:t>
      </w:r>
      <w:r w:rsidRPr="000B3A97">
        <w:rPr>
          <w:b/>
          <w:bCs/>
          <w:spacing w:val="6"/>
        </w:rPr>
        <w:t xml:space="preserve"> </w:t>
      </w:r>
      <w:r w:rsidRPr="000B3A97">
        <w:rPr>
          <w:b/>
          <w:bCs/>
        </w:rPr>
        <w:t>Signature</w:t>
      </w:r>
      <w:r w:rsidRPr="000B3A97">
        <w:rPr>
          <w:b/>
          <w:bCs/>
          <w:spacing w:val="6"/>
        </w:rPr>
        <w:t xml:space="preserve"> </w:t>
      </w:r>
      <w:r w:rsidRPr="000B3A97">
        <w:rPr>
          <w:b/>
          <w:bCs/>
        </w:rPr>
        <w:t>du</w:t>
      </w:r>
      <w:r w:rsidRPr="000B3A97">
        <w:rPr>
          <w:b/>
          <w:bCs/>
          <w:spacing w:val="6"/>
        </w:rPr>
        <w:t xml:space="preserve"> </w:t>
      </w:r>
      <w:r w:rsidRPr="000B3A97">
        <w:rPr>
          <w:b/>
          <w:bCs/>
        </w:rPr>
        <w:t>marché</w:t>
      </w:r>
    </w:p>
    <w:p w14:paraId="10A45834" w14:textId="77777777" w:rsidR="008901F2" w:rsidRPr="000B3A97" w:rsidRDefault="008901F2" w:rsidP="008901F2">
      <w:pPr>
        <w:widowControl w:val="0"/>
        <w:autoSpaceDE w:val="0"/>
        <w:jc w:val="both"/>
      </w:pPr>
      <w:r w:rsidRPr="000B3A97">
        <w:t>38.1. Après publication des résultats, le projet de marché</w:t>
      </w:r>
      <w:r w:rsidRPr="000B3A97">
        <w:rPr>
          <w:spacing w:val="6"/>
        </w:rPr>
        <w:t xml:space="preserve"> </w:t>
      </w:r>
      <w:r w:rsidRPr="000B3A97">
        <w:t>souscrit</w:t>
      </w:r>
      <w:r w:rsidRPr="000B3A97">
        <w:rPr>
          <w:spacing w:val="6"/>
        </w:rPr>
        <w:t xml:space="preserve"> </w:t>
      </w:r>
      <w:r w:rsidRPr="000B3A97">
        <w:t>par</w:t>
      </w:r>
      <w:r w:rsidRPr="000B3A97">
        <w:rPr>
          <w:spacing w:val="6"/>
        </w:rPr>
        <w:t xml:space="preserve"> </w:t>
      </w:r>
      <w:r w:rsidRPr="000B3A97">
        <w:t>l’attributaire</w:t>
      </w:r>
      <w:r w:rsidRPr="000B3A97">
        <w:rPr>
          <w:spacing w:val="6"/>
        </w:rPr>
        <w:t xml:space="preserve"> </w:t>
      </w:r>
      <w:r w:rsidRPr="000B3A97">
        <w:t>est</w:t>
      </w:r>
      <w:r w:rsidRPr="000B3A97">
        <w:rPr>
          <w:spacing w:val="6"/>
        </w:rPr>
        <w:t xml:space="preserve"> </w:t>
      </w:r>
      <w:r w:rsidRPr="000B3A97">
        <w:t>soumis</w:t>
      </w:r>
      <w:r w:rsidRPr="000B3A97">
        <w:rPr>
          <w:spacing w:val="6"/>
        </w:rPr>
        <w:t xml:space="preserve"> </w:t>
      </w:r>
      <w:r w:rsidRPr="000B3A97">
        <w:t>à la</w:t>
      </w:r>
      <w:r w:rsidRPr="000B3A97">
        <w:rPr>
          <w:spacing w:val="20"/>
        </w:rPr>
        <w:t xml:space="preserve"> </w:t>
      </w:r>
      <w:r w:rsidRPr="000B3A97">
        <w:t>Commission</w:t>
      </w:r>
      <w:r w:rsidRPr="000B3A97">
        <w:rPr>
          <w:spacing w:val="20"/>
        </w:rPr>
        <w:t xml:space="preserve"> </w:t>
      </w:r>
      <w:r w:rsidRPr="000B3A97">
        <w:t>de</w:t>
      </w:r>
      <w:r w:rsidRPr="000B3A97">
        <w:rPr>
          <w:spacing w:val="20"/>
        </w:rPr>
        <w:t xml:space="preserve"> </w:t>
      </w:r>
      <w:r w:rsidRPr="000B3A97">
        <w:t>Passation</w:t>
      </w:r>
      <w:r w:rsidRPr="000B3A97">
        <w:rPr>
          <w:spacing w:val="20"/>
        </w:rPr>
        <w:t xml:space="preserve"> </w:t>
      </w:r>
      <w:r w:rsidRPr="000B3A97">
        <w:t>des</w:t>
      </w:r>
      <w:r w:rsidRPr="000B3A97">
        <w:rPr>
          <w:spacing w:val="20"/>
        </w:rPr>
        <w:t xml:space="preserve"> </w:t>
      </w:r>
      <w:r w:rsidRPr="000B3A97">
        <w:t>Marchés compétente</w:t>
      </w:r>
      <w:r w:rsidRPr="000B3A97">
        <w:rPr>
          <w:spacing w:val="20"/>
        </w:rPr>
        <w:t xml:space="preserve"> pour examen et avis, </w:t>
      </w:r>
      <w:r w:rsidRPr="000B3A97">
        <w:t>et le</w:t>
      </w:r>
      <w:r w:rsidRPr="000B3A97">
        <w:rPr>
          <w:spacing w:val="28"/>
        </w:rPr>
        <w:t xml:space="preserve"> </w:t>
      </w:r>
      <w:r w:rsidRPr="000B3A97">
        <w:t>cas</w:t>
      </w:r>
      <w:r w:rsidRPr="000B3A97">
        <w:rPr>
          <w:spacing w:val="28"/>
        </w:rPr>
        <w:t xml:space="preserve"> </w:t>
      </w:r>
      <w:r w:rsidRPr="000B3A97">
        <w:t>échéant,</w:t>
      </w:r>
      <w:r w:rsidRPr="000B3A97">
        <w:rPr>
          <w:spacing w:val="28"/>
        </w:rPr>
        <w:t xml:space="preserve"> </w:t>
      </w:r>
      <w:r w:rsidRPr="000B3A97">
        <w:t>au visa préalable du Ministre en charge des Marchés publics.</w:t>
      </w:r>
    </w:p>
    <w:p w14:paraId="0BD86D02" w14:textId="77777777" w:rsidR="008901F2" w:rsidRPr="000B3A97" w:rsidRDefault="008901F2" w:rsidP="008901F2">
      <w:pPr>
        <w:widowControl w:val="0"/>
        <w:autoSpaceDE w:val="0"/>
        <w:jc w:val="both"/>
      </w:pPr>
      <w:r w:rsidRPr="000B3A97">
        <w:t>38.2. L’Autorité Contractante</w:t>
      </w:r>
      <w:r w:rsidRPr="000B3A97">
        <w:rPr>
          <w:spacing w:val="26"/>
        </w:rPr>
        <w:t xml:space="preserve"> </w:t>
      </w:r>
      <w:r w:rsidRPr="000B3A97">
        <w:t>dispose</w:t>
      </w:r>
      <w:r w:rsidRPr="000B3A97">
        <w:rPr>
          <w:spacing w:val="6"/>
        </w:rPr>
        <w:t xml:space="preserve"> </w:t>
      </w:r>
      <w:r w:rsidRPr="000B3A97">
        <w:t>d’un</w:t>
      </w:r>
      <w:r w:rsidRPr="000B3A97">
        <w:rPr>
          <w:spacing w:val="6"/>
        </w:rPr>
        <w:t xml:space="preserve"> </w:t>
      </w:r>
      <w:r w:rsidRPr="000B3A97">
        <w:t>délai</w:t>
      </w:r>
      <w:r w:rsidRPr="000B3A97">
        <w:rPr>
          <w:spacing w:val="6"/>
        </w:rPr>
        <w:t xml:space="preserve"> </w:t>
      </w:r>
      <w:r w:rsidRPr="000B3A97">
        <w:t>de</w:t>
      </w:r>
      <w:r w:rsidRPr="000B3A97">
        <w:rPr>
          <w:spacing w:val="6"/>
        </w:rPr>
        <w:t xml:space="preserve"> </w:t>
      </w:r>
      <w:r w:rsidRPr="000B3A97">
        <w:t>sept</w:t>
      </w:r>
      <w:r w:rsidRPr="000B3A97">
        <w:rPr>
          <w:spacing w:val="6"/>
        </w:rPr>
        <w:t xml:space="preserve"> </w:t>
      </w:r>
      <w:r w:rsidRPr="000B3A97">
        <w:t>(07)</w:t>
      </w:r>
      <w:r w:rsidRPr="000B3A97">
        <w:rPr>
          <w:spacing w:val="6"/>
        </w:rPr>
        <w:t xml:space="preserve"> </w:t>
      </w:r>
      <w:r w:rsidRPr="000B3A97">
        <w:t>jours pour</w:t>
      </w:r>
      <w:r w:rsidRPr="000B3A97">
        <w:rPr>
          <w:spacing w:val="18"/>
        </w:rPr>
        <w:t xml:space="preserve"> </w:t>
      </w:r>
      <w:r w:rsidRPr="000B3A97">
        <w:t>la</w:t>
      </w:r>
      <w:r w:rsidRPr="000B3A97">
        <w:rPr>
          <w:spacing w:val="18"/>
        </w:rPr>
        <w:t xml:space="preserve"> </w:t>
      </w:r>
      <w:r w:rsidRPr="000B3A97">
        <w:t>signature</w:t>
      </w:r>
      <w:r w:rsidRPr="000B3A97">
        <w:rPr>
          <w:spacing w:val="18"/>
        </w:rPr>
        <w:t xml:space="preserve"> </w:t>
      </w:r>
      <w:r w:rsidRPr="000B3A97">
        <w:t>du</w:t>
      </w:r>
      <w:r w:rsidRPr="000B3A97">
        <w:rPr>
          <w:spacing w:val="18"/>
        </w:rPr>
        <w:t xml:space="preserve"> </w:t>
      </w:r>
      <w:r w:rsidRPr="000B3A97">
        <w:t>marché</w:t>
      </w:r>
      <w:r w:rsidRPr="000B3A97">
        <w:rPr>
          <w:spacing w:val="18"/>
        </w:rPr>
        <w:t xml:space="preserve"> </w:t>
      </w:r>
      <w:r w:rsidRPr="000B3A97">
        <w:t>à</w:t>
      </w:r>
      <w:r w:rsidRPr="000B3A97">
        <w:rPr>
          <w:spacing w:val="18"/>
        </w:rPr>
        <w:t xml:space="preserve"> </w:t>
      </w:r>
      <w:r w:rsidRPr="000B3A97">
        <w:t>compter</w:t>
      </w:r>
      <w:r w:rsidRPr="000B3A97">
        <w:rPr>
          <w:spacing w:val="18"/>
        </w:rPr>
        <w:t xml:space="preserve"> </w:t>
      </w:r>
      <w:r w:rsidRPr="000B3A97">
        <w:t>de</w:t>
      </w:r>
      <w:r w:rsidRPr="000B3A97">
        <w:rPr>
          <w:spacing w:val="18"/>
        </w:rPr>
        <w:t xml:space="preserve"> </w:t>
      </w:r>
      <w:r w:rsidRPr="000B3A97">
        <w:t>la date</w:t>
      </w:r>
      <w:r w:rsidRPr="000B3A97">
        <w:rPr>
          <w:spacing w:val="1"/>
        </w:rPr>
        <w:t xml:space="preserve"> </w:t>
      </w:r>
      <w:r w:rsidRPr="000B3A97">
        <w:t>de</w:t>
      </w:r>
      <w:r w:rsidRPr="000B3A97">
        <w:rPr>
          <w:spacing w:val="1"/>
        </w:rPr>
        <w:t xml:space="preserve"> </w:t>
      </w:r>
      <w:r w:rsidRPr="000B3A97">
        <w:t>réception</w:t>
      </w:r>
      <w:r w:rsidRPr="000B3A97">
        <w:rPr>
          <w:spacing w:val="1"/>
        </w:rPr>
        <w:t xml:space="preserve"> </w:t>
      </w:r>
      <w:r w:rsidRPr="000B3A97">
        <w:t>du</w:t>
      </w:r>
      <w:r w:rsidRPr="000B3A97">
        <w:rPr>
          <w:spacing w:val="1"/>
        </w:rPr>
        <w:t xml:space="preserve"> </w:t>
      </w:r>
      <w:r w:rsidRPr="000B3A97">
        <w:t>projet</w:t>
      </w:r>
      <w:r w:rsidRPr="000B3A97">
        <w:rPr>
          <w:spacing w:val="1"/>
        </w:rPr>
        <w:t xml:space="preserve"> </w:t>
      </w:r>
      <w:r w:rsidRPr="000B3A97">
        <w:t>de</w:t>
      </w:r>
      <w:r w:rsidRPr="000B3A97">
        <w:rPr>
          <w:spacing w:val="1"/>
        </w:rPr>
        <w:t xml:space="preserve"> </w:t>
      </w:r>
      <w:r w:rsidRPr="000B3A97">
        <w:t>marché</w:t>
      </w:r>
      <w:r w:rsidRPr="000B3A97">
        <w:rPr>
          <w:spacing w:val="1"/>
        </w:rPr>
        <w:t xml:space="preserve"> </w:t>
      </w:r>
      <w:r w:rsidRPr="000B3A97">
        <w:t>examiné par la commission des marchés compétente et</w:t>
      </w:r>
      <w:r w:rsidRPr="000B3A97">
        <w:rPr>
          <w:spacing w:val="6"/>
        </w:rPr>
        <w:t xml:space="preserve"> </w:t>
      </w:r>
      <w:r w:rsidRPr="000B3A97">
        <w:t>souscrit</w:t>
      </w:r>
      <w:r w:rsidRPr="000B3A97">
        <w:rPr>
          <w:spacing w:val="6"/>
        </w:rPr>
        <w:t xml:space="preserve"> </w:t>
      </w:r>
      <w:r w:rsidRPr="000B3A97">
        <w:t>par</w:t>
      </w:r>
      <w:r w:rsidRPr="000B3A97">
        <w:rPr>
          <w:spacing w:val="6"/>
        </w:rPr>
        <w:t xml:space="preserve"> </w:t>
      </w:r>
      <w:r w:rsidRPr="000B3A97">
        <w:t>l’attributaire et le cas échéant après le visa du Ministre en charge des Marchés publics.</w:t>
      </w:r>
    </w:p>
    <w:p w14:paraId="08DA8CFE" w14:textId="77777777" w:rsidR="008901F2" w:rsidRPr="000B3A97" w:rsidRDefault="008901F2" w:rsidP="008901F2">
      <w:pPr>
        <w:widowControl w:val="0"/>
        <w:autoSpaceDE w:val="0"/>
        <w:jc w:val="both"/>
      </w:pPr>
      <w:r w:rsidRPr="000B3A97">
        <w:t>38.3. Le</w:t>
      </w:r>
      <w:r w:rsidRPr="000B3A97">
        <w:rPr>
          <w:spacing w:val="1"/>
        </w:rPr>
        <w:t xml:space="preserve"> </w:t>
      </w:r>
      <w:r w:rsidRPr="000B3A97">
        <w:t>marché</w:t>
      </w:r>
      <w:r w:rsidRPr="000B3A97">
        <w:rPr>
          <w:spacing w:val="1"/>
        </w:rPr>
        <w:t xml:space="preserve"> </w:t>
      </w:r>
      <w:r w:rsidRPr="000B3A97">
        <w:t>doit</w:t>
      </w:r>
      <w:r w:rsidRPr="000B3A97">
        <w:rPr>
          <w:spacing w:val="1"/>
        </w:rPr>
        <w:t xml:space="preserve"> </w:t>
      </w:r>
      <w:r w:rsidRPr="000B3A97">
        <w:t>être</w:t>
      </w:r>
      <w:r w:rsidRPr="000B3A97">
        <w:rPr>
          <w:spacing w:val="1"/>
        </w:rPr>
        <w:t xml:space="preserve"> </w:t>
      </w:r>
      <w:r w:rsidRPr="000B3A97">
        <w:t>notifié</w:t>
      </w:r>
      <w:r w:rsidRPr="000B3A97">
        <w:rPr>
          <w:spacing w:val="1"/>
        </w:rPr>
        <w:t xml:space="preserve"> </w:t>
      </w:r>
      <w:r w:rsidRPr="000B3A97">
        <w:t>à</w:t>
      </w:r>
      <w:r w:rsidRPr="000B3A97">
        <w:rPr>
          <w:spacing w:val="1"/>
        </w:rPr>
        <w:t xml:space="preserve"> </w:t>
      </w:r>
      <w:r w:rsidRPr="000B3A97">
        <w:t>son</w:t>
      </w:r>
      <w:r w:rsidRPr="000B3A97">
        <w:rPr>
          <w:spacing w:val="1"/>
        </w:rPr>
        <w:t xml:space="preserve"> </w:t>
      </w:r>
      <w:r w:rsidRPr="000B3A97">
        <w:t>titulaire</w:t>
      </w:r>
      <w:r w:rsidRPr="000B3A97">
        <w:rPr>
          <w:spacing w:val="1"/>
        </w:rPr>
        <w:t xml:space="preserve"> </w:t>
      </w:r>
      <w:r w:rsidRPr="000B3A97">
        <w:t>dans les cinq (5) jours qui suivent la date de sa signature.</w:t>
      </w:r>
    </w:p>
    <w:p w14:paraId="435FA6A5" w14:textId="77777777" w:rsidR="008901F2" w:rsidRPr="000B3A97" w:rsidRDefault="008901F2" w:rsidP="008901F2">
      <w:pPr>
        <w:widowControl w:val="0"/>
        <w:autoSpaceDE w:val="0"/>
        <w:jc w:val="both"/>
      </w:pPr>
      <w:r w:rsidRPr="000B3A97">
        <w:rPr>
          <w:b/>
          <w:bCs/>
        </w:rPr>
        <w:t>Article</w:t>
      </w:r>
      <w:r w:rsidRPr="000B3A97">
        <w:rPr>
          <w:b/>
          <w:bCs/>
          <w:spacing w:val="6"/>
        </w:rPr>
        <w:t xml:space="preserve"> </w:t>
      </w:r>
      <w:r w:rsidRPr="000B3A97">
        <w:rPr>
          <w:b/>
          <w:bCs/>
        </w:rPr>
        <w:t>39</w:t>
      </w:r>
      <w:r w:rsidRPr="000B3A97">
        <w:rPr>
          <w:b/>
          <w:bCs/>
          <w:spacing w:val="6"/>
        </w:rPr>
        <w:t xml:space="preserve"> </w:t>
      </w:r>
      <w:r w:rsidRPr="000B3A97">
        <w:rPr>
          <w:b/>
          <w:bCs/>
        </w:rPr>
        <w:t>:</w:t>
      </w:r>
      <w:r w:rsidRPr="000B3A97">
        <w:rPr>
          <w:b/>
          <w:bCs/>
          <w:spacing w:val="6"/>
        </w:rPr>
        <w:t xml:space="preserve"> </w:t>
      </w:r>
      <w:r w:rsidRPr="000B3A97">
        <w:rPr>
          <w:b/>
          <w:bCs/>
        </w:rPr>
        <w:t>Cautionnement</w:t>
      </w:r>
      <w:r w:rsidRPr="000B3A97">
        <w:rPr>
          <w:b/>
          <w:bCs/>
          <w:spacing w:val="6"/>
        </w:rPr>
        <w:t xml:space="preserve"> </w:t>
      </w:r>
      <w:r w:rsidRPr="000B3A97">
        <w:rPr>
          <w:b/>
          <w:bCs/>
        </w:rPr>
        <w:t>définitif</w:t>
      </w:r>
    </w:p>
    <w:p w14:paraId="4788CE86" w14:textId="77777777" w:rsidR="008901F2" w:rsidRPr="000B3A97" w:rsidRDefault="008901F2" w:rsidP="008901F2">
      <w:pPr>
        <w:widowControl w:val="0"/>
        <w:autoSpaceDE w:val="0"/>
        <w:jc w:val="both"/>
      </w:pPr>
      <w:r w:rsidRPr="000B3A97">
        <w:t>39.1. Dans les vingt (20) jours suivant la notification du marché par l’Autorité Contractante, l’entrepreneur  fournira  au Maître d’ouvrage Délégué  un cautionnement garantissant l’exécution intégrale des travaux.</w:t>
      </w:r>
    </w:p>
    <w:p w14:paraId="6667C890" w14:textId="77777777" w:rsidR="008901F2" w:rsidRPr="000B3A97" w:rsidRDefault="008901F2" w:rsidP="008901F2">
      <w:pPr>
        <w:widowControl w:val="0"/>
        <w:autoSpaceDE w:val="0"/>
        <w:jc w:val="both"/>
      </w:pPr>
      <w:r w:rsidRPr="000B3A97">
        <w:t>39.2. Le</w:t>
      </w:r>
      <w:r w:rsidRPr="000B3A97">
        <w:rPr>
          <w:spacing w:val="21"/>
        </w:rPr>
        <w:t xml:space="preserve"> </w:t>
      </w:r>
      <w:r w:rsidRPr="000B3A97">
        <w:t>cautionnement</w:t>
      </w:r>
      <w:r w:rsidRPr="000B3A97">
        <w:rPr>
          <w:spacing w:val="21"/>
        </w:rPr>
        <w:t xml:space="preserve"> </w:t>
      </w:r>
      <w:r w:rsidRPr="000B3A97">
        <w:t>dont</w:t>
      </w:r>
      <w:r w:rsidRPr="000B3A97">
        <w:rPr>
          <w:spacing w:val="21"/>
        </w:rPr>
        <w:t xml:space="preserve"> </w:t>
      </w:r>
      <w:r w:rsidRPr="000B3A97">
        <w:t>le</w:t>
      </w:r>
      <w:r w:rsidRPr="000B3A97">
        <w:rPr>
          <w:spacing w:val="21"/>
        </w:rPr>
        <w:t xml:space="preserve"> </w:t>
      </w:r>
      <w:r w:rsidRPr="000B3A97">
        <w:t>taux</w:t>
      </w:r>
      <w:r w:rsidRPr="000B3A97">
        <w:rPr>
          <w:spacing w:val="21"/>
        </w:rPr>
        <w:t xml:space="preserve"> </w:t>
      </w:r>
      <w:r w:rsidRPr="000B3A97">
        <w:t xml:space="preserve">varie </w:t>
      </w:r>
      <w:r w:rsidRPr="000B3A97">
        <w:rPr>
          <w:spacing w:val="-19"/>
        </w:rPr>
        <w:t xml:space="preserve"> </w:t>
      </w:r>
      <w:r w:rsidRPr="000B3A97">
        <w:t>entre</w:t>
      </w:r>
      <w:r w:rsidRPr="000B3A97">
        <w:rPr>
          <w:spacing w:val="21"/>
        </w:rPr>
        <w:t xml:space="preserve"> </w:t>
      </w:r>
      <w:r w:rsidRPr="000B3A97">
        <w:t xml:space="preserve">2 et </w:t>
      </w:r>
      <w:r w:rsidRPr="000B3A97">
        <w:rPr>
          <w:spacing w:val="-30"/>
        </w:rPr>
        <w:t xml:space="preserve"> </w:t>
      </w:r>
      <w:r w:rsidRPr="000B3A97">
        <w:t xml:space="preserve">5% </w:t>
      </w:r>
      <w:r w:rsidRPr="000B3A97">
        <w:rPr>
          <w:spacing w:val="-30"/>
        </w:rPr>
        <w:t xml:space="preserve"> </w:t>
      </w:r>
      <w:r w:rsidRPr="000B3A97">
        <w:t xml:space="preserve">du </w:t>
      </w:r>
      <w:r w:rsidRPr="000B3A97">
        <w:rPr>
          <w:spacing w:val="-30"/>
        </w:rPr>
        <w:t xml:space="preserve"> </w:t>
      </w:r>
      <w:r w:rsidRPr="000B3A97">
        <w:t xml:space="preserve">montant </w:t>
      </w:r>
      <w:r w:rsidRPr="000B3A97">
        <w:rPr>
          <w:spacing w:val="-30"/>
        </w:rPr>
        <w:t xml:space="preserve"> TTC   </w:t>
      </w:r>
      <w:r w:rsidRPr="000B3A97">
        <w:t xml:space="preserve">du </w:t>
      </w:r>
      <w:r w:rsidRPr="000B3A97">
        <w:rPr>
          <w:spacing w:val="-30"/>
        </w:rPr>
        <w:t xml:space="preserve"> </w:t>
      </w:r>
      <w:r w:rsidRPr="000B3A97">
        <w:t xml:space="preserve">marché, </w:t>
      </w:r>
      <w:r w:rsidRPr="000B3A97">
        <w:rPr>
          <w:spacing w:val="-30"/>
        </w:rPr>
        <w:t xml:space="preserve"> </w:t>
      </w:r>
      <w:r w:rsidRPr="000B3A97">
        <w:t xml:space="preserve">peut </w:t>
      </w:r>
      <w:r w:rsidRPr="000B3A97">
        <w:rPr>
          <w:spacing w:val="-30"/>
        </w:rPr>
        <w:t xml:space="preserve"> </w:t>
      </w:r>
      <w:r w:rsidRPr="000B3A97">
        <w:t>être remplacé par la garantie d’une caution d’un établissement bancaire agréé conformément aux textes en vigueur, et émise au profit du Maître d’ouvrage Délégué ou</w:t>
      </w:r>
      <w:r w:rsidRPr="000B3A97">
        <w:rPr>
          <w:spacing w:val="12"/>
        </w:rPr>
        <w:t xml:space="preserve"> </w:t>
      </w:r>
      <w:r w:rsidRPr="000B3A97">
        <w:t>par</w:t>
      </w:r>
      <w:r w:rsidRPr="000B3A97">
        <w:rPr>
          <w:spacing w:val="12"/>
        </w:rPr>
        <w:t xml:space="preserve"> </w:t>
      </w:r>
      <w:r w:rsidRPr="000B3A97">
        <w:t>une</w:t>
      </w:r>
      <w:r w:rsidRPr="000B3A97">
        <w:rPr>
          <w:spacing w:val="12"/>
        </w:rPr>
        <w:t xml:space="preserve"> </w:t>
      </w:r>
      <w:r w:rsidRPr="000B3A97">
        <w:t>caution</w:t>
      </w:r>
      <w:r w:rsidRPr="000B3A97">
        <w:rPr>
          <w:spacing w:val="12"/>
        </w:rPr>
        <w:t xml:space="preserve"> </w:t>
      </w:r>
      <w:r w:rsidRPr="000B3A97">
        <w:t>personnelle</w:t>
      </w:r>
      <w:r w:rsidRPr="000B3A97">
        <w:rPr>
          <w:spacing w:val="6"/>
        </w:rPr>
        <w:t xml:space="preserve"> </w:t>
      </w:r>
      <w:r w:rsidRPr="000B3A97">
        <w:t>et</w:t>
      </w:r>
      <w:r w:rsidRPr="000B3A97">
        <w:rPr>
          <w:spacing w:val="6"/>
        </w:rPr>
        <w:t xml:space="preserve"> </w:t>
      </w:r>
      <w:r w:rsidRPr="000B3A97">
        <w:t>solidaire.</w:t>
      </w:r>
    </w:p>
    <w:p w14:paraId="36862D01" w14:textId="77777777" w:rsidR="008901F2" w:rsidRPr="000B3A97" w:rsidRDefault="008901F2" w:rsidP="008901F2">
      <w:pPr>
        <w:widowControl w:val="0"/>
        <w:autoSpaceDE w:val="0"/>
        <w:jc w:val="both"/>
      </w:pPr>
      <w:r w:rsidRPr="000B3A97">
        <w:t>39.3. Les petites et moyennes entreprises (PME) à capitaux et dirigeants nationaux peuvent produire</w:t>
      </w:r>
      <w:r w:rsidRPr="000B3A97">
        <w:rPr>
          <w:spacing w:val="-8"/>
        </w:rPr>
        <w:t xml:space="preserve"> </w:t>
      </w:r>
      <w:r w:rsidRPr="000B3A97">
        <w:t>à</w:t>
      </w:r>
      <w:r w:rsidRPr="000B3A97">
        <w:rPr>
          <w:spacing w:val="-8"/>
        </w:rPr>
        <w:t xml:space="preserve"> </w:t>
      </w:r>
      <w:r w:rsidRPr="000B3A97">
        <w:t>la</w:t>
      </w:r>
      <w:r w:rsidRPr="000B3A97">
        <w:rPr>
          <w:spacing w:val="-8"/>
        </w:rPr>
        <w:t xml:space="preserve"> </w:t>
      </w:r>
      <w:r w:rsidRPr="000B3A97">
        <w:t>place</w:t>
      </w:r>
      <w:r w:rsidRPr="000B3A97">
        <w:rPr>
          <w:spacing w:val="-8"/>
        </w:rPr>
        <w:t xml:space="preserve"> </w:t>
      </w:r>
      <w:r w:rsidRPr="000B3A97">
        <w:t>du</w:t>
      </w:r>
      <w:r w:rsidRPr="000B3A97">
        <w:rPr>
          <w:spacing w:val="-8"/>
        </w:rPr>
        <w:t xml:space="preserve"> </w:t>
      </w:r>
      <w:r w:rsidRPr="000B3A97">
        <w:t>cautionnement,</w:t>
      </w:r>
      <w:r w:rsidRPr="000B3A97">
        <w:rPr>
          <w:spacing w:val="-8"/>
        </w:rPr>
        <w:t xml:space="preserve"> </w:t>
      </w:r>
      <w:r w:rsidRPr="000B3A97">
        <w:t>soit</w:t>
      </w:r>
      <w:r w:rsidRPr="000B3A97">
        <w:rPr>
          <w:spacing w:val="-8"/>
        </w:rPr>
        <w:t xml:space="preserve"> </w:t>
      </w:r>
      <w:r w:rsidRPr="000B3A97">
        <w:t xml:space="preserve">une </w:t>
      </w:r>
      <w:r w:rsidRPr="000B3A97">
        <w:rPr>
          <w:spacing w:val="2"/>
        </w:rPr>
        <w:t>hypothèqu</w:t>
      </w:r>
      <w:r w:rsidRPr="000B3A97">
        <w:t xml:space="preserve">e </w:t>
      </w:r>
      <w:r w:rsidRPr="000B3A97">
        <w:rPr>
          <w:spacing w:val="-28"/>
        </w:rPr>
        <w:t xml:space="preserve"> </w:t>
      </w:r>
      <w:r w:rsidRPr="000B3A97">
        <w:rPr>
          <w:spacing w:val="2"/>
        </w:rPr>
        <w:t>légale</w:t>
      </w:r>
      <w:r w:rsidRPr="000B3A97">
        <w:t xml:space="preserve">, </w:t>
      </w:r>
      <w:r w:rsidRPr="000B3A97">
        <w:rPr>
          <w:spacing w:val="-28"/>
        </w:rPr>
        <w:t xml:space="preserve"> </w:t>
      </w:r>
      <w:r w:rsidRPr="000B3A97">
        <w:rPr>
          <w:spacing w:val="2"/>
        </w:rPr>
        <w:t>soi</w:t>
      </w:r>
      <w:r w:rsidRPr="000B3A97">
        <w:t xml:space="preserve">t </w:t>
      </w:r>
      <w:r w:rsidRPr="000B3A97">
        <w:rPr>
          <w:spacing w:val="-28"/>
        </w:rPr>
        <w:t xml:space="preserve"> </w:t>
      </w:r>
      <w:r w:rsidRPr="000B3A97">
        <w:rPr>
          <w:spacing w:val="2"/>
        </w:rPr>
        <w:t>un</w:t>
      </w:r>
      <w:r w:rsidRPr="000B3A97">
        <w:t xml:space="preserve">e </w:t>
      </w:r>
      <w:r w:rsidRPr="000B3A97">
        <w:rPr>
          <w:spacing w:val="-28"/>
        </w:rPr>
        <w:t xml:space="preserve"> </w:t>
      </w:r>
      <w:r w:rsidRPr="000B3A97">
        <w:rPr>
          <w:spacing w:val="2"/>
        </w:rPr>
        <w:t>cautio</w:t>
      </w:r>
      <w:r w:rsidRPr="000B3A97">
        <w:t xml:space="preserve">n </w:t>
      </w:r>
      <w:r w:rsidRPr="000B3A97">
        <w:rPr>
          <w:spacing w:val="-28"/>
        </w:rPr>
        <w:t xml:space="preserve"> </w:t>
      </w:r>
      <w:r w:rsidRPr="000B3A97">
        <w:rPr>
          <w:spacing w:val="2"/>
        </w:rPr>
        <w:t xml:space="preserve">d’un </w:t>
      </w:r>
      <w:r w:rsidRPr="000B3A97">
        <w:t xml:space="preserve">établissement bancaire ou d’un organisme </w:t>
      </w:r>
      <w:r w:rsidRPr="000B3A97">
        <w:rPr>
          <w:spacing w:val="5"/>
        </w:rPr>
        <w:t>financie</w:t>
      </w:r>
      <w:r w:rsidRPr="000B3A97">
        <w:t xml:space="preserve">r </w:t>
      </w:r>
      <w:r w:rsidRPr="000B3A97">
        <w:rPr>
          <w:spacing w:val="-20"/>
        </w:rPr>
        <w:t xml:space="preserve"> </w:t>
      </w:r>
      <w:r w:rsidRPr="000B3A97">
        <w:rPr>
          <w:spacing w:val="5"/>
        </w:rPr>
        <w:t>agré</w:t>
      </w:r>
      <w:r w:rsidRPr="000B3A97">
        <w:t xml:space="preserve">é </w:t>
      </w:r>
      <w:r w:rsidRPr="000B3A97">
        <w:rPr>
          <w:spacing w:val="-20"/>
        </w:rPr>
        <w:t xml:space="preserve"> </w:t>
      </w:r>
      <w:r w:rsidRPr="000B3A97">
        <w:rPr>
          <w:spacing w:val="5"/>
        </w:rPr>
        <w:t>d</w:t>
      </w:r>
      <w:r w:rsidRPr="000B3A97">
        <w:t xml:space="preserve">e </w:t>
      </w:r>
      <w:r w:rsidRPr="000B3A97">
        <w:rPr>
          <w:spacing w:val="-20"/>
        </w:rPr>
        <w:t xml:space="preserve"> </w:t>
      </w:r>
      <w:r w:rsidRPr="000B3A97">
        <w:rPr>
          <w:spacing w:val="5"/>
        </w:rPr>
        <w:t>premie</w:t>
      </w:r>
      <w:r w:rsidRPr="000B3A97">
        <w:t xml:space="preserve">r </w:t>
      </w:r>
      <w:r w:rsidRPr="000B3A97">
        <w:rPr>
          <w:spacing w:val="-20"/>
        </w:rPr>
        <w:t xml:space="preserve"> </w:t>
      </w:r>
      <w:r w:rsidRPr="000B3A97">
        <w:rPr>
          <w:spacing w:val="5"/>
        </w:rPr>
        <w:t>ran</w:t>
      </w:r>
      <w:r w:rsidRPr="000B3A97">
        <w:t xml:space="preserve">g </w:t>
      </w:r>
      <w:r w:rsidRPr="000B3A97">
        <w:rPr>
          <w:spacing w:val="-20"/>
        </w:rPr>
        <w:t xml:space="preserve"> </w:t>
      </w:r>
      <w:r w:rsidRPr="000B3A97">
        <w:rPr>
          <w:spacing w:val="5"/>
        </w:rPr>
        <w:t>confor</w:t>
      </w:r>
      <w:r w:rsidRPr="000B3A97">
        <w:t>mément</w:t>
      </w:r>
      <w:r w:rsidRPr="000B3A97">
        <w:rPr>
          <w:spacing w:val="6"/>
        </w:rPr>
        <w:t xml:space="preserve"> </w:t>
      </w:r>
      <w:r w:rsidRPr="000B3A97">
        <w:t>aux</w:t>
      </w:r>
      <w:r w:rsidRPr="000B3A97">
        <w:rPr>
          <w:spacing w:val="6"/>
        </w:rPr>
        <w:t xml:space="preserve"> </w:t>
      </w:r>
      <w:r w:rsidRPr="000B3A97">
        <w:t>textes</w:t>
      </w:r>
      <w:r w:rsidRPr="000B3A97">
        <w:rPr>
          <w:spacing w:val="6"/>
        </w:rPr>
        <w:t xml:space="preserve"> </w:t>
      </w:r>
      <w:r w:rsidRPr="000B3A97">
        <w:t>en</w:t>
      </w:r>
      <w:r w:rsidRPr="000B3A97">
        <w:rPr>
          <w:spacing w:val="6"/>
        </w:rPr>
        <w:t xml:space="preserve"> </w:t>
      </w:r>
      <w:r w:rsidRPr="000B3A97">
        <w:t>vigueur.</w:t>
      </w:r>
    </w:p>
    <w:p w14:paraId="54796065" w14:textId="77777777" w:rsidR="008901F2" w:rsidRPr="000B3A97" w:rsidRDefault="008901F2" w:rsidP="008901F2">
      <w:pPr>
        <w:widowControl w:val="0"/>
        <w:autoSpaceDE w:val="0"/>
        <w:jc w:val="both"/>
      </w:pPr>
      <w:r w:rsidRPr="000B3A97">
        <w:rPr>
          <w:spacing w:val="1"/>
          <w:w w:val="97"/>
        </w:rPr>
        <w:t>39.4</w:t>
      </w:r>
      <w:r w:rsidRPr="000B3A97">
        <w:rPr>
          <w:w w:val="97"/>
        </w:rPr>
        <w:t>.</w:t>
      </w:r>
      <w:r w:rsidRPr="000B3A97">
        <w:t xml:space="preserve"> L’absence de production du cautionnement définitif dans les délais prescrits est susceptible de donner lieu à la résiliation du marché dans les conditions prévues dans le CCAG.</w:t>
      </w:r>
    </w:p>
    <w:p w14:paraId="4F73E526" w14:textId="77777777" w:rsidR="008901F2" w:rsidRPr="000B3A97" w:rsidRDefault="008901F2" w:rsidP="008901F2"/>
    <w:p w14:paraId="2C2AB035" w14:textId="77777777" w:rsidR="008901F2" w:rsidRPr="000B3A97" w:rsidRDefault="008901F2" w:rsidP="00F70624">
      <w:pPr>
        <w:spacing w:before="120" w:after="120"/>
        <w:jc w:val="both"/>
        <w:rPr>
          <w:rFonts w:eastAsia="Arial Unicode MS"/>
          <w:b/>
          <w:sz w:val="22"/>
          <w:szCs w:val="22"/>
          <w:u w:val="single"/>
        </w:rPr>
      </w:pPr>
    </w:p>
    <w:p w14:paraId="7CB6AD14" w14:textId="77777777" w:rsidR="008901F2" w:rsidRPr="000B3A97" w:rsidRDefault="008901F2" w:rsidP="00F70624">
      <w:pPr>
        <w:spacing w:before="120" w:after="120"/>
        <w:jc w:val="both"/>
        <w:rPr>
          <w:rFonts w:eastAsia="Arial Unicode MS"/>
          <w:b/>
          <w:sz w:val="22"/>
          <w:szCs w:val="22"/>
          <w:u w:val="single"/>
        </w:rPr>
      </w:pPr>
    </w:p>
    <w:p w14:paraId="071AD194" w14:textId="77777777" w:rsidR="008901F2" w:rsidRPr="000B3A97" w:rsidRDefault="008901F2" w:rsidP="00F70624">
      <w:pPr>
        <w:spacing w:before="120" w:after="120"/>
        <w:jc w:val="both"/>
        <w:rPr>
          <w:rFonts w:eastAsia="Arial Unicode MS"/>
          <w:b/>
          <w:sz w:val="22"/>
          <w:szCs w:val="22"/>
          <w:u w:val="single"/>
        </w:rPr>
      </w:pPr>
    </w:p>
    <w:p w14:paraId="2AE6D13D" w14:textId="77777777" w:rsidR="008901F2" w:rsidRPr="000B3A97" w:rsidRDefault="008901F2" w:rsidP="00F70624">
      <w:pPr>
        <w:spacing w:before="120" w:after="120"/>
        <w:jc w:val="both"/>
        <w:rPr>
          <w:rFonts w:eastAsia="Arial Unicode MS"/>
          <w:b/>
          <w:sz w:val="22"/>
          <w:szCs w:val="22"/>
          <w:u w:val="single"/>
        </w:rPr>
      </w:pPr>
    </w:p>
    <w:p w14:paraId="73F5ED05" w14:textId="77777777" w:rsidR="008901F2" w:rsidRPr="000B3A97" w:rsidRDefault="008901F2" w:rsidP="00F70624">
      <w:pPr>
        <w:spacing w:before="120" w:after="120"/>
        <w:jc w:val="both"/>
        <w:rPr>
          <w:rFonts w:eastAsia="Arial Unicode MS"/>
          <w:b/>
          <w:sz w:val="22"/>
          <w:szCs w:val="22"/>
          <w:u w:val="single"/>
        </w:rPr>
      </w:pPr>
    </w:p>
    <w:p w14:paraId="3C92CD2E" w14:textId="77777777" w:rsidR="008901F2" w:rsidRPr="000B3A97" w:rsidRDefault="008901F2" w:rsidP="00F70624">
      <w:pPr>
        <w:spacing w:before="120" w:after="120"/>
        <w:jc w:val="both"/>
        <w:rPr>
          <w:rFonts w:eastAsia="Arial Unicode MS"/>
          <w:b/>
          <w:sz w:val="22"/>
          <w:szCs w:val="22"/>
          <w:u w:val="single"/>
        </w:rPr>
      </w:pPr>
    </w:p>
    <w:p w14:paraId="66D63AFF" w14:textId="77777777" w:rsidR="008901F2" w:rsidRPr="000B3A97" w:rsidRDefault="008901F2" w:rsidP="00F70624">
      <w:pPr>
        <w:spacing w:before="120" w:after="120"/>
        <w:jc w:val="both"/>
        <w:rPr>
          <w:rFonts w:eastAsia="Arial Unicode MS"/>
          <w:b/>
          <w:sz w:val="22"/>
          <w:szCs w:val="22"/>
          <w:u w:val="single"/>
        </w:rPr>
      </w:pPr>
    </w:p>
    <w:p w14:paraId="43A227F2" w14:textId="77777777" w:rsidR="008901F2" w:rsidRPr="000B3A97" w:rsidRDefault="008901F2" w:rsidP="00F70624">
      <w:pPr>
        <w:spacing w:before="120" w:after="120"/>
        <w:jc w:val="both"/>
        <w:rPr>
          <w:rFonts w:eastAsia="Arial Unicode MS"/>
          <w:b/>
          <w:sz w:val="22"/>
          <w:szCs w:val="22"/>
          <w:u w:val="single"/>
        </w:rPr>
      </w:pPr>
    </w:p>
    <w:p w14:paraId="3EE34A8D" w14:textId="77777777" w:rsidR="008901F2" w:rsidRPr="000B3A97" w:rsidRDefault="008901F2" w:rsidP="00F70624">
      <w:pPr>
        <w:spacing w:before="120" w:after="120"/>
        <w:jc w:val="both"/>
        <w:rPr>
          <w:rFonts w:eastAsia="Arial Unicode MS"/>
          <w:b/>
          <w:sz w:val="22"/>
          <w:szCs w:val="22"/>
          <w:u w:val="single"/>
        </w:rPr>
      </w:pPr>
    </w:p>
    <w:p w14:paraId="30AFE2AF" w14:textId="77777777" w:rsidR="008901F2" w:rsidRPr="000B3A97" w:rsidRDefault="008901F2" w:rsidP="00F70624">
      <w:pPr>
        <w:spacing w:before="120" w:after="120"/>
        <w:jc w:val="both"/>
        <w:rPr>
          <w:rFonts w:eastAsia="Arial Unicode MS"/>
          <w:b/>
          <w:sz w:val="22"/>
          <w:szCs w:val="22"/>
          <w:u w:val="single"/>
        </w:rPr>
      </w:pPr>
    </w:p>
    <w:p w14:paraId="669816C8" w14:textId="77777777" w:rsidR="008901F2" w:rsidRPr="000B3A97" w:rsidRDefault="008901F2" w:rsidP="00F70624">
      <w:pPr>
        <w:spacing w:before="120" w:after="120"/>
        <w:jc w:val="both"/>
        <w:rPr>
          <w:rFonts w:eastAsia="Arial Unicode MS"/>
          <w:b/>
          <w:sz w:val="22"/>
          <w:szCs w:val="22"/>
          <w:u w:val="single"/>
        </w:rPr>
      </w:pPr>
    </w:p>
    <w:p w14:paraId="73AEF43C" w14:textId="77777777" w:rsidR="008901F2" w:rsidRPr="000B3A97" w:rsidRDefault="008901F2" w:rsidP="00F70624">
      <w:pPr>
        <w:spacing w:before="120" w:after="120"/>
        <w:jc w:val="both"/>
        <w:rPr>
          <w:rFonts w:eastAsia="Arial Unicode MS"/>
          <w:b/>
          <w:sz w:val="22"/>
          <w:szCs w:val="22"/>
          <w:u w:val="single"/>
        </w:rPr>
      </w:pPr>
    </w:p>
    <w:p w14:paraId="19DC8C1F" w14:textId="77777777" w:rsidR="008901F2" w:rsidRPr="000B3A97" w:rsidRDefault="008901F2" w:rsidP="00F70624">
      <w:pPr>
        <w:spacing w:before="120" w:after="120"/>
        <w:jc w:val="both"/>
        <w:rPr>
          <w:rFonts w:eastAsia="Arial Unicode MS"/>
          <w:b/>
          <w:sz w:val="22"/>
          <w:szCs w:val="22"/>
          <w:u w:val="single"/>
        </w:rPr>
      </w:pPr>
    </w:p>
    <w:p w14:paraId="3CF85183" w14:textId="77777777" w:rsidR="008901F2" w:rsidRPr="000B3A97" w:rsidRDefault="008901F2" w:rsidP="00F70624">
      <w:pPr>
        <w:spacing w:before="120" w:after="120"/>
        <w:jc w:val="both"/>
        <w:rPr>
          <w:rFonts w:eastAsia="Arial Unicode MS"/>
          <w:b/>
          <w:sz w:val="22"/>
          <w:szCs w:val="22"/>
          <w:u w:val="single"/>
        </w:rPr>
      </w:pPr>
    </w:p>
    <w:p w14:paraId="1D5BD6AC" w14:textId="77777777" w:rsidR="008901F2" w:rsidRPr="000B3A97" w:rsidRDefault="008901F2" w:rsidP="00F70624">
      <w:pPr>
        <w:spacing w:before="120" w:after="120"/>
        <w:jc w:val="both"/>
        <w:rPr>
          <w:rFonts w:eastAsia="Arial Unicode MS"/>
          <w:b/>
          <w:sz w:val="22"/>
          <w:szCs w:val="22"/>
          <w:u w:val="single"/>
        </w:rPr>
      </w:pPr>
    </w:p>
    <w:p w14:paraId="67475448" w14:textId="77777777" w:rsidR="00525006" w:rsidRPr="000B3A97" w:rsidRDefault="00525006" w:rsidP="00F70624">
      <w:pPr>
        <w:spacing w:before="120" w:after="120"/>
        <w:jc w:val="both"/>
        <w:rPr>
          <w:rFonts w:eastAsia="Arial Unicode MS"/>
          <w:b/>
          <w:sz w:val="22"/>
          <w:szCs w:val="22"/>
          <w:u w:val="single"/>
        </w:rPr>
      </w:pPr>
    </w:p>
    <w:p w14:paraId="36793928" w14:textId="77777777" w:rsidR="00525006" w:rsidRPr="000B3A97" w:rsidRDefault="00525006" w:rsidP="00F70624">
      <w:pPr>
        <w:spacing w:before="120" w:after="120"/>
        <w:jc w:val="both"/>
        <w:rPr>
          <w:rFonts w:eastAsia="Arial Unicode MS"/>
          <w:b/>
          <w:sz w:val="22"/>
          <w:szCs w:val="22"/>
          <w:u w:val="single"/>
        </w:rPr>
      </w:pPr>
    </w:p>
    <w:p w14:paraId="639275B1" w14:textId="77777777" w:rsidR="00525006" w:rsidRPr="000B3A97" w:rsidRDefault="00525006" w:rsidP="00F70624">
      <w:pPr>
        <w:spacing w:before="120" w:after="120"/>
        <w:jc w:val="both"/>
        <w:rPr>
          <w:rFonts w:eastAsia="Arial Unicode MS"/>
          <w:b/>
          <w:sz w:val="22"/>
          <w:szCs w:val="22"/>
          <w:u w:val="single"/>
        </w:rPr>
      </w:pPr>
    </w:p>
    <w:p w14:paraId="04B9F00E" w14:textId="77777777" w:rsidR="00525006" w:rsidRPr="000B3A97" w:rsidRDefault="00525006" w:rsidP="00F70624">
      <w:pPr>
        <w:spacing w:before="120" w:after="120"/>
        <w:jc w:val="both"/>
        <w:rPr>
          <w:rFonts w:eastAsia="Arial Unicode MS"/>
          <w:b/>
          <w:sz w:val="22"/>
          <w:szCs w:val="22"/>
          <w:u w:val="single"/>
        </w:rPr>
      </w:pPr>
    </w:p>
    <w:p w14:paraId="6C3AFA03" w14:textId="77777777" w:rsidR="00525006" w:rsidRPr="000B3A97" w:rsidRDefault="00525006" w:rsidP="00F70624">
      <w:pPr>
        <w:spacing w:before="120" w:after="120"/>
        <w:jc w:val="both"/>
        <w:rPr>
          <w:rFonts w:eastAsia="Arial Unicode MS"/>
          <w:b/>
          <w:sz w:val="22"/>
          <w:szCs w:val="22"/>
          <w:u w:val="single"/>
        </w:rPr>
      </w:pPr>
    </w:p>
    <w:p w14:paraId="2D963662" w14:textId="77777777" w:rsidR="00525006" w:rsidRPr="000B3A97" w:rsidRDefault="00525006" w:rsidP="00F70624">
      <w:pPr>
        <w:spacing w:before="120" w:after="120"/>
        <w:jc w:val="both"/>
        <w:rPr>
          <w:rFonts w:eastAsia="Arial Unicode MS"/>
          <w:b/>
          <w:sz w:val="22"/>
          <w:szCs w:val="22"/>
          <w:u w:val="single"/>
        </w:rPr>
      </w:pPr>
    </w:p>
    <w:p w14:paraId="76B119A7" w14:textId="77777777" w:rsidR="00525006" w:rsidRPr="000B3A97" w:rsidRDefault="00525006" w:rsidP="00F70624">
      <w:pPr>
        <w:spacing w:before="120" w:after="120"/>
        <w:jc w:val="both"/>
        <w:rPr>
          <w:rFonts w:eastAsia="Arial Unicode MS"/>
          <w:b/>
          <w:sz w:val="22"/>
          <w:szCs w:val="22"/>
          <w:u w:val="single"/>
        </w:rPr>
      </w:pPr>
    </w:p>
    <w:p w14:paraId="03320386" w14:textId="77777777" w:rsidR="00525006" w:rsidRPr="000B3A97" w:rsidRDefault="00525006" w:rsidP="00F70624">
      <w:pPr>
        <w:spacing w:before="120" w:after="120"/>
        <w:jc w:val="both"/>
        <w:rPr>
          <w:rFonts w:eastAsia="Arial Unicode MS"/>
          <w:b/>
          <w:sz w:val="22"/>
          <w:szCs w:val="22"/>
          <w:u w:val="single"/>
        </w:rPr>
      </w:pPr>
    </w:p>
    <w:p w14:paraId="30BDD5DE" w14:textId="77777777" w:rsidR="00525006" w:rsidRPr="000B3A97" w:rsidRDefault="00525006" w:rsidP="00F70624">
      <w:pPr>
        <w:spacing w:before="120" w:after="120"/>
        <w:jc w:val="both"/>
        <w:rPr>
          <w:rFonts w:eastAsia="Arial Unicode MS"/>
          <w:b/>
          <w:sz w:val="22"/>
          <w:szCs w:val="22"/>
          <w:u w:val="single"/>
        </w:rPr>
      </w:pPr>
    </w:p>
    <w:p w14:paraId="7DC2633D" w14:textId="77777777" w:rsidR="00525006" w:rsidRPr="000B3A97" w:rsidRDefault="00525006" w:rsidP="00F70624">
      <w:pPr>
        <w:spacing w:before="120" w:after="120"/>
        <w:jc w:val="both"/>
        <w:rPr>
          <w:rFonts w:eastAsia="Arial Unicode MS"/>
          <w:b/>
          <w:sz w:val="22"/>
          <w:szCs w:val="22"/>
          <w:u w:val="single"/>
        </w:rPr>
      </w:pPr>
    </w:p>
    <w:p w14:paraId="256617D8" w14:textId="77777777" w:rsidR="00525006" w:rsidRPr="000B3A97" w:rsidRDefault="00525006" w:rsidP="00F70624">
      <w:pPr>
        <w:spacing w:before="120" w:after="120"/>
        <w:jc w:val="both"/>
        <w:rPr>
          <w:rFonts w:eastAsia="Arial Unicode MS"/>
          <w:b/>
          <w:sz w:val="22"/>
          <w:szCs w:val="22"/>
          <w:u w:val="single"/>
        </w:rPr>
      </w:pPr>
    </w:p>
    <w:p w14:paraId="58AD7689" w14:textId="77777777" w:rsidR="00525006" w:rsidRPr="000B3A97" w:rsidRDefault="00525006" w:rsidP="00F70624">
      <w:pPr>
        <w:spacing w:before="120" w:after="120"/>
        <w:jc w:val="both"/>
        <w:rPr>
          <w:rFonts w:eastAsia="Arial Unicode MS"/>
          <w:b/>
          <w:sz w:val="22"/>
          <w:szCs w:val="22"/>
          <w:u w:val="single"/>
        </w:rPr>
      </w:pPr>
    </w:p>
    <w:p w14:paraId="11A94109" w14:textId="77777777" w:rsidR="00525006" w:rsidRPr="000B3A97" w:rsidRDefault="00525006" w:rsidP="00F70624">
      <w:pPr>
        <w:spacing w:before="120" w:after="120"/>
        <w:jc w:val="both"/>
        <w:rPr>
          <w:rFonts w:eastAsia="Arial Unicode MS"/>
          <w:b/>
          <w:sz w:val="22"/>
          <w:szCs w:val="22"/>
          <w:u w:val="single"/>
        </w:rPr>
      </w:pPr>
    </w:p>
    <w:p w14:paraId="2530B2E3" w14:textId="77777777" w:rsidR="00525006" w:rsidRPr="000B3A97" w:rsidRDefault="00525006" w:rsidP="00F70624">
      <w:pPr>
        <w:spacing w:before="120" w:after="120"/>
        <w:jc w:val="both"/>
        <w:rPr>
          <w:rFonts w:eastAsia="Arial Unicode MS"/>
          <w:b/>
          <w:sz w:val="22"/>
          <w:szCs w:val="22"/>
          <w:u w:val="single"/>
        </w:rPr>
      </w:pPr>
    </w:p>
    <w:p w14:paraId="584B8648" w14:textId="77777777" w:rsidR="00525006" w:rsidRPr="000B3A97" w:rsidRDefault="00525006" w:rsidP="00F70624">
      <w:pPr>
        <w:spacing w:before="120" w:after="120"/>
        <w:jc w:val="both"/>
        <w:rPr>
          <w:rFonts w:eastAsia="Arial Unicode MS"/>
          <w:b/>
          <w:sz w:val="22"/>
          <w:szCs w:val="22"/>
          <w:u w:val="single"/>
        </w:rPr>
      </w:pPr>
    </w:p>
    <w:p w14:paraId="646B4D7F" w14:textId="77777777" w:rsidR="00525006" w:rsidRPr="000B3A97" w:rsidRDefault="00525006" w:rsidP="00F70624">
      <w:pPr>
        <w:spacing w:before="120" w:after="120"/>
        <w:jc w:val="both"/>
        <w:rPr>
          <w:rFonts w:eastAsia="Arial Unicode MS"/>
          <w:b/>
          <w:sz w:val="22"/>
          <w:szCs w:val="22"/>
          <w:u w:val="single"/>
        </w:rPr>
      </w:pPr>
    </w:p>
    <w:p w14:paraId="0388FD12" w14:textId="77777777" w:rsidR="00525006" w:rsidRPr="000B3A97" w:rsidRDefault="00525006" w:rsidP="00F70624">
      <w:pPr>
        <w:spacing w:before="120" w:after="120"/>
        <w:jc w:val="both"/>
        <w:rPr>
          <w:rFonts w:eastAsia="Arial Unicode MS"/>
          <w:b/>
          <w:sz w:val="22"/>
          <w:szCs w:val="22"/>
          <w:u w:val="single"/>
        </w:rPr>
      </w:pPr>
    </w:p>
    <w:p w14:paraId="39615FA6" w14:textId="77777777" w:rsidR="00525006" w:rsidRPr="000B3A97" w:rsidRDefault="00525006" w:rsidP="00F70624">
      <w:pPr>
        <w:spacing w:before="120" w:after="120"/>
        <w:jc w:val="both"/>
        <w:rPr>
          <w:rFonts w:eastAsia="Arial Unicode MS"/>
          <w:b/>
          <w:sz w:val="22"/>
          <w:szCs w:val="22"/>
          <w:u w:val="single"/>
        </w:rPr>
      </w:pPr>
    </w:p>
    <w:p w14:paraId="679F416A" w14:textId="77777777" w:rsidR="00525006" w:rsidRPr="000B3A97" w:rsidRDefault="00525006" w:rsidP="00F70624">
      <w:pPr>
        <w:spacing w:before="120" w:after="120"/>
        <w:jc w:val="both"/>
        <w:rPr>
          <w:rFonts w:eastAsia="Arial Unicode MS"/>
          <w:b/>
          <w:sz w:val="22"/>
          <w:szCs w:val="22"/>
          <w:u w:val="single"/>
        </w:rPr>
      </w:pPr>
    </w:p>
    <w:p w14:paraId="639D5EBD" w14:textId="77777777" w:rsidR="00525006" w:rsidRDefault="00525006" w:rsidP="00F70624">
      <w:pPr>
        <w:spacing w:before="120" w:after="120"/>
        <w:jc w:val="both"/>
        <w:rPr>
          <w:rFonts w:eastAsia="Arial Unicode MS"/>
          <w:b/>
          <w:sz w:val="22"/>
          <w:szCs w:val="22"/>
          <w:u w:val="single"/>
        </w:rPr>
      </w:pPr>
    </w:p>
    <w:p w14:paraId="274873B2" w14:textId="77777777" w:rsidR="00525006" w:rsidRDefault="00525006" w:rsidP="00F70624">
      <w:pPr>
        <w:spacing w:before="120" w:after="120"/>
        <w:jc w:val="both"/>
        <w:rPr>
          <w:rFonts w:eastAsia="Arial Unicode MS"/>
          <w:b/>
          <w:sz w:val="22"/>
          <w:szCs w:val="22"/>
          <w:u w:val="single"/>
        </w:rPr>
      </w:pPr>
    </w:p>
    <w:p w14:paraId="218B30E2" w14:textId="77777777" w:rsidR="00063615" w:rsidRDefault="00063615" w:rsidP="00F70624">
      <w:pPr>
        <w:spacing w:before="120" w:after="120"/>
        <w:jc w:val="both"/>
        <w:rPr>
          <w:rFonts w:eastAsia="Arial Unicode MS"/>
          <w:b/>
          <w:sz w:val="22"/>
          <w:szCs w:val="22"/>
          <w:u w:val="single"/>
        </w:rPr>
      </w:pPr>
    </w:p>
    <w:p w14:paraId="53E5D9BD" w14:textId="77777777" w:rsidR="00063615" w:rsidRDefault="00063615" w:rsidP="00F70624">
      <w:pPr>
        <w:spacing w:before="120" w:after="120"/>
        <w:jc w:val="both"/>
        <w:rPr>
          <w:rFonts w:eastAsia="Arial Unicode MS"/>
          <w:b/>
          <w:sz w:val="22"/>
          <w:szCs w:val="22"/>
          <w:u w:val="single"/>
        </w:rPr>
      </w:pPr>
    </w:p>
    <w:p w14:paraId="15EEFDF4" w14:textId="77777777" w:rsidR="002A64D5" w:rsidRDefault="002A64D5" w:rsidP="00F70624">
      <w:pPr>
        <w:spacing w:before="120" w:after="120"/>
        <w:jc w:val="both"/>
        <w:rPr>
          <w:rFonts w:eastAsia="Arial Unicode MS"/>
          <w:b/>
          <w:sz w:val="22"/>
          <w:szCs w:val="22"/>
          <w:u w:val="single"/>
        </w:rPr>
      </w:pPr>
    </w:p>
    <w:p w14:paraId="0C912A46" w14:textId="77777777" w:rsidR="002A64D5" w:rsidRPr="000B3A97" w:rsidRDefault="002A64D5" w:rsidP="00F70624">
      <w:pPr>
        <w:spacing w:before="120" w:after="120"/>
        <w:jc w:val="both"/>
        <w:rPr>
          <w:rFonts w:eastAsia="Arial Unicode MS"/>
          <w:b/>
          <w:sz w:val="22"/>
          <w:szCs w:val="22"/>
          <w:u w:val="single"/>
        </w:rPr>
      </w:pPr>
    </w:p>
    <w:p w14:paraId="33DEFCEE" w14:textId="77777777" w:rsidR="005B3CDC" w:rsidRDefault="005B3CDC" w:rsidP="00F70624">
      <w:pPr>
        <w:spacing w:before="120" w:after="120"/>
        <w:jc w:val="both"/>
        <w:rPr>
          <w:rFonts w:eastAsia="Arial Unicode MS"/>
          <w:b/>
          <w:sz w:val="22"/>
          <w:szCs w:val="22"/>
          <w:u w:val="single"/>
        </w:rPr>
      </w:pPr>
    </w:p>
    <w:p w14:paraId="2D8E1F4F" w14:textId="77777777" w:rsidR="00967AC2" w:rsidRPr="000B3A97" w:rsidRDefault="00967AC2" w:rsidP="00F70624">
      <w:pPr>
        <w:spacing w:before="120" w:after="120"/>
        <w:jc w:val="both"/>
        <w:rPr>
          <w:rFonts w:eastAsia="Arial Unicode MS"/>
          <w:b/>
          <w:sz w:val="22"/>
          <w:szCs w:val="22"/>
          <w:u w:val="single"/>
        </w:rPr>
      </w:pPr>
    </w:p>
    <w:p w14:paraId="0C9A0510" w14:textId="77777777" w:rsidR="001535B7" w:rsidRPr="000B3A97" w:rsidRDefault="001535B7" w:rsidP="00F70624">
      <w:pPr>
        <w:spacing w:before="120" w:after="120"/>
        <w:jc w:val="both"/>
        <w:rPr>
          <w:rFonts w:eastAsia="Arial Unicode MS"/>
          <w:b/>
          <w:sz w:val="22"/>
          <w:szCs w:val="22"/>
          <w:u w:val="single"/>
        </w:rPr>
      </w:pPr>
    </w:p>
    <w:p w14:paraId="0BC0FF0C" w14:textId="77777777" w:rsidR="00734DBC" w:rsidRPr="000B3A97" w:rsidRDefault="00130CE2" w:rsidP="00F70624">
      <w:pPr>
        <w:spacing w:before="120" w:after="120"/>
        <w:jc w:val="both"/>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49536" behindDoc="0" locked="0" layoutInCell="1" allowOverlap="1" wp14:anchorId="01584A80" wp14:editId="00B947BE">
                <wp:simplePos x="0" y="0"/>
                <wp:positionH relativeFrom="column">
                  <wp:posOffset>399415</wp:posOffset>
                </wp:positionH>
                <wp:positionV relativeFrom="paragraph">
                  <wp:posOffset>12700</wp:posOffset>
                </wp:positionV>
                <wp:extent cx="4914900" cy="1628775"/>
                <wp:effectExtent l="38735" t="48260" r="37465" b="46990"/>
                <wp:wrapNone/>
                <wp:docPr id="21"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50920549" w14:textId="77777777" w:rsidR="0053462C" w:rsidRPr="000E73A1" w:rsidRDefault="0053462C" w:rsidP="005B3CDC">
                            <w:pPr>
                              <w:jc w:val="center"/>
                              <w:rPr>
                                <w:rFonts w:ascii="Albertus Extra Bold" w:hAnsi="Albertus Extra Bold"/>
                                <w:sz w:val="8"/>
                                <w:szCs w:val="16"/>
                              </w:rPr>
                            </w:pPr>
                          </w:p>
                          <w:p w14:paraId="0CE1AACC" w14:textId="77777777" w:rsidR="0053462C" w:rsidRPr="000E73A1" w:rsidRDefault="0053462C" w:rsidP="005B3CDC">
                            <w:pPr>
                              <w:jc w:val="center"/>
                              <w:rPr>
                                <w:rFonts w:ascii="Albertus Extra Bold" w:hAnsi="Albertus Extra Bold"/>
                                <w:sz w:val="32"/>
                              </w:rPr>
                            </w:pPr>
                            <w:r w:rsidRPr="000E73A1">
                              <w:rPr>
                                <w:rFonts w:ascii="Albertus Extra Bold" w:hAnsi="Albertus Extra Bold"/>
                                <w:sz w:val="32"/>
                              </w:rPr>
                              <w:t>PIECE N°2 :</w:t>
                            </w:r>
                          </w:p>
                          <w:p w14:paraId="48620F74" w14:textId="77777777" w:rsidR="0053462C" w:rsidRPr="000E73A1" w:rsidRDefault="0053462C" w:rsidP="005B3CDC">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4A80" id="AutoShape 481" o:spid="_x0000_s1046" type="#_x0000_t69" style="position:absolute;left:0;text-align:left;margin-left:31.45pt;margin-top:1pt;width:387pt;height:12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" adj=",3882" strokeweight="2.25pt">
                <v:textbox>
                  <w:txbxContent>
                    <w:p w14:paraId="50920549" w14:textId="77777777" w:rsidR="0053462C" w:rsidRPr="000E73A1" w:rsidRDefault="0053462C" w:rsidP="005B3CDC">
                      <w:pPr>
                        <w:jc w:val="center"/>
                        <w:rPr>
                          <w:rFonts w:ascii="Albertus Extra Bold" w:hAnsi="Albertus Extra Bold"/>
                          <w:sz w:val="8"/>
                          <w:szCs w:val="16"/>
                        </w:rPr>
                      </w:pPr>
                    </w:p>
                    <w:p w14:paraId="0CE1AACC" w14:textId="77777777" w:rsidR="0053462C" w:rsidRPr="000E73A1" w:rsidRDefault="0053462C" w:rsidP="005B3CDC">
                      <w:pPr>
                        <w:jc w:val="center"/>
                        <w:rPr>
                          <w:rFonts w:ascii="Albertus Extra Bold" w:hAnsi="Albertus Extra Bold"/>
                          <w:sz w:val="32"/>
                        </w:rPr>
                      </w:pPr>
                      <w:r w:rsidRPr="000E73A1">
                        <w:rPr>
                          <w:rFonts w:ascii="Albertus Extra Bold" w:hAnsi="Albertus Extra Bold"/>
                          <w:sz w:val="32"/>
                        </w:rPr>
                        <w:t>PIECE N°2 :</w:t>
                      </w:r>
                    </w:p>
                    <w:p w14:paraId="48620F74" w14:textId="77777777" w:rsidR="0053462C" w:rsidRPr="000E73A1" w:rsidRDefault="0053462C" w:rsidP="005B3CDC">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v:shape>
            </w:pict>
          </mc:Fallback>
        </mc:AlternateContent>
      </w:r>
    </w:p>
    <w:p w14:paraId="060526BC" w14:textId="77777777" w:rsidR="00734DBC" w:rsidRPr="000B3A97" w:rsidRDefault="00734DBC" w:rsidP="00F70624">
      <w:pPr>
        <w:spacing w:before="120" w:after="120"/>
        <w:jc w:val="both"/>
        <w:rPr>
          <w:rFonts w:eastAsia="Arial Unicode MS"/>
          <w:b/>
          <w:sz w:val="22"/>
          <w:szCs w:val="22"/>
          <w:u w:val="single"/>
        </w:rPr>
      </w:pPr>
    </w:p>
    <w:p w14:paraId="0EABB6B1" w14:textId="77777777" w:rsidR="008B5E74" w:rsidRPr="000B3A97" w:rsidRDefault="008B5E74" w:rsidP="00F70624">
      <w:pPr>
        <w:spacing w:before="120" w:after="120"/>
        <w:jc w:val="both"/>
        <w:rPr>
          <w:rFonts w:eastAsia="Arial Unicode MS"/>
          <w:b/>
          <w:sz w:val="22"/>
          <w:szCs w:val="22"/>
          <w:u w:val="single"/>
        </w:rPr>
      </w:pPr>
    </w:p>
    <w:p w14:paraId="6C8C6736" w14:textId="77777777" w:rsidR="00B40AAD" w:rsidRPr="000B3A97" w:rsidRDefault="00B40AAD" w:rsidP="00F70624">
      <w:pPr>
        <w:spacing w:before="120" w:after="120"/>
        <w:jc w:val="both"/>
        <w:rPr>
          <w:rFonts w:eastAsia="Arial Unicode MS"/>
          <w:b/>
          <w:sz w:val="22"/>
          <w:szCs w:val="22"/>
          <w:u w:val="single"/>
        </w:rPr>
      </w:pPr>
    </w:p>
    <w:p w14:paraId="61606452" w14:textId="77777777" w:rsidR="00B40AAD" w:rsidRPr="000B3A97" w:rsidRDefault="00B40AAD" w:rsidP="00F70624">
      <w:pPr>
        <w:spacing w:before="120" w:after="120"/>
        <w:jc w:val="both"/>
        <w:rPr>
          <w:rFonts w:eastAsia="Arial Unicode MS"/>
          <w:b/>
          <w:sz w:val="22"/>
          <w:szCs w:val="22"/>
          <w:u w:val="single"/>
        </w:rPr>
      </w:pPr>
    </w:p>
    <w:p w14:paraId="49F59899" w14:textId="77777777" w:rsidR="00B40AAD" w:rsidRPr="000B3A97" w:rsidRDefault="00B40AAD" w:rsidP="00F70624">
      <w:pPr>
        <w:spacing w:before="120" w:after="120"/>
        <w:jc w:val="both"/>
        <w:rPr>
          <w:rFonts w:eastAsia="Arial Unicode MS"/>
          <w:b/>
          <w:sz w:val="22"/>
          <w:szCs w:val="22"/>
          <w:u w:val="single"/>
        </w:rPr>
      </w:pPr>
    </w:p>
    <w:p w14:paraId="6DEBF441" w14:textId="77777777" w:rsidR="004D20CB" w:rsidRPr="000B3A97" w:rsidRDefault="004D20CB" w:rsidP="00F70624">
      <w:pPr>
        <w:spacing w:before="120" w:after="120"/>
        <w:jc w:val="both"/>
        <w:rPr>
          <w:rFonts w:eastAsia="Arial Unicode MS"/>
          <w:b/>
          <w:sz w:val="22"/>
          <w:szCs w:val="22"/>
          <w:u w:val="single"/>
        </w:rPr>
      </w:pPr>
    </w:p>
    <w:p w14:paraId="1006572E" w14:textId="77777777" w:rsidR="000E73A1" w:rsidRPr="000B3A97" w:rsidRDefault="000E73A1" w:rsidP="00F70624">
      <w:pPr>
        <w:spacing w:before="120" w:after="120"/>
        <w:jc w:val="both"/>
        <w:rPr>
          <w:rFonts w:eastAsia="Arial Unicode MS"/>
          <w:b/>
          <w:sz w:val="22"/>
          <w:szCs w:val="22"/>
          <w:u w:val="single"/>
        </w:rPr>
      </w:pPr>
    </w:p>
    <w:p w14:paraId="5E4B3309" w14:textId="77777777" w:rsidR="000E73A1" w:rsidRPr="000B3A97" w:rsidRDefault="000E73A1" w:rsidP="00F70624">
      <w:pPr>
        <w:spacing w:before="120" w:after="120"/>
        <w:jc w:val="both"/>
        <w:rPr>
          <w:rFonts w:eastAsia="Arial Unicode MS"/>
          <w:b/>
          <w:sz w:val="22"/>
          <w:szCs w:val="22"/>
          <w:u w:val="single"/>
        </w:rPr>
      </w:pPr>
    </w:p>
    <w:p w14:paraId="05F1CA5F" w14:textId="77777777" w:rsidR="000E73A1" w:rsidRPr="000B3A97" w:rsidRDefault="000E73A1" w:rsidP="00F70624">
      <w:pPr>
        <w:spacing w:before="120" w:after="120"/>
        <w:jc w:val="both"/>
        <w:rPr>
          <w:rFonts w:eastAsia="Arial Unicode MS"/>
          <w:b/>
          <w:sz w:val="22"/>
          <w:szCs w:val="22"/>
          <w:u w:val="single"/>
        </w:rPr>
      </w:pPr>
    </w:p>
    <w:p w14:paraId="27ED59C8" w14:textId="77777777" w:rsidR="000E73A1" w:rsidRPr="000B3A97" w:rsidRDefault="000E73A1" w:rsidP="00F70624">
      <w:pPr>
        <w:spacing w:before="120" w:after="120"/>
        <w:jc w:val="both"/>
        <w:rPr>
          <w:rFonts w:eastAsia="Arial Unicode MS"/>
          <w:b/>
          <w:sz w:val="22"/>
          <w:szCs w:val="22"/>
          <w:u w:val="single"/>
        </w:rPr>
      </w:pPr>
    </w:p>
    <w:p w14:paraId="579A1B22" w14:textId="77777777" w:rsidR="000E73A1" w:rsidRPr="000B3A97" w:rsidRDefault="000E73A1" w:rsidP="00F70624">
      <w:pPr>
        <w:spacing w:before="120" w:after="120"/>
        <w:jc w:val="both"/>
        <w:rPr>
          <w:rFonts w:eastAsia="Arial Unicode MS"/>
          <w:b/>
          <w:sz w:val="22"/>
          <w:szCs w:val="22"/>
          <w:u w:val="single"/>
        </w:rPr>
      </w:pPr>
    </w:p>
    <w:p w14:paraId="4E0FBA26" w14:textId="77777777" w:rsidR="000E73A1" w:rsidRPr="000B3A97" w:rsidRDefault="000E73A1" w:rsidP="00F70624">
      <w:pPr>
        <w:spacing w:before="120" w:after="120"/>
        <w:jc w:val="both"/>
        <w:rPr>
          <w:rFonts w:eastAsia="Arial Unicode MS"/>
          <w:b/>
          <w:sz w:val="22"/>
          <w:szCs w:val="22"/>
          <w:u w:val="single"/>
        </w:rPr>
      </w:pPr>
    </w:p>
    <w:p w14:paraId="4C6512A1" w14:textId="77777777" w:rsidR="000E73A1" w:rsidRPr="000B3A97" w:rsidRDefault="000E73A1" w:rsidP="00F70624">
      <w:pPr>
        <w:spacing w:before="120" w:after="120"/>
        <w:jc w:val="both"/>
        <w:rPr>
          <w:rFonts w:eastAsia="Arial Unicode MS"/>
          <w:b/>
          <w:sz w:val="22"/>
          <w:szCs w:val="22"/>
          <w:u w:val="single"/>
        </w:rPr>
      </w:pPr>
    </w:p>
    <w:p w14:paraId="5C88879F" w14:textId="77777777" w:rsidR="000E73A1" w:rsidRPr="000B3A97" w:rsidRDefault="000E73A1" w:rsidP="00F70624">
      <w:pPr>
        <w:spacing w:before="120" w:after="120"/>
        <w:jc w:val="both"/>
        <w:rPr>
          <w:rFonts w:eastAsia="Arial Unicode MS"/>
          <w:b/>
          <w:sz w:val="22"/>
          <w:szCs w:val="22"/>
          <w:u w:val="single"/>
        </w:rPr>
      </w:pPr>
    </w:p>
    <w:p w14:paraId="7CC7D67E" w14:textId="77777777" w:rsidR="000E73A1" w:rsidRPr="000B3A97" w:rsidRDefault="000E73A1" w:rsidP="00F70624">
      <w:pPr>
        <w:spacing w:before="120" w:after="120"/>
        <w:jc w:val="both"/>
        <w:rPr>
          <w:rFonts w:eastAsia="Arial Unicode MS"/>
          <w:b/>
          <w:sz w:val="22"/>
          <w:szCs w:val="22"/>
          <w:u w:val="single"/>
        </w:rPr>
      </w:pPr>
    </w:p>
    <w:p w14:paraId="197CAA05" w14:textId="77777777" w:rsidR="000E73A1" w:rsidRPr="000B3A97" w:rsidRDefault="000E73A1" w:rsidP="00F70624">
      <w:pPr>
        <w:spacing w:before="120" w:after="120"/>
        <w:jc w:val="both"/>
        <w:rPr>
          <w:rFonts w:eastAsia="Arial Unicode MS"/>
          <w:b/>
          <w:sz w:val="22"/>
          <w:szCs w:val="22"/>
          <w:u w:val="single"/>
        </w:rPr>
      </w:pPr>
    </w:p>
    <w:p w14:paraId="5E933A3C" w14:textId="77777777" w:rsidR="000E73A1" w:rsidRPr="000B3A97" w:rsidRDefault="000E73A1" w:rsidP="00F70624">
      <w:pPr>
        <w:spacing w:before="120" w:after="120"/>
        <w:jc w:val="both"/>
        <w:rPr>
          <w:rFonts w:eastAsia="Arial Unicode MS"/>
          <w:b/>
          <w:sz w:val="22"/>
          <w:szCs w:val="22"/>
          <w:u w:val="single"/>
        </w:rPr>
      </w:pPr>
    </w:p>
    <w:p w14:paraId="512E0762" w14:textId="77777777" w:rsidR="004D20CB" w:rsidRPr="000B3A97" w:rsidRDefault="004D20CB" w:rsidP="00F70624">
      <w:pPr>
        <w:spacing w:before="120" w:after="120"/>
        <w:jc w:val="both"/>
        <w:rPr>
          <w:rFonts w:eastAsia="Arial Unicode MS"/>
          <w:b/>
          <w:sz w:val="22"/>
          <w:szCs w:val="22"/>
          <w:u w:val="single"/>
        </w:rPr>
      </w:pPr>
    </w:p>
    <w:p w14:paraId="6DDE108B" w14:textId="77777777" w:rsidR="00B05FBE" w:rsidRDefault="00B05FBE" w:rsidP="00F70624">
      <w:pPr>
        <w:spacing w:before="120" w:after="120"/>
        <w:jc w:val="both"/>
        <w:rPr>
          <w:rFonts w:eastAsia="Arial Unicode MS"/>
          <w:b/>
          <w:sz w:val="22"/>
          <w:szCs w:val="22"/>
          <w:u w:val="single"/>
        </w:rPr>
      </w:pPr>
    </w:p>
    <w:p w14:paraId="7B2D8B72" w14:textId="77777777" w:rsidR="003F7E9C" w:rsidRDefault="003F7E9C" w:rsidP="00F70624">
      <w:pPr>
        <w:spacing w:before="120" w:after="120"/>
        <w:jc w:val="both"/>
        <w:rPr>
          <w:rFonts w:eastAsia="Arial Unicode MS"/>
          <w:b/>
          <w:sz w:val="22"/>
          <w:szCs w:val="22"/>
          <w:u w:val="single"/>
        </w:rPr>
      </w:pPr>
    </w:p>
    <w:p w14:paraId="1D4B846F" w14:textId="77777777" w:rsidR="003F7E9C" w:rsidRPr="000B3A97" w:rsidRDefault="003F7E9C" w:rsidP="00F70624">
      <w:pPr>
        <w:spacing w:before="120" w:after="120"/>
        <w:jc w:val="both"/>
        <w:rPr>
          <w:rFonts w:eastAsia="Arial Unicode MS"/>
          <w:b/>
          <w:sz w:val="22"/>
          <w:szCs w:val="22"/>
          <w:u w:val="single"/>
        </w:rPr>
      </w:pPr>
    </w:p>
    <w:p w14:paraId="75245F14" w14:textId="77777777" w:rsidR="00B05FBE" w:rsidRPr="000B3A97" w:rsidRDefault="00B05FBE" w:rsidP="00F70624">
      <w:pPr>
        <w:spacing w:before="120" w:after="120"/>
        <w:jc w:val="both"/>
        <w:rPr>
          <w:rFonts w:eastAsia="Arial Unicode MS"/>
          <w:b/>
          <w:sz w:val="22"/>
          <w:szCs w:val="22"/>
          <w:u w:val="single"/>
        </w:rPr>
      </w:pPr>
    </w:p>
    <w:p w14:paraId="0F606A6B" w14:textId="77777777" w:rsidR="00B05FBE" w:rsidRPr="000B3A97" w:rsidRDefault="00B05FBE" w:rsidP="00F70624">
      <w:pPr>
        <w:spacing w:before="120" w:after="120"/>
        <w:jc w:val="both"/>
        <w:rPr>
          <w:rFonts w:eastAsia="Arial Unicode MS"/>
          <w:b/>
          <w:sz w:val="22"/>
          <w:szCs w:val="22"/>
          <w:u w:val="single"/>
        </w:rPr>
      </w:pPr>
    </w:p>
    <w:p w14:paraId="00DF50EF" w14:textId="77777777" w:rsidR="00991067" w:rsidRPr="000B3A97" w:rsidRDefault="00991067" w:rsidP="00F70624">
      <w:pPr>
        <w:spacing w:before="120" w:after="120"/>
        <w:jc w:val="both"/>
        <w:rPr>
          <w:rFonts w:eastAsia="Arial Unicode MS"/>
          <w:b/>
          <w:sz w:val="22"/>
          <w:szCs w:val="22"/>
          <w:u w:val="single"/>
        </w:rPr>
      </w:pPr>
    </w:p>
    <w:p w14:paraId="12308DEF" w14:textId="77777777" w:rsidR="001C01DE" w:rsidRPr="00967AC2" w:rsidRDefault="00F8071A" w:rsidP="00C17816">
      <w:pPr>
        <w:tabs>
          <w:tab w:val="left" w:pos="3900"/>
        </w:tabs>
        <w:jc w:val="center"/>
        <w:rPr>
          <w:rFonts w:eastAsia="Arial Unicode MS"/>
          <w:b/>
          <w:sz w:val="24"/>
          <w:szCs w:val="22"/>
        </w:rPr>
      </w:pPr>
      <w:r w:rsidRPr="00967AC2">
        <w:rPr>
          <w:rFonts w:eastAsia="Arial Unicode MS"/>
          <w:b/>
          <w:sz w:val="24"/>
          <w:szCs w:val="22"/>
          <w:u w:val="single"/>
        </w:rPr>
        <w:t>NB</w:t>
      </w:r>
      <w:r w:rsidRPr="00967AC2">
        <w:rPr>
          <w:rFonts w:eastAsia="Arial Unicode MS"/>
          <w:b/>
          <w:sz w:val="24"/>
          <w:szCs w:val="22"/>
        </w:rPr>
        <w:t xml:space="preserve"> : </w:t>
      </w:r>
      <w:r w:rsidR="00345883" w:rsidRPr="00967AC2">
        <w:rPr>
          <w:rFonts w:eastAsia="Arial Unicode MS"/>
          <w:b/>
          <w:sz w:val="24"/>
          <w:szCs w:val="22"/>
        </w:rPr>
        <w:t xml:space="preserve">En cas de conflit, les dispositions ci-après prévalent sur celles </w:t>
      </w:r>
    </w:p>
    <w:p w14:paraId="6BC1CAA3" w14:textId="77777777" w:rsidR="00345883" w:rsidRPr="00967AC2" w:rsidRDefault="00345883" w:rsidP="00C17816">
      <w:pPr>
        <w:tabs>
          <w:tab w:val="left" w:pos="3900"/>
        </w:tabs>
        <w:jc w:val="center"/>
        <w:rPr>
          <w:rFonts w:eastAsia="Arial Unicode MS"/>
          <w:b/>
          <w:sz w:val="24"/>
          <w:szCs w:val="22"/>
        </w:rPr>
      </w:pPr>
      <w:r w:rsidRPr="00967AC2">
        <w:rPr>
          <w:rFonts w:eastAsia="Arial Unicode MS"/>
          <w:b/>
          <w:sz w:val="24"/>
          <w:szCs w:val="22"/>
        </w:rPr>
        <w:t>du R</w:t>
      </w:r>
      <w:r w:rsidR="000E73A1" w:rsidRPr="00967AC2">
        <w:rPr>
          <w:rFonts w:eastAsia="Arial Unicode MS"/>
          <w:b/>
          <w:sz w:val="24"/>
          <w:szCs w:val="22"/>
        </w:rPr>
        <w:t xml:space="preserve">èglement </w:t>
      </w:r>
      <w:r w:rsidRPr="00967AC2">
        <w:rPr>
          <w:rFonts w:eastAsia="Arial Unicode MS"/>
          <w:b/>
          <w:sz w:val="24"/>
          <w:szCs w:val="22"/>
        </w:rPr>
        <w:t>G</w:t>
      </w:r>
      <w:r w:rsidR="000E73A1" w:rsidRPr="00967AC2">
        <w:rPr>
          <w:rFonts w:eastAsia="Arial Unicode MS"/>
          <w:b/>
          <w:sz w:val="24"/>
          <w:szCs w:val="22"/>
        </w:rPr>
        <w:t>énéral de l’</w:t>
      </w:r>
      <w:r w:rsidRPr="00967AC2">
        <w:rPr>
          <w:rFonts w:eastAsia="Arial Unicode MS"/>
          <w:b/>
          <w:sz w:val="24"/>
          <w:szCs w:val="22"/>
        </w:rPr>
        <w:t>A</w:t>
      </w:r>
      <w:r w:rsidR="000E73A1" w:rsidRPr="00967AC2">
        <w:rPr>
          <w:rFonts w:eastAsia="Arial Unicode MS"/>
          <w:b/>
          <w:sz w:val="24"/>
          <w:szCs w:val="22"/>
        </w:rPr>
        <w:t>ppel d’</w:t>
      </w:r>
      <w:r w:rsidRPr="00967AC2">
        <w:rPr>
          <w:rFonts w:eastAsia="Arial Unicode MS"/>
          <w:b/>
          <w:sz w:val="24"/>
          <w:szCs w:val="22"/>
        </w:rPr>
        <w:t>O</w:t>
      </w:r>
      <w:r w:rsidR="000E73A1" w:rsidRPr="00967AC2">
        <w:rPr>
          <w:rFonts w:eastAsia="Arial Unicode MS"/>
          <w:b/>
          <w:sz w:val="24"/>
          <w:szCs w:val="22"/>
        </w:rPr>
        <w:t>ffres</w:t>
      </w:r>
      <w:r w:rsidRPr="00967AC2">
        <w:rPr>
          <w:rFonts w:eastAsia="Arial Unicode MS"/>
          <w:b/>
          <w:sz w:val="24"/>
          <w:szCs w:val="22"/>
        </w:rPr>
        <w:t>.</w:t>
      </w:r>
    </w:p>
    <w:p w14:paraId="0487B921" w14:textId="77777777" w:rsidR="00296185" w:rsidRPr="000B3A97" w:rsidRDefault="00296185" w:rsidP="00296185">
      <w:pPr>
        <w:jc w:val="both"/>
        <w:rPr>
          <w:rFonts w:eastAsia="Arial Unicode MS"/>
          <w:b/>
          <w:sz w:val="22"/>
          <w:szCs w:val="22"/>
        </w:rPr>
      </w:pPr>
      <w:r w:rsidRPr="000B3A97">
        <w:rPr>
          <w:rFonts w:eastAsia="Arial Unicode MS"/>
          <w:b/>
          <w:sz w:val="22"/>
          <w:szCs w:val="22"/>
        </w:rPr>
        <w:t>SOMMAIRE</w:t>
      </w:r>
    </w:p>
    <w:p w14:paraId="65D5E40E" w14:textId="77777777" w:rsidR="001C01DE" w:rsidRPr="000B3A97" w:rsidRDefault="001C01DE" w:rsidP="00296185">
      <w:pPr>
        <w:jc w:val="both"/>
        <w:rPr>
          <w:rFonts w:eastAsia="Arial Unicode MS"/>
          <w:b/>
          <w:sz w:val="22"/>
          <w:szCs w:val="22"/>
        </w:rPr>
      </w:pPr>
    </w:p>
    <w:p w14:paraId="599AC859" w14:textId="77777777" w:rsidR="00296185" w:rsidRPr="000B3A97" w:rsidRDefault="00296185" w:rsidP="00296185">
      <w:pPr>
        <w:tabs>
          <w:tab w:val="num" w:pos="426"/>
        </w:tabs>
        <w:jc w:val="both"/>
        <w:rPr>
          <w:rFonts w:eastAsia="Arial Unicode MS"/>
          <w:sz w:val="22"/>
          <w:szCs w:val="22"/>
        </w:rPr>
      </w:pPr>
      <w:r w:rsidRPr="000B3A97">
        <w:rPr>
          <w:rFonts w:eastAsia="Arial Unicode MS"/>
          <w:b/>
          <w:bCs/>
          <w:sz w:val="22"/>
          <w:szCs w:val="22"/>
        </w:rPr>
        <w:t>Généralités</w:t>
      </w:r>
      <w:r w:rsidRPr="000B3A97">
        <w:rPr>
          <w:rFonts w:eastAsia="Arial Unicode MS"/>
          <w:b/>
          <w:bCs/>
          <w:spacing w:val="-44"/>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047"/>
        <w:gridCol w:w="7118"/>
        <w:gridCol w:w="1134"/>
      </w:tblGrid>
      <w:tr w:rsidR="00296185" w:rsidRPr="000B3A97" w14:paraId="17CA0D33" w14:textId="77777777" w:rsidTr="001C01DE">
        <w:trPr>
          <w:trHeight w:hRule="exact" w:val="227"/>
        </w:trPr>
        <w:tc>
          <w:tcPr>
            <w:tcW w:w="1047" w:type="dxa"/>
          </w:tcPr>
          <w:p w14:paraId="2204E151"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w:t>
            </w:r>
            <w:r w:rsidR="001C01DE" w:rsidRPr="000B3A97">
              <w:rPr>
                <w:rFonts w:eastAsia="Arial Unicode MS"/>
                <w:sz w:val="22"/>
                <w:szCs w:val="22"/>
              </w:rPr>
              <w:t> :</w:t>
            </w:r>
          </w:p>
        </w:tc>
        <w:tc>
          <w:tcPr>
            <w:tcW w:w="7118" w:type="dxa"/>
          </w:tcPr>
          <w:p w14:paraId="304491E1"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Objet de l’Appel d’Offres. . . . . . . . . . . . . . . . . . . . . . . . . . . . . . . . . . . . . . . . . . . . . . . . . . . . . . . . . . . . . . .. . . . . . . . . . . . . . . . . . . . . . . . . . . . . . . . . . . . . . . . . . . . . . . . . . . . . . . . . . . . . . . .</w:t>
            </w:r>
          </w:p>
        </w:tc>
        <w:tc>
          <w:tcPr>
            <w:tcW w:w="1134" w:type="dxa"/>
          </w:tcPr>
          <w:p w14:paraId="519D3A15" w14:textId="77777777" w:rsidR="00296185" w:rsidRPr="000B3A97" w:rsidRDefault="00296185" w:rsidP="00B26318">
            <w:pPr>
              <w:widowControl w:val="0"/>
              <w:autoSpaceDE w:val="0"/>
              <w:autoSpaceDN w:val="0"/>
              <w:adjustRightInd w:val="0"/>
              <w:spacing w:line="276" w:lineRule="auto"/>
              <w:ind w:left="187" w:right="-27"/>
              <w:rPr>
                <w:rFonts w:eastAsia="Arial Unicode MS"/>
                <w:color w:val="FFFFFF" w:themeColor="background1"/>
                <w:sz w:val="22"/>
                <w:szCs w:val="22"/>
              </w:rPr>
            </w:pPr>
          </w:p>
        </w:tc>
      </w:tr>
      <w:tr w:rsidR="00296185" w:rsidRPr="000B3A97" w14:paraId="0A83E5A3" w14:textId="77777777" w:rsidTr="001C01DE">
        <w:trPr>
          <w:trHeight w:hRule="exact" w:val="227"/>
        </w:trPr>
        <w:tc>
          <w:tcPr>
            <w:tcW w:w="1047" w:type="dxa"/>
          </w:tcPr>
          <w:p w14:paraId="3D6921A3"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w:t>
            </w:r>
            <w:r w:rsidR="001C01DE" w:rsidRPr="000B3A97">
              <w:rPr>
                <w:rFonts w:eastAsia="Arial Unicode MS"/>
                <w:sz w:val="22"/>
                <w:szCs w:val="22"/>
              </w:rPr>
              <w:t> :</w:t>
            </w:r>
          </w:p>
        </w:tc>
        <w:tc>
          <w:tcPr>
            <w:tcW w:w="7118" w:type="dxa"/>
          </w:tcPr>
          <w:p w14:paraId="053C4854"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Délai d’exécution</w:t>
            </w:r>
            <w:r w:rsidR="001C01DE" w:rsidRPr="000B3A97">
              <w:rPr>
                <w:rFonts w:eastAsia="Arial Unicode MS"/>
                <w:sz w:val="22"/>
                <w:szCs w:val="22"/>
              </w:rPr>
              <w:t xml:space="preserve"> ………………………………………………………………………………………</w:t>
            </w:r>
          </w:p>
        </w:tc>
        <w:tc>
          <w:tcPr>
            <w:tcW w:w="1134" w:type="dxa"/>
          </w:tcPr>
          <w:p w14:paraId="74AF7762"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177E8270" w14:textId="77777777" w:rsidTr="001C01DE">
        <w:trPr>
          <w:trHeight w:hRule="exact" w:val="227"/>
        </w:trPr>
        <w:tc>
          <w:tcPr>
            <w:tcW w:w="1047" w:type="dxa"/>
          </w:tcPr>
          <w:p w14:paraId="010D5B96"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w:t>
            </w:r>
            <w:r w:rsidR="001C01DE" w:rsidRPr="000B3A97">
              <w:rPr>
                <w:rFonts w:eastAsia="Arial Unicode MS"/>
                <w:sz w:val="22"/>
                <w:szCs w:val="22"/>
              </w:rPr>
              <w:t> :</w:t>
            </w:r>
          </w:p>
        </w:tc>
        <w:tc>
          <w:tcPr>
            <w:tcW w:w="7118" w:type="dxa"/>
          </w:tcPr>
          <w:p w14:paraId="787F33E6" w14:textId="77777777" w:rsidR="00296185" w:rsidRPr="000B3A97" w:rsidRDefault="00A45C57" w:rsidP="001C01DE">
            <w:pPr>
              <w:widowControl w:val="0"/>
              <w:autoSpaceDE w:val="0"/>
              <w:autoSpaceDN w:val="0"/>
              <w:adjustRightInd w:val="0"/>
              <w:ind w:left="98" w:right="-20"/>
              <w:rPr>
                <w:rFonts w:eastAsia="Arial Unicode MS"/>
                <w:sz w:val="22"/>
                <w:szCs w:val="22"/>
              </w:rPr>
            </w:pPr>
            <w:r w:rsidRPr="000B3A97">
              <w:rPr>
                <w:rFonts w:eastAsia="Arial Unicode MS"/>
                <w:sz w:val="22"/>
                <w:szCs w:val="22"/>
              </w:rPr>
              <w:t>Financement .</w:t>
            </w:r>
            <w:r w:rsidR="00296185" w:rsidRPr="000B3A97">
              <w:rPr>
                <w:rFonts w:eastAsia="Arial Unicode MS"/>
                <w:sz w:val="22"/>
                <w:szCs w:val="22"/>
              </w:rPr>
              <w:t xml:space="preserve"> . . . . . . . . . . . . . . . . . . </w:t>
            </w:r>
            <w:r w:rsidR="001C01DE" w:rsidRPr="000B3A97">
              <w:rPr>
                <w:rFonts w:eastAsia="Arial Unicode MS"/>
                <w:sz w:val="22"/>
                <w:szCs w:val="22"/>
              </w:rPr>
              <w:t>……………………..</w:t>
            </w:r>
            <w:r w:rsidR="00296185" w:rsidRPr="000B3A97">
              <w:rPr>
                <w:rFonts w:eastAsia="Arial Unicode MS"/>
                <w:sz w:val="22"/>
                <w:szCs w:val="22"/>
              </w:rPr>
              <w:t>. . .. . . . . . . . . . . . . . .</w:t>
            </w:r>
          </w:p>
        </w:tc>
        <w:tc>
          <w:tcPr>
            <w:tcW w:w="1134" w:type="dxa"/>
          </w:tcPr>
          <w:p w14:paraId="42F6F76A"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7537EFD6" w14:textId="77777777" w:rsidTr="001C01DE">
        <w:trPr>
          <w:trHeight w:hRule="exact" w:val="227"/>
        </w:trPr>
        <w:tc>
          <w:tcPr>
            <w:tcW w:w="1047" w:type="dxa"/>
          </w:tcPr>
          <w:p w14:paraId="6B5ECFDC"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4</w:t>
            </w:r>
            <w:r w:rsidR="001C01DE" w:rsidRPr="000B3A97">
              <w:rPr>
                <w:rFonts w:eastAsia="Arial Unicode MS"/>
                <w:sz w:val="22"/>
                <w:szCs w:val="22"/>
              </w:rPr>
              <w:t> :</w:t>
            </w:r>
          </w:p>
        </w:tc>
        <w:tc>
          <w:tcPr>
            <w:tcW w:w="7118" w:type="dxa"/>
          </w:tcPr>
          <w:p w14:paraId="2F592E9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Fraude et corruption. . . . . . . . . . . . . . . .. . . </w:t>
            </w:r>
            <w:r w:rsidR="001C01DE" w:rsidRPr="000B3A97">
              <w:rPr>
                <w:rFonts w:eastAsia="Arial Unicode MS"/>
                <w:sz w:val="22"/>
                <w:szCs w:val="22"/>
              </w:rPr>
              <w:t>…………..</w:t>
            </w:r>
            <w:r w:rsidRPr="000B3A97">
              <w:rPr>
                <w:rFonts w:eastAsia="Arial Unicode MS"/>
                <w:sz w:val="22"/>
                <w:szCs w:val="22"/>
              </w:rPr>
              <w:t>. . . . . . . . .. . . . . . . . .</w:t>
            </w:r>
          </w:p>
        </w:tc>
        <w:tc>
          <w:tcPr>
            <w:tcW w:w="1134" w:type="dxa"/>
          </w:tcPr>
          <w:p w14:paraId="0B5C766D"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7A9C5224" w14:textId="77777777" w:rsidTr="001C01DE">
        <w:trPr>
          <w:trHeight w:hRule="exact" w:val="227"/>
        </w:trPr>
        <w:tc>
          <w:tcPr>
            <w:tcW w:w="1047" w:type="dxa"/>
          </w:tcPr>
          <w:p w14:paraId="7DF8E671"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w w:val="95"/>
                <w:sz w:val="22"/>
                <w:szCs w:val="22"/>
              </w:rPr>
              <w:t>Article</w:t>
            </w:r>
            <w:r w:rsidR="001C01DE" w:rsidRPr="000B3A97">
              <w:rPr>
                <w:rFonts w:eastAsia="Arial Unicode MS"/>
                <w:w w:val="95"/>
                <w:sz w:val="22"/>
                <w:szCs w:val="22"/>
              </w:rPr>
              <w:t xml:space="preserve"> </w:t>
            </w:r>
            <w:r w:rsidRPr="000B3A97">
              <w:rPr>
                <w:rFonts w:eastAsia="Arial Unicode MS"/>
                <w:w w:val="95"/>
                <w:sz w:val="22"/>
                <w:szCs w:val="22"/>
              </w:rPr>
              <w:t>5</w:t>
            </w:r>
            <w:r w:rsidR="001C01DE" w:rsidRPr="000B3A97">
              <w:rPr>
                <w:rFonts w:eastAsia="Arial Unicode MS"/>
                <w:w w:val="95"/>
                <w:sz w:val="22"/>
                <w:szCs w:val="22"/>
              </w:rPr>
              <w:t> :</w:t>
            </w:r>
          </w:p>
        </w:tc>
        <w:tc>
          <w:tcPr>
            <w:tcW w:w="7118" w:type="dxa"/>
          </w:tcPr>
          <w:p w14:paraId="50AD6713"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Candidats admis à </w:t>
            </w:r>
            <w:r w:rsidR="00A45C57" w:rsidRPr="000B3A97">
              <w:rPr>
                <w:rFonts w:eastAsia="Arial Unicode MS"/>
                <w:sz w:val="22"/>
                <w:szCs w:val="22"/>
              </w:rPr>
              <w:t>concourir .</w:t>
            </w:r>
            <w:r w:rsidRPr="000B3A97">
              <w:rPr>
                <w:rFonts w:eastAsia="Arial Unicode MS"/>
                <w:sz w:val="22"/>
                <w:szCs w:val="22"/>
              </w:rPr>
              <w:t xml:space="preserve"> . . . . . . . . .. . </w:t>
            </w:r>
            <w:r w:rsidR="001C01DE" w:rsidRPr="000B3A97">
              <w:rPr>
                <w:rFonts w:eastAsia="Arial Unicode MS"/>
                <w:sz w:val="22"/>
                <w:szCs w:val="22"/>
              </w:rPr>
              <w:t>…………………………….</w:t>
            </w:r>
            <w:r w:rsidRPr="000B3A97">
              <w:rPr>
                <w:rFonts w:eastAsia="Arial Unicode MS"/>
                <w:sz w:val="22"/>
                <w:szCs w:val="22"/>
              </w:rPr>
              <w:t>. . . . . . . . . .</w:t>
            </w:r>
          </w:p>
        </w:tc>
        <w:tc>
          <w:tcPr>
            <w:tcW w:w="1134" w:type="dxa"/>
          </w:tcPr>
          <w:p w14:paraId="27581EA4"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47FC92AC" w14:textId="77777777" w:rsidTr="001C01DE">
        <w:trPr>
          <w:trHeight w:hRule="exact" w:val="227"/>
        </w:trPr>
        <w:tc>
          <w:tcPr>
            <w:tcW w:w="1047" w:type="dxa"/>
          </w:tcPr>
          <w:p w14:paraId="5A0823BD"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6</w:t>
            </w:r>
            <w:r w:rsidR="001C01DE" w:rsidRPr="000B3A97">
              <w:rPr>
                <w:rFonts w:eastAsia="Arial Unicode MS"/>
                <w:sz w:val="22"/>
                <w:szCs w:val="22"/>
              </w:rPr>
              <w:t> :</w:t>
            </w:r>
          </w:p>
        </w:tc>
        <w:tc>
          <w:tcPr>
            <w:tcW w:w="7118" w:type="dxa"/>
          </w:tcPr>
          <w:p w14:paraId="055002D3" w14:textId="77777777" w:rsidR="00296185" w:rsidRPr="000B3A97" w:rsidRDefault="00A45C57"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Matériaux, matériels</w:t>
            </w:r>
            <w:r w:rsidR="00296185" w:rsidRPr="000B3A97">
              <w:rPr>
                <w:rFonts w:eastAsia="Arial Unicode MS"/>
                <w:sz w:val="22"/>
                <w:szCs w:val="22"/>
              </w:rPr>
              <w:t>, fournitures, équipements et services autorisés. . ..</w:t>
            </w:r>
          </w:p>
        </w:tc>
        <w:tc>
          <w:tcPr>
            <w:tcW w:w="1134" w:type="dxa"/>
          </w:tcPr>
          <w:p w14:paraId="6989011D" w14:textId="77777777" w:rsidR="00296185" w:rsidRPr="000B3A97" w:rsidRDefault="00296185" w:rsidP="00B26318">
            <w:pPr>
              <w:widowControl w:val="0"/>
              <w:autoSpaceDE w:val="0"/>
              <w:autoSpaceDN w:val="0"/>
              <w:adjustRightInd w:val="0"/>
              <w:spacing w:line="276" w:lineRule="auto"/>
              <w:ind w:left="200" w:right="-27"/>
              <w:rPr>
                <w:rFonts w:eastAsia="Arial Unicode MS"/>
                <w:sz w:val="22"/>
                <w:szCs w:val="22"/>
              </w:rPr>
            </w:pPr>
          </w:p>
        </w:tc>
      </w:tr>
      <w:tr w:rsidR="00296185" w:rsidRPr="000B3A97" w14:paraId="42DA004F" w14:textId="77777777" w:rsidTr="001C01DE">
        <w:trPr>
          <w:trHeight w:hRule="exact" w:val="227"/>
        </w:trPr>
        <w:tc>
          <w:tcPr>
            <w:tcW w:w="1047" w:type="dxa"/>
          </w:tcPr>
          <w:p w14:paraId="3F93A1DB"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7</w:t>
            </w:r>
            <w:r w:rsidR="001C01DE" w:rsidRPr="000B3A97">
              <w:rPr>
                <w:rFonts w:eastAsia="Arial Unicode MS"/>
                <w:sz w:val="22"/>
                <w:szCs w:val="22"/>
              </w:rPr>
              <w:t> :</w:t>
            </w:r>
          </w:p>
        </w:tc>
        <w:tc>
          <w:tcPr>
            <w:tcW w:w="7118" w:type="dxa"/>
          </w:tcPr>
          <w:p w14:paraId="1DB53271"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Qualification du Soumissionnaire. . </w:t>
            </w:r>
            <w:r w:rsidR="001C01DE" w:rsidRPr="000B3A97">
              <w:rPr>
                <w:rFonts w:eastAsia="Arial Unicode MS"/>
                <w:sz w:val="22"/>
                <w:szCs w:val="22"/>
              </w:rPr>
              <w:t>……………….……………………….</w:t>
            </w:r>
            <w:r w:rsidRPr="000B3A97">
              <w:rPr>
                <w:rFonts w:eastAsia="Arial Unicode MS"/>
                <w:sz w:val="22"/>
                <w:szCs w:val="22"/>
              </w:rPr>
              <w:t xml:space="preserve"> . .. .. . . . . .. .</w:t>
            </w:r>
          </w:p>
        </w:tc>
        <w:tc>
          <w:tcPr>
            <w:tcW w:w="1134" w:type="dxa"/>
          </w:tcPr>
          <w:p w14:paraId="4B5CD166" w14:textId="77777777" w:rsidR="00296185" w:rsidRPr="000B3A97"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0B3A97" w14:paraId="75316EE7" w14:textId="77777777" w:rsidTr="001C01DE">
        <w:trPr>
          <w:trHeight w:hRule="exact" w:val="227"/>
        </w:trPr>
        <w:tc>
          <w:tcPr>
            <w:tcW w:w="1047" w:type="dxa"/>
          </w:tcPr>
          <w:p w14:paraId="404AB0C3" w14:textId="77777777" w:rsidR="00296185" w:rsidRPr="000B3A97" w:rsidRDefault="00296185" w:rsidP="00296185">
            <w:pPr>
              <w:widowControl w:val="0"/>
              <w:autoSpaceDE w:val="0"/>
              <w:autoSpaceDN w:val="0"/>
              <w:adjustRightInd w:val="0"/>
              <w:spacing w:line="276" w:lineRule="auto"/>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8</w:t>
            </w:r>
            <w:r w:rsidR="001C01DE" w:rsidRPr="000B3A97">
              <w:rPr>
                <w:rFonts w:eastAsia="Arial Unicode MS"/>
                <w:sz w:val="22"/>
                <w:szCs w:val="22"/>
              </w:rPr>
              <w:t> :</w:t>
            </w:r>
          </w:p>
        </w:tc>
        <w:tc>
          <w:tcPr>
            <w:tcW w:w="7118" w:type="dxa"/>
          </w:tcPr>
          <w:p w14:paraId="0C6C0F6C" w14:textId="77777777" w:rsidR="00296185" w:rsidRPr="000B3A97" w:rsidRDefault="00296185" w:rsidP="000510BC">
            <w:pPr>
              <w:widowControl w:val="0"/>
              <w:autoSpaceDE w:val="0"/>
              <w:autoSpaceDN w:val="0"/>
              <w:adjustRightInd w:val="0"/>
              <w:ind w:left="98" w:right="-20"/>
              <w:rPr>
                <w:rFonts w:eastAsia="Arial Unicode MS"/>
                <w:sz w:val="22"/>
                <w:szCs w:val="22"/>
              </w:rPr>
            </w:pPr>
            <w:r w:rsidRPr="000B3A97">
              <w:rPr>
                <w:rFonts w:eastAsia="Arial Unicode MS"/>
                <w:sz w:val="22"/>
                <w:szCs w:val="22"/>
              </w:rPr>
              <w:t>Visite d</w:t>
            </w:r>
            <w:r w:rsidR="000510BC" w:rsidRPr="000B3A97">
              <w:rPr>
                <w:rFonts w:eastAsia="Arial Unicode MS"/>
                <w:sz w:val="22"/>
                <w:szCs w:val="22"/>
              </w:rPr>
              <w:t>es</w:t>
            </w:r>
            <w:r w:rsidRPr="000B3A97">
              <w:rPr>
                <w:rFonts w:eastAsia="Arial Unicode MS"/>
                <w:sz w:val="22"/>
                <w:szCs w:val="22"/>
              </w:rPr>
              <w:t xml:space="preserve"> site</w:t>
            </w:r>
            <w:r w:rsidR="000510BC" w:rsidRPr="000B3A97">
              <w:rPr>
                <w:rFonts w:eastAsia="Arial Unicode MS"/>
                <w:sz w:val="22"/>
                <w:szCs w:val="22"/>
              </w:rPr>
              <w:t>s</w:t>
            </w:r>
            <w:r w:rsidRPr="000B3A97">
              <w:rPr>
                <w:rFonts w:eastAsia="Arial Unicode MS"/>
                <w:sz w:val="22"/>
                <w:szCs w:val="22"/>
              </w:rPr>
              <w:t xml:space="preserve"> des  </w:t>
            </w:r>
            <w:r w:rsidR="00A45C57" w:rsidRPr="000B3A97">
              <w:rPr>
                <w:rFonts w:eastAsia="Arial Unicode MS"/>
                <w:sz w:val="22"/>
                <w:szCs w:val="22"/>
              </w:rPr>
              <w:t>travaux .</w:t>
            </w:r>
            <w:r w:rsidRPr="000B3A97">
              <w:rPr>
                <w:rFonts w:eastAsia="Arial Unicode MS"/>
                <w:sz w:val="22"/>
                <w:szCs w:val="22"/>
              </w:rPr>
              <w:t xml:space="preserve"> . . . . . . . . . </w:t>
            </w:r>
            <w:r w:rsidR="001C01DE" w:rsidRPr="000B3A97">
              <w:rPr>
                <w:rFonts w:eastAsia="Arial Unicode MS"/>
                <w:sz w:val="22"/>
                <w:szCs w:val="22"/>
              </w:rPr>
              <w:t>………</w:t>
            </w:r>
            <w:r w:rsidRPr="000B3A97">
              <w:rPr>
                <w:rFonts w:eastAsia="Arial Unicode MS"/>
                <w:sz w:val="22"/>
                <w:szCs w:val="22"/>
              </w:rPr>
              <w:t xml:space="preserve"> . . . . . . . . . . . . . . . . . . . . . . . . .</w:t>
            </w:r>
          </w:p>
        </w:tc>
        <w:tc>
          <w:tcPr>
            <w:tcW w:w="1134" w:type="dxa"/>
          </w:tcPr>
          <w:p w14:paraId="289848E6" w14:textId="77777777" w:rsidR="00296185" w:rsidRPr="000B3A97" w:rsidRDefault="00296185" w:rsidP="00A27320">
            <w:pPr>
              <w:widowControl w:val="0"/>
              <w:autoSpaceDE w:val="0"/>
              <w:autoSpaceDN w:val="0"/>
              <w:adjustRightInd w:val="0"/>
              <w:spacing w:line="276" w:lineRule="auto"/>
              <w:ind w:left="187" w:right="-27"/>
              <w:rPr>
                <w:rFonts w:eastAsia="Arial Unicode MS"/>
                <w:sz w:val="22"/>
                <w:szCs w:val="22"/>
              </w:rPr>
            </w:pPr>
          </w:p>
        </w:tc>
      </w:tr>
    </w:tbl>
    <w:p w14:paraId="04787B79" w14:textId="77777777" w:rsidR="00296185" w:rsidRPr="000B3A97" w:rsidRDefault="00296185" w:rsidP="00296185">
      <w:pPr>
        <w:widowControl w:val="0"/>
        <w:tabs>
          <w:tab w:val="left" w:pos="10440"/>
        </w:tabs>
        <w:autoSpaceDE w:val="0"/>
        <w:autoSpaceDN w:val="0"/>
        <w:adjustRightInd w:val="0"/>
        <w:spacing w:before="120" w:after="120"/>
        <w:ind w:left="107" w:right="417"/>
        <w:rPr>
          <w:rFonts w:eastAsia="Arial Unicode MS"/>
          <w:sz w:val="22"/>
          <w:szCs w:val="22"/>
        </w:rPr>
      </w:pPr>
      <w:r w:rsidRPr="000B3A97">
        <w:rPr>
          <w:rFonts w:eastAsia="Arial Unicode MS"/>
          <w:b/>
          <w:bCs/>
          <w:sz w:val="22"/>
          <w:szCs w:val="22"/>
        </w:rPr>
        <w:t>B. Dossier d’Appel d’Offres</w:t>
      </w:r>
      <w:r w:rsidR="001C01DE" w:rsidRPr="000B3A97">
        <w:rPr>
          <w:rFonts w:eastAsia="Arial Unicode MS"/>
          <w:sz w:val="22"/>
          <w:szCs w:val="22"/>
        </w:rPr>
        <w:t>…</w:t>
      </w:r>
      <w:r w:rsidR="00F8071A" w:rsidRPr="000B3A97">
        <w:rPr>
          <w:rFonts w:eastAsia="Arial Unicode MS"/>
          <w:sz w:val="22"/>
          <w:szCs w:val="22"/>
        </w:rPr>
        <w:t>…………………………………………………………………..</w:t>
      </w:r>
      <w:r w:rsidR="00272396" w:rsidRPr="000B3A97">
        <w:rPr>
          <w:rFonts w:eastAsia="Arial Unicode MS"/>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0B3A97" w14:paraId="47A18D03" w14:textId="77777777" w:rsidTr="001C01DE">
        <w:trPr>
          <w:trHeight w:hRule="exact" w:val="227"/>
        </w:trPr>
        <w:tc>
          <w:tcPr>
            <w:tcW w:w="1113" w:type="dxa"/>
          </w:tcPr>
          <w:p w14:paraId="1D2585A2"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9</w:t>
            </w:r>
            <w:r w:rsidR="001C01DE" w:rsidRPr="000B3A97">
              <w:rPr>
                <w:rFonts w:eastAsia="Arial Unicode MS"/>
                <w:sz w:val="22"/>
                <w:szCs w:val="22"/>
              </w:rPr>
              <w:t> :</w:t>
            </w:r>
          </w:p>
        </w:tc>
        <w:tc>
          <w:tcPr>
            <w:tcW w:w="7052" w:type="dxa"/>
          </w:tcPr>
          <w:p w14:paraId="438465E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Contenu du Dossier d’Appel  </w:t>
            </w:r>
            <w:r w:rsidR="00A45C57" w:rsidRPr="000B3A97">
              <w:rPr>
                <w:rFonts w:eastAsia="Arial Unicode MS"/>
                <w:sz w:val="22"/>
                <w:szCs w:val="22"/>
              </w:rPr>
              <w:t>d’Offres .</w:t>
            </w:r>
            <w:r w:rsidRPr="000B3A97">
              <w:rPr>
                <w:rFonts w:eastAsia="Arial Unicode MS"/>
                <w:sz w:val="22"/>
                <w:szCs w:val="22"/>
              </w:rPr>
              <w:t xml:space="preserve"> . . . . . . </w:t>
            </w:r>
            <w:r w:rsidR="001C01DE" w:rsidRPr="000B3A97">
              <w:rPr>
                <w:rFonts w:eastAsia="Arial Unicode MS"/>
                <w:sz w:val="22"/>
                <w:szCs w:val="22"/>
              </w:rPr>
              <w:t>…….</w:t>
            </w:r>
            <w:r w:rsidRPr="000B3A97">
              <w:rPr>
                <w:rFonts w:eastAsia="Arial Unicode MS"/>
                <w:sz w:val="22"/>
                <w:szCs w:val="22"/>
              </w:rPr>
              <w:t xml:space="preserve"> . . . . . . . . . . . . . . . . . .. .</w:t>
            </w:r>
          </w:p>
        </w:tc>
        <w:tc>
          <w:tcPr>
            <w:tcW w:w="1134" w:type="dxa"/>
          </w:tcPr>
          <w:p w14:paraId="49471947"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015D1A49" w14:textId="77777777" w:rsidTr="001C01DE">
        <w:trPr>
          <w:trHeight w:hRule="exact" w:val="227"/>
        </w:trPr>
        <w:tc>
          <w:tcPr>
            <w:tcW w:w="1113" w:type="dxa"/>
          </w:tcPr>
          <w:p w14:paraId="1BAB8C3A"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10</w:t>
            </w:r>
            <w:r w:rsidR="001C01DE" w:rsidRPr="000B3A97">
              <w:rPr>
                <w:rFonts w:eastAsia="Arial Unicode MS"/>
                <w:sz w:val="22"/>
                <w:szCs w:val="22"/>
              </w:rPr>
              <w:t> :</w:t>
            </w:r>
          </w:p>
        </w:tc>
        <w:tc>
          <w:tcPr>
            <w:tcW w:w="7052" w:type="dxa"/>
          </w:tcPr>
          <w:p w14:paraId="1F2F4246"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Eclaircissements  apportés au Dossier d’Appel d’Offres et  recours. . . . . .. . . . . . . . .</w:t>
            </w:r>
          </w:p>
        </w:tc>
        <w:tc>
          <w:tcPr>
            <w:tcW w:w="1134" w:type="dxa"/>
          </w:tcPr>
          <w:p w14:paraId="730E298E"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4536058E" w14:textId="77777777" w:rsidTr="001C01DE">
        <w:trPr>
          <w:trHeight w:hRule="exact" w:val="227"/>
        </w:trPr>
        <w:tc>
          <w:tcPr>
            <w:tcW w:w="1113" w:type="dxa"/>
          </w:tcPr>
          <w:p w14:paraId="6BC612F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11</w:t>
            </w:r>
            <w:r w:rsidR="001C01DE" w:rsidRPr="000B3A97">
              <w:rPr>
                <w:rFonts w:eastAsia="Arial Unicode MS"/>
                <w:sz w:val="22"/>
                <w:szCs w:val="22"/>
              </w:rPr>
              <w:t> :</w:t>
            </w:r>
          </w:p>
        </w:tc>
        <w:tc>
          <w:tcPr>
            <w:tcW w:w="7052" w:type="dxa"/>
          </w:tcPr>
          <w:p w14:paraId="28D3AE7C"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Modification du Dossier  d’Appel  d’Offres. . </w:t>
            </w:r>
            <w:r w:rsidR="001C01DE" w:rsidRPr="000B3A97">
              <w:rPr>
                <w:rFonts w:eastAsia="Arial Unicode MS"/>
                <w:sz w:val="22"/>
                <w:szCs w:val="22"/>
              </w:rPr>
              <w:t>………………………………..</w:t>
            </w:r>
            <w:r w:rsidRPr="000B3A97">
              <w:rPr>
                <w:rFonts w:eastAsia="Arial Unicode MS"/>
                <w:sz w:val="22"/>
                <w:szCs w:val="22"/>
              </w:rPr>
              <w:t xml:space="preserve"> . . . . ... . .</w:t>
            </w:r>
          </w:p>
        </w:tc>
        <w:tc>
          <w:tcPr>
            <w:tcW w:w="1134" w:type="dxa"/>
          </w:tcPr>
          <w:p w14:paraId="5BD99500"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bl>
    <w:p w14:paraId="447FE949" w14:textId="77777777" w:rsidR="00296185" w:rsidRPr="000B3A97"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0B3A97">
        <w:rPr>
          <w:rFonts w:eastAsia="Arial Unicode MS"/>
          <w:b/>
          <w:bCs/>
          <w:sz w:val="22"/>
          <w:szCs w:val="22"/>
        </w:rPr>
        <w:t>C. Préparation des offres</w:t>
      </w:r>
      <w:r w:rsidR="001C01DE" w:rsidRPr="000B3A97">
        <w:rPr>
          <w:rFonts w:eastAsia="Arial Unicode MS"/>
          <w:sz w:val="22"/>
          <w:szCs w:val="22"/>
        </w:rPr>
        <w:t>…</w:t>
      </w:r>
      <w:r w:rsidR="002F440F" w:rsidRPr="000B3A97">
        <w:rPr>
          <w:rFonts w:eastAsia="Arial Unicode MS"/>
          <w:sz w:val="22"/>
          <w:szCs w:val="22"/>
        </w:rPr>
        <w:t>……………………………………………</w:t>
      </w:r>
      <w:r w:rsidR="001C01DE" w:rsidRPr="000B3A97">
        <w:rPr>
          <w:rFonts w:eastAsia="Arial Unicode MS"/>
          <w:sz w:val="22"/>
          <w:szCs w:val="22"/>
        </w:rPr>
        <w:t>………….</w:t>
      </w:r>
      <w:r w:rsidRPr="000B3A97">
        <w:rPr>
          <w:rFonts w:eastAsia="Arial Unicode MS"/>
          <w:sz w:val="22"/>
          <w:szCs w:val="22"/>
        </w:rPr>
        <w:t xml:space="preserve"> . . . . . . . . . . </w:t>
      </w:r>
      <w:r w:rsidR="00272396" w:rsidRPr="000B3A97">
        <w:rPr>
          <w:rFonts w:eastAsia="Arial Unicode MS"/>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0B3A97" w14:paraId="1ACF518B" w14:textId="77777777" w:rsidTr="001C01DE">
        <w:trPr>
          <w:trHeight w:hRule="exact" w:val="227"/>
        </w:trPr>
        <w:tc>
          <w:tcPr>
            <w:tcW w:w="1113" w:type="dxa"/>
          </w:tcPr>
          <w:p w14:paraId="7A25610B"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12</w:t>
            </w:r>
            <w:r w:rsidR="001C01DE" w:rsidRPr="000B3A97">
              <w:rPr>
                <w:rFonts w:eastAsia="Arial Unicode MS"/>
                <w:sz w:val="22"/>
                <w:szCs w:val="22"/>
              </w:rPr>
              <w:t> :</w:t>
            </w:r>
          </w:p>
        </w:tc>
        <w:tc>
          <w:tcPr>
            <w:tcW w:w="7052" w:type="dxa"/>
          </w:tcPr>
          <w:p w14:paraId="0708E6CC"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Frais de  soumission. . . . . . . .  . . . . . . . . </w:t>
            </w:r>
            <w:r w:rsidR="001C01DE" w:rsidRPr="000B3A97">
              <w:rPr>
                <w:rFonts w:eastAsia="Arial Unicode MS"/>
                <w:sz w:val="22"/>
                <w:szCs w:val="22"/>
              </w:rPr>
              <w:t>…..</w:t>
            </w:r>
            <w:r w:rsidRPr="000B3A97">
              <w:rPr>
                <w:rFonts w:eastAsia="Arial Unicode MS"/>
                <w:sz w:val="22"/>
                <w:szCs w:val="22"/>
              </w:rPr>
              <w:t>. . . . . . . . . . . . . . . .. . . . . . . .</w:t>
            </w:r>
          </w:p>
        </w:tc>
        <w:tc>
          <w:tcPr>
            <w:tcW w:w="1134" w:type="dxa"/>
          </w:tcPr>
          <w:p w14:paraId="7B8AE710"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24AC9307" w14:textId="77777777" w:rsidTr="001C01DE">
        <w:trPr>
          <w:trHeight w:hRule="exact" w:val="227"/>
        </w:trPr>
        <w:tc>
          <w:tcPr>
            <w:tcW w:w="1113" w:type="dxa"/>
          </w:tcPr>
          <w:p w14:paraId="1E77F75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13</w:t>
            </w:r>
            <w:r w:rsidR="001C01DE" w:rsidRPr="000B3A97">
              <w:rPr>
                <w:rFonts w:eastAsia="Arial Unicode MS"/>
                <w:sz w:val="22"/>
                <w:szCs w:val="22"/>
              </w:rPr>
              <w:t> :</w:t>
            </w:r>
          </w:p>
        </w:tc>
        <w:tc>
          <w:tcPr>
            <w:tcW w:w="7052" w:type="dxa"/>
          </w:tcPr>
          <w:p w14:paraId="7B59C1F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Langue de  l’offre. . . . . . . . . . . . . . . . . . . . . .  .. . . </w:t>
            </w:r>
            <w:r w:rsidR="001C01DE" w:rsidRPr="000B3A97">
              <w:rPr>
                <w:rFonts w:eastAsia="Arial Unicode MS"/>
                <w:sz w:val="22"/>
                <w:szCs w:val="22"/>
              </w:rPr>
              <w:t>……….</w:t>
            </w:r>
            <w:r w:rsidRPr="000B3A97">
              <w:rPr>
                <w:rFonts w:eastAsia="Arial Unicode MS"/>
                <w:sz w:val="22"/>
                <w:szCs w:val="22"/>
              </w:rPr>
              <w:t xml:space="preserve"> . . . . . . . . . . . . .</w:t>
            </w:r>
          </w:p>
        </w:tc>
        <w:tc>
          <w:tcPr>
            <w:tcW w:w="1134" w:type="dxa"/>
          </w:tcPr>
          <w:p w14:paraId="3D73F5E1"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247691BE" w14:textId="77777777" w:rsidTr="001C01DE">
        <w:trPr>
          <w:trHeight w:hRule="exact" w:val="227"/>
        </w:trPr>
        <w:tc>
          <w:tcPr>
            <w:tcW w:w="1113" w:type="dxa"/>
          </w:tcPr>
          <w:p w14:paraId="0B9148AA"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14</w:t>
            </w:r>
            <w:r w:rsidR="001C01DE" w:rsidRPr="000B3A97">
              <w:rPr>
                <w:rFonts w:eastAsia="Arial Unicode MS"/>
                <w:sz w:val="22"/>
                <w:szCs w:val="22"/>
              </w:rPr>
              <w:t> :</w:t>
            </w:r>
          </w:p>
        </w:tc>
        <w:tc>
          <w:tcPr>
            <w:tcW w:w="7052" w:type="dxa"/>
          </w:tcPr>
          <w:p w14:paraId="5F9D626B"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Documents constituants  </w:t>
            </w:r>
            <w:r w:rsidR="00313FC7" w:rsidRPr="000B3A97">
              <w:rPr>
                <w:rFonts w:eastAsia="Arial Unicode MS"/>
                <w:sz w:val="22"/>
                <w:szCs w:val="22"/>
              </w:rPr>
              <w:t>l’offre .</w:t>
            </w:r>
            <w:r w:rsidRPr="000B3A97">
              <w:rPr>
                <w:rFonts w:eastAsia="Arial Unicode MS"/>
                <w:sz w:val="22"/>
                <w:szCs w:val="22"/>
              </w:rPr>
              <w:t xml:space="preserve"> . . . . . . . . .. . . . . . . . . . . . . . . . . . . . . . . . . . .</w:t>
            </w:r>
          </w:p>
        </w:tc>
        <w:tc>
          <w:tcPr>
            <w:tcW w:w="1134" w:type="dxa"/>
          </w:tcPr>
          <w:p w14:paraId="33D599B5"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0DE4163D" w14:textId="77777777" w:rsidTr="001C01DE">
        <w:trPr>
          <w:trHeight w:hRule="exact" w:val="227"/>
        </w:trPr>
        <w:tc>
          <w:tcPr>
            <w:tcW w:w="1113" w:type="dxa"/>
          </w:tcPr>
          <w:p w14:paraId="73C1E975"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15</w:t>
            </w:r>
            <w:r w:rsidR="001C01DE" w:rsidRPr="000B3A97">
              <w:rPr>
                <w:rFonts w:eastAsia="Arial Unicode MS"/>
                <w:sz w:val="22"/>
                <w:szCs w:val="22"/>
              </w:rPr>
              <w:t> :</w:t>
            </w:r>
          </w:p>
        </w:tc>
        <w:tc>
          <w:tcPr>
            <w:tcW w:w="7052" w:type="dxa"/>
          </w:tcPr>
          <w:p w14:paraId="7126199F"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Montant de  l’offre. . . . . . . . . . . . . . . . . . . . . . . . . . . . . . . . . . . . . . . . . . . . . . . . . . . . . . . . . . . . . . . . . . . . . . .. . . . . . . . . . . . . . . .</w:t>
            </w:r>
          </w:p>
        </w:tc>
        <w:tc>
          <w:tcPr>
            <w:tcW w:w="1134" w:type="dxa"/>
          </w:tcPr>
          <w:p w14:paraId="5DB1ED29"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2E0796CF" w14:textId="77777777" w:rsidTr="001C01DE">
        <w:trPr>
          <w:trHeight w:hRule="exact" w:val="227"/>
        </w:trPr>
        <w:tc>
          <w:tcPr>
            <w:tcW w:w="1113" w:type="dxa"/>
          </w:tcPr>
          <w:p w14:paraId="0235DB8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16</w:t>
            </w:r>
            <w:r w:rsidR="001C01DE" w:rsidRPr="000B3A97">
              <w:rPr>
                <w:rFonts w:eastAsia="Arial Unicode MS"/>
                <w:sz w:val="22"/>
                <w:szCs w:val="22"/>
              </w:rPr>
              <w:t> :</w:t>
            </w:r>
          </w:p>
        </w:tc>
        <w:tc>
          <w:tcPr>
            <w:tcW w:w="7052" w:type="dxa"/>
          </w:tcPr>
          <w:p w14:paraId="6734B5AB" w14:textId="77777777" w:rsidR="00296185" w:rsidRPr="000B3A97" w:rsidRDefault="00AF76AA"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Monnaie</w:t>
            </w:r>
            <w:r w:rsidR="00296185" w:rsidRPr="000B3A97">
              <w:rPr>
                <w:rFonts w:eastAsia="Arial Unicode MS"/>
                <w:sz w:val="22"/>
                <w:szCs w:val="22"/>
              </w:rPr>
              <w:t xml:space="preserve">  de soumission et de  </w:t>
            </w:r>
            <w:r w:rsidR="00313FC7" w:rsidRPr="000B3A97">
              <w:rPr>
                <w:rFonts w:eastAsia="Arial Unicode MS"/>
                <w:sz w:val="22"/>
                <w:szCs w:val="22"/>
              </w:rPr>
              <w:t>règlement .</w:t>
            </w:r>
            <w:r w:rsidR="00296185" w:rsidRPr="000B3A97">
              <w:rPr>
                <w:rFonts w:eastAsia="Arial Unicode MS"/>
                <w:sz w:val="22"/>
                <w:szCs w:val="22"/>
              </w:rPr>
              <w:t xml:space="preserve"> . . . . . . </w:t>
            </w:r>
            <w:r w:rsidR="001C01DE" w:rsidRPr="000B3A97">
              <w:rPr>
                <w:rFonts w:eastAsia="Arial Unicode MS"/>
                <w:sz w:val="22"/>
                <w:szCs w:val="22"/>
              </w:rPr>
              <w:t>………….</w:t>
            </w:r>
            <w:r w:rsidR="00296185" w:rsidRPr="000B3A97">
              <w:rPr>
                <w:rFonts w:eastAsia="Arial Unicode MS"/>
                <w:sz w:val="22"/>
                <w:szCs w:val="22"/>
              </w:rPr>
              <w:t xml:space="preserve"> . . . . . . . . . . . . .</w:t>
            </w:r>
          </w:p>
        </w:tc>
        <w:tc>
          <w:tcPr>
            <w:tcW w:w="1134" w:type="dxa"/>
          </w:tcPr>
          <w:p w14:paraId="6C2A4E37"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351F0422" w14:textId="77777777" w:rsidTr="001C01DE">
        <w:trPr>
          <w:trHeight w:hRule="exact" w:val="227"/>
        </w:trPr>
        <w:tc>
          <w:tcPr>
            <w:tcW w:w="1113" w:type="dxa"/>
          </w:tcPr>
          <w:p w14:paraId="74313C5E"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17</w:t>
            </w:r>
            <w:r w:rsidR="001C01DE" w:rsidRPr="000B3A97">
              <w:rPr>
                <w:rFonts w:eastAsia="Arial Unicode MS"/>
                <w:sz w:val="22"/>
                <w:szCs w:val="22"/>
              </w:rPr>
              <w:t> :</w:t>
            </w:r>
          </w:p>
        </w:tc>
        <w:tc>
          <w:tcPr>
            <w:tcW w:w="7052" w:type="dxa"/>
          </w:tcPr>
          <w:p w14:paraId="1FE5D2B1"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Validité des  </w:t>
            </w:r>
            <w:r w:rsidR="00313FC7" w:rsidRPr="000B3A97">
              <w:rPr>
                <w:rFonts w:eastAsia="Arial Unicode MS"/>
                <w:sz w:val="22"/>
                <w:szCs w:val="22"/>
              </w:rPr>
              <w:t>offres .</w:t>
            </w:r>
            <w:r w:rsidRPr="000B3A97">
              <w:rPr>
                <w:rFonts w:eastAsia="Arial Unicode MS"/>
                <w:sz w:val="22"/>
                <w:szCs w:val="22"/>
              </w:rPr>
              <w:t xml:space="preserve"> . . . . . . . . . . . . . . . . . . . .. . . . . . . . . .. . . . . . . . . . . . . . .</w:t>
            </w:r>
          </w:p>
        </w:tc>
        <w:tc>
          <w:tcPr>
            <w:tcW w:w="1134" w:type="dxa"/>
          </w:tcPr>
          <w:p w14:paraId="4ED0A38C"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76CCFF91" w14:textId="77777777" w:rsidTr="001C01DE">
        <w:trPr>
          <w:trHeight w:hRule="exact" w:val="227"/>
        </w:trPr>
        <w:tc>
          <w:tcPr>
            <w:tcW w:w="1113" w:type="dxa"/>
          </w:tcPr>
          <w:p w14:paraId="01EE50C4"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18</w:t>
            </w:r>
            <w:r w:rsidR="001C01DE" w:rsidRPr="000B3A97">
              <w:rPr>
                <w:rFonts w:eastAsia="Arial Unicode MS"/>
                <w:sz w:val="22"/>
                <w:szCs w:val="22"/>
              </w:rPr>
              <w:t> :</w:t>
            </w:r>
          </w:p>
        </w:tc>
        <w:tc>
          <w:tcPr>
            <w:tcW w:w="7052" w:type="dxa"/>
          </w:tcPr>
          <w:p w14:paraId="2E9D1C76"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Caution de  Soumission. . . . . . . . . . . . . . .. . . . .. . . . . . . . . . . . . . . . . . .. .</w:t>
            </w:r>
          </w:p>
        </w:tc>
        <w:tc>
          <w:tcPr>
            <w:tcW w:w="1134" w:type="dxa"/>
          </w:tcPr>
          <w:p w14:paraId="5C59A99E"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CE6C4DA" w14:textId="77777777" w:rsidTr="001C01DE">
        <w:trPr>
          <w:trHeight w:hRule="exact" w:val="227"/>
        </w:trPr>
        <w:tc>
          <w:tcPr>
            <w:tcW w:w="1113" w:type="dxa"/>
          </w:tcPr>
          <w:p w14:paraId="31755078"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19</w:t>
            </w:r>
            <w:r w:rsidR="001C01DE" w:rsidRPr="000B3A97">
              <w:rPr>
                <w:rFonts w:eastAsia="Arial Unicode MS"/>
                <w:sz w:val="22"/>
                <w:szCs w:val="22"/>
              </w:rPr>
              <w:t> :</w:t>
            </w:r>
          </w:p>
        </w:tc>
        <w:tc>
          <w:tcPr>
            <w:tcW w:w="7052" w:type="dxa"/>
          </w:tcPr>
          <w:p w14:paraId="7C9CC98E"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Propositions variantes des  soumissionnaires. . . . . .. . . . . . .. . . . . . . . . . . . . . .</w:t>
            </w:r>
          </w:p>
        </w:tc>
        <w:tc>
          <w:tcPr>
            <w:tcW w:w="1134" w:type="dxa"/>
          </w:tcPr>
          <w:p w14:paraId="25ED551B" w14:textId="77777777" w:rsidR="00296185" w:rsidRPr="000B3A97" w:rsidRDefault="00296185" w:rsidP="002E7C82">
            <w:pPr>
              <w:widowControl w:val="0"/>
              <w:autoSpaceDE w:val="0"/>
              <w:autoSpaceDN w:val="0"/>
              <w:adjustRightInd w:val="0"/>
              <w:ind w:left="187" w:right="-27"/>
              <w:rPr>
                <w:rFonts w:eastAsia="Arial Unicode MS"/>
                <w:sz w:val="22"/>
                <w:szCs w:val="22"/>
              </w:rPr>
            </w:pPr>
          </w:p>
        </w:tc>
      </w:tr>
      <w:tr w:rsidR="00296185" w:rsidRPr="000B3A97" w14:paraId="2B55155E" w14:textId="77777777" w:rsidTr="001C01DE">
        <w:trPr>
          <w:trHeight w:hRule="exact" w:val="227"/>
        </w:trPr>
        <w:tc>
          <w:tcPr>
            <w:tcW w:w="1113" w:type="dxa"/>
          </w:tcPr>
          <w:p w14:paraId="5C1AA314"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20</w:t>
            </w:r>
            <w:r w:rsidR="001C01DE" w:rsidRPr="000B3A97">
              <w:rPr>
                <w:rFonts w:eastAsia="Arial Unicode MS"/>
                <w:sz w:val="22"/>
                <w:szCs w:val="22"/>
              </w:rPr>
              <w:t> :</w:t>
            </w:r>
          </w:p>
        </w:tc>
        <w:tc>
          <w:tcPr>
            <w:tcW w:w="7052" w:type="dxa"/>
          </w:tcPr>
          <w:p w14:paraId="04EF25D6"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Réunion  préparatoire  à l’établissement des  </w:t>
            </w:r>
            <w:r w:rsidR="00313FC7" w:rsidRPr="000B3A97">
              <w:rPr>
                <w:rFonts w:eastAsia="Arial Unicode MS"/>
                <w:sz w:val="22"/>
                <w:szCs w:val="22"/>
              </w:rPr>
              <w:t>offres .</w:t>
            </w:r>
            <w:r w:rsidRPr="000B3A97">
              <w:rPr>
                <w:rFonts w:eastAsia="Arial Unicode MS"/>
                <w:sz w:val="22"/>
                <w:szCs w:val="22"/>
              </w:rPr>
              <w:t xml:space="preserve"> . . . .. . . . . . . . . . . . .. . .</w:t>
            </w:r>
          </w:p>
        </w:tc>
        <w:tc>
          <w:tcPr>
            <w:tcW w:w="1134" w:type="dxa"/>
          </w:tcPr>
          <w:p w14:paraId="658B47F9" w14:textId="77777777" w:rsidR="00296185" w:rsidRPr="000B3A97" w:rsidRDefault="00296185" w:rsidP="002E7C82">
            <w:pPr>
              <w:widowControl w:val="0"/>
              <w:autoSpaceDE w:val="0"/>
              <w:autoSpaceDN w:val="0"/>
              <w:adjustRightInd w:val="0"/>
              <w:ind w:left="187" w:right="-27"/>
              <w:rPr>
                <w:rFonts w:eastAsia="Arial Unicode MS"/>
                <w:sz w:val="22"/>
                <w:szCs w:val="22"/>
              </w:rPr>
            </w:pPr>
          </w:p>
        </w:tc>
      </w:tr>
      <w:tr w:rsidR="00296185" w:rsidRPr="000B3A97" w14:paraId="33CD179F" w14:textId="77777777" w:rsidTr="001C01DE">
        <w:trPr>
          <w:trHeight w:hRule="exact" w:val="227"/>
        </w:trPr>
        <w:tc>
          <w:tcPr>
            <w:tcW w:w="1113" w:type="dxa"/>
          </w:tcPr>
          <w:p w14:paraId="7A217EED"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21</w:t>
            </w:r>
            <w:r w:rsidR="001C01DE" w:rsidRPr="000B3A97">
              <w:rPr>
                <w:rFonts w:eastAsia="Arial Unicode MS"/>
                <w:sz w:val="22"/>
                <w:szCs w:val="22"/>
              </w:rPr>
              <w:t> :</w:t>
            </w:r>
          </w:p>
        </w:tc>
        <w:tc>
          <w:tcPr>
            <w:tcW w:w="7052" w:type="dxa"/>
          </w:tcPr>
          <w:p w14:paraId="720F4ABF"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Forme  et signature de  l’offre. . . . . . . . </w:t>
            </w:r>
            <w:r w:rsidR="001C01DE" w:rsidRPr="000B3A97">
              <w:rPr>
                <w:rFonts w:eastAsia="Arial Unicode MS"/>
                <w:sz w:val="22"/>
                <w:szCs w:val="22"/>
              </w:rPr>
              <w:t>…………………..</w:t>
            </w:r>
            <w:r w:rsidRPr="000B3A97">
              <w:rPr>
                <w:rFonts w:eastAsia="Arial Unicode MS"/>
                <w:sz w:val="22"/>
                <w:szCs w:val="22"/>
              </w:rPr>
              <w:t>. . .. . . . . . . . . . . . . . .</w:t>
            </w:r>
          </w:p>
        </w:tc>
        <w:tc>
          <w:tcPr>
            <w:tcW w:w="1134" w:type="dxa"/>
          </w:tcPr>
          <w:p w14:paraId="4FB37CF1" w14:textId="77777777" w:rsidR="00296185" w:rsidRPr="000B3A97" w:rsidRDefault="00296185" w:rsidP="002E7C82">
            <w:pPr>
              <w:widowControl w:val="0"/>
              <w:autoSpaceDE w:val="0"/>
              <w:autoSpaceDN w:val="0"/>
              <w:adjustRightInd w:val="0"/>
              <w:ind w:left="187" w:right="-27"/>
              <w:rPr>
                <w:rFonts w:eastAsia="Arial Unicode MS"/>
                <w:sz w:val="22"/>
                <w:szCs w:val="22"/>
              </w:rPr>
            </w:pPr>
          </w:p>
        </w:tc>
      </w:tr>
    </w:tbl>
    <w:p w14:paraId="5E100215" w14:textId="77777777" w:rsidR="00296185" w:rsidRPr="000B3A97"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0B3A97">
        <w:rPr>
          <w:rFonts w:eastAsia="Arial Unicode MS"/>
          <w:b/>
          <w:bCs/>
          <w:sz w:val="22"/>
          <w:szCs w:val="22"/>
        </w:rPr>
        <w:t>D Dépôt des offres</w:t>
      </w:r>
      <w:r w:rsidRPr="000B3A97">
        <w:rPr>
          <w:rFonts w:eastAsia="Arial Unicode MS"/>
          <w:sz w:val="22"/>
          <w:szCs w:val="22"/>
        </w:rPr>
        <w:t xml:space="preserve">.  . . . . . . . . . . . . . . . . . . . . . . . . . . . . . .. . . . . . . . </w:t>
      </w:r>
      <w:r w:rsidR="001C01DE" w:rsidRPr="000B3A97">
        <w:rPr>
          <w:rFonts w:eastAsia="Arial Unicode MS"/>
          <w:sz w:val="22"/>
          <w:szCs w:val="22"/>
        </w:rPr>
        <w:t>………</w:t>
      </w:r>
      <w:r w:rsidRPr="000B3A97">
        <w:rPr>
          <w:rFonts w:eastAsia="Arial Unicode MS"/>
          <w:sz w:val="22"/>
          <w:szCs w:val="22"/>
        </w:rPr>
        <w:t xml:space="preserve"> . . . . . . . . . . . </w:t>
      </w:r>
      <w:r w:rsidR="002B0B43" w:rsidRPr="000B3A97">
        <w:rPr>
          <w:rFonts w:eastAsia="Arial Unicode MS"/>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0B3A97" w14:paraId="6E781965" w14:textId="77777777" w:rsidTr="001C01DE">
        <w:trPr>
          <w:trHeight w:hRule="exact" w:val="227"/>
        </w:trPr>
        <w:tc>
          <w:tcPr>
            <w:tcW w:w="1113" w:type="dxa"/>
          </w:tcPr>
          <w:p w14:paraId="272CB8D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22</w:t>
            </w:r>
            <w:r w:rsidR="001C01DE" w:rsidRPr="000B3A97">
              <w:rPr>
                <w:rFonts w:eastAsia="Arial Unicode MS"/>
                <w:sz w:val="22"/>
                <w:szCs w:val="22"/>
              </w:rPr>
              <w:t> :</w:t>
            </w:r>
          </w:p>
        </w:tc>
        <w:tc>
          <w:tcPr>
            <w:tcW w:w="7052" w:type="dxa"/>
          </w:tcPr>
          <w:p w14:paraId="79BD034C"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Cachetage  et  marquage  des  </w:t>
            </w:r>
            <w:r w:rsidR="00313FC7" w:rsidRPr="000B3A97">
              <w:rPr>
                <w:rFonts w:eastAsia="Arial Unicode MS"/>
                <w:sz w:val="22"/>
                <w:szCs w:val="22"/>
              </w:rPr>
              <w:t>offres .</w:t>
            </w:r>
            <w:r w:rsidRPr="000B3A97">
              <w:rPr>
                <w:rFonts w:eastAsia="Arial Unicode MS"/>
                <w:sz w:val="22"/>
                <w:szCs w:val="22"/>
              </w:rPr>
              <w:t xml:space="preserve"> . . . . . ...</w:t>
            </w:r>
            <w:r w:rsidR="001C01DE" w:rsidRPr="000B3A97">
              <w:rPr>
                <w:rFonts w:eastAsia="Arial Unicode MS"/>
                <w:sz w:val="22"/>
                <w:szCs w:val="22"/>
              </w:rPr>
              <w:t>...................................</w:t>
            </w:r>
            <w:r w:rsidRPr="000B3A97">
              <w:rPr>
                <w:rFonts w:eastAsia="Arial Unicode MS"/>
                <w:sz w:val="22"/>
                <w:szCs w:val="22"/>
              </w:rPr>
              <w:t xml:space="preserve"> . . . . .</w:t>
            </w:r>
          </w:p>
        </w:tc>
        <w:tc>
          <w:tcPr>
            <w:tcW w:w="1134" w:type="dxa"/>
          </w:tcPr>
          <w:p w14:paraId="633474F7" w14:textId="77777777" w:rsidR="00296185" w:rsidRPr="000B3A97" w:rsidRDefault="00296185" w:rsidP="002E7C82">
            <w:pPr>
              <w:widowControl w:val="0"/>
              <w:autoSpaceDE w:val="0"/>
              <w:autoSpaceDN w:val="0"/>
              <w:adjustRightInd w:val="0"/>
              <w:ind w:left="187" w:right="-27"/>
              <w:rPr>
                <w:rFonts w:eastAsia="Arial Unicode MS"/>
                <w:sz w:val="22"/>
                <w:szCs w:val="22"/>
              </w:rPr>
            </w:pPr>
          </w:p>
        </w:tc>
      </w:tr>
      <w:tr w:rsidR="00296185" w:rsidRPr="000B3A97" w14:paraId="7FFADC3B" w14:textId="77777777" w:rsidTr="001C01DE">
        <w:trPr>
          <w:trHeight w:hRule="exact" w:val="227"/>
        </w:trPr>
        <w:tc>
          <w:tcPr>
            <w:tcW w:w="1113" w:type="dxa"/>
          </w:tcPr>
          <w:p w14:paraId="10732697"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23</w:t>
            </w:r>
            <w:r w:rsidR="001C01DE" w:rsidRPr="000B3A97">
              <w:rPr>
                <w:rFonts w:eastAsia="Arial Unicode MS"/>
                <w:sz w:val="22"/>
                <w:szCs w:val="22"/>
              </w:rPr>
              <w:t> :</w:t>
            </w:r>
          </w:p>
        </w:tc>
        <w:tc>
          <w:tcPr>
            <w:tcW w:w="7052" w:type="dxa"/>
          </w:tcPr>
          <w:p w14:paraId="2C9C1BB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Date  et  heure  limite</w:t>
            </w:r>
            <w:r w:rsidR="00C3109B" w:rsidRPr="000B3A97">
              <w:rPr>
                <w:rFonts w:eastAsia="Arial Unicode MS"/>
                <w:sz w:val="22"/>
                <w:szCs w:val="22"/>
              </w:rPr>
              <w:t>s</w:t>
            </w:r>
            <w:r w:rsidRPr="000B3A97">
              <w:rPr>
                <w:rFonts w:eastAsia="Arial Unicode MS"/>
                <w:sz w:val="22"/>
                <w:szCs w:val="22"/>
              </w:rPr>
              <w:t xml:space="preserve">  de  dépôt  des  offres. .. . . . . . . . . . . . . . . . . . . . . . . . . .</w:t>
            </w:r>
          </w:p>
        </w:tc>
        <w:tc>
          <w:tcPr>
            <w:tcW w:w="1134" w:type="dxa"/>
          </w:tcPr>
          <w:p w14:paraId="7BE0F3EE"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7911F0D" w14:textId="77777777" w:rsidTr="001C01DE">
        <w:trPr>
          <w:trHeight w:hRule="exact" w:val="227"/>
        </w:trPr>
        <w:tc>
          <w:tcPr>
            <w:tcW w:w="1113" w:type="dxa"/>
          </w:tcPr>
          <w:p w14:paraId="55DFBD7E"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24</w:t>
            </w:r>
            <w:r w:rsidR="001C01DE" w:rsidRPr="000B3A97">
              <w:rPr>
                <w:rFonts w:eastAsia="Arial Unicode MS"/>
                <w:sz w:val="22"/>
                <w:szCs w:val="22"/>
              </w:rPr>
              <w:t> :</w:t>
            </w:r>
          </w:p>
        </w:tc>
        <w:tc>
          <w:tcPr>
            <w:tcW w:w="7052" w:type="dxa"/>
          </w:tcPr>
          <w:p w14:paraId="0375609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Offres  hors  </w:t>
            </w:r>
            <w:r w:rsidR="00313FC7" w:rsidRPr="000B3A97">
              <w:rPr>
                <w:rFonts w:eastAsia="Arial Unicode MS"/>
                <w:sz w:val="22"/>
                <w:szCs w:val="22"/>
              </w:rPr>
              <w:t>délai .</w:t>
            </w:r>
            <w:r w:rsidRPr="000B3A97">
              <w:rPr>
                <w:rFonts w:eastAsia="Arial Unicode MS"/>
                <w:sz w:val="22"/>
                <w:szCs w:val="22"/>
              </w:rPr>
              <w:t xml:space="preserve"> . . . . . . . . . . . . . . . .. . . . . . .. </w:t>
            </w:r>
            <w:r w:rsidR="001C01DE" w:rsidRPr="000B3A97">
              <w:rPr>
                <w:rFonts w:eastAsia="Arial Unicode MS"/>
                <w:sz w:val="22"/>
                <w:szCs w:val="22"/>
              </w:rPr>
              <w:t>…….</w:t>
            </w:r>
            <w:r w:rsidRPr="000B3A97">
              <w:rPr>
                <w:rFonts w:eastAsia="Arial Unicode MS"/>
                <w:sz w:val="22"/>
                <w:szCs w:val="22"/>
              </w:rPr>
              <w:t>. . . . . . . . . . . . . . . . .</w:t>
            </w:r>
          </w:p>
        </w:tc>
        <w:tc>
          <w:tcPr>
            <w:tcW w:w="1134" w:type="dxa"/>
          </w:tcPr>
          <w:p w14:paraId="490673B1"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4F39E33C" w14:textId="77777777" w:rsidTr="001C01DE">
        <w:trPr>
          <w:trHeight w:hRule="exact" w:val="227"/>
        </w:trPr>
        <w:tc>
          <w:tcPr>
            <w:tcW w:w="1113" w:type="dxa"/>
          </w:tcPr>
          <w:p w14:paraId="3560EFB8"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25</w:t>
            </w:r>
            <w:r w:rsidR="001C01DE" w:rsidRPr="000B3A97">
              <w:rPr>
                <w:rFonts w:eastAsia="Arial Unicode MS"/>
                <w:sz w:val="22"/>
                <w:szCs w:val="22"/>
              </w:rPr>
              <w:t> :</w:t>
            </w:r>
          </w:p>
        </w:tc>
        <w:tc>
          <w:tcPr>
            <w:tcW w:w="7052" w:type="dxa"/>
          </w:tcPr>
          <w:p w14:paraId="62D92FF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Modification, substitution  et  retrait des  offres. . .. .. . . .. . . . . . . . . . . . . . .</w:t>
            </w:r>
          </w:p>
        </w:tc>
        <w:tc>
          <w:tcPr>
            <w:tcW w:w="1134" w:type="dxa"/>
          </w:tcPr>
          <w:p w14:paraId="41114968"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bl>
    <w:p w14:paraId="7ACF676F" w14:textId="77777777" w:rsidR="00296185" w:rsidRPr="000B3A97"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0B3A97">
        <w:rPr>
          <w:rFonts w:eastAsia="Arial Unicode MS"/>
          <w:b/>
          <w:bCs/>
          <w:sz w:val="22"/>
          <w:szCs w:val="22"/>
        </w:rPr>
        <w:t>E. Ouverture des plis et évaluation des offres</w:t>
      </w:r>
      <w:r w:rsidRPr="000B3A97">
        <w:rPr>
          <w:rFonts w:eastAsia="Arial Unicode MS"/>
          <w:sz w:val="22"/>
          <w:szCs w:val="22"/>
        </w:rPr>
        <w:t xml:space="preserve">. . </w:t>
      </w:r>
      <w:r w:rsidR="00D900E4" w:rsidRPr="000B3A97">
        <w:rPr>
          <w:rFonts w:eastAsia="Arial Unicode MS"/>
          <w:sz w:val="22"/>
          <w:szCs w:val="22"/>
        </w:rPr>
        <w:t>………………………</w:t>
      </w:r>
      <w:r w:rsidR="001C01DE" w:rsidRPr="000B3A97">
        <w:rPr>
          <w:rFonts w:eastAsia="Arial Unicode MS"/>
          <w:sz w:val="22"/>
          <w:szCs w:val="22"/>
        </w:rPr>
        <w:t>…………….</w:t>
      </w:r>
      <w:r w:rsidRPr="000B3A97">
        <w:rPr>
          <w:rFonts w:eastAsia="Arial Unicode MS"/>
          <w:sz w:val="22"/>
          <w:szCs w:val="22"/>
        </w:rPr>
        <w:t xml:space="preserve">. . . . . </w:t>
      </w:r>
      <w:r w:rsidR="002B0B43" w:rsidRPr="000B3A97">
        <w:rPr>
          <w:rFonts w:eastAsia="Arial Unicode MS"/>
          <w:sz w:val="22"/>
          <w:szCs w:val="22"/>
        </w:rPr>
        <w:t xml:space="preserve">   </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0B3A97" w14:paraId="3A540ECE" w14:textId="77777777" w:rsidTr="001C01DE">
        <w:trPr>
          <w:trHeight w:hRule="exact" w:val="227"/>
        </w:trPr>
        <w:tc>
          <w:tcPr>
            <w:tcW w:w="1114" w:type="dxa"/>
          </w:tcPr>
          <w:p w14:paraId="01C00A15"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26</w:t>
            </w:r>
            <w:r w:rsidR="001C01DE" w:rsidRPr="000B3A97">
              <w:rPr>
                <w:rFonts w:eastAsia="Arial Unicode MS"/>
                <w:sz w:val="22"/>
                <w:szCs w:val="22"/>
              </w:rPr>
              <w:t> :</w:t>
            </w:r>
          </w:p>
        </w:tc>
        <w:tc>
          <w:tcPr>
            <w:tcW w:w="7044" w:type="dxa"/>
          </w:tcPr>
          <w:p w14:paraId="3F4F8BB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Ouverture  des  plis  et  </w:t>
            </w:r>
            <w:r w:rsidR="00313FC7" w:rsidRPr="000B3A97">
              <w:rPr>
                <w:rFonts w:eastAsia="Arial Unicode MS"/>
                <w:sz w:val="22"/>
                <w:szCs w:val="22"/>
              </w:rPr>
              <w:t>recours .</w:t>
            </w:r>
            <w:r w:rsidRPr="000B3A97">
              <w:rPr>
                <w:rFonts w:eastAsia="Arial Unicode MS"/>
                <w:sz w:val="22"/>
                <w:szCs w:val="22"/>
              </w:rPr>
              <w:t xml:space="preserve"> . . . . . . ... </w:t>
            </w:r>
            <w:r w:rsidR="001C01DE" w:rsidRPr="000B3A97">
              <w:rPr>
                <w:rFonts w:eastAsia="Arial Unicode MS"/>
                <w:sz w:val="22"/>
                <w:szCs w:val="22"/>
              </w:rPr>
              <w:t>………………………………..</w:t>
            </w:r>
            <w:r w:rsidRPr="000B3A97">
              <w:rPr>
                <w:rFonts w:eastAsia="Arial Unicode MS"/>
                <w:sz w:val="22"/>
                <w:szCs w:val="22"/>
              </w:rPr>
              <w:t xml:space="preserve"> . . . . . . . </w:t>
            </w:r>
          </w:p>
        </w:tc>
        <w:tc>
          <w:tcPr>
            <w:tcW w:w="1134" w:type="dxa"/>
          </w:tcPr>
          <w:p w14:paraId="69B0AFC5"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683E675" w14:textId="77777777" w:rsidTr="001C01DE">
        <w:trPr>
          <w:trHeight w:hRule="exact" w:val="227"/>
        </w:trPr>
        <w:tc>
          <w:tcPr>
            <w:tcW w:w="1114" w:type="dxa"/>
          </w:tcPr>
          <w:p w14:paraId="45C8C070"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27</w:t>
            </w:r>
            <w:r w:rsidR="001C01DE" w:rsidRPr="000B3A97">
              <w:rPr>
                <w:rFonts w:eastAsia="Arial Unicode MS"/>
                <w:sz w:val="22"/>
                <w:szCs w:val="22"/>
              </w:rPr>
              <w:t> :</w:t>
            </w:r>
          </w:p>
        </w:tc>
        <w:tc>
          <w:tcPr>
            <w:tcW w:w="7044" w:type="dxa"/>
          </w:tcPr>
          <w:p w14:paraId="418B6D17"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Caractère  confidentiel  de  la  </w:t>
            </w:r>
            <w:r w:rsidR="00313FC7" w:rsidRPr="000B3A97">
              <w:rPr>
                <w:rFonts w:eastAsia="Arial Unicode MS"/>
                <w:sz w:val="22"/>
                <w:szCs w:val="22"/>
              </w:rPr>
              <w:t>procédure .</w:t>
            </w:r>
            <w:r w:rsidRPr="000B3A97">
              <w:rPr>
                <w:rFonts w:eastAsia="Arial Unicode MS"/>
                <w:sz w:val="22"/>
                <w:szCs w:val="22"/>
              </w:rPr>
              <w:t xml:space="preserve"> . . </w:t>
            </w:r>
            <w:r w:rsidR="001C01DE" w:rsidRPr="000B3A97">
              <w:rPr>
                <w:rFonts w:eastAsia="Arial Unicode MS"/>
                <w:sz w:val="22"/>
                <w:szCs w:val="22"/>
              </w:rPr>
              <w:t>…………………………..</w:t>
            </w:r>
            <w:r w:rsidRPr="000B3A97">
              <w:rPr>
                <w:rFonts w:eastAsia="Arial Unicode MS"/>
                <w:sz w:val="22"/>
                <w:szCs w:val="22"/>
              </w:rPr>
              <w:t xml:space="preserve">. . . . ... . . .. </w:t>
            </w:r>
          </w:p>
        </w:tc>
        <w:tc>
          <w:tcPr>
            <w:tcW w:w="1134" w:type="dxa"/>
          </w:tcPr>
          <w:p w14:paraId="1CE4F47B"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610E2D35" w14:textId="77777777" w:rsidTr="001C01DE">
        <w:trPr>
          <w:trHeight w:hRule="exact" w:val="227"/>
        </w:trPr>
        <w:tc>
          <w:tcPr>
            <w:tcW w:w="1114" w:type="dxa"/>
          </w:tcPr>
          <w:p w14:paraId="5D2CCCD3" w14:textId="77777777" w:rsidR="00296185" w:rsidRPr="000B3A97" w:rsidRDefault="00296185" w:rsidP="001C01DE">
            <w:pPr>
              <w:widowControl w:val="0"/>
              <w:autoSpaceDE w:val="0"/>
              <w:autoSpaceDN w:val="0"/>
              <w:adjustRightInd w:val="0"/>
              <w:ind w:right="-20"/>
              <w:jc w:val="center"/>
              <w:rPr>
                <w:rFonts w:eastAsia="Arial Unicode MS"/>
                <w:sz w:val="22"/>
                <w:szCs w:val="22"/>
              </w:rPr>
            </w:pPr>
            <w:r w:rsidRPr="000B3A97">
              <w:rPr>
                <w:rFonts w:eastAsia="Arial Unicode MS"/>
                <w:w w:val="97"/>
                <w:sz w:val="22"/>
                <w:szCs w:val="22"/>
              </w:rPr>
              <w:t>Article</w:t>
            </w:r>
            <w:r w:rsidR="001C01DE" w:rsidRPr="000B3A97">
              <w:rPr>
                <w:rFonts w:eastAsia="Arial Unicode MS"/>
                <w:w w:val="97"/>
                <w:sz w:val="22"/>
                <w:szCs w:val="22"/>
              </w:rPr>
              <w:t xml:space="preserve"> </w:t>
            </w:r>
            <w:r w:rsidRPr="000B3A97">
              <w:rPr>
                <w:rFonts w:eastAsia="Arial Unicode MS"/>
                <w:w w:val="97"/>
                <w:sz w:val="22"/>
                <w:szCs w:val="22"/>
              </w:rPr>
              <w:t>28</w:t>
            </w:r>
            <w:r w:rsidR="001C01DE" w:rsidRPr="000B3A97">
              <w:rPr>
                <w:rFonts w:eastAsia="Arial Unicode MS"/>
                <w:w w:val="97"/>
                <w:sz w:val="22"/>
                <w:szCs w:val="22"/>
              </w:rPr>
              <w:t xml:space="preserve"> :</w:t>
            </w:r>
          </w:p>
        </w:tc>
        <w:tc>
          <w:tcPr>
            <w:tcW w:w="7044" w:type="dxa"/>
          </w:tcPr>
          <w:p w14:paraId="1ABAAEF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Eclaircissements  sur les  offres  et contacts avec  l’Autorité Contractante. . . . </w:t>
            </w:r>
          </w:p>
        </w:tc>
        <w:tc>
          <w:tcPr>
            <w:tcW w:w="1134" w:type="dxa"/>
          </w:tcPr>
          <w:p w14:paraId="06D629CC"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25C4DF13" w14:textId="77777777" w:rsidTr="001C01DE">
        <w:trPr>
          <w:trHeight w:hRule="exact" w:val="227"/>
        </w:trPr>
        <w:tc>
          <w:tcPr>
            <w:tcW w:w="1114" w:type="dxa"/>
          </w:tcPr>
          <w:p w14:paraId="77E929A2"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29</w:t>
            </w:r>
            <w:r w:rsidR="001C01DE" w:rsidRPr="000B3A97">
              <w:rPr>
                <w:rFonts w:eastAsia="Arial Unicode MS"/>
                <w:sz w:val="22"/>
                <w:szCs w:val="22"/>
              </w:rPr>
              <w:t> :</w:t>
            </w:r>
          </w:p>
        </w:tc>
        <w:tc>
          <w:tcPr>
            <w:tcW w:w="7044" w:type="dxa"/>
          </w:tcPr>
          <w:p w14:paraId="46EF34D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Examen des offres et détermination de leur conformité</w:t>
            </w:r>
            <w:r w:rsidR="001C01DE" w:rsidRPr="000B3A97">
              <w:rPr>
                <w:rFonts w:eastAsia="Arial Unicode MS"/>
                <w:sz w:val="22"/>
                <w:szCs w:val="22"/>
              </w:rPr>
              <w:t>…………………………</w:t>
            </w:r>
            <w:r w:rsidRPr="000B3A97">
              <w:rPr>
                <w:rFonts w:eastAsia="Arial Unicode MS"/>
                <w:sz w:val="22"/>
                <w:szCs w:val="22"/>
              </w:rPr>
              <w:t xml:space="preserve">. . . . </w:t>
            </w:r>
          </w:p>
        </w:tc>
        <w:tc>
          <w:tcPr>
            <w:tcW w:w="1134" w:type="dxa"/>
          </w:tcPr>
          <w:p w14:paraId="61CA37A0"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38BB87AF" w14:textId="77777777" w:rsidTr="001C01DE">
        <w:trPr>
          <w:trHeight w:hRule="exact" w:val="227"/>
        </w:trPr>
        <w:tc>
          <w:tcPr>
            <w:tcW w:w="1114" w:type="dxa"/>
          </w:tcPr>
          <w:p w14:paraId="0CAEAF9A"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pacing w:val="7"/>
                <w:sz w:val="22"/>
                <w:szCs w:val="22"/>
              </w:rPr>
              <w:t>30</w:t>
            </w:r>
            <w:r w:rsidR="001C01DE" w:rsidRPr="000B3A97">
              <w:rPr>
                <w:rFonts w:eastAsia="Arial Unicode MS"/>
                <w:spacing w:val="7"/>
                <w:sz w:val="22"/>
                <w:szCs w:val="22"/>
              </w:rPr>
              <w:t> :</w:t>
            </w:r>
          </w:p>
        </w:tc>
        <w:tc>
          <w:tcPr>
            <w:tcW w:w="7044" w:type="dxa"/>
          </w:tcPr>
          <w:p w14:paraId="2493564D"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Qualification du  </w:t>
            </w:r>
            <w:r w:rsidR="00313FC7" w:rsidRPr="000B3A97">
              <w:rPr>
                <w:rFonts w:eastAsia="Arial Unicode MS"/>
                <w:sz w:val="22"/>
                <w:szCs w:val="22"/>
              </w:rPr>
              <w:t>soumissionnaire .</w:t>
            </w:r>
            <w:r w:rsidRPr="000B3A97">
              <w:rPr>
                <w:rFonts w:eastAsia="Arial Unicode MS"/>
                <w:sz w:val="22"/>
                <w:szCs w:val="22"/>
              </w:rPr>
              <w:t xml:space="preserve"> . . . . . .... . </w:t>
            </w:r>
            <w:r w:rsidR="001C01DE" w:rsidRPr="000B3A97">
              <w:rPr>
                <w:rFonts w:eastAsia="Arial Unicode MS"/>
                <w:sz w:val="22"/>
                <w:szCs w:val="22"/>
              </w:rPr>
              <w:t>………………….</w:t>
            </w:r>
            <w:r w:rsidRPr="000B3A97">
              <w:rPr>
                <w:rFonts w:eastAsia="Arial Unicode MS"/>
                <w:sz w:val="22"/>
                <w:szCs w:val="22"/>
              </w:rPr>
              <w:t>. . . . . . . . . . . . .</w:t>
            </w:r>
          </w:p>
        </w:tc>
        <w:tc>
          <w:tcPr>
            <w:tcW w:w="1134" w:type="dxa"/>
          </w:tcPr>
          <w:p w14:paraId="43629A05"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0555460" w14:textId="77777777" w:rsidTr="001C01DE">
        <w:trPr>
          <w:trHeight w:hRule="exact" w:val="227"/>
        </w:trPr>
        <w:tc>
          <w:tcPr>
            <w:tcW w:w="1114" w:type="dxa"/>
          </w:tcPr>
          <w:p w14:paraId="0D512490"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31</w:t>
            </w:r>
            <w:r w:rsidR="001C01DE" w:rsidRPr="000B3A97">
              <w:rPr>
                <w:rFonts w:eastAsia="Arial Unicode MS"/>
                <w:sz w:val="22"/>
                <w:szCs w:val="22"/>
              </w:rPr>
              <w:t> :</w:t>
            </w:r>
          </w:p>
        </w:tc>
        <w:tc>
          <w:tcPr>
            <w:tcW w:w="7044" w:type="dxa"/>
          </w:tcPr>
          <w:p w14:paraId="7CF44F92"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Correction des  </w:t>
            </w:r>
            <w:r w:rsidR="00313FC7" w:rsidRPr="000B3A97">
              <w:rPr>
                <w:rFonts w:eastAsia="Arial Unicode MS"/>
                <w:sz w:val="22"/>
                <w:szCs w:val="22"/>
              </w:rPr>
              <w:t>erreurs .</w:t>
            </w:r>
            <w:r w:rsidRPr="000B3A97">
              <w:rPr>
                <w:rFonts w:eastAsia="Arial Unicode MS"/>
                <w:sz w:val="22"/>
                <w:szCs w:val="22"/>
              </w:rPr>
              <w:t xml:space="preserve"> . . . . . . . . . . .. . . . . </w:t>
            </w:r>
            <w:r w:rsidR="001C01DE" w:rsidRPr="000B3A97">
              <w:rPr>
                <w:rFonts w:eastAsia="Arial Unicode MS"/>
                <w:sz w:val="22"/>
                <w:szCs w:val="22"/>
              </w:rPr>
              <w:t>……………………..</w:t>
            </w:r>
            <w:r w:rsidRPr="000B3A97">
              <w:rPr>
                <w:rFonts w:eastAsia="Arial Unicode MS"/>
                <w:sz w:val="22"/>
                <w:szCs w:val="22"/>
              </w:rPr>
              <w:t xml:space="preserve"> . . . . . . . .. . . .</w:t>
            </w:r>
          </w:p>
        </w:tc>
        <w:tc>
          <w:tcPr>
            <w:tcW w:w="1134" w:type="dxa"/>
          </w:tcPr>
          <w:p w14:paraId="439D9B23"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3AA09D2A" w14:textId="77777777" w:rsidTr="001C01DE">
        <w:trPr>
          <w:trHeight w:hRule="exact" w:val="227"/>
        </w:trPr>
        <w:tc>
          <w:tcPr>
            <w:tcW w:w="1114" w:type="dxa"/>
          </w:tcPr>
          <w:p w14:paraId="3492A55E"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32</w:t>
            </w:r>
            <w:r w:rsidR="001C01DE" w:rsidRPr="000B3A97">
              <w:rPr>
                <w:rFonts w:eastAsia="Arial Unicode MS"/>
                <w:sz w:val="22"/>
                <w:szCs w:val="22"/>
              </w:rPr>
              <w:t> :</w:t>
            </w:r>
          </w:p>
        </w:tc>
        <w:tc>
          <w:tcPr>
            <w:tcW w:w="7044" w:type="dxa"/>
          </w:tcPr>
          <w:p w14:paraId="78DECD5A"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Conversion en une seule  monnaie. . . . . . . . . . . . . . . </w:t>
            </w:r>
            <w:r w:rsidR="001C01DE" w:rsidRPr="000B3A97">
              <w:rPr>
                <w:rFonts w:eastAsia="Arial Unicode MS"/>
                <w:sz w:val="22"/>
                <w:szCs w:val="22"/>
              </w:rPr>
              <w:t>……</w:t>
            </w:r>
            <w:r w:rsidRPr="000B3A97">
              <w:rPr>
                <w:rFonts w:eastAsia="Arial Unicode MS"/>
                <w:sz w:val="22"/>
                <w:szCs w:val="22"/>
              </w:rPr>
              <w:t>. . . . . . . . . . . . . . .</w:t>
            </w:r>
          </w:p>
        </w:tc>
        <w:tc>
          <w:tcPr>
            <w:tcW w:w="1134" w:type="dxa"/>
          </w:tcPr>
          <w:p w14:paraId="1678FD78"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1898E87D" w14:textId="77777777" w:rsidTr="001C01DE">
        <w:trPr>
          <w:trHeight w:hRule="exact" w:val="227"/>
        </w:trPr>
        <w:tc>
          <w:tcPr>
            <w:tcW w:w="1114" w:type="dxa"/>
          </w:tcPr>
          <w:p w14:paraId="3EBA336B"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33</w:t>
            </w:r>
            <w:r w:rsidR="001C01DE" w:rsidRPr="000B3A97">
              <w:rPr>
                <w:rFonts w:eastAsia="Arial Unicode MS"/>
                <w:sz w:val="22"/>
                <w:szCs w:val="22"/>
              </w:rPr>
              <w:t> :</w:t>
            </w:r>
          </w:p>
        </w:tc>
        <w:tc>
          <w:tcPr>
            <w:tcW w:w="7044" w:type="dxa"/>
          </w:tcPr>
          <w:p w14:paraId="08535D93"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Comparaison des </w:t>
            </w:r>
            <w:r w:rsidR="00313FC7" w:rsidRPr="000B3A97">
              <w:rPr>
                <w:rFonts w:eastAsia="Arial Unicode MS"/>
                <w:sz w:val="22"/>
                <w:szCs w:val="22"/>
              </w:rPr>
              <w:t>offres .</w:t>
            </w:r>
            <w:r w:rsidRPr="000B3A97">
              <w:rPr>
                <w:rFonts w:eastAsia="Arial Unicode MS"/>
                <w:sz w:val="22"/>
                <w:szCs w:val="22"/>
              </w:rPr>
              <w:t xml:space="preserve"> . . . . . . . . . . .. . . . . . . . </w:t>
            </w:r>
            <w:r w:rsidR="001C01DE" w:rsidRPr="000B3A97">
              <w:rPr>
                <w:rFonts w:eastAsia="Arial Unicode MS"/>
                <w:sz w:val="22"/>
                <w:szCs w:val="22"/>
              </w:rPr>
              <w:t>………………..</w:t>
            </w:r>
            <w:r w:rsidRPr="000B3A97">
              <w:rPr>
                <w:rFonts w:eastAsia="Arial Unicode MS"/>
                <w:sz w:val="22"/>
                <w:szCs w:val="22"/>
              </w:rPr>
              <w:t xml:space="preserve"> . . . . . . . . . . .</w:t>
            </w:r>
          </w:p>
        </w:tc>
        <w:tc>
          <w:tcPr>
            <w:tcW w:w="1134" w:type="dxa"/>
          </w:tcPr>
          <w:p w14:paraId="013991BE"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296185" w:rsidRPr="000B3A97" w14:paraId="71829025" w14:textId="77777777" w:rsidTr="001C01DE">
        <w:trPr>
          <w:trHeight w:hRule="exact" w:val="227"/>
        </w:trPr>
        <w:tc>
          <w:tcPr>
            <w:tcW w:w="1114" w:type="dxa"/>
          </w:tcPr>
          <w:p w14:paraId="3D1BBB4F" w14:textId="77777777" w:rsidR="00296185" w:rsidRPr="000B3A97" w:rsidRDefault="00296185"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w:t>
            </w:r>
            <w:r w:rsidR="001C01DE" w:rsidRPr="000B3A97">
              <w:rPr>
                <w:rFonts w:eastAsia="Arial Unicode MS"/>
                <w:sz w:val="22"/>
                <w:szCs w:val="22"/>
              </w:rPr>
              <w:t xml:space="preserve"> </w:t>
            </w:r>
            <w:r w:rsidRPr="000B3A97">
              <w:rPr>
                <w:rFonts w:eastAsia="Arial Unicode MS"/>
                <w:sz w:val="22"/>
                <w:szCs w:val="22"/>
              </w:rPr>
              <w:t>34</w:t>
            </w:r>
            <w:r w:rsidR="001C01DE" w:rsidRPr="000B3A97">
              <w:rPr>
                <w:rFonts w:eastAsia="Arial Unicode MS"/>
                <w:sz w:val="22"/>
                <w:szCs w:val="22"/>
              </w:rPr>
              <w:t> :</w:t>
            </w:r>
          </w:p>
        </w:tc>
        <w:tc>
          <w:tcPr>
            <w:tcW w:w="7044" w:type="dxa"/>
          </w:tcPr>
          <w:p w14:paraId="6BED9801"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Préférence  accordée  aux  soumissionnaires  nationaux. .. . . . . . . . . . . . . . .</w:t>
            </w:r>
          </w:p>
        </w:tc>
        <w:tc>
          <w:tcPr>
            <w:tcW w:w="1134" w:type="dxa"/>
          </w:tcPr>
          <w:p w14:paraId="14ED5FD8" w14:textId="77777777" w:rsidR="00296185" w:rsidRPr="000B3A97" w:rsidRDefault="00296185" w:rsidP="00B26318">
            <w:pPr>
              <w:widowControl w:val="0"/>
              <w:autoSpaceDE w:val="0"/>
              <w:autoSpaceDN w:val="0"/>
              <w:adjustRightInd w:val="0"/>
              <w:ind w:left="187" w:right="-27"/>
              <w:rPr>
                <w:rFonts w:eastAsia="Arial Unicode MS"/>
                <w:sz w:val="22"/>
                <w:szCs w:val="22"/>
              </w:rPr>
            </w:pPr>
          </w:p>
        </w:tc>
      </w:tr>
      <w:tr w:rsidR="001D344F" w:rsidRPr="000B3A97" w14:paraId="5174426F" w14:textId="77777777" w:rsidTr="001C01DE">
        <w:trPr>
          <w:trHeight w:hRule="exact" w:val="227"/>
        </w:trPr>
        <w:tc>
          <w:tcPr>
            <w:tcW w:w="1114" w:type="dxa"/>
          </w:tcPr>
          <w:p w14:paraId="38E0E1DD" w14:textId="77777777" w:rsidR="001D344F"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35 :</w:t>
            </w:r>
          </w:p>
        </w:tc>
        <w:tc>
          <w:tcPr>
            <w:tcW w:w="7044" w:type="dxa"/>
          </w:tcPr>
          <w:p w14:paraId="2645B008" w14:textId="77777777" w:rsidR="001D344F" w:rsidRPr="000B3A97" w:rsidRDefault="001D344F"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Canevas indicatif du rapport d’analyse des </w:t>
            </w:r>
            <w:r w:rsidR="00806D97" w:rsidRPr="000B3A97">
              <w:rPr>
                <w:rFonts w:eastAsia="Arial Unicode MS"/>
                <w:sz w:val="22"/>
                <w:szCs w:val="22"/>
              </w:rPr>
              <w:t>o</w:t>
            </w:r>
            <w:r w:rsidRPr="000B3A97">
              <w:rPr>
                <w:rFonts w:eastAsia="Arial Unicode MS"/>
                <w:sz w:val="22"/>
                <w:szCs w:val="22"/>
              </w:rPr>
              <w:t>offres…………………………………………</w:t>
            </w:r>
          </w:p>
        </w:tc>
        <w:tc>
          <w:tcPr>
            <w:tcW w:w="1134" w:type="dxa"/>
          </w:tcPr>
          <w:p w14:paraId="5A7EE717" w14:textId="77777777" w:rsidR="001D344F" w:rsidRPr="000B3A97" w:rsidRDefault="001D344F" w:rsidP="00A27320">
            <w:pPr>
              <w:widowControl w:val="0"/>
              <w:autoSpaceDE w:val="0"/>
              <w:autoSpaceDN w:val="0"/>
              <w:adjustRightInd w:val="0"/>
              <w:ind w:left="187" w:right="-27"/>
              <w:rPr>
                <w:rFonts w:eastAsia="Arial Unicode MS"/>
                <w:sz w:val="22"/>
                <w:szCs w:val="22"/>
              </w:rPr>
            </w:pPr>
          </w:p>
        </w:tc>
      </w:tr>
    </w:tbl>
    <w:p w14:paraId="7425776F" w14:textId="77777777" w:rsidR="00296185" w:rsidRPr="000B3A97"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0B3A97">
        <w:rPr>
          <w:rFonts w:eastAsia="Arial Unicode MS"/>
          <w:b/>
          <w:bCs/>
          <w:sz w:val="22"/>
          <w:szCs w:val="22"/>
        </w:rPr>
        <w:t>F. Attribution de</w:t>
      </w:r>
      <w:r w:rsidR="00313FC7" w:rsidRPr="000B3A97">
        <w:rPr>
          <w:rFonts w:eastAsia="Arial Unicode MS"/>
          <w:b/>
          <w:bCs/>
          <w:sz w:val="22"/>
          <w:szCs w:val="22"/>
        </w:rPr>
        <w:t>s</w:t>
      </w:r>
      <w:r w:rsidRPr="000B3A97">
        <w:rPr>
          <w:rFonts w:eastAsia="Arial Unicode MS"/>
          <w:b/>
          <w:bCs/>
          <w:sz w:val="22"/>
          <w:szCs w:val="22"/>
        </w:rPr>
        <w:t xml:space="preserve"> Lettre</w:t>
      </w:r>
      <w:r w:rsidR="00313FC7" w:rsidRPr="000B3A97">
        <w:rPr>
          <w:rFonts w:eastAsia="Arial Unicode MS"/>
          <w:b/>
          <w:bCs/>
          <w:sz w:val="22"/>
          <w:szCs w:val="22"/>
        </w:rPr>
        <w:t>s</w:t>
      </w:r>
      <w:r w:rsidRPr="000B3A97">
        <w:rPr>
          <w:rFonts w:eastAsia="Arial Unicode MS"/>
          <w:b/>
          <w:bCs/>
          <w:sz w:val="22"/>
          <w:szCs w:val="22"/>
        </w:rPr>
        <w:t>-</w:t>
      </w:r>
      <w:r w:rsidR="00313FC7" w:rsidRPr="000B3A97">
        <w:rPr>
          <w:rFonts w:eastAsia="Arial Unicode MS"/>
          <w:b/>
          <w:bCs/>
          <w:sz w:val="22"/>
          <w:szCs w:val="22"/>
        </w:rPr>
        <w:t>Commandes</w:t>
      </w:r>
      <w:r w:rsidR="00313FC7" w:rsidRPr="000B3A97">
        <w:rPr>
          <w:rFonts w:eastAsia="Arial Unicode MS"/>
          <w:sz w:val="22"/>
          <w:szCs w:val="22"/>
        </w:rPr>
        <w:t xml:space="preserve"> .</w:t>
      </w:r>
      <w:r w:rsidRPr="000B3A97">
        <w:rPr>
          <w:rFonts w:eastAsia="Arial Unicode MS"/>
          <w:sz w:val="22"/>
          <w:szCs w:val="22"/>
        </w:rPr>
        <w:t xml:space="preserve"> . . . . </w:t>
      </w:r>
      <w:r w:rsidR="00806D97" w:rsidRPr="000B3A97">
        <w:rPr>
          <w:rFonts w:eastAsia="Arial Unicode MS"/>
          <w:sz w:val="22"/>
          <w:szCs w:val="22"/>
        </w:rPr>
        <w:t>…………………………………………</w:t>
      </w:r>
      <w:r w:rsidRPr="000B3A97">
        <w:rPr>
          <w:rFonts w:eastAsia="Arial Unicode MS"/>
          <w:sz w:val="22"/>
          <w:szCs w:val="22"/>
        </w:rPr>
        <w:t xml:space="preserve"> . . . . . . </w:t>
      </w:r>
      <w:r w:rsidR="002B0B43" w:rsidRPr="000B3A97">
        <w:rPr>
          <w:rFonts w:eastAsia="Arial Unicode MS"/>
          <w:sz w:val="22"/>
          <w:szCs w:val="22"/>
        </w:rPr>
        <w:t xml:space="preserve">  </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0B3A97" w14:paraId="2EA9644D" w14:textId="77777777" w:rsidTr="001C01DE">
        <w:trPr>
          <w:trHeight w:hRule="exact" w:val="227"/>
        </w:trPr>
        <w:tc>
          <w:tcPr>
            <w:tcW w:w="1114" w:type="dxa"/>
          </w:tcPr>
          <w:p w14:paraId="5C63D8BB"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36 :</w:t>
            </w:r>
          </w:p>
        </w:tc>
        <w:tc>
          <w:tcPr>
            <w:tcW w:w="7044" w:type="dxa"/>
          </w:tcPr>
          <w:p w14:paraId="7D7E5E10"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Attribution</w:t>
            </w:r>
            <w:r w:rsidR="00E06C90" w:rsidRPr="000B3A97">
              <w:rPr>
                <w:rFonts w:eastAsia="Arial Unicode MS"/>
                <w:sz w:val="22"/>
                <w:szCs w:val="22"/>
              </w:rPr>
              <w:t xml:space="preserve"> des</w:t>
            </w:r>
            <w:r w:rsidRPr="000B3A97">
              <w:rPr>
                <w:rFonts w:eastAsia="Arial Unicode MS"/>
                <w:sz w:val="22"/>
                <w:szCs w:val="22"/>
              </w:rPr>
              <w:t xml:space="preserve">  Lettre</w:t>
            </w:r>
            <w:r w:rsidR="00E06C90" w:rsidRPr="000B3A97">
              <w:rPr>
                <w:rFonts w:eastAsia="Arial Unicode MS"/>
                <w:sz w:val="22"/>
                <w:szCs w:val="22"/>
              </w:rPr>
              <w:t>s</w:t>
            </w:r>
            <w:r w:rsidRPr="000B3A97">
              <w:rPr>
                <w:rFonts w:eastAsia="Arial Unicode MS"/>
                <w:sz w:val="22"/>
                <w:szCs w:val="22"/>
              </w:rPr>
              <w:t>-</w:t>
            </w:r>
            <w:r w:rsidR="00313FC7" w:rsidRPr="000B3A97">
              <w:rPr>
                <w:rFonts w:eastAsia="Arial Unicode MS"/>
                <w:sz w:val="22"/>
                <w:szCs w:val="22"/>
              </w:rPr>
              <w:t>Commande</w:t>
            </w:r>
            <w:r w:rsidR="00E06C90" w:rsidRPr="000B3A97">
              <w:rPr>
                <w:rFonts w:eastAsia="Arial Unicode MS"/>
                <w:sz w:val="22"/>
                <w:szCs w:val="22"/>
              </w:rPr>
              <w:t>s</w:t>
            </w:r>
            <w:r w:rsidR="00313FC7" w:rsidRPr="000B3A97">
              <w:rPr>
                <w:rFonts w:eastAsia="Arial Unicode MS"/>
                <w:sz w:val="22"/>
                <w:szCs w:val="22"/>
              </w:rPr>
              <w:t xml:space="preserve"> .</w:t>
            </w:r>
            <w:r w:rsidRPr="000B3A97">
              <w:rPr>
                <w:rFonts w:eastAsia="Arial Unicode MS"/>
                <w:sz w:val="22"/>
                <w:szCs w:val="22"/>
              </w:rPr>
              <w:t xml:space="preserve"> . . . . </w:t>
            </w:r>
            <w:r w:rsidR="001C01DE" w:rsidRPr="000B3A97">
              <w:rPr>
                <w:rFonts w:eastAsia="Arial Unicode MS"/>
                <w:sz w:val="22"/>
                <w:szCs w:val="22"/>
              </w:rPr>
              <w:t>………………………</w:t>
            </w:r>
            <w:r w:rsidRPr="000B3A97">
              <w:rPr>
                <w:rFonts w:eastAsia="Arial Unicode MS"/>
                <w:sz w:val="22"/>
                <w:szCs w:val="22"/>
              </w:rPr>
              <w:t xml:space="preserve"> .. . . . . . .. . . . . .</w:t>
            </w:r>
          </w:p>
        </w:tc>
        <w:tc>
          <w:tcPr>
            <w:tcW w:w="1134" w:type="dxa"/>
          </w:tcPr>
          <w:p w14:paraId="73EB8DBC"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69B5867F" w14:textId="77777777" w:rsidTr="002B0B43">
        <w:trPr>
          <w:trHeight w:val="444"/>
        </w:trPr>
        <w:tc>
          <w:tcPr>
            <w:tcW w:w="1114" w:type="dxa"/>
            <w:vAlign w:val="center"/>
          </w:tcPr>
          <w:p w14:paraId="3379B351"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37 :</w:t>
            </w:r>
          </w:p>
        </w:tc>
        <w:tc>
          <w:tcPr>
            <w:tcW w:w="7044" w:type="dxa"/>
            <w:vAlign w:val="center"/>
          </w:tcPr>
          <w:p w14:paraId="5EE0FFFE" w14:textId="77777777" w:rsidR="00296185" w:rsidRPr="000B3A97" w:rsidRDefault="00296185" w:rsidP="00296185">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Droit de l’Autorité Contractante de déclarer l’Appel d’Offres infructueux ou d’annuler la procédure. . .. . . . .. . . . . . . . . . . . . . . . . . . . . </w:t>
            </w:r>
            <w:r w:rsidR="001C01DE" w:rsidRPr="000B3A97">
              <w:rPr>
                <w:rFonts w:eastAsia="Arial Unicode MS"/>
                <w:sz w:val="22"/>
                <w:szCs w:val="22"/>
              </w:rPr>
              <w:t>………………</w:t>
            </w:r>
            <w:r w:rsidRPr="000B3A97">
              <w:rPr>
                <w:rFonts w:eastAsia="Arial Unicode MS"/>
                <w:sz w:val="22"/>
                <w:szCs w:val="22"/>
              </w:rPr>
              <w:t>. . . . .</w:t>
            </w:r>
          </w:p>
        </w:tc>
        <w:tc>
          <w:tcPr>
            <w:tcW w:w="1134" w:type="dxa"/>
            <w:vAlign w:val="bottom"/>
          </w:tcPr>
          <w:p w14:paraId="78C99DBE" w14:textId="77777777" w:rsidR="00296185" w:rsidRPr="000B3A97" w:rsidRDefault="002B0B43" w:rsidP="00806D97">
            <w:pPr>
              <w:widowControl w:val="0"/>
              <w:autoSpaceDE w:val="0"/>
              <w:autoSpaceDN w:val="0"/>
              <w:adjustRightInd w:val="0"/>
              <w:rPr>
                <w:rFonts w:eastAsia="Arial Unicode MS"/>
                <w:sz w:val="22"/>
                <w:szCs w:val="22"/>
              </w:rPr>
            </w:pPr>
            <w:r w:rsidRPr="000B3A97">
              <w:rPr>
                <w:rFonts w:eastAsia="Arial Unicode MS"/>
                <w:sz w:val="22"/>
                <w:szCs w:val="22"/>
              </w:rPr>
              <w:t xml:space="preserve">   </w:t>
            </w:r>
          </w:p>
        </w:tc>
      </w:tr>
      <w:tr w:rsidR="00296185" w:rsidRPr="000B3A97" w14:paraId="42FEA9D3" w14:textId="77777777" w:rsidTr="001C01DE">
        <w:trPr>
          <w:trHeight w:hRule="exact" w:val="227"/>
        </w:trPr>
        <w:tc>
          <w:tcPr>
            <w:tcW w:w="1114" w:type="dxa"/>
          </w:tcPr>
          <w:p w14:paraId="73F5955E"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38 :</w:t>
            </w:r>
          </w:p>
        </w:tc>
        <w:tc>
          <w:tcPr>
            <w:tcW w:w="7044" w:type="dxa"/>
          </w:tcPr>
          <w:p w14:paraId="2F70322F" w14:textId="77777777" w:rsidR="00296185" w:rsidRPr="000B3A97" w:rsidRDefault="00296185" w:rsidP="00E06C90">
            <w:pPr>
              <w:widowControl w:val="0"/>
              <w:autoSpaceDE w:val="0"/>
              <w:autoSpaceDN w:val="0"/>
              <w:adjustRightInd w:val="0"/>
              <w:ind w:left="98" w:right="-20"/>
              <w:rPr>
                <w:rFonts w:eastAsia="Arial Unicode MS"/>
                <w:sz w:val="22"/>
                <w:szCs w:val="22"/>
              </w:rPr>
            </w:pPr>
            <w:r w:rsidRPr="000B3A97">
              <w:rPr>
                <w:rFonts w:eastAsia="Arial Unicode MS"/>
                <w:sz w:val="22"/>
                <w:szCs w:val="22"/>
              </w:rPr>
              <w:t>Notification   de  l’attribution  de</w:t>
            </w:r>
            <w:r w:rsidR="00E06C90" w:rsidRPr="000B3A97">
              <w:rPr>
                <w:rFonts w:eastAsia="Arial Unicode MS"/>
                <w:sz w:val="22"/>
                <w:szCs w:val="22"/>
              </w:rPr>
              <w:t>s</w:t>
            </w:r>
            <w:r w:rsidRPr="000B3A97">
              <w:rPr>
                <w:rFonts w:eastAsia="Arial Unicode MS"/>
                <w:sz w:val="22"/>
                <w:szCs w:val="22"/>
              </w:rPr>
              <w:t xml:space="preserve">  Lettre</w:t>
            </w:r>
            <w:r w:rsidR="00E06C90" w:rsidRPr="000B3A97">
              <w:rPr>
                <w:rFonts w:eastAsia="Arial Unicode MS"/>
                <w:sz w:val="22"/>
                <w:szCs w:val="22"/>
              </w:rPr>
              <w:t>s</w:t>
            </w:r>
            <w:r w:rsidRPr="000B3A97">
              <w:rPr>
                <w:rFonts w:eastAsia="Arial Unicode MS"/>
                <w:sz w:val="22"/>
                <w:szCs w:val="22"/>
              </w:rPr>
              <w:t>-</w:t>
            </w:r>
            <w:r w:rsidR="00F558E7" w:rsidRPr="000B3A97">
              <w:rPr>
                <w:rFonts w:eastAsia="Arial Unicode MS"/>
                <w:sz w:val="22"/>
                <w:szCs w:val="22"/>
              </w:rPr>
              <w:t xml:space="preserve">Commandes. </w:t>
            </w:r>
            <w:r w:rsidRPr="000B3A97">
              <w:rPr>
                <w:rFonts w:eastAsia="Arial Unicode MS"/>
                <w:sz w:val="22"/>
                <w:szCs w:val="22"/>
              </w:rPr>
              <w:t>.. . .. . . . . . . . . . . . . . . .</w:t>
            </w:r>
          </w:p>
        </w:tc>
        <w:tc>
          <w:tcPr>
            <w:tcW w:w="1134" w:type="dxa"/>
          </w:tcPr>
          <w:p w14:paraId="7E41F270"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5F50EB98" w14:textId="77777777" w:rsidTr="001C01DE">
        <w:trPr>
          <w:trHeight w:hRule="exact" w:val="227"/>
        </w:trPr>
        <w:tc>
          <w:tcPr>
            <w:tcW w:w="1114" w:type="dxa"/>
          </w:tcPr>
          <w:p w14:paraId="3EC5D64C"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39 :</w:t>
            </w:r>
          </w:p>
        </w:tc>
        <w:tc>
          <w:tcPr>
            <w:tcW w:w="7044" w:type="dxa"/>
          </w:tcPr>
          <w:p w14:paraId="46BB08DC" w14:textId="77777777" w:rsidR="00296185" w:rsidRPr="000B3A97" w:rsidRDefault="00296185" w:rsidP="00F558E7">
            <w:pPr>
              <w:widowControl w:val="0"/>
              <w:autoSpaceDE w:val="0"/>
              <w:autoSpaceDN w:val="0"/>
              <w:adjustRightInd w:val="0"/>
              <w:ind w:left="98" w:right="-20"/>
              <w:rPr>
                <w:rFonts w:eastAsia="Arial Unicode MS"/>
                <w:sz w:val="22"/>
                <w:szCs w:val="22"/>
              </w:rPr>
            </w:pPr>
            <w:r w:rsidRPr="000B3A97">
              <w:rPr>
                <w:rFonts w:eastAsia="Arial Unicode MS"/>
                <w:sz w:val="22"/>
                <w:szCs w:val="22"/>
              </w:rPr>
              <w:t>Publication  des</w:t>
            </w:r>
            <w:r w:rsidR="00313FC7" w:rsidRPr="000B3A97">
              <w:rPr>
                <w:rFonts w:eastAsia="Arial Unicode MS"/>
                <w:sz w:val="22"/>
                <w:szCs w:val="22"/>
              </w:rPr>
              <w:t xml:space="preserve"> </w:t>
            </w:r>
            <w:r w:rsidRPr="000B3A97">
              <w:rPr>
                <w:rFonts w:eastAsia="Arial Unicode MS"/>
                <w:sz w:val="22"/>
                <w:szCs w:val="22"/>
              </w:rPr>
              <w:t>résultats  d’attribution  de</w:t>
            </w:r>
            <w:r w:rsidR="00F558E7" w:rsidRPr="000B3A97">
              <w:rPr>
                <w:rFonts w:eastAsia="Arial Unicode MS"/>
                <w:sz w:val="22"/>
                <w:szCs w:val="22"/>
              </w:rPr>
              <w:t>s</w:t>
            </w:r>
            <w:r w:rsidRPr="000B3A97">
              <w:rPr>
                <w:rFonts w:eastAsia="Arial Unicode MS"/>
                <w:sz w:val="22"/>
                <w:szCs w:val="22"/>
              </w:rPr>
              <w:t xml:space="preserve"> Lettre</w:t>
            </w:r>
            <w:r w:rsidR="00F558E7" w:rsidRPr="000B3A97">
              <w:rPr>
                <w:rFonts w:eastAsia="Arial Unicode MS"/>
                <w:sz w:val="22"/>
                <w:szCs w:val="22"/>
              </w:rPr>
              <w:t>s</w:t>
            </w:r>
            <w:r w:rsidRPr="000B3A97">
              <w:rPr>
                <w:rFonts w:eastAsia="Arial Unicode MS"/>
                <w:sz w:val="22"/>
                <w:szCs w:val="22"/>
              </w:rPr>
              <w:t>-Commande</w:t>
            </w:r>
            <w:r w:rsidR="00F558E7" w:rsidRPr="000B3A97">
              <w:rPr>
                <w:rFonts w:eastAsia="Arial Unicode MS"/>
                <w:sz w:val="22"/>
                <w:szCs w:val="22"/>
              </w:rPr>
              <w:t>s</w:t>
            </w:r>
            <w:r w:rsidRPr="000B3A97">
              <w:rPr>
                <w:rFonts w:eastAsia="Arial Unicode MS"/>
                <w:sz w:val="22"/>
                <w:szCs w:val="22"/>
              </w:rPr>
              <w:t xml:space="preserve">  et  recours.. .. . . .</w:t>
            </w:r>
          </w:p>
        </w:tc>
        <w:tc>
          <w:tcPr>
            <w:tcW w:w="1134" w:type="dxa"/>
          </w:tcPr>
          <w:p w14:paraId="104FC54E"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56A4621F" w14:textId="77777777" w:rsidTr="001C01DE">
        <w:trPr>
          <w:trHeight w:hRule="exact" w:val="227"/>
        </w:trPr>
        <w:tc>
          <w:tcPr>
            <w:tcW w:w="1114" w:type="dxa"/>
          </w:tcPr>
          <w:p w14:paraId="3E6B1124"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 xml:space="preserve">Article </w:t>
            </w:r>
            <w:r w:rsidRPr="000B3A97">
              <w:rPr>
                <w:rFonts w:eastAsia="Arial Unicode MS"/>
                <w:spacing w:val="7"/>
                <w:sz w:val="22"/>
                <w:szCs w:val="22"/>
              </w:rPr>
              <w:t>40 :</w:t>
            </w:r>
          </w:p>
        </w:tc>
        <w:tc>
          <w:tcPr>
            <w:tcW w:w="7044" w:type="dxa"/>
          </w:tcPr>
          <w:p w14:paraId="2C7D73A3" w14:textId="77777777" w:rsidR="00296185" w:rsidRPr="000B3A97" w:rsidRDefault="00296185" w:rsidP="00F558E7">
            <w:pPr>
              <w:widowControl w:val="0"/>
              <w:autoSpaceDE w:val="0"/>
              <w:autoSpaceDN w:val="0"/>
              <w:adjustRightInd w:val="0"/>
              <w:ind w:left="98" w:right="-20"/>
              <w:rPr>
                <w:rFonts w:eastAsia="Arial Unicode MS"/>
                <w:sz w:val="22"/>
                <w:szCs w:val="22"/>
              </w:rPr>
            </w:pPr>
            <w:r w:rsidRPr="000B3A97">
              <w:rPr>
                <w:rFonts w:eastAsia="Arial Unicode MS"/>
                <w:sz w:val="22"/>
                <w:szCs w:val="22"/>
              </w:rPr>
              <w:t>Signature de</w:t>
            </w:r>
            <w:r w:rsidR="00F558E7" w:rsidRPr="000B3A97">
              <w:rPr>
                <w:rFonts w:eastAsia="Arial Unicode MS"/>
                <w:sz w:val="22"/>
                <w:szCs w:val="22"/>
              </w:rPr>
              <w:t>s</w:t>
            </w:r>
            <w:r w:rsidRPr="000B3A97">
              <w:rPr>
                <w:rFonts w:eastAsia="Arial Unicode MS"/>
                <w:sz w:val="22"/>
                <w:szCs w:val="22"/>
              </w:rPr>
              <w:t xml:space="preserve"> Lettre</w:t>
            </w:r>
            <w:r w:rsidR="00F558E7" w:rsidRPr="000B3A97">
              <w:rPr>
                <w:rFonts w:eastAsia="Arial Unicode MS"/>
                <w:sz w:val="22"/>
                <w:szCs w:val="22"/>
              </w:rPr>
              <w:t>s</w:t>
            </w:r>
            <w:r w:rsidRPr="000B3A97">
              <w:rPr>
                <w:rFonts w:eastAsia="Arial Unicode MS"/>
                <w:sz w:val="22"/>
                <w:szCs w:val="22"/>
              </w:rPr>
              <w:t>-</w:t>
            </w:r>
            <w:r w:rsidR="00313FC7" w:rsidRPr="000B3A97">
              <w:rPr>
                <w:rFonts w:eastAsia="Arial Unicode MS"/>
                <w:sz w:val="22"/>
                <w:szCs w:val="22"/>
              </w:rPr>
              <w:t>Commande</w:t>
            </w:r>
            <w:r w:rsidR="00F558E7" w:rsidRPr="000B3A97">
              <w:rPr>
                <w:rFonts w:eastAsia="Arial Unicode MS"/>
                <w:sz w:val="22"/>
                <w:szCs w:val="22"/>
              </w:rPr>
              <w:t>s</w:t>
            </w:r>
            <w:r w:rsidR="00313FC7" w:rsidRPr="000B3A97">
              <w:rPr>
                <w:rFonts w:eastAsia="Arial Unicode MS"/>
                <w:sz w:val="22"/>
                <w:szCs w:val="22"/>
              </w:rPr>
              <w:t xml:space="preserve"> .</w:t>
            </w:r>
            <w:r w:rsidRPr="000B3A97">
              <w:rPr>
                <w:rFonts w:eastAsia="Arial Unicode MS"/>
                <w:sz w:val="22"/>
                <w:szCs w:val="22"/>
              </w:rPr>
              <w:t xml:space="preserve"> . . . . . ..  .. .</w:t>
            </w:r>
            <w:r w:rsidR="001C01DE" w:rsidRPr="000B3A97">
              <w:rPr>
                <w:rFonts w:eastAsia="Arial Unicode MS"/>
                <w:sz w:val="22"/>
                <w:szCs w:val="22"/>
              </w:rPr>
              <w:t>.</w:t>
            </w:r>
            <w:r w:rsidRPr="000B3A97">
              <w:rPr>
                <w:rFonts w:eastAsia="Arial Unicode MS"/>
                <w:sz w:val="22"/>
                <w:szCs w:val="22"/>
              </w:rPr>
              <w:t xml:space="preserve"> . . . .. . . . . . </w:t>
            </w:r>
            <w:r w:rsidR="001C01DE" w:rsidRPr="000B3A97">
              <w:rPr>
                <w:rFonts w:eastAsia="Arial Unicode MS"/>
                <w:sz w:val="22"/>
                <w:szCs w:val="22"/>
              </w:rPr>
              <w:t>……………………</w:t>
            </w:r>
          </w:p>
        </w:tc>
        <w:tc>
          <w:tcPr>
            <w:tcW w:w="1134" w:type="dxa"/>
          </w:tcPr>
          <w:p w14:paraId="63C9FAB8"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r w:rsidR="00296185" w:rsidRPr="000B3A97" w14:paraId="463791D8" w14:textId="77777777" w:rsidTr="001C01DE">
        <w:trPr>
          <w:trHeight w:hRule="exact" w:val="227"/>
        </w:trPr>
        <w:tc>
          <w:tcPr>
            <w:tcW w:w="1114" w:type="dxa"/>
          </w:tcPr>
          <w:p w14:paraId="7B553412" w14:textId="77777777" w:rsidR="00296185" w:rsidRPr="000B3A97" w:rsidRDefault="001D344F" w:rsidP="002E7C82">
            <w:pPr>
              <w:widowControl w:val="0"/>
              <w:autoSpaceDE w:val="0"/>
              <w:autoSpaceDN w:val="0"/>
              <w:adjustRightInd w:val="0"/>
              <w:ind w:right="-20"/>
              <w:jc w:val="center"/>
              <w:rPr>
                <w:rFonts w:eastAsia="Arial Unicode MS"/>
                <w:sz w:val="22"/>
                <w:szCs w:val="22"/>
              </w:rPr>
            </w:pPr>
            <w:r w:rsidRPr="000B3A97">
              <w:rPr>
                <w:rFonts w:eastAsia="Arial Unicode MS"/>
                <w:sz w:val="22"/>
                <w:szCs w:val="22"/>
              </w:rPr>
              <w:t>Article 41 :</w:t>
            </w:r>
          </w:p>
        </w:tc>
        <w:tc>
          <w:tcPr>
            <w:tcW w:w="7044" w:type="dxa"/>
          </w:tcPr>
          <w:p w14:paraId="0EBB9D90" w14:textId="77777777" w:rsidR="00296185" w:rsidRPr="000B3A97" w:rsidRDefault="00296185" w:rsidP="001C01DE">
            <w:pPr>
              <w:widowControl w:val="0"/>
              <w:autoSpaceDE w:val="0"/>
              <w:autoSpaceDN w:val="0"/>
              <w:adjustRightInd w:val="0"/>
              <w:ind w:left="98" w:right="-20"/>
              <w:rPr>
                <w:rFonts w:eastAsia="Arial Unicode MS"/>
                <w:sz w:val="22"/>
                <w:szCs w:val="22"/>
              </w:rPr>
            </w:pPr>
            <w:r w:rsidRPr="000B3A97">
              <w:rPr>
                <w:rFonts w:eastAsia="Arial Unicode MS"/>
                <w:sz w:val="22"/>
                <w:szCs w:val="22"/>
              </w:rPr>
              <w:t xml:space="preserve">Cautionnement  </w:t>
            </w:r>
            <w:r w:rsidR="00313FC7" w:rsidRPr="000B3A97">
              <w:rPr>
                <w:rFonts w:eastAsia="Arial Unicode MS"/>
                <w:sz w:val="22"/>
                <w:szCs w:val="22"/>
              </w:rPr>
              <w:t>définitif .</w:t>
            </w:r>
            <w:r w:rsidRPr="000B3A97">
              <w:rPr>
                <w:rFonts w:eastAsia="Arial Unicode MS"/>
                <w:sz w:val="22"/>
                <w:szCs w:val="22"/>
              </w:rPr>
              <w:t xml:space="preserve"> . . . . . . . . . . . </w:t>
            </w:r>
            <w:r w:rsidR="001C01DE" w:rsidRPr="000B3A97">
              <w:rPr>
                <w:rFonts w:eastAsia="Arial Unicode MS"/>
                <w:sz w:val="22"/>
                <w:szCs w:val="22"/>
              </w:rPr>
              <w:t>………</w:t>
            </w:r>
            <w:r w:rsidRPr="000B3A97">
              <w:rPr>
                <w:rFonts w:eastAsia="Arial Unicode MS"/>
                <w:sz w:val="22"/>
                <w:szCs w:val="22"/>
              </w:rPr>
              <w:t>. . . . . . . . . . . . . . . . . . . . . . .. .</w:t>
            </w:r>
          </w:p>
        </w:tc>
        <w:tc>
          <w:tcPr>
            <w:tcW w:w="1134" w:type="dxa"/>
          </w:tcPr>
          <w:p w14:paraId="4E985D13" w14:textId="77777777" w:rsidR="00296185" w:rsidRPr="000B3A97" w:rsidRDefault="00296185" w:rsidP="00A27320">
            <w:pPr>
              <w:widowControl w:val="0"/>
              <w:autoSpaceDE w:val="0"/>
              <w:autoSpaceDN w:val="0"/>
              <w:adjustRightInd w:val="0"/>
              <w:ind w:left="187" w:right="-27"/>
              <w:rPr>
                <w:rFonts w:eastAsia="Arial Unicode MS"/>
                <w:sz w:val="22"/>
                <w:szCs w:val="22"/>
              </w:rPr>
            </w:pPr>
          </w:p>
        </w:tc>
      </w:tr>
    </w:tbl>
    <w:p w14:paraId="5CE2F38B" w14:textId="77777777" w:rsidR="00C3370E" w:rsidRPr="000B3A97" w:rsidRDefault="00C3370E" w:rsidP="00FB5887">
      <w:pPr>
        <w:rPr>
          <w:rFonts w:eastAsia="Arial Unicode MS"/>
          <w:b/>
          <w:iCs/>
          <w:sz w:val="22"/>
          <w:szCs w:val="22"/>
        </w:rPr>
        <w:sectPr w:rsidR="00C3370E" w:rsidRPr="000B3A97" w:rsidSect="007B6E1B">
          <w:footerReference w:type="even" r:id="rId9"/>
          <w:footerReference w:type="default" r:id="rId10"/>
          <w:type w:val="continuous"/>
          <w:pgSz w:w="11906" w:h="16838"/>
          <w:pgMar w:top="993" w:right="1247" w:bottom="1134" w:left="1247" w:header="720" w:footer="442" w:gutter="0"/>
          <w:pgBorders w:display="firstPage" w:offsetFrom="page">
            <w:top w:val="decoArch" w:sz="30" w:space="24" w:color="auto"/>
            <w:left w:val="decoArch" w:sz="30" w:space="24" w:color="auto"/>
            <w:bottom w:val="decoArch" w:sz="30" w:space="24" w:color="auto"/>
            <w:right w:val="decoArch" w:sz="30" w:space="24" w:color="auto"/>
          </w:pgBorders>
          <w:cols w:space="720"/>
          <w:docGrid w:linePitch="272"/>
        </w:sectPr>
      </w:pPr>
    </w:p>
    <w:p w14:paraId="09A600CE" w14:textId="77777777" w:rsidR="00FB5887" w:rsidRPr="000B3A97" w:rsidRDefault="00FB5887" w:rsidP="00FB5887">
      <w:pPr>
        <w:jc w:val="both"/>
        <w:rPr>
          <w:rFonts w:eastAsia="Arial Unicode MS"/>
          <w:b/>
          <w:iCs/>
          <w:sz w:val="22"/>
          <w:szCs w:val="22"/>
        </w:rPr>
      </w:pPr>
    </w:p>
    <w:p w14:paraId="40798221" w14:textId="77777777" w:rsidR="00FB5887" w:rsidRPr="000B3A97" w:rsidRDefault="00FB5887" w:rsidP="00FB5887">
      <w:pPr>
        <w:jc w:val="both"/>
        <w:rPr>
          <w:rFonts w:eastAsia="Arial Unicode MS"/>
          <w:b/>
          <w:iCs/>
          <w:sz w:val="22"/>
          <w:szCs w:val="22"/>
        </w:rPr>
      </w:pPr>
    </w:p>
    <w:p w14:paraId="1081F4AC" w14:textId="77777777" w:rsidR="00FB5887" w:rsidRPr="000B3A97" w:rsidRDefault="00FB5887" w:rsidP="00D33071">
      <w:pPr>
        <w:pStyle w:val="Paragraphedeliste"/>
        <w:numPr>
          <w:ilvl w:val="0"/>
          <w:numId w:val="110"/>
        </w:numPr>
        <w:rPr>
          <w:rFonts w:eastAsia="Arial Unicode MS"/>
          <w:b/>
          <w:sz w:val="22"/>
          <w:szCs w:val="22"/>
          <w:u w:val="single"/>
        </w:rPr>
      </w:pPr>
      <w:r w:rsidRPr="000B3A97">
        <w:rPr>
          <w:rFonts w:eastAsia="Arial Unicode MS"/>
          <w:b/>
          <w:sz w:val="22"/>
          <w:szCs w:val="22"/>
          <w:u w:val="single"/>
        </w:rPr>
        <w:t>GENERALITES</w:t>
      </w:r>
    </w:p>
    <w:p w14:paraId="6494254D" w14:textId="77777777" w:rsidR="00A76479" w:rsidRPr="000B3A97" w:rsidRDefault="00A76479" w:rsidP="00A76479">
      <w:pPr>
        <w:pStyle w:val="Paragraphedeliste"/>
        <w:rPr>
          <w:rFonts w:eastAsia="Arial Unicode MS"/>
          <w:b/>
          <w:sz w:val="22"/>
          <w:szCs w:val="22"/>
          <w:u w:val="single"/>
        </w:rPr>
      </w:pPr>
    </w:p>
    <w:p w14:paraId="2267EB5E" w14:textId="77777777" w:rsidR="00FB5887" w:rsidRPr="000B3A97" w:rsidRDefault="00FB5887" w:rsidP="00A76479">
      <w:pPr>
        <w:jc w:val="both"/>
        <w:rPr>
          <w:rFonts w:eastAsia="Arial Unicode MS"/>
          <w:b/>
          <w:bCs/>
          <w:sz w:val="22"/>
          <w:szCs w:val="22"/>
        </w:rPr>
      </w:pPr>
      <w:r w:rsidRPr="000B3A97">
        <w:rPr>
          <w:rFonts w:eastAsia="Arial Unicode MS"/>
          <w:b/>
          <w:bCs/>
          <w:sz w:val="22"/>
          <w:szCs w:val="22"/>
        </w:rPr>
        <w:t xml:space="preserve">Article 1 : </w:t>
      </w:r>
      <w:r w:rsidRPr="000B3A97">
        <w:rPr>
          <w:rFonts w:eastAsia="Arial Unicode MS"/>
          <w:b/>
          <w:bCs/>
          <w:sz w:val="22"/>
          <w:szCs w:val="22"/>
        </w:rPr>
        <w:tab/>
        <w:t>Objet de l’Appel d’Offres</w:t>
      </w:r>
    </w:p>
    <w:p w14:paraId="07BD3A50" w14:textId="522418B3" w:rsidR="005B3CDC" w:rsidRPr="000B3A97" w:rsidRDefault="00A76479" w:rsidP="005B3CDC">
      <w:pPr>
        <w:jc w:val="both"/>
        <w:rPr>
          <w:rFonts w:eastAsia="Arial Unicode MS"/>
          <w:sz w:val="22"/>
          <w:szCs w:val="22"/>
        </w:rPr>
      </w:pPr>
      <w:r w:rsidRPr="000B3A97">
        <w:rPr>
          <w:rFonts w:eastAsia="Arial Unicode MS"/>
          <w:sz w:val="22"/>
          <w:szCs w:val="22"/>
          <w:lang w:eastAsia="en-US"/>
        </w:rPr>
        <w:tab/>
      </w:r>
      <w:r w:rsidR="00C00DBF" w:rsidRPr="000B3A97">
        <w:rPr>
          <w:rFonts w:eastAsia="Arial Unicode MS"/>
          <w:sz w:val="22"/>
          <w:szCs w:val="22"/>
          <w:lang w:eastAsia="en-US"/>
        </w:rPr>
        <w:t xml:space="preserve">Le présent appel d’offres a pour objet l’exécution des </w:t>
      </w:r>
      <w:r w:rsidR="005B3CDC" w:rsidRPr="000B3A97">
        <w:rPr>
          <w:rFonts w:eastAsia="Arial Unicode MS"/>
          <w:sz w:val="22"/>
          <w:szCs w:val="22"/>
        </w:rPr>
        <w:t xml:space="preserve">travaux </w:t>
      </w:r>
      <w:r w:rsidR="005B3CDC" w:rsidRPr="000B3A97">
        <w:rPr>
          <w:rFonts w:eastAsia="Arial Unicode MS"/>
          <w:sz w:val="22"/>
          <w:szCs w:val="22"/>
          <w:lang w:eastAsia="en-US"/>
        </w:rPr>
        <w:t xml:space="preserve">de </w:t>
      </w:r>
      <w:r w:rsidR="0053462C" w:rsidRPr="00761D4E">
        <w:rPr>
          <w:rFonts w:eastAsia="Arial Unicode MS"/>
          <w:sz w:val="22"/>
          <w:szCs w:val="22"/>
          <w:lang w:eastAsia="en-US"/>
        </w:rPr>
        <w:t>Construction d’un bloc de deux (02) logements d’astreinte à l’EPP DE NGOLLA 115</w:t>
      </w:r>
      <w:r w:rsidR="00761D4E">
        <w:rPr>
          <w:rFonts w:eastAsia="Arial Unicode MS"/>
          <w:sz w:val="22"/>
          <w:szCs w:val="22"/>
        </w:rPr>
        <w:t xml:space="preserve"> dans</w:t>
      </w:r>
      <w:r w:rsidR="00981ECD">
        <w:rPr>
          <w:rFonts w:eastAsia="Arial Unicode MS"/>
          <w:sz w:val="22"/>
          <w:szCs w:val="22"/>
        </w:rPr>
        <w:t xml:space="preserve"> la Commune de </w:t>
      </w:r>
      <w:r w:rsidR="00F95D19">
        <w:rPr>
          <w:rFonts w:eastAsia="Arial Unicode MS"/>
          <w:sz w:val="22"/>
          <w:szCs w:val="22"/>
        </w:rPr>
        <w:t xml:space="preserve">SALAPOUMBE </w:t>
      </w:r>
      <w:r w:rsidR="00981ECD">
        <w:rPr>
          <w:rFonts w:eastAsia="Arial Unicode MS"/>
          <w:sz w:val="22"/>
          <w:szCs w:val="22"/>
        </w:rPr>
        <w:t xml:space="preserve"> dans le</w:t>
      </w:r>
      <w:r w:rsidR="005B3CDC" w:rsidRPr="000B3A97">
        <w:rPr>
          <w:rFonts w:eastAsia="Arial Unicode MS"/>
          <w:sz w:val="22"/>
          <w:szCs w:val="22"/>
        </w:rPr>
        <w:t xml:space="preserve">  département </w:t>
      </w:r>
      <w:r w:rsidR="008E6851">
        <w:rPr>
          <w:rFonts w:eastAsia="Arial Unicode MS"/>
          <w:sz w:val="22"/>
          <w:szCs w:val="22"/>
        </w:rPr>
        <w:t>de la Boumba et Ngoko</w:t>
      </w:r>
      <w:r w:rsidR="005B3CDC" w:rsidRPr="000B3A97">
        <w:rPr>
          <w:rFonts w:eastAsia="Arial Unicode MS"/>
          <w:sz w:val="22"/>
          <w:szCs w:val="22"/>
        </w:rPr>
        <w:t xml:space="preserve">, région de l’Est. </w:t>
      </w:r>
    </w:p>
    <w:p w14:paraId="0172B548" w14:textId="77777777" w:rsidR="00FB5887" w:rsidRPr="000B3A97" w:rsidRDefault="00FB5887" w:rsidP="00C00DBF">
      <w:pPr>
        <w:ind w:firstLine="284"/>
        <w:jc w:val="both"/>
        <w:rPr>
          <w:rFonts w:eastAsia="Arial Unicode MS"/>
          <w:sz w:val="22"/>
          <w:szCs w:val="22"/>
          <w:lang w:eastAsia="en-US"/>
        </w:rPr>
      </w:pPr>
      <w:r w:rsidRPr="000B3A97">
        <w:rPr>
          <w:rFonts w:eastAsia="Arial Unicode MS"/>
          <w:sz w:val="22"/>
          <w:szCs w:val="22"/>
          <w:lang w:eastAsia="en-US"/>
        </w:rPr>
        <w:tab/>
        <w:t xml:space="preserve">Ces travaux, conformément aux </w:t>
      </w:r>
      <w:r w:rsidRPr="000B3A97">
        <w:rPr>
          <w:rFonts w:eastAsia="Arial Unicode MS"/>
          <w:sz w:val="22"/>
          <w:szCs w:val="22"/>
          <w:lang w:eastAsia="ar-SA"/>
        </w:rPr>
        <w:t>spécifications techniques essentielles contenues dans le Cahier des Clauses Techniques Particulières</w:t>
      </w:r>
      <w:r w:rsidRPr="000B3A97">
        <w:rPr>
          <w:rFonts w:eastAsia="Arial Unicode MS"/>
          <w:sz w:val="22"/>
          <w:szCs w:val="22"/>
          <w:lang w:eastAsia="en-US"/>
        </w:rPr>
        <w:t>, comprennent notamment</w:t>
      </w:r>
      <w:r w:rsidR="00263DB9" w:rsidRPr="000B3A97">
        <w:rPr>
          <w:rFonts w:eastAsia="Arial Unicode MS"/>
          <w:sz w:val="22"/>
          <w:szCs w:val="22"/>
          <w:lang w:eastAsia="en-US"/>
        </w:rPr>
        <w:t> :</w:t>
      </w:r>
    </w:p>
    <w:p w14:paraId="598431E5" w14:textId="77777777" w:rsidR="002A64D5" w:rsidRPr="00497B39" w:rsidRDefault="002A64D5" w:rsidP="00D33071">
      <w:pPr>
        <w:pStyle w:val="Paragraphedeliste"/>
        <w:numPr>
          <w:ilvl w:val="0"/>
          <w:numId w:val="118"/>
        </w:numPr>
        <w:jc w:val="both"/>
        <w:rPr>
          <w:rFonts w:eastAsia="Arial Unicode MS"/>
          <w:sz w:val="22"/>
          <w:szCs w:val="22"/>
        </w:rPr>
      </w:pPr>
      <w:r>
        <w:rPr>
          <w:rFonts w:eastAsia="Arial Unicode MS"/>
          <w:sz w:val="22"/>
          <w:szCs w:val="22"/>
        </w:rPr>
        <w:t>Pour les travaux de construction d’un bloc de deux logements d’astreinte</w:t>
      </w:r>
    </w:p>
    <w:p w14:paraId="3F7AF509" w14:textId="77777777" w:rsidR="002A64D5" w:rsidRPr="00B021F5" w:rsidRDefault="002A64D5" w:rsidP="002A64D5">
      <w:pPr>
        <w:jc w:val="both"/>
        <w:rPr>
          <w:rFonts w:eastAsia="Arial Unicode MS"/>
          <w:sz w:val="10"/>
          <w:szCs w:val="22"/>
        </w:rPr>
      </w:pPr>
    </w:p>
    <w:p w14:paraId="6B1721C0" w14:textId="77777777" w:rsidR="002A64D5" w:rsidRPr="000B3A97" w:rsidRDefault="002A64D5" w:rsidP="002A64D5">
      <w:pPr>
        <w:ind w:left="1080"/>
        <w:jc w:val="both"/>
        <w:rPr>
          <w:sz w:val="22"/>
          <w:szCs w:val="22"/>
        </w:rPr>
      </w:pPr>
      <w:r w:rsidRPr="000B3A97">
        <w:rPr>
          <w:sz w:val="22"/>
          <w:szCs w:val="22"/>
        </w:rPr>
        <w:t>Lot 100</w:t>
      </w:r>
      <w:r>
        <w:rPr>
          <w:sz w:val="22"/>
          <w:szCs w:val="22"/>
        </w:rPr>
        <w:t> </w:t>
      </w:r>
      <w:r w:rsidRPr="000B3A97">
        <w:rPr>
          <w:sz w:val="22"/>
          <w:szCs w:val="22"/>
        </w:rPr>
        <w:t>: Travaux préparatoires</w:t>
      </w:r>
      <w:r>
        <w:rPr>
          <w:sz w:val="22"/>
          <w:szCs w:val="22"/>
        </w:rPr>
        <w:t>-Etudes </w:t>
      </w:r>
      <w:r w:rsidRPr="000B3A97">
        <w:rPr>
          <w:sz w:val="22"/>
          <w:szCs w:val="22"/>
        </w:rPr>
        <w:t>;</w:t>
      </w:r>
    </w:p>
    <w:p w14:paraId="7176A787" w14:textId="77777777" w:rsidR="002A64D5" w:rsidRPr="000B3A97" w:rsidRDefault="002A64D5" w:rsidP="002A64D5">
      <w:pPr>
        <w:ind w:left="1080"/>
        <w:jc w:val="both"/>
        <w:rPr>
          <w:sz w:val="22"/>
          <w:szCs w:val="22"/>
        </w:rPr>
      </w:pPr>
      <w:r w:rsidRPr="000B3A97">
        <w:rPr>
          <w:sz w:val="22"/>
          <w:szCs w:val="22"/>
        </w:rPr>
        <w:t>Lot 200</w:t>
      </w:r>
      <w:r>
        <w:rPr>
          <w:sz w:val="22"/>
          <w:szCs w:val="22"/>
        </w:rPr>
        <w:t> </w:t>
      </w:r>
      <w:r w:rsidRPr="000B3A97">
        <w:rPr>
          <w:sz w:val="22"/>
          <w:szCs w:val="22"/>
        </w:rPr>
        <w:t>: Terrassements</w:t>
      </w:r>
      <w:r>
        <w:rPr>
          <w:sz w:val="22"/>
          <w:szCs w:val="22"/>
        </w:rPr>
        <w:t> </w:t>
      </w:r>
      <w:r w:rsidRPr="000B3A97">
        <w:rPr>
          <w:sz w:val="22"/>
          <w:szCs w:val="22"/>
        </w:rPr>
        <w:t>;</w:t>
      </w:r>
    </w:p>
    <w:p w14:paraId="7005CBB8" w14:textId="77777777" w:rsidR="002A64D5" w:rsidRPr="000B3A97" w:rsidRDefault="002A64D5" w:rsidP="002A64D5">
      <w:pPr>
        <w:ind w:left="1080"/>
        <w:jc w:val="both"/>
        <w:rPr>
          <w:sz w:val="22"/>
          <w:szCs w:val="22"/>
        </w:rPr>
      </w:pPr>
      <w:r w:rsidRPr="000B3A97">
        <w:rPr>
          <w:sz w:val="22"/>
          <w:szCs w:val="22"/>
        </w:rPr>
        <w:t>Lot 300</w:t>
      </w:r>
      <w:r>
        <w:rPr>
          <w:sz w:val="22"/>
          <w:szCs w:val="22"/>
        </w:rPr>
        <w:t> </w:t>
      </w:r>
      <w:r w:rsidRPr="000B3A97">
        <w:rPr>
          <w:sz w:val="22"/>
          <w:szCs w:val="22"/>
        </w:rPr>
        <w:t>: Fondations</w:t>
      </w:r>
      <w:r>
        <w:rPr>
          <w:sz w:val="22"/>
          <w:szCs w:val="22"/>
        </w:rPr>
        <w:t> </w:t>
      </w:r>
      <w:r w:rsidRPr="000B3A97">
        <w:rPr>
          <w:sz w:val="22"/>
          <w:szCs w:val="22"/>
        </w:rPr>
        <w:t>;</w:t>
      </w:r>
    </w:p>
    <w:p w14:paraId="29653E6B" w14:textId="77777777" w:rsidR="002A64D5" w:rsidRPr="000B3A97" w:rsidRDefault="002A64D5" w:rsidP="002A64D5">
      <w:pPr>
        <w:ind w:left="1080"/>
        <w:jc w:val="both"/>
        <w:rPr>
          <w:sz w:val="22"/>
          <w:szCs w:val="22"/>
        </w:rPr>
      </w:pPr>
      <w:r w:rsidRPr="000B3A97">
        <w:rPr>
          <w:sz w:val="22"/>
          <w:szCs w:val="22"/>
        </w:rPr>
        <w:t>Lot 400</w:t>
      </w:r>
      <w:r>
        <w:rPr>
          <w:sz w:val="22"/>
          <w:szCs w:val="22"/>
        </w:rPr>
        <w:t> </w:t>
      </w:r>
      <w:r w:rsidRPr="000B3A97">
        <w:rPr>
          <w:sz w:val="22"/>
          <w:szCs w:val="22"/>
        </w:rPr>
        <w:t>: Maçonnerie-Elévation</w:t>
      </w:r>
      <w:r>
        <w:rPr>
          <w:sz w:val="22"/>
          <w:szCs w:val="22"/>
        </w:rPr>
        <w:t> </w:t>
      </w:r>
      <w:r w:rsidRPr="000B3A97">
        <w:rPr>
          <w:sz w:val="22"/>
          <w:szCs w:val="22"/>
        </w:rPr>
        <w:t>;</w:t>
      </w:r>
    </w:p>
    <w:p w14:paraId="2C1849FE" w14:textId="77777777" w:rsidR="002A64D5" w:rsidRPr="000B3A97" w:rsidRDefault="002A64D5" w:rsidP="002A64D5">
      <w:pPr>
        <w:ind w:left="1080"/>
        <w:jc w:val="both"/>
        <w:rPr>
          <w:sz w:val="22"/>
          <w:szCs w:val="22"/>
        </w:rPr>
      </w:pPr>
      <w:r w:rsidRPr="000B3A97">
        <w:rPr>
          <w:sz w:val="22"/>
          <w:szCs w:val="22"/>
        </w:rPr>
        <w:t>Lot 500</w:t>
      </w:r>
      <w:r>
        <w:rPr>
          <w:sz w:val="22"/>
          <w:szCs w:val="22"/>
        </w:rPr>
        <w:t> </w:t>
      </w:r>
      <w:r w:rsidRPr="000B3A97">
        <w:rPr>
          <w:sz w:val="22"/>
          <w:szCs w:val="22"/>
        </w:rPr>
        <w:t>: Charpente-Couverture</w:t>
      </w:r>
      <w:r>
        <w:rPr>
          <w:sz w:val="22"/>
          <w:szCs w:val="22"/>
        </w:rPr>
        <w:t> </w:t>
      </w:r>
      <w:r w:rsidRPr="000B3A97">
        <w:rPr>
          <w:sz w:val="22"/>
          <w:szCs w:val="22"/>
        </w:rPr>
        <w:t>;</w:t>
      </w:r>
    </w:p>
    <w:p w14:paraId="3ADB54D0" w14:textId="77777777" w:rsidR="002A64D5" w:rsidRPr="00E4522A" w:rsidRDefault="002A64D5" w:rsidP="002A64D5">
      <w:pPr>
        <w:ind w:left="1080"/>
        <w:jc w:val="both"/>
        <w:rPr>
          <w:sz w:val="22"/>
          <w:szCs w:val="22"/>
        </w:rPr>
      </w:pPr>
      <w:r w:rsidRPr="00E4522A">
        <w:rPr>
          <w:sz w:val="22"/>
          <w:szCs w:val="22"/>
        </w:rPr>
        <w:t>Lot 600 : Menuiserie métallique ;</w:t>
      </w:r>
    </w:p>
    <w:p w14:paraId="0B518A9B" w14:textId="77777777" w:rsidR="002A64D5" w:rsidRPr="00E4522A" w:rsidRDefault="002A64D5" w:rsidP="002A64D5">
      <w:pPr>
        <w:ind w:left="1080"/>
        <w:jc w:val="both"/>
        <w:rPr>
          <w:sz w:val="22"/>
          <w:szCs w:val="22"/>
        </w:rPr>
      </w:pPr>
      <w:r w:rsidRPr="00E4522A">
        <w:rPr>
          <w:sz w:val="22"/>
          <w:szCs w:val="22"/>
        </w:rPr>
        <w:t>Lot 700 : Menuiserie bois ;</w:t>
      </w:r>
    </w:p>
    <w:p w14:paraId="523F0405" w14:textId="77777777" w:rsidR="002A64D5" w:rsidRPr="000B3A97" w:rsidRDefault="002A64D5" w:rsidP="002A64D5">
      <w:pPr>
        <w:ind w:left="1080"/>
        <w:jc w:val="both"/>
        <w:rPr>
          <w:sz w:val="22"/>
          <w:szCs w:val="22"/>
          <w:lang w:val="en-US"/>
        </w:rPr>
      </w:pPr>
      <w:r w:rsidRPr="000B3A97">
        <w:rPr>
          <w:sz w:val="22"/>
          <w:szCs w:val="22"/>
          <w:lang w:val="en-US"/>
        </w:rPr>
        <w:t xml:space="preserve">Lot </w:t>
      </w:r>
      <w:r>
        <w:rPr>
          <w:sz w:val="22"/>
          <w:szCs w:val="22"/>
          <w:lang w:val="en-US"/>
        </w:rPr>
        <w:t>8</w:t>
      </w:r>
      <w:r w:rsidRPr="000B3A97">
        <w:rPr>
          <w:sz w:val="22"/>
          <w:szCs w:val="22"/>
          <w:lang w:val="en-US"/>
        </w:rPr>
        <w:t>00</w:t>
      </w:r>
      <w:r>
        <w:rPr>
          <w:sz w:val="22"/>
          <w:szCs w:val="22"/>
          <w:lang w:val="en-US"/>
        </w:rPr>
        <w:t xml:space="preserve"> :</w:t>
      </w:r>
      <w:r w:rsidRPr="000B3A97">
        <w:rPr>
          <w:sz w:val="22"/>
          <w:szCs w:val="22"/>
          <w:lang w:val="en-US"/>
        </w:rPr>
        <w:t xml:space="preserve"> </w:t>
      </w:r>
      <w:r>
        <w:rPr>
          <w:sz w:val="22"/>
          <w:szCs w:val="22"/>
          <w:lang w:val="en-US"/>
        </w:rPr>
        <w:t>Plombérie sanitaire</w:t>
      </w:r>
      <w:r w:rsidRPr="000B3A97">
        <w:rPr>
          <w:sz w:val="22"/>
          <w:szCs w:val="22"/>
          <w:lang w:val="en-US"/>
        </w:rPr>
        <w:t> ;</w:t>
      </w:r>
    </w:p>
    <w:p w14:paraId="568A17FF" w14:textId="77777777" w:rsidR="002A64D5" w:rsidRPr="000B3A97" w:rsidRDefault="002A64D5" w:rsidP="002A64D5">
      <w:pPr>
        <w:ind w:left="1080"/>
        <w:jc w:val="both"/>
        <w:rPr>
          <w:sz w:val="22"/>
          <w:szCs w:val="22"/>
          <w:lang w:val="en-US"/>
        </w:rPr>
      </w:pPr>
      <w:r>
        <w:rPr>
          <w:sz w:val="22"/>
          <w:szCs w:val="22"/>
          <w:lang w:val="en-US"/>
        </w:rPr>
        <w:t>Lot 9</w:t>
      </w:r>
      <w:r w:rsidRPr="000B3A97">
        <w:rPr>
          <w:sz w:val="22"/>
          <w:szCs w:val="22"/>
          <w:lang w:val="en-US"/>
        </w:rPr>
        <w:t>00 : Electricité ;</w:t>
      </w:r>
    </w:p>
    <w:p w14:paraId="0AC765DC" w14:textId="77777777" w:rsidR="002A64D5" w:rsidRPr="000B3A97" w:rsidRDefault="002A64D5" w:rsidP="002A64D5">
      <w:pPr>
        <w:ind w:left="1080"/>
        <w:jc w:val="both"/>
        <w:rPr>
          <w:sz w:val="22"/>
          <w:szCs w:val="22"/>
          <w:lang w:val="en-US"/>
        </w:rPr>
      </w:pPr>
      <w:r>
        <w:rPr>
          <w:sz w:val="22"/>
          <w:szCs w:val="22"/>
          <w:lang w:val="en-US"/>
        </w:rPr>
        <w:t>Lot 10</w:t>
      </w:r>
      <w:r w:rsidRPr="000B3A97">
        <w:rPr>
          <w:sz w:val="22"/>
          <w:szCs w:val="22"/>
          <w:lang w:val="en-US"/>
        </w:rPr>
        <w:t>00 : Peinture ;</w:t>
      </w:r>
    </w:p>
    <w:p w14:paraId="1E9B62B2" w14:textId="77777777" w:rsidR="002A64D5" w:rsidRDefault="002A64D5" w:rsidP="002A64D5">
      <w:pPr>
        <w:ind w:left="1080"/>
        <w:jc w:val="both"/>
        <w:rPr>
          <w:sz w:val="22"/>
          <w:szCs w:val="22"/>
        </w:rPr>
      </w:pPr>
      <w:r w:rsidRPr="000B3A97">
        <w:rPr>
          <w:sz w:val="22"/>
          <w:szCs w:val="22"/>
        </w:rPr>
        <w:t xml:space="preserve">Lot </w:t>
      </w:r>
      <w:r>
        <w:rPr>
          <w:sz w:val="22"/>
          <w:szCs w:val="22"/>
        </w:rPr>
        <w:t>110</w:t>
      </w:r>
      <w:r w:rsidRPr="000B3A97">
        <w:rPr>
          <w:sz w:val="22"/>
          <w:szCs w:val="22"/>
        </w:rPr>
        <w:t>0</w:t>
      </w:r>
      <w:r>
        <w:rPr>
          <w:sz w:val="22"/>
          <w:szCs w:val="22"/>
        </w:rPr>
        <w:t> </w:t>
      </w:r>
      <w:r w:rsidRPr="000B3A97">
        <w:rPr>
          <w:sz w:val="22"/>
          <w:szCs w:val="22"/>
        </w:rPr>
        <w:t>: VRD.</w:t>
      </w:r>
    </w:p>
    <w:p w14:paraId="4A25FBDD" w14:textId="77777777" w:rsidR="002A64D5" w:rsidRPr="00401AF4" w:rsidRDefault="002A64D5" w:rsidP="002A64D5">
      <w:pPr>
        <w:ind w:left="1080"/>
        <w:jc w:val="both"/>
        <w:rPr>
          <w:sz w:val="10"/>
          <w:szCs w:val="22"/>
        </w:rPr>
      </w:pPr>
    </w:p>
    <w:p w14:paraId="3AA2496D" w14:textId="77777777" w:rsidR="00296185" w:rsidRPr="000B3A97" w:rsidRDefault="00296185" w:rsidP="00FB5887">
      <w:pPr>
        <w:jc w:val="both"/>
        <w:rPr>
          <w:rFonts w:eastAsia="Arial Unicode MS"/>
          <w:b/>
          <w:bCs/>
          <w:sz w:val="22"/>
          <w:szCs w:val="22"/>
        </w:rPr>
      </w:pPr>
      <w:r w:rsidRPr="000B3A97">
        <w:rPr>
          <w:rFonts w:eastAsia="Arial Unicode MS"/>
          <w:b/>
          <w:iCs/>
          <w:sz w:val="22"/>
          <w:szCs w:val="22"/>
        </w:rPr>
        <w:t xml:space="preserve">Article 2 : </w:t>
      </w:r>
      <w:r w:rsidRPr="000B3A97">
        <w:rPr>
          <w:rFonts w:eastAsia="Arial Unicode MS"/>
          <w:b/>
          <w:iCs/>
          <w:sz w:val="22"/>
          <w:szCs w:val="22"/>
        </w:rPr>
        <w:tab/>
      </w:r>
      <w:r w:rsidRPr="000B3A97">
        <w:rPr>
          <w:rFonts w:eastAsia="Arial Unicode MS"/>
          <w:b/>
          <w:bCs/>
          <w:sz w:val="22"/>
          <w:szCs w:val="22"/>
        </w:rPr>
        <w:t>Délai d’exécution</w:t>
      </w:r>
    </w:p>
    <w:p w14:paraId="7EE7ACA4" w14:textId="7E79DDA2" w:rsidR="00296185" w:rsidRPr="000B3A97" w:rsidRDefault="00296185" w:rsidP="00FB5887">
      <w:pPr>
        <w:jc w:val="both"/>
        <w:rPr>
          <w:rFonts w:eastAsia="Arial Unicode MS"/>
          <w:sz w:val="22"/>
          <w:szCs w:val="22"/>
        </w:rPr>
      </w:pPr>
      <w:r w:rsidRPr="000B3A97">
        <w:rPr>
          <w:rFonts w:eastAsia="Arial Unicode MS"/>
          <w:sz w:val="22"/>
          <w:szCs w:val="22"/>
        </w:rPr>
        <w:t xml:space="preserve">Le délai d’exécution maximum prévu pour la réalisation des travaux objet du présent appel d’offres </w:t>
      </w:r>
      <w:r w:rsidR="0060243B" w:rsidRPr="000B3A97">
        <w:rPr>
          <w:rFonts w:eastAsia="Arial Unicode MS"/>
          <w:sz w:val="22"/>
          <w:szCs w:val="22"/>
        </w:rPr>
        <w:t>est</w:t>
      </w:r>
      <w:r w:rsidR="00793CA3" w:rsidRPr="000B3A97">
        <w:rPr>
          <w:rFonts w:eastAsia="Arial Unicode MS"/>
          <w:sz w:val="22"/>
          <w:szCs w:val="22"/>
        </w:rPr>
        <w:t xml:space="preserve"> </w:t>
      </w:r>
      <w:r w:rsidR="003B7F2E" w:rsidRPr="000B3A97">
        <w:rPr>
          <w:rFonts w:eastAsia="Arial Unicode MS"/>
          <w:sz w:val="22"/>
          <w:szCs w:val="22"/>
        </w:rPr>
        <w:t>fixé</w:t>
      </w:r>
      <w:r w:rsidRPr="000B3A97">
        <w:rPr>
          <w:rFonts w:eastAsia="Arial Unicode MS"/>
          <w:sz w:val="22"/>
          <w:szCs w:val="22"/>
        </w:rPr>
        <w:t xml:space="preserve"> à </w:t>
      </w:r>
      <w:r w:rsidR="00793CA3" w:rsidRPr="000B3A97">
        <w:rPr>
          <w:rFonts w:eastAsia="Arial Unicode MS"/>
          <w:b/>
          <w:sz w:val="22"/>
          <w:szCs w:val="22"/>
        </w:rPr>
        <w:t>quatre</w:t>
      </w:r>
      <w:r w:rsidRPr="000B3A97">
        <w:rPr>
          <w:rFonts w:eastAsia="Arial Unicode MS"/>
          <w:b/>
          <w:sz w:val="22"/>
          <w:szCs w:val="22"/>
        </w:rPr>
        <w:t xml:space="preserve"> (0</w:t>
      </w:r>
      <w:r w:rsidR="00793CA3" w:rsidRPr="000B3A97">
        <w:rPr>
          <w:rFonts w:eastAsia="Arial Unicode MS"/>
          <w:b/>
          <w:sz w:val="22"/>
          <w:szCs w:val="22"/>
        </w:rPr>
        <w:t>4</w:t>
      </w:r>
      <w:r w:rsidRPr="000B3A97">
        <w:rPr>
          <w:rFonts w:eastAsia="Arial Unicode MS"/>
          <w:b/>
          <w:sz w:val="22"/>
          <w:szCs w:val="22"/>
        </w:rPr>
        <w:t>) mois</w:t>
      </w:r>
      <w:r w:rsidR="0060243B" w:rsidRPr="000B3A97">
        <w:rPr>
          <w:rFonts w:eastAsia="Arial Unicode MS"/>
          <w:sz w:val="22"/>
          <w:szCs w:val="22"/>
        </w:rPr>
        <w:t>.</w:t>
      </w:r>
    </w:p>
    <w:p w14:paraId="18D70BD0" w14:textId="77777777" w:rsidR="00296185" w:rsidRPr="000B3A97" w:rsidRDefault="00296185" w:rsidP="00FB5887">
      <w:pPr>
        <w:jc w:val="both"/>
        <w:rPr>
          <w:rFonts w:eastAsia="Arial Unicode MS"/>
          <w:b/>
          <w:bCs/>
          <w:sz w:val="22"/>
          <w:szCs w:val="22"/>
        </w:rPr>
      </w:pPr>
      <w:r w:rsidRPr="000B3A97">
        <w:rPr>
          <w:rFonts w:eastAsia="Arial Unicode MS"/>
          <w:b/>
          <w:iCs/>
          <w:sz w:val="22"/>
          <w:szCs w:val="22"/>
        </w:rPr>
        <w:t xml:space="preserve">Article 3 : </w:t>
      </w:r>
      <w:r w:rsidRPr="000B3A97">
        <w:rPr>
          <w:rFonts w:eastAsia="Arial Unicode MS"/>
          <w:b/>
          <w:iCs/>
          <w:sz w:val="22"/>
          <w:szCs w:val="22"/>
        </w:rPr>
        <w:tab/>
      </w:r>
      <w:r w:rsidRPr="000B3A97">
        <w:rPr>
          <w:rFonts w:eastAsia="Arial Unicode MS"/>
          <w:b/>
          <w:bCs/>
          <w:sz w:val="22"/>
          <w:szCs w:val="22"/>
        </w:rPr>
        <w:t xml:space="preserve">Financement: </w:t>
      </w:r>
    </w:p>
    <w:p w14:paraId="0CECE456" w14:textId="08DEC4B4" w:rsidR="00993721" w:rsidRPr="000B3A97" w:rsidRDefault="00296185" w:rsidP="00FB5887">
      <w:pPr>
        <w:jc w:val="both"/>
        <w:rPr>
          <w:rFonts w:eastAsia="Arial Unicode MS"/>
          <w:sz w:val="22"/>
          <w:szCs w:val="22"/>
        </w:rPr>
      </w:pPr>
      <w:r w:rsidRPr="000B3A97">
        <w:rPr>
          <w:rFonts w:eastAsia="Arial Unicode MS"/>
          <w:sz w:val="22"/>
          <w:szCs w:val="22"/>
        </w:rPr>
        <w:t xml:space="preserve">Les travaux objet du présent Appel d’Offres sont financés par le Budget d’Investissement Public, Exercice </w:t>
      </w:r>
      <w:r w:rsidR="00A924CF">
        <w:rPr>
          <w:rFonts w:eastAsia="Arial Unicode MS"/>
          <w:sz w:val="22"/>
          <w:szCs w:val="22"/>
        </w:rPr>
        <w:t>2025</w:t>
      </w:r>
      <w:r w:rsidR="0060243B" w:rsidRPr="000B3A97">
        <w:rPr>
          <w:rFonts w:eastAsia="Arial Unicode MS"/>
          <w:sz w:val="22"/>
          <w:szCs w:val="22"/>
        </w:rPr>
        <w:t>.</w:t>
      </w:r>
    </w:p>
    <w:p w14:paraId="111F6063" w14:textId="6C2FBD30" w:rsidR="002A64D5" w:rsidRDefault="00B040A1" w:rsidP="00D33071">
      <w:pPr>
        <w:pStyle w:val="CM99"/>
        <w:numPr>
          <w:ilvl w:val="0"/>
          <w:numId w:val="99"/>
        </w:numPr>
        <w:spacing w:after="0"/>
        <w:jc w:val="both"/>
        <w:rPr>
          <w:rFonts w:ascii="Times New Roman" w:hAnsi="Times New Roman" w:cs="Times New Roman"/>
          <w:sz w:val="22"/>
          <w:szCs w:val="22"/>
        </w:rPr>
      </w:pPr>
      <w:r>
        <w:rPr>
          <w:rFonts w:ascii="Times New Roman" w:hAnsi="Times New Roman" w:cs="Times New Roman"/>
          <w:b/>
          <w:bCs/>
          <w:sz w:val="22"/>
          <w:szCs w:val="22"/>
        </w:rPr>
        <w:t>Vingt</w:t>
      </w:r>
      <w:r w:rsidR="002A64D5">
        <w:rPr>
          <w:rFonts w:ascii="Times New Roman" w:hAnsi="Times New Roman" w:cs="Times New Roman"/>
          <w:b/>
          <w:sz w:val="22"/>
          <w:szCs w:val="22"/>
        </w:rPr>
        <w:t xml:space="preserve"> millions </w:t>
      </w:r>
      <w:r w:rsidR="002A64D5" w:rsidRPr="000B3A97">
        <w:rPr>
          <w:rFonts w:ascii="Times New Roman" w:hAnsi="Times New Roman" w:cs="Times New Roman"/>
          <w:b/>
          <w:sz w:val="22"/>
          <w:szCs w:val="22"/>
        </w:rPr>
        <w:t>(</w:t>
      </w:r>
      <w:r w:rsidR="00967AC2">
        <w:rPr>
          <w:rFonts w:ascii="Times New Roman" w:hAnsi="Times New Roman" w:cs="Times New Roman"/>
          <w:b/>
          <w:sz w:val="22"/>
          <w:szCs w:val="22"/>
        </w:rPr>
        <w:t>20</w:t>
      </w:r>
      <w:r w:rsidR="002A64D5">
        <w:rPr>
          <w:rFonts w:ascii="Times New Roman" w:hAnsi="Times New Roman" w:cs="Times New Roman"/>
          <w:b/>
          <w:sz w:val="22"/>
          <w:szCs w:val="22"/>
        </w:rPr>
        <w:t xml:space="preserve"> 000 000</w:t>
      </w:r>
      <w:r w:rsidR="002A64D5" w:rsidRPr="000B3A97">
        <w:rPr>
          <w:rFonts w:ascii="Times New Roman" w:hAnsi="Times New Roman" w:cs="Times New Roman"/>
          <w:b/>
          <w:sz w:val="22"/>
          <w:szCs w:val="22"/>
        </w:rPr>
        <w:t xml:space="preserve">) FCFA TTC </w:t>
      </w:r>
      <w:r w:rsidR="002A64D5" w:rsidRPr="00F9304C">
        <w:rPr>
          <w:rFonts w:ascii="Times New Roman" w:hAnsi="Times New Roman" w:cs="Times New Roman"/>
          <w:sz w:val="22"/>
          <w:szCs w:val="22"/>
        </w:rPr>
        <w:t>pour</w:t>
      </w:r>
      <w:r w:rsidR="002A64D5">
        <w:rPr>
          <w:rFonts w:ascii="Times New Roman" w:hAnsi="Times New Roman" w:cs="Times New Roman"/>
          <w:sz w:val="22"/>
          <w:szCs w:val="22"/>
        </w:rPr>
        <w:t xml:space="preserve"> le</w:t>
      </w:r>
      <w:r w:rsidR="002A64D5" w:rsidRPr="00F9304C">
        <w:rPr>
          <w:rFonts w:ascii="Times New Roman" w:hAnsi="Times New Roman" w:cs="Times New Roman"/>
          <w:sz w:val="22"/>
          <w:szCs w:val="22"/>
        </w:rPr>
        <w:t xml:space="preserve"> lot</w:t>
      </w:r>
      <w:r w:rsidR="00761D4E">
        <w:rPr>
          <w:rFonts w:ascii="Times New Roman" w:hAnsi="Times New Roman" w:cs="Times New Roman"/>
          <w:sz w:val="22"/>
          <w:szCs w:val="22"/>
        </w:rPr>
        <w:t xml:space="preserve"> unique</w:t>
      </w:r>
    </w:p>
    <w:p w14:paraId="7BC1658A" w14:textId="77777777" w:rsidR="002A64D5" w:rsidRPr="002A64D5" w:rsidRDefault="002A64D5" w:rsidP="002A64D5">
      <w:pPr>
        <w:rPr>
          <w:sz w:val="6"/>
        </w:rPr>
      </w:pPr>
    </w:p>
    <w:p w14:paraId="246F8E24" w14:textId="4DD4787F" w:rsidR="00741798" w:rsidRPr="00741798" w:rsidRDefault="00741798" w:rsidP="00761D4E">
      <w:pPr>
        <w:pStyle w:val="Paragraphedeliste"/>
      </w:pPr>
    </w:p>
    <w:p w14:paraId="1B776B39" w14:textId="77777777" w:rsidR="00741798" w:rsidRPr="00741798" w:rsidRDefault="00741798" w:rsidP="00741798">
      <w:pPr>
        <w:pStyle w:val="Paragraphedeliste"/>
      </w:pPr>
    </w:p>
    <w:p w14:paraId="7604F086" w14:textId="77777777" w:rsidR="003E688D" w:rsidRPr="000B3A97" w:rsidRDefault="00993721" w:rsidP="00741798">
      <w:pPr>
        <w:ind w:left="720"/>
        <w:jc w:val="both"/>
        <w:rPr>
          <w:rFonts w:eastAsia="Arial Unicode MS"/>
          <w:sz w:val="22"/>
          <w:szCs w:val="22"/>
        </w:rPr>
      </w:pPr>
      <w:r w:rsidRPr="000B3A97">
        <w:rPr>
          <w:rFonts w:eastAsia="Arial Unicode MS"/>
          <w:sz w:val="22"/>
          <w:szCs w:val="22"/>
        </w:rPr>
        <w:t>Imputation</w:t>
      </w:r>
      <w:r w:rsidR="00B021F5">
        <w:rPr>
          <w:rFonts w:eastAsia="Arial Unicode MS"/>
          <w:sz w:val="22"/>
          <w:szCs w:val="22"/>
        </w:rPr>
        <w:t>s</w:t>
      </w:r>
      <w:r w:rsidRPr="000B3A97">
        <w:rPr>
          <w:rFonts w:eastAsia="Arial Unicode MS"/>
          <w:sz w:val="22"/>
          <w:szCs w:val="22"/>
        </w:rPr>
        <w:t xml:space="preserve"> : </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4680"/>
        <w:gridCol w:w="2189"/>
        <w:gridCol w:w="1402"/>
      </w:tblGrid>
      <w:tr w:rsidR="00741798" w:rsidRPr="000B3A97" w14:paraId="4CB1B96A" w14:textId="77777777" w:rsidTr="00761D4E">
        <w:trPr>
          <w:trHeight w:val="370"/>
        </w:trPr>
        <w:tc>
          <w:tcPr>
            <w:tcW w:w="1077" w:type="dxa"/>
            <w:vAlign w:val="center"/>
          </w:tcPr>
          <w:p w14:paraId="63766452" w14:textId="77777777" w:rsidR="00741798" w:rsidRPr="000B3A97" w:rsidRDefault="00741798" w:rsidP="00B66FB0">
            <w:pPr>
              <w:widowControl w:val="0"/>
              <w:autoSpaceDE w:val="0"/>
              <w:autoSpaceDN w:val="0"/>
              <w:adjustRightInd w:val="0"/>
              <w:jc w:val="center"/>
              <w:rPr>
                <w:rFonts w:eastAsia="Arial Unicode MS"/>
                <w:b/>
                <w:sz w:val="22"/>
                <w:szCs w:val="22"/>
              </w:rPr>
            </w:pPr>
            <w:r w:rsidRPr="000B3A97">
              <w:rPr>
                <w:rFonts w:eastAsia="Arial Unicode MS"/>
                <w:b/>
                <w:sz w:val="22"/>
                <w:szCs w:val="22"/>
              </w:rPr>
              <w:t>N° Lot</w:t>
            </w:r>
          </w:p>
        </w:tc>
        <w:tc>
          <w:tcPr>
            <w:tcW w:w="4680" w:type="dxa"/>
            <w:vAlign w:val="center"/>
          </w:tcPr>
          <w:p w14:paraId="4FF38F28" w14:textId="77777777" w:rsidR="00741798" w:rsidRPr="000B3A97" w:rsidRDefault="00741798" w:rsidP="00B66FB0">
            <w:pPr>
              <w:widowControl w:val="0"/>
              <w:autoSpaceDE w:val="0"/>
              <w:autoSpaceDN w:val="0"/>
              <w:adjustRightInd w:val="0"/>
              <w:jc w:val="center"/>
              <w:rPr>
                <w:rFonts w:eastAsia="Arial Unicode MS"/>
                <w:b/>
                <w:sz w:val="22"/>
                <w:szCs w:val="22"/>
              </w:rPr>
            </w:pPr>
            <w:r w:rsidRPr="000B3A97">
              <w:rPr>
                <w:rFonts w:eastAsia="Arial Unicode MS"/>
                <w:b/>
                <w:sz w:val="22"/>
                <w:szCs w:val="22"/>
              </w:rPr>
              <w:t>Désignations</w:t>
            </w:r>
          </w:p>
        </w:tc>
        <w:tc>
          <w:tcPr>
            <w:tcW w:w="2189" w:type="dxa"/>
            <w:vAlign w:val="center"/>
          </w:tcPr>
          <w:p w14:paraId="4DC7C48D" w14:textId="77777777" w:rsidR="00741798" w:rsidRPr="000B3A97" w:rsidRDefault="00741798" w:rsidP="00B66FB0">
            <w:pPr>
              <w:widowControl w:val="0"/>
              <w:autoSpaceDE w:val="0"/>
              <w:autoSpaceDN w:val="0"/>
              <w:adjustRightInd w:val="0"/>
              <w:jc w:val="center"/>
              <w:rPr>
                <w:rFonts w:eastAsia="Arial Unicode MS"/>
                <w:b/>
                <w:sz w:val="22"/>
                <w:szCs w:val="22"/>
              </w:rPr>
            </w:pPr>
            <w:r>
              <w:rPr>
                <w:rFonts w:eastAsia="Arial Unicode MS"/>
                <w:b/>
                <w:sz w:val="22"/>
                <w:szCs w:val="22"/>
              </w:rPr>
              <w:t>Imputation</w:t>
            </w:r>
          </w:p>
        </w:tc>
        <w:tc>
          <w:tcPr>
            <w:tcW w:w="1402" w:type="dxa"/>
            <w:vAlign w:val="center"/>
          </w:tcPr>
          <w:p w14:paraId="03CC38F5" w14:textId="77777777" w:rsidR="00741798" w:rsidRDefault="00741798" w:rsidP="00B66FB0">
            <w:pPr>
              <w:widowControl w:val="0"/>
              <w:autoSpaceDE w:val="0"/>
              <w:autoSpaceDN w:val="0"/>
              <w:adjustRightInd w:val="0"/>
              <w:jc w:val="center"/>
              <w:rPr>
                <w:rFonts w:eastAsia="Arial Unicode MS"/>
                <w:b/>
                <w:sz w:val="22"/>
                <w:szCs w:val="22"/>
              </w:rPr>
            </w:pPr>
            <w:r>
              <w:rPr>
                <w:rFonts w:eastAsia="Arial Unicode MS"/>
                <w:b/>
                <w:sz w:val="22"/>
                <w:szCs w:val="22"/>
              </w:rPr>
              <w:t>Autorisation de Dépense</w:t>
            </w:r>
          </w:p>
        </w:tc>
      </w:tr>
      <w:tr w:rsidR="00741798" w:rsidRPr="000B3A97" w14:paraId="1B03B533" w14:textId="77777777" w:rsidTr="00761D4E">
        <w:tc>
          <w:tcPr>
            <w:tcW w:w="1077" w:type="dxa"/>
            <w:vAlign w:val="center"/>
          </w:tcPr>
          <w:p w14:paraId="5922EA01" w14:textId="77777777" w:rsidR="00741798" w:rsidRPr="000B3A97" w:rsidRDefault="00741798" w:rsidP="00B66FB0">
            <w:pPr>
              <w:widowControl w:val="0"/>
              <w:autoSpaceDE w:val="0"/>
              <w:autoSpaceDN w:val="0"/>
              <w:adjustRightInd w:val="0"/>
              <w:jc w:val="center"/>
              <w:rPr>
                <w:rFonts w:eastAsia="Arial Unicode MS"/>
                <w:sz w:val="22"/>
                <w:szCs w:val="22"/>
              </w:rPr>
            </w:pPr>
            <w:r>
              <w:rPr>
                <w:rFonts w:eastAsia="Arial Unicode MS"/>
                <w:sz w:val="22"/>
                <w:szCs w:val="22"/>
              </w:rPr>
              <w:t>01</w:t>
            </w:r>
          </w:p>
        </w:tc>
        <w:tc>
          <w:tcPr>
            <w:tcW w:w="4680" w:type="dxa"/>
            <w:vAlign w:val="center"/>
          </w:tcPr>
          <w:p w14:paraId="2B7801AE" w14:textId="77777777" w:rsidR="00741798" w:rsidRPr="000B3A97" w:rsidRDefault="00741798" w:rsidP="00B66FB0">
            <w:pPr>
              <w:jc w:val="both"/>
              <w:rPr>
                <w:rFonts w:eastAsia="Arial Unicode MS"/>
                <w:sz w:val="22"/>
                <w:szCs w:val="22"/>
              </w:rPr>
            </w:pPr>
            <w:r>
              <w:rPr>
                <w:rFonts w:ascii="Cambria" w:hAnsi="Cambria"/>
              </w:rPr>
              <w:t>Construction d’un bloc de deux (02) logements d’astreinte à l’EPP de NGOLLA 115</w:t>
            </w:r>
          </w:p>
        </w:tc>
        <w:tc>
          <w:tcPr>
            <w:tcW w:w="2189" w:type="dxa"/>
            <w:vAlign w:val="center"/>
          </w:tcPr>
          <w:p w14:paraId="35E53778" w14:textId="77777777" w:rsidR="00741798" w:rsidRPr="000B3A97" w:rsidRDefault="00741798" w:rsidP="00B66FB0">
            <w:pPr>
              <w:widowControl w:val="0"/>
              <w:autoSpaceDE w:val="0"/>
              <w:autoSpaceDN w:val="0"/>
              <w:adjustRightInd w:val="0"/>
              <w:jc w:val="center"/>
              <w:rPr>
                <w:rFonts w:eastAsia="Arial Unicode MS"/>
                <w:sz w:val="22"/>
                <w:szCs w:val="22"/>
              </w:rPr>
            </w:pPr>
          </w:p>
        </w:tc>
        <w:tc>
          <w:tcPr>
            <w:tcW w:w="1402" w:type="dxa"/>
            <w:vAlign w:val="center"/>
          </w:tcPr>
          <w:p w14:paraId="358DC678" w14:textId="77777777" w:rsidR="00741798" w:rsidRDefault="00741798" w:rsidP="00B66FB0">
            <w:pPr>
              <w:widowControl w:val="0"/>
              <w:autoSpaceDE w:val="0"/>
              <w:autoSpaceDN w:val="0"/>
              <w:adjustRightInd w:val="0"/>
              <w:jc w:val="center"/>
              <w:rPr>
                <w:rFonts w:eastAsia="Arial Unicode MS"/>
                <w:sz w:val="22"/>
                <w:szCs w:val="22"/>
              </w:rPr>
            </w:pPr>
          </w:p>
        </w:tc>
      </w:tr>
    </w:tbl>
    <w:p w14:paraId="338DB2E7" w14:textId="1B9D20ED" w:rsidR="00993721" w:rsidRPr="000B3A97" w:rsidRDefault="00993721" w:rsidP="00741798">
      <w:pPr>
        <w:ind w:left="720"/>
        <w:jc w:val="both"/>
        <w:rPr>
          <w:rFonts w:eastAsia="Arial Unicode MS"/>
          <w:sz w:val="22"/>
          <w:szCs w:val="22"/>
        </w:rPr>
      </w:pPr>
    </w:p>
    <w:p w14:paraId="5E1525BA" w14:textId="77777777" w:rsidR="00296185" w:rsidRPr="000B3A97" w:rsidRDefault="00296185" w:rsidP="00FB5887">
      <w:pPr>
        <w:jc w:val="both"/>
        <w:rPr>
          <w:rFonts w:eastAsia="Arial Unicode MS"/>
          <w:b/>
          <w:sz w:val="22"/>
          <w:szCs w:val="22"/>
        </w:rPr>
      </w:pPr>
      <w:r w:rsidRPr="000B3A97">
        <w:rPr>
          <w:rFonts w:eastAsia="Arial Unicode MS"/>
          <w:b/>
          <w:sz w:val="22"/>
          <w:szCs w:val="22"/>
        </w:rPr>
        <w:t xml:space="preserve">Article 4 : </w:t>
      </w:r>
      <w:r w:rsidRPr="000B3A97">
        <w:rPr>
          <w:rFonts w:eastAsia="Arial Unicode MS"/>
          <w:b/>
          <w:sz w:val="22"/>
          <w:szCs w:val="22"/>
        </w:rPr>
        <w:tab/>
        <w:t>Fraude et corruption</w:t>
      </w:r>
    </w:p>
    <w:p w14:paraId="6C553A4B" w14:textId="77777777" w:rsidR="00296185" w:rsidRPr="000B3A97" w:rsidRDefault="00296185" w:rsidP="00FB5887">
      <w:pPr>
        <w:jc w:val="both"/>
        <w:rPr>
          <w:rFonts w:eastAsia="Arial Unicode MS"/>
          <w:b/>
          <w:sz w:val="22"/>
          <w:szCs w:val="22"/>
        </w:rPr>
      </w:pPr>
      <w:r w:rsidRPr="000B3A97">
        <w:rPr>
          <w:rFonts w:eastAsia="Arial Unicode MS"/>
          <w:sz w:val="22"/>
          <w:szCs w:val="22"/>
        </w:rPr>
        <w:t>4.1. L</w:t>
      </w:r>
      <w:r w:rsidR="003F7E9C">
        <w:rPr>
          <w:rFonts w:eastAsia="Arial Unicode MS"/>
          <w:sz w:val="22"/>
          <w:szCs w:val="22"/>
        </w:rPr>
        <w:t xml:space="preserve">e Maître d’Ouvrage </w:t>
      </w:r>
      <w:r w:rsidRPr="000B3A97">
        <w:rPr>
          <w:rFonts w:eastAsia="Arial Unicode MS"/>
          <w:sz w:val="22"/>
          <w:szCs w:val="22"/>
        </w:rPr>
        <w:t xml:space="preserve">exige des soumissionnaires et de ses co-contractants, qu’ils respectent les règles d’éthique professionnelle les plus strictes durant la passation et l’exécution de ces marchés. En vertu de ce </w:t>
      </w:r>
      <w:r w:rsidR="003F7E9C">
        <w:rPr>
          <w:rFonts w:eastAsia="Arial Unicode MS"/>
          <w:sz w:val="22"/>
          <w:szCs w:val="22"/>
        </w:rPr>
        <w:t>principe Le Maître d’Ouvrage</w:t>
      </w:r>
      <w:r w:rsidRPr="000B3A97">
        <w:rPr>
          <w:rFonts w:eastAsia="Arial Unicode MS"/>
          <w:sz w:val="22"/>
          <w:szCs w:val="22"/>
        </w:rPr>
        <w:t xml:space="preserve"> définit, aux fins de cette clause, les expressions ci-dessous de la façon suivante:</w:t>
      </w:r>
    </w:p>
    <w:p w14:paraId="1CAA3467" w14:textId="77777777" w:rsidR="00296185" w:rsidRPr="000B3A97" w:rsidRDefault="00296185" w:rsidP="00D33071">
      <w:pPr>
        <w:pStyle w:val="Paragraphedeliste"/>
        <w:numPr>
          <w:ilvl w:val="0"/>
          <w:numId w:val="62"/>
        </w:numPr>
        <w:tabs>
          <w:tab w:val="left" w:pos="142"/>
          <w:tab w:val="left" w:pos="284"/>
          <w:tab w:val="left" w:pos="709"/>
        </w:tabs>
        <w:jc w:val="both"/>
        <w:rPr>
          <w:rFonts w:eastAsia="Arial Unicode MS"/>
          <w:sz w:val="22"/>
          <w:szCs w:val="22"/>
        </w:rPr>
      </w:pPr>
      <w:r w:rsidRPr="000B3A97">
        <w:rPr>
          <w:rFonts w:eastAsia="Arial Unicode MS"/>
          <w:sz w:val="22"/>
          <w:szCs w:val="22"/>
        </w:rPr>
        <w:t>est coupable de “corruption” quiconque offre, donne, sollicite ou accepte un quelconque avantage en vue d’influencer l’action d’un agent public au cours de l’attribution ou de l’exécution d’un marché,</w:t>
      </w:r>
    </w:p>
    <w:p w14:paraId="48A90F49" w14:textId="77777777" w:rsidR="00296185" w:rsidRPr="000B3A97" w:rsidRDefault="00296185" w:rsidP="00D33071">
      <w:pPr>
        <w:pStyle w:val="Paragraphedeliste"/>
        <w:numPr>
          <w:ilvl w:val="0"/>
          <w:numId w:val="62"/>
        </w:numPr>
        <w:tabs>
          <w:tab w:val="left" w:pos="142"/>
          <w:tab w:val="left" w:pos="284"/>
          <w:tab w:val="left" w:pos="709"/>
        </w:tabs>
        <w:jc w:val="both"/>
        <w:rPr>
          <w:rFonts w:eastAsia="Arial Unicode MS"/>
          <w:sz w:val="22"/>
          <w:szCs w:val="22"/>
        </w:rPr>
      </w:pPr>
      <w:r w:rsidRPr="000B3A97">
        <w:rPr>
          <w:rFonts w:eastAsia="Arial Unicode MS"/>
          <w:sz w:val="22"/>
          <w:szCs w:val="22"/>
        </w:rPr>
        <w:t>se livre à des “manœuvres frauduleuses” quiconque déforme ou dénature des faits afin d’influencer l’attribution ou l’exécution d’un marché ;</w:t>
      </w:r>
    </w:p>
    <w:p w14:paraId="18BC4262" w14:textId="77777777" w:rsidR="00296185" w:rsidRPr="000B3A97" w:rsidRDefault="00296185" w:rsidP="00D33071">
      <w:pPr>
        <w:pStyle w:val="Paragraphedeliste"/>
        <w:numPr>
          <w:ilvl w:val="0"/>
          <w:numId w:val="62"/>
        </w:numPr>
        <w:tabs>
          <w:tab w:val="left" w:pos="142"/>
          <w:tab w:val="left" w:pos="284"/>
          <w:tab w:val="left" w:pos="709"/>
        </w:tabs>
        <w:jc w:val="both"/>
        <w:rPr>
          <w:rFonts w:eastAsia="Arial Unicode MS"/>
          <w:sz w:val="22"/>
          <w:szCs w:val="22"/>
        </w:rPr>
      </w:pPr>
      <w:r w:rsidRPr="000B3A97">
        <w:rPr>
          <w:rFonts w:eastAsia="Arial Unicode MS"/>
          <w:sz w:val="22"/>
          <w:szCs w:val="22"/>
        </w:rPr>
        <w:t>Sont appelées “pratiques collusoires” toute forme d’entente entre deux ou plusieurs soumissionnaires (que l</w:t>
      </w:r>
      <w:r w:rsidR="009B6E1E">
        <w:rPr>
          <w:rFonts w:eastAsia="Arial Unicode MS"/>
          <w:sz w:val="22"/>
          <w:szCs w:val="22"/>
        </w:rPr>
        <w:t xml:space="preserve">e Maître d’Ouvrage </w:t>
      </w:r>
      <w:r w:rsidRPr="000B3A97">
        <w:rPr>
          <w:rFonts w:eastAsia="Arial Unicode MS"/>
          <w:sz w:val="22"/>
          <w:szCs w:val="22"/>
        </w:rPr>
        <w:t>en ait connaissance ou non) visant à maintenir artificiellement les prix des offres à des niveaux ne correspondant pas à ceux qui résulteraient du jeu de la concurrence ; et</w:t>
      </w:r>
    </w:p>
    <w:p w14:paraId="094B5B6F" w14:textId="77777777" w:rsidR="00296185" w:rsidRPr="000B3A97" w:rsidRDefault="00296185" w:rsidP="00D33071">
      <w:pPr>
        <w:pStyle w:val="Paragraphedeliste"/>
        <w:numPr>
          <w:ilvl w:val="0"/>
          <w:numId w:val="62"/>
        </w:numPr>
        <w:tabs>
          <w:tab w:val="left" w:pos="142"/>
          <w:tab w:val="left" w:pos="284"/>
          <w:tab w:val="left" w:pos="709"/>
        </w:tabs>
        <w:jc w:val="both"/>
        <w:rPr>
          <w:rFonts w:eastAsia="Arial Unicode MS"/>
          <w:sz w:val="22"/>
          <w:szCs w:val="22"/>
        </w:rPr>
      </w:pPr>
      <w:r w:rsidRPr="000B3A97">
        <w:rPr>
          <w:rFonts w:eastAsia="Arial Unicode MS"/>
          <w:sz w:val="22"/>
          <w:szCs w:val="22"/>
        </w:rPr>
        <w:t>Sont appelées “ pratiques coercitives” toute forme d’atteinte aux personnes ou à leurs biens ou de menaces à leur encontre afin d’influencer leur action au cours de l’attribution ou de l’exécution d’un marché.</w:t>
      </w:r>
    </w:p>
    <w:p w14:paraId="2AFF5CC9"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sz w:val="22"/>
          <w:szCs w:val="22"/>
        </w:rPr>
        <w:t>L</w:t>
      </w:r>
      <w:r w:rsidR="003F7E9C">
        <w:rPr>
          <w:rFonts w:eastAsia="Arial Unicode MS"/>
          <w:sz w:val="22"/>
          <w:szCs w:val="22"/>
        </w:rPr>
        <w:t xml:space="preserve">e Maître d’Ouvrage </w:t>
      </w:r>
      <w:r w:rsidRPr="000B3A97">
        <w:rPr>
          <w:rFonts w:eastAsia="Arial Unicode MS"/>
          <w:sz w:val="22"/>
          <w:szCs w:val="22"/>
        </w:rPr>
        <w:t xml:space="preserve">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21974BFC"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sz w:val="22"/>
          <w:szCs w:val="22"/>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444AC888" w14:textId="77777777" w:rsidR="00296185" w:rsidRPr="000B3A97" w:rsidRDefault="00296185" w:rsidP="00FB5887">
      <w:pPr>
        <w:tabs>
          <w:tab w:val="left" w:pos="142"/>
          <w:tab w:val="left" w:pos="284"/>
          <w:tab w:val="left" w:pos="1276"/>
        </w:tabs>
        <w:jc w:val="both"/>
        <w:rPr>
          <w:rFonts w:eastAsia="Arial Unicode MS"/>
          <w:b/>
          <w:sz w:val="22"/>
          <w:szCs w:val="22"/>
        </w:rPr>
      </w:pPr>
      <w:r w:rsidRPr="000B3A97">
        <w:rPr>
          <w:rFonts w:eastAsia="Arial Unicode MS"/>
          <w:b/>
          <w:sz w:val="22"/>
          <w:szCs w:val="22"/>
        </w:rPr>
        <w:t xml:space="preserve">Article  5 : </w:t>
      </w:r>
      <w:r w:rsidRPr="000B3A97">
        <w:rPr>
          <w:rFonts w:eastAsia="Arial Unicode MS"/>
          <w:b/>
          <w:sz w:val="22"/>
          <w:szCs w:val="22"/>
        </w:rPr>
        <w:tab/>
        <w:t>Candidats admis à concourir</w:t>
      </w:r>
    </w:p>
    <w:p w14:paraId="03FBD5E9" w14:textId="77777777" w:rsidR="00296185" w:rsidRPr="000B3A97" w:rsidRDefault="00296185" w:rsidP="00FB5887">
      <w:pPr>
        <w:tabs>
          <w:tab w:val="left" w:pos="0"/>
        </w:tabs>
        <w:jc w:val="both"/>
        <w:rPr>
          <w:rFonts w:eastAsia="Arial Unicode MS"/>
          <w:sz w:val="22"/>
          <w:szCs w:val="22"/>
        </w:rPr>
      </w:pPr>
      <w:r w:rsidRPr="000B3A97">
        <w:rPr>
          <w:rFonts w:eastAsia="Arial Unicode MS"/>
          <w:iCs/>
          <w:sz w:val="22"/>
          <w:szCs w:val="22"/>
        </w:rPr>
        <w:t xml:space="preserve">5.1. </w:t>
      </w:r>
      <w:r w:rsidRPr="000B3A97">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14:paraId="6F4A1093"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5.2</w:t>
      </w:r>
      <w:r w:rsidRPr="000B3A97">
        <w:rPr>
          <w:rFonts w:eastAsia="Arial Unicode MS"/>
          <w:b/>
          <w:iCs/>
          <w:sz w:val="22"/>
          <w:szCs w:val="22"/>
        </w:rPr>
        <w:t>.</w:t>
      </w:r>
      <w:r w:rsidRPr="000B3A97">
        <w:rPr>
          <w:rFonts w:eastAsia="Arial Unicode MS"/>
          <w:iCs/>
          <w:sz w:val="22"/>
          <w:szCs w:val="22"/>
        </w:rPr>
        <w:t xml:space="preserve"> En règle générale, l’Appel d’Offres s’adresse à tous les entrepreneurs, sous réserve des dispositions ci-après : </w:t>
      </w:r>
    </w:p>
    <w:p w14:paraId="076ADBCE" w14:textId="77777777" w:rsidR="00296185" w:rsidRPr="000B3A97" w:rsidRDefault="00296185" w:rsidP="00D33071">
      <w:pPr>
        <w:pStyle w:val="Corpsdetexte"/>
        <w:numPr>
          <w:ilvl w:val="0"/>
          <w:numId w:val="54"/>
        </w:numPr>
        <w:tabs>
          <w:tab w:val="left" w:pos="709"/>
          <w:tab w:val="left" w:pos="851"/>
        </w:tabs>
        <w:ind w:left="851" w:hanging="284"/>
        <w:jc w:val="both"/>
        <w:rPr>
          <w:rFonts w:eastAsia="Arial Unicode MS"/>
          <w:sz w:val="22"/>
          <w:szCs w:val="22"/>
        </w:rPr>
      </w:pPr>
      <w:r w:rsidRPr="000B3A97">
        <w:rPr>
          <w:rFonts w:eastAsia="Arial Unicode MS"/>
          <w:sz w:val="22"/>
          <w:szCs w:val="22"/>
        </w:rPr>
        <w:t>Un soumissionnaire (y compris tous les membres d’un groupement d’entreprises et tous les sous-traitants du soumissionnaire) doit être d’un pays éligible, conformément à la convention de financement ;</w:t>
      </w:r>
    </w:p>
    <w:p w14:paraId="297F1FD1" w14:textId="77777777" w:rsidR="00296185" w:rsidRPr="000B3A97" w:rsidRDefault="00296185" w:rsidP="00D33071">
      <w:pPr>
        <w:pStyle w:val="Corpsdetexte"/>
        <w:numPr>
          <w:ilvl w:val="0"/>
          <w:numId w:val="54"/>
        </w:numPr>
        <w:tabs>
          <w:tab w:val="left" w:pos="709"/>
          <w:tab w:val="left" w:pos="851"/>
        </w:tabs>
        <w:ind w:left="851" w:hanging="284"/>
        <w:jc w:val="both"/>
        <w:rPr>
          <w:rFonts w:eastAsia="Arial Unicode MS"/>
          <w:iCs/>
          <w:sz w:val="22"/>
          <w:szCs w:val="22"/>
        </w:rPr>
      </w:pPr>
      <w:r w:rsidRPr="000B3A97">
        <w:rPr>
          <w:rFonts w:eastAsia="Arial Unicode MS"/>
          <w:sz w:val="22"/>
          <w:szCs w:val="22"/>
        </w:rPr>
        <w:t>Un soumissionnaire (y compris tous les membres d’un groupement d’entreprises et tous les sous-traitants du soumissionnaire) ne doit pas se trouver en situation de conflit d’intérêt.</w:t>
      </w:r>
    </w:p>
    <w:p w14:paraId="0CF44E53" w14:textId="77777777" w:rsidR="00296185" w:rsidRPr="000B3A97" w:rsidRDefault="00296185" w:rsidP="00FB5887">
      <w:pPr>
        <w:tabs>
          <w:tab w:val="left" w:pos="540"/>
        </w:tabs>
        <w:ind w:right="-72"/>
        <w:jc w:val="both"/>
        <w:rPr>
          <w:rFonts w:eastAsia="Arial Unicode MS"/>
          <w:sz w:val="22"/>
          <w:szCs w:val="22"/>
        </w:rPr>
      </w:pPr>
      <w:r w:rsidRPr="000B3A97">
        <w:rPr>
          <w:rFonts w:eastAsia="Arial Unicode MS"/>
          <w:sz w:val="22"/>
          <w:szCs w:val="22"/>
        </w:rPr>
        <w:tab/>
        <w:t>Un soumissionnaire peut être jugé comme étant en situation de conflit d’intérêt s’il :</w:t>
      </w:r>
    </w:p>
    <w:p w14:paraId="136D7EE0" w14:textId="77777777" w:rsidR="00296185" w:rsidRPr="000B3A97" w:rsidRDefault="00296185" w:rsidP="00D33071">
      <w:pPr>
        <w:numPr>
          <w:ilvl w:val="0"/>
          <w:numId w:val="55"/>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0B3A97">
        <w:rPr>
          <w:rFonts w:eastAsia="Arial Unicode MS"/>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6AA91E1B" w14:textId="77777777" w:rsidR="00296185" w:rsidRPr="000B3A97" w:rsidRDefault="00296185" w:rsidP="00D33071">
      <w:pPr>
        <w:numPr>
          <w:ilvl w:val="0"/>
          <w:numId w:val="55"/>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0B3A97">
        <w:rPr>
          <w:rFonts w:eastAsia="Arial Unicode MS"/>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14:paraId="74F4DDA1" w14:textId="77777777" w:rsidR="00296185" w:rsidRPr="000B3A97" w:rsidRDefault="00296185" w:rsidP="00D33071">
      <w:pPr>
        <w:pStyle w:val="Corpsdetexte"/>
        <w:numPr>
          <w:ilvl w:val="0"/>
          <w:numId w:val="54"/>
        </w:numPr>
        <w:tabs>
          <w:tab w:val="left" w:pos="709"/>
          <w:tab w:val="left" w:pos="851"/>
          <w:tab w:val="left" w:pos="1440"/>
        </w:tabs>
        <w:ind w:hanging="873"/>
        <w:jc w:val="both"/>
        <w:rPr>
          <w:rFonts w:eastAsia="Arial Unicode MS"/>
          <w:sz w:val="22"/>
          <w:szCs w:val="22"/>
        </w:rPr>
      </w:pPr>
      <w:r w:rsidRPr="000B3A97">
        <w:rPr>
          <w:rFonts w:eastAsia="Arial Unicode MS"/>
          <w:sz w:val="22"/>
          <w:szCs w:val="22"/>
        </w:rPr>
        <w:t>le soumissionnaire ne doit pas être sous le coup d’une décision d’exclusion.</w:t>
      </w:r>
    </w:p>
    <w:p w14:paraId="70E751F0" w14:textId="77777777" w:rsidR="00296185" w:rsidRPr="000B3A97" w:rsidRDefault="00296185" w:rsidP="00D33071">
      <w:pPr>
        <w:pStyle w:val="Corpsdetexte"/>
        <w:numPr>
          <w:ilvl w:val="0"/>
          <w:numId w:val="54"/>
        </w:numPr>
        <w:tabs>
          <w:tab w:val="left" w:pos="709"/>
          <w:tab w:val="left" w:pos="851"/>
        </w:tabs>
        <w:ind w:left="851" w:hanging="284"/>
        <w:jc w:val="both"/>
        <w:rPr>
          <w:rFonts w:eastAsia="Arial Unicode MS"/>
          <w:sz w:val="22"/>
          <w:szCs w:val="22"/>
        </w:rPr>
      </w:pPr>
      <w:r w:rsidRPr="000B3A97">
        <w:rPr>
          <w:rFonts w:eastAsia="Arial Unicode MS"/>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753F461E"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6 : </w:t>
      </w:r>
      <w:r w:rsidRPr="000B3A97">
        <w:rPr>
          <w:rFonts w:eastAsia="Arial Unicode MS"/>
          <w:b/>
          <w:sz w:val="22"/>
          <w:szCs w:val="22"/>
        </w:rPr>
        <w:tab/>
        <w:t>Matériaux, matériels, fournitures, équipements et services autorisés</w:t>
      </w:r>
    </w:p>
    <w:p w14:paraId="1771D653"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sz w:val="22"/>
          <w:szCs w:val="22"/>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0537F783"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sz w:val="22"/>
          <w:szCs w:val="22"/>
        </w:rPr>
        <w:t>6.2 Aux fins de l’article 5.1 ci-dessus, le terme « provenir » désigne le lieu où les biens sont extraits, cultivés, produits ou fabriqués et d’où proviennent les services.</w:t>
      </w:r>
    </w:p>
    <w:p w14:paraId="4F1F096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7 : </w:t>
      </w:r>
      <w:r w:rsidRPr="000B3A97">
        <w:rPr>
          <w:rFonts w:eastAsia="Arial Unicode MS"/>
          <w:b/>
          <w:sz w:val="22"/>
          <w:szCs w:val="22"/>
        </w:rPr>
        <w:tab/>
        <w:t>Qualification du Soumissionnaire</w:t>
      </w:r>
    </w:p>
    <w:p w14:paraId="74B8595B" w14:textId="77777777" w:rsidR="00296185" w:rsidRPr="000B3A97" w:rsidRDefault="00296185" w:rsidP="00FB5887">
      <w:pPr>
        <w:tabs>
          <w:tab w:val="left" w:pos="142"/>
          <w:tab w:val="left" w:pos="284"/>
          <w:tab w:val="left" w:pos="1276"/>
        </w:tabs>
        <w:jc w:val="both"/>
        <w:rPr>
          <w:rFonts w:eastAsia="Arial Unicode MS"/>
          <w:b/>
          <w:iCs/>
          <w:sz w:val="22"/>
          <w:szCs w:val="22"/>
        </w:rPr>
      </w:pPr>
      <w:r w:rsidRPr="000B3A97">
        <w:rPr>
          <w:rFonts w:eastAsia="Arial Unicode MS"/>
          <w:iCs/>
          <w:sz w:val="22"/>
          <w:szCs w:val="22"/>
        </w:rPr>
        <w:t>7.1. Les soumissionnaires doivent, comme partie intégrante de leur offre :</w:t>
      </w:r>
    </w:p>
    <w:p w14:paraId="5F48E6F3" w14:textId="77777777" w:rsidR="00296185" w:rsidRPr="000B3A97" w:rsidRDefault="00296185" w:rsidP="00D33071">
      <w:pPr>
        <w:pStyle w:val="Normalcentr"/>
        <w:numPr>
          <w:ilvl w:val="0"/>
          <w:numId w:val="56"/>
        </w:numPr>
        <w:tabs>
          <w:tab w:val="clear" w:pos="720"/>
          <w:tab w:val="left" w:pos="426"/>
          <w:tab w:val="left" w:pos="851"/>
        </w:tabs>
        <w:overflowPunct w:val="0"/>
        <w:autoSpaceDE w:val="0"/>
        <w:autoSpaceDN w:val="0"/>
        <w:adjustRightInd w:val="0"/>
        <w:ind w:left="851" w:right="-74" w:hanging="284"/>
        <w:textAlignment w:val="baseline"/>
        <w:rPr>
          <w:rFonts w:eastAsia="Arial Unicode MS"/>
          <w:sz w:val="22"/>
          <w:szCs w:val="22"/>
        </w:rPr>
      </w:pPr>
      <w:r w:rsidRPr="000B3A97">
        <w:rPr>
          <w:rFonts w:eastAsia="Arial Unicode MS"/>
          <w:sz w:val="22"/>
          <w:szCs w:val="22"/>
        </w:rPr>
        <w:t>soumettre un pouvoir habilitant le signataire de la soumission à engager le Soumissionnaire; et</w:t>
      </w:r>
    </w:p>
    <w:p w14:paraId="0AD0F1E4" w14:textId="77777777" w:rsidR="00296185" w:rsidRPr="000B3A97" w:rsidRDefault="00296185" w:rsidP="00D33071">
      <w:pPr>
        <w:pStyle w:val="Normalcentr"/>
        <w:numPr>
          <w:ilvl w:val="0"/>
          <w:numId w:val="56"/>
        </w:numPr>
        <w:tabs>
          <w:tab w:val="clear" w:pos="720"/>
          <w:tab w:val="left" w:pos="426"/>
          <w:tab w:val="left" w:pos="851"/>
          <w:tab w:val="num" w:pos="1980"/>
        </w:tabs>
        <w:overflowPunct w:val="0"/>
        <w:autoSpaceDE w:val="0"/>
        <w:autoSpaceDN w:val="0"/>
        <w:adjustRightInd w:val="0"/>
        <w:ind w:left="1979" w:right="-74" w:hanging="1412"/>
        <w:textAlignment w:val="baseline"/>
        <w:rPr>
          <w:rFonts w:eastAsia="Arial Unicode MS"/>
          <w:sz w:val="22"/>
          <w:szCs w:val="22"/>
        </w:rPr>
      </w:pPr>
      <w:r w:rsidRPr="000B3A97">
        <w:rPr>
          <w:rFonts w:eastAsia="Arial Unicode MS"/>
          <w:sz w:val="22"/>
          <w:szCs w:val="22"/>
        </w:rPr>
        <w:t>présenter tous les renseignements demandés à l’article 13 du présent RPAO.</w:t>
      </w:r>
    </w:p>
    <w:p w14:paraId="0CDC63BD"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7.2.  Les soumissions présentées par deux ou plusieurs entrepreneurs groupés (cotraitants) doivent satisfaire aux conditions suivantes :</w:t>
      </w:r>
    </w:p>
    <w:p w14:paraId="7DEB0E11" w14:textId="77777777" w:rsidR="00296185" w:rsidRPr="000B3A97" w:rsidRDefault="00296185" w:rsidP="00D33071">
      <w:pPr>
        <w:pStyle w:val="Normalcentr"/>
        <w:numPr>
          <w:ilvl w:val="0"/>
          <w:numId w:val="57"/>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0B3A97">
        <w:rPr>
          <w:rFonts w:eastAsia="Arial Unicode MS"/>
          <w:sz w:val="22"/>
          <w:szCs w:val="22"/>
        </w:rPr>
        <w:t>l’offre devra inclure pour chaque membre du Groupement tous les renseignements énumérés à l’Article 13 ci-après (Pièces 13.1.2à 13.1.8 incluses);</w:t>
      </w:r>
    </w:p>
    <w:p w14:paraId="3D879C29" w14:textId="77777777" w:rsidR="00296185" w:rsidRPr="000B3A97" w:rsidRDefault="00296185" w:rsidP="00D33071">
      <w:pPr>
        <w:pStyle w:val="Normalcentr"/>
        <w:numPr>
          <w:ilvl w:val="0"/>
          <w:numId w:val="57"/>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0B3A97">
        <w:rPr>
          <w:rFonts w:eastAsia="Arial Unicode MS"/>
          <w:sz w:val="22"/>
          <w:szCs w:val="22"/>
        </w:rPr>
        <w:t>le membre du groupement désigné comme mandataire, représentera l’ensemble des entreprises vis à vis de l’Autorité Contractante pour l’exécution de chaque lettre-commande;</w:t>
      </w:r>
    </w:p>
    <w:p w14:paraId="167E9FA6" w14:textId="77777777" w:rsidR="00296185" w:rsidRPr="000B3A97" w:rsidRDefault="00296185" w:rsidP="00D33071">
      <w:pPr>
        <w:pStyle w:val="Normalcentr"/>
        <w:numPr>
          <w:ilvl w:val="0"/>
          <w:numId w:val="57"/>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0B3A97">
        <w:rPr>
          <w:rFonts w:eastAsia="Arial Unicode MS"/>
          <w:sz w:val="22"/>
          <w:szCs w:val="22"/>
        </w:rPr>
        <w:t>En cas de groupement solidaire, les cotraitants se répartissent les sommes qui sont réglées par l’Administration dans un compte unique ;</w:t>
      </w:r>
    </w:p>
    <w:p w14:paraId="12BF531D"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7.3. Les soumissionnaires doivent également présenter des propositions suffisamment détaillées pour démontrer qu’elles sont conformes aux spécifications techniques et aux délais d’exécution des travaux.</w:t>
      </w:r>
    </w:p>
    <w:p w14:paraId="50E42EAA" w14:textId="77777777" w:rsidR="000510BC" w:rsidRPr="000B3A97" w:rsidRDefault="000510BC"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8 : </w:t>
      </w:r>
      <w:r w:rsidRPr="000B3A97">
        <w:rPr>
          <w:rFonts w:eastAsia="Arial Unicode MS"/>
          <w:b/>
          <w:sz w:val="22"/>
          <w:szCs w:val="22"/>
        </w:rPr>
        <w:tab/>
        <w:t>Visite des sites des travaux</w:t>
      </w:r>
    </w:p>
    <w:p w14:paraId="5CDF1343" w14:textId="77777777" w:rsidR="00296185" w:rsidRPr="000B3A97" w:rsidRDefault="000510BC"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 xml:space="preserve">8.1. Il est exigé du Soumissionnaire de visiter et d’inspecter le site des travaux choisis et ses environs et </w:t>
      </w:r>
      <w:r w:rsidR="00296185" w:rsidRPr="000B3A97">
        <w:rPr>
          <w:rFonts w:eastAsia="Arial Unicode MS"/>
          <w:iCs/>
          <w:sz w:val="22"/>
          <w:szCs w:val="22"/>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14:paraId="74F2D391" w14:textId="77777777" w:rsidR="00296185" w:rsidRPr="000B3A97" w:rsidRDefault="00296185" w:rsidP="00FB5887">
      <w:pPr>
        <w:tabs>
          <w:tab w:val="left" w:pos="142"/>
          <w:tab w:val="left" w:pos="284"/>
          <w:tab w:val="left" w:pos="1276"/>
        </w:tabs>
        <w:jc w:val="both"/>
        <w:rPr>
          <w:rFonts w:eastAsia="Arial Unicode MS"/>
          <w:sz w:val="22"/>
          <w:szCs w:val="22"/>
        </w:rPr>
      </w:pPr>
      <w:r w:rsidRPr="000B3A97">
        <w:rPr>
          <w:rFonts w:eastAsia="Arial Unicode MS"/>
          <w:iCs/>
          <w:sz w:val="22"/>
          <w:szCs w:val="22"/>
        </w:rPr>
        <w:t xml:space="preserve">8.2. </w:t>
      </w:r>
      <w:r w:rsidRPr="000B3A97">
        <w:rPr>
          <w:rFonts w:eastAsia="Arial Unicode MS"/>
          <w:sz w:val="22"/>
          <w:szCs w:val="22"/>
        </w:rPr>
        <w:t xml:space="preserve">Le Maître d’Ouvrage </w:t>
      </w:r>
      <w:r w:rsidRPr="000B3A97">
        <w:rPr>
          <w:rFonts w:eastAsia="Arial Unicode MS"/>
          <w:spacing w:val="5"/>
          <w:sz w:val="22"/>
          <w:szCs w:val="22"/>
        </w:rPr>
        <w:t>autoriser</w:t>
      </w:r>
      <w:r w:rsidRPr="000B3A97">
        <w:rPr>
          <w:rFonts w:eastAsia="Arial Unicode MS"/>
          <w:sz w:val="22"/>
          <w:szCs w:val="22"/>
        </w:rPr>
        <w:t xml:space="preserve">a </w:t>
      </w:r>
      <w:r w:rsidRPr="000B3A97">
        <w:rPr>
          <w:rFonts w:eastAsia="Arial Unicode MS"/>
          <w:spacing w:val="5"/>
          <w:sz w:val="22"/>
          <w:szCs w:val="22"/>
        </w:rPr>
        <w:t xml:space="preserve">le </w:t>
      </w:r>
      <w:r w:rsidRPr="000B3A97">
        <w:rPr>
          <w:rFonts w:eastAsia="Arial Unicode MS"/>
          <w:sz w:val="22"/>
          <w:szCs w:val="22"/>
        </w:rPr>
        <w:t>Soumissionnaire et ses employés ou agents à pénétrer dans ses locaux et sur ses terrains aux fins de ladite visite, mais seulement à la condition expresse que le Soumissionnaire, ses  employés et  agents  dégagent le Maitre Ouvrage, ainsi que leurs employés et agents respectifs, de toute responsabilité pouvant en résulter et les indem</w:t>
      </w:r>
      <w:r w:rsidRPr="000B3A97">
        <w:rPr>
          <w:rFonts w:eastAsia="Arial Unicode MS"/>
          <w:spacing w:val="5"/>
          <w:sz w:val="22"/>
          <w:szCs w:val="22"/>
        </w:rPr>
        <w:t>nisen</w:t>
      </w:r>
      <w:r w:rsidRPr="000B3A97">
        <w:rPr>
          <w:rFonts w:eastAsia="Arial Unicode MS"/>
          <w:sz w:val="22"/>
          <w:szCs w:val="22"/>
        </w:rPr>
        <w:t xml:space="preserve">t </w:t>
      </w:r>
      <w:r w:rsidRPr="000B3A97">
        <w:rPr>
          <w:rFonts w:eastAsia="Arial Unicode MS"/>
          <w:spacing w:val="5"/>
          <w:sz w:val="22"/>
          <w:szCs w:val="22"/>
        </w:rPr>
        <w:t>s</w:t>
      </w:r>
      <w:r w:rsidRPr="000B3A97">
        <w:rPr>
          <w:rFonts w:eastAsia="Arial Unicode MS"/>
          <w:sz w:val="22"/>
          <w:szCs w:val="22"/>
        </w:rPr>
        <w:t xml:space="preserve">i </w:t>
      </w:r>
      <w:r w:rsidRPr="000B3A97">
        <w:rPr>
          <w:rFonts w:eastAsia="Arial Unicode MS"/>
          <w:spacing w:val="5"/>
          <w:sz w:val="22"/>
          <w:szCs w:val="22"/>
        </w:rPr>
        <w:t>nécessaire</w:t>
      </w:r>
      <w:r w:rsidRPr="000B3A97">
        <w:rPr>
          <w:rFonts w:eastAsia="Arial Unicode MS"/>
          <w:sz w:val="22"/>
          <w:szCs w:val="22"/>
        </w:rPr>
        <w:t xml:space="preserve">. Le Soumissionnaire, ses  employés et agents </w:t>
      </w:r>
      <w:r w:rsidRPr="000B3A97">
        <w:rPr>
          <w:rFonts w:eastAsia="Arial Unicode MS"/>
          <w:spacing w:val="5"/>
          <w:sz w:val="22"/>
          <w:szCs w:val="22"/>
        </w:rPr>
        <w:t xml:space="preserve">demeurent </w:t>
      </w:r>
      <w:r w:rsidRPr="000B3A97">
        <w:rPr>
          <w:rFonts w:eastAsia="Arial Unicode MS"/>
          <w:sz w:val="22"/>
          <w:szCs w:val="22"/>
        </w:rPr>
        <w:t>responsables des accidents mortels ou corporels, des pertes ou dommages matériels, coûts et frais encourus du fait de cette visite.</w:t>
      </w:r>
    </w:p>
    <w:p w14:paraId="22AB66E7" w14:textId="77777777" w:rsidR="00296185" w:rsidRPr="000B3A97" w:rsidRDefault="00296185" w:rsidP="00FB5887">
      <w:pPr>
        <w:tabs>
          <w:tab w:val="left" w:pos="142"/>
          <w:tab w:val="left" w:pos="284"/>
          <w:tab w:val="left" w:pos="1276"/>
        </w:tabs>
        <w:jc w:val="both"/>
        <w:rPr>
          <w:rFonts w:eastAsia="Arial Unicode MS"/>
          <w:sz w:val="22"/>
          <w:szCs w:val="22"/>
        </w:rPr>
      </w:pPr>
    </w:p>
    <w:p w14:paraId="24975DE6" w14:textId="77777777" w:rsidR="00296185" w:rsidRPr="000B3A97" w:rsidRDefault="00296185" w:rsidP="00FB5887">
      <w:pPr>
        <w:pStyle w:val="Titre2"/>
        <w:ind w:left="426" w:hanging="357"/>
        <w:rPr>
          <w:rFonts w:eastAsia="Arial Unicode MS"/>
          <w:sz w:val="22"/>
          <w:szCs w:val="22"/>
          <w:u w:val="single"/>
        </w:rPr>
      </w:pPr>
      <w:r w:rsidRPr="000B3A97">
        <w:rPr>
          <w:rFonts w:eastAsia="Arial Unicode MS"/>
          <w:sz w:val="22"/>
          <w:szCs w:val="22"/>
          <w:u w:val="single"/>
        </w:rPr>
        <w:t>B.  DOSSIER D’APPEL D’OFFRES</w:t>
      </w:r>
    </w:p>
    <w:p w14:paraId="5DF9F9F3"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9 : </w:t>
      </w:r>
      <w:r w:rsidRPr="000B3A97">
        <w:rPr>
          <w:rFonts w:eastAsia="Arial Unicode MS"/>
          <w:b/>
          <w:sz w:val="22"/>
          <w:szCs w:val="22"/>
        </w:rPr>
        <w:tab/>
        <w:t>Contenu du Dossier d’Appel d’Offres</w:t>
      </w:r>
    </w:p>
    <w:p w14:paraId="59F6BE5C"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9.1</w:t>
      </w:r>
      <w:r w:rsidRPr="000B3A97">
        <w:rPr>
          <w:rFonts w:eastAsia="Arial Unicode MS"/>
          <w:b/>
          <w:iCs/>
          <w:sz w:val="22"/>
          <w:szCs w:val="22"/>
        </w:rPr>
        <w:t xml:space="preserve">. </w:t>
      </w:r>
      <w:r w:rsidRPr="000B3A97">
        <w:rPr>
          <w:rFonts w:eastAsia="Arial Unicode MS"/>
          <w:iCs/>
          <w:sz w:val="22"/>
          <w:szCs w:val="22"/>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69F1BC84"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 : AVIS D’APPEL D’OFFRES (AAO) ;</w:t>
      </w:r>
    </w:p>
    <w:p w14:paraId="79D9FFC6"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2 : REGLEMENT GENERAL DE L’APPEL D’OFFRES  (RGAO) ;</w:t>
      </w:r>
    </w:p>
    <w:p w14:paraId="3B363761"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3 : REGLEMENT PARTICULIER DE L’APPEL D’OFFRES  (RPAO) ;</w:t>
      </w:r>
    </w:p>
    <w:p w14:paraId="29F7662C"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4 : CAHIER DES CLAUSES ADMINISTRATIVES PARTICULIERES  (CCAP) ;</w:t>
      </w:r>
    </w:p>
    <w:p w14:paraId="131768F9"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5 : CAHIER DES CLAUSES TECHNIQUES PARTICULIERES  (CCTP) ;</w:t>
      </w:r>
    </w:p>
    <w:p w14:paraId="0422DAC6"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6 : CADRE DU BORDEREAU DES PRIX UNITAIRES  (CBPU) ;</w:t>
      </w:r>
    </w:p>
    <w:p w14:paraId="482F87E4"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7 : CADRE DU DEVIS QUANTITATIF ET ESTIMATIF  (CDQE) ;</w:t>
      </w:r>
    </w:p>
    <w:p w14:paraId="627D04E0"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8 : CADRE ET MODELE DU SOUS DETAIL DES PRIX UNITAIRES  (CSDPU) ;</w:t>
      </w:r>
    </w:p>
    <w:p w14:paraId="7130F76A"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9 : MODELE DE LETTRE-COMMANDE  (LC) ;</w:t>
      </w:r>
    </w:p>
    <w:p w14:paraId="7E9088E0"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10 : TEXTES ET FICHES MODELES ;</w:t>
      </w:r>
    </w:p>
    <w:p w14:paraId="09E004D2"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11 : LISTE DES ETABLISSEMENTS BANCAIRES AGREES ;</w:t>
      </w:r>
    </w:p>
    <w:p w14:paraId="7225A11C"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12 : GRILLE D’EVALUATION DES OFFRES ;</w:t>
      </w:r>
    </w:p>
    <w:p w14:paraId="28A2B18D"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13 : DOSSIER D’ETUDES PREALABLES ;</w:t>
      </w:r>
    </w:p>
    <w:p w14:paraId="048223CD" w14:textId="77777777" w:rsidR="00E649DB" w:rsidRPr="000B3A97" w:rsidRDefault="00E649DB" w:rsidP="00E649DB">
      <w:pPr>
        <w:tabs>
          <w:tab w:val="left" w:pos="1913"/>
        </w:tabs>
        <w:rPr>
          <w:rFonts w:eastAsia="Arial Unicode MS"/>
          <w:sz w:val="22"/>
          <w:szCs w:val="22"/>
        </w:rPr>
      </w:pPr>
      <w:r w:rsidRPr="000B3A97">
        <w:rPr>
          <w:rFonts w:eastAsia="Arial Unicode MS"/>
          <w:sz w:val="22"/>
          <w:szCs w:val="22"/>
        </w:rPr>
        <w:t>PIECE N° 14 : PREUVES DU FINANCEMENT DES PROJETS ;</w:t>
      </w:r>
    </w:p>
    <w:p w14:paraId="0FA41E15" w14:textId="77777777" w:rsidR="00296185" w:rsidRPr="000B3A97" w:rsidRDefault="00296185" w:rsidP="00FB5887">
      <w:pPr>
        <w:tabs>
          <w:tab w:val="left" w:pos="142"/>
          <w:tab w:val="left" w:pos="284"/>
          <w:tab w:val="left" w:pos="1276"/>
        </w:tabs>
        <w:jc w:val="both"/>
        <w:rPr>
          <w:rFonts w:eastAsia="Arial Unicode MS"/>
          <w:iCs/>
          <w:sz w:val="22"/>
          <w:szCs w:val="22"/>
        </w:rPr>
      </w:pPr>
      <w:r w:rsidRPr="000B3A97">
        <w:rPr>
          <w:rFonts w:eastAsia="Arial Unicode MS"/>
          <w:iCs/>
          <w:sz w:val="22"/>
          <w:szCs w:val="22"/>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2622BE5B" w14:textId="77777777" w:rsidR="00296185" w:rsidRPr="000B3A97" w:rsidRDefault="00296185" w:rsidP="00FB5887">
      <w:pPr>
        <w:tabs>
          <w:tab w:val="left" w:pos="142"/>
          <w:tab w:val="left" w:pos="284"/>
          <w:tab w:val="left" w:pos="1276"/>
        </w:tabs>
        <w:jc w:val="both"/>
        <w:rPr>
          <w:rFonts w:eastAsia="Arial Unicode MS"/>
          <w:iCs/>
          <w:sz w:val="22"/>
          <w:szCs w:val="22"/>
        </w:rPr>
      </w:pPr>
    </w:p>
    <w:p w14:paraId="1DED81C7" w14:textId="36D7CD3E" w:rsidR="00296185" w:rsidRPr="000B3A97" w:rsidRDefault="009179B3" w:rsidP="00FB5887">
      <w:pPr>
        <w:tabs>
          <w:tab w:val="left" w:pos="1440"/>
        </w:tabs>
        <w:ind w:left="1440" w:hanging="1440"/>
        <w:jc w:val="both"/>
        <w:rPr>
          <w:rFonts w:eastAsia="Arial Unicode MS"/>
          <w:b/>
          <w:sz w:val="22"/>
          <w:szCs w:val="22"/>
        </w:rPr>
      </w:pPr>
      <w:r w:rsidRPr="000B3A97">
        <w:rPr>
          <w:rFonts w:eastAsia="Arial Unicode MS"/>
          <w:b/>
          <w:sz w:val="22"/>
          <w:szCs w:val="22"/>
        </w:rPr>
        <w:t>Article 10</w:t>
      </w:r>
      <w:r w:rsidR="00296185" w:rsidRPr="000B3A97">
        <w:rPr>
          <w:rFonts w:eastAsia="Arial Unicode MS"/>
          <w:b/>
          <w:sz w:val="22"/>
          <w:szCs w:val="22"/>
        </w:rPr>
        <w:t xml:space="preserve"> : </w:t>
      </w:r>
      <w:r w:rsidR="00296185" w:rsidRPr="000B3A97">
        <w:rPr>
          <w:rFonts w:eastAsia="Arial Unicode MS"/>
          <w:b/>
          <w:sz w:val="22"/>
          <w:szCs w:val="22"/>
        </w:rPr>
        <w:tab/>
        <w:t>Eclaircissements apportés au Dossier d’Appel d’Offres</w:t>
      </w:r>
    </w:p>
    <w:p w14:paraId="3B98652B" w14:textId="0C58B7B9" w:rsidR="00296185" w:rsidRPr="000B3A97" w:rsidRDefault="00296185" w:rsidP="00FB5887">
      <w:pPr>
        <w:pStyle w:val="Corpsdetexte"/>
        <w:numPr>
          <w:ilvl w:val="12"/>
          <w:numId w:val="0"/>
        </w:numPr>
        <w:jc w:val="both"/>
        <w:rPr>
          <w:rFonts w:eastAsia="Arial Unicode MS"/>
          <w:sz w:val="22"/>
          <w:szCs w:val="22"/>
        </w:rPr>
      </w:pPr>
      <w:r w:rsidRPr="000B3A97">
        <w:rPr>
          <w:rFonts w:eastAsia="Arial Unicode MS"/>
          <w:sz w:val="22"/>
          <w:szCs w:val="22"/>
        </w:rPr>
        <w:t xml:space="preserve">Tout soumissionnaire désirant obtenir des éclaircissements sur le Dossier d’Appel d’Offres peut en faire la demande </w:t>
      </w:r>
      <w:r w:rsidR="009B6E1E">
        <w:rPr>
          <w:rFonts w:eastAsia="Arial Unicode MS"/>
          <w:sz w:val="22"/>
          <w:szCs w:val="22"/>
        </w:rPr>
        <w:t>au Maître d’Ouvrage</w:t>
      </w:r>
      <w:r w:rsidRPr="000B3A97">
        <w:rPr>
          <w:rFonts w:eastAsia="Arial Unicode MS"/>
          <w:sz w:val="22"/>
          <w:szCs w:val="22"/>
        </w:rPr>
        <w:t xml:space="preserve"> par écrit, ou par courrier électronique (télécopie), télex à l’adresse suivante : </w:t>
      </w:r>
      <w:r w:rsidR="009B6E1E">
        <w:t xml:space="preserve">Mairie de </w:t>
      </w:r>
      <w:r w:rsidR="009179B3">
        <w:t xml:space="preserve">SALAPOUMBE </w:t>
      </w:r>
      <w:r w:rsidR="009179B3" w:rsidRPr="000B3A97">
        <w:t>Service</w:t>
      </w:r>
      <w:r w:rsidR="0048170D" w:rsidRPr="000B3A97">
        <w:t xml:space="preserve"> </w:t>
      </w:r>
      <w:r w:rsidR="008E6851">
        <w:rPr>
          <w:rFonts w:eastAsia="Arial Unicode MS"/>
          <w:sz w:val="22"/>
          <w:szCs w:val="22"/>
        </w:rPr>
        <w:t xml:space="preserve">de la Planification et du Développement </w:t>
      </w:r>
      <w:r w:rsidR="009179B3">
        <w:rPr>
          <w:rFonts w:eastAsia="Arial Unicode MS"/>
          <w:sz w:val="22"/>
          <w:szCs w:val="22"/>
        </w:rPr>
        <w:t>Local,</w:t>
      </w:r>
      <w:r w:rsidR="0048170D" w:rsidRPr="000B3A97">
        <w:t xml:space="preserve"> Tél : </w:t>
      </w:r>
      <w:r w:rsidR="00DE144D">
        <w:rPr>
          <w:rFonts w:ascii="Tahoma" w:hAnsi="Tahoma" w:cs="Tahoma"/>
          <w:sz w:val="21"/>
          <w:szCs w:val="21"/>
        </w:rPr>
        <w:t>670 621 257/ 691 701 441</w:t>
      </w:r>
      <w:r w:rsidR="00077DF8" w:rsidRPr="000B3A97">
        <w:rPr>
          <w:rFonts w:eastAsia="Arial Unicode MS"/>
          <w:sz w:val="22"/>
          <w:szCs w:val="22"/>
        </w:rPr>
        <w:t>.</w:t>
      </w:r>
    </w:p>
    <w:p w14:paraId="606DED19" w14:textId="77777777" w:rsidR="00296185" w:rsidRPr="000B3A97" w:rsidRDefault="00296185" w:rsidP="00FB5887">
      <w:pPr>
        <w:pStyle w:val="Corpsdetexte"/>
        <w:numPr>
          <w:ilvl w:val="12"/>
          <w:numId w:val="0"/>
        </w:numPr>
        <w:jc w:val="both"/>
        <w:rPr>
          <w:rFonts w:eastAsia="Arial Unicode MS"/>
          <w:sz w:val="22"/>
          <w:szCs w:val="22"/>
        </w:rPr>
      </w:pPr>
      <w:r w:rsidRPr="000B3A97">
        <w:rPr>
          <w:rFonts w:eastAsia="Arial Unicode MS"/>
          <w:sz w:val="22"/>
          <w:szCs w:val="22"/>
        </w:rPr>
        <w:t>L</w:t>
      </w:r>
      <w:r w:rsidR="009B6E1E">
        <w:rPr>
          <w:rFonts w:eastAsia="Arial Unicode MS"/>
          <w:sz w:val="22"/>
          <w:szCs w:val="22"/>
        </w:rPr>
        <w:t xml:space="preserve">e Maître d’Ouvrage </w:t>
      </w:r>
      <w:r w:rsidRPr="000B3A97">
        <w:rPr>
          <w:rFonts w:eastAsia="Arial Unicode MS"/>
          <w:sz w:val="22"/>
          <w:szCs w:val="22"/>
        </w:rPr>
        <w:t xml:space="preserve">répondra par écrit à toute demande d’éclaircissements reçue au moins quatorze (14) jours avant la date limite de dépôt des offres.  </w:t>
      </w:r>
    </w:p>
    <w:p w14:paraId="742DC70C" w14:textId="77777777" w:rsidR="00296185" w:rsidRPr="000B3A97" w:rsidRDefault="00296185" w:rsidP="00FB5887">
      <w:pPr>
        <w:pStyle w:val="Corpsdetexte"/>
        <w:numPr>
          <w:ilvl w:val="12"/>
          <w:numId w:val="0"/>
        </w:numPr>
        <w:jc w:val="both"/>
        <w:rPr>
          <w:rFonts w:eastAsia="Arial Unicode MS"/>
          <w:sz w:val="22"/>
          <w:szCs w:val="22"/>
        </w:rPr>
      </w:pPr>
      <w:r w:rsidRPr="000B3A97">
        <w:rPr>
          <w:rFonts w:eastAsia="Arial Unicode MS"/>
          <w:sz w:val="22"/>
          <w:szCs w:val="22"/>
        </w:rPr>
        <w:t>Une copie de la réponse d</w:t>
      </w:r>
      <w:r w:rsidR="009B6E1E">
        <w:rPr>
          <w:rFonts w:eastAsia="Arial Unicode MS"/>
          <w:sz w:val="22"/>
          <w:szCs w:val="22"/>
        </w:rPr>
        <w:t>u Maître d’Ouvrage</w:t>
      </w:r>
      <w:r w:rsidRPr="000B3A97">
        <w:rPr>
          <w:rFonts w:eastAsia="Arial Unicode MS"/>
          <w:sz w:val="22"/>
          <w:szCs w:val="22"/>
        </w:rPr>
        <w:t>, indiquant la question posée mais ne mentionnant pas son auteur, est adressée à tous les soumissionnaires ayant acquis le Dossier d’Appel d’Offres.</w:t>
      </w:r>
    </w:p>
    <w:p w14:paraId="1B3A17F0" w14:textId="77777777" w:rsidR="00296185" w:rsidRPr="000B3A97" w:rsidRDefault="00296185" w:rsidP="00FB5887">
      <w:pPr>
        <w:pStyle w:val="Corpsdetexte"/>
        <w:numPr>
          <w:ilvl w:val="12"/>
          <w:numId w:val="0"/>
        </w:numPr>
        <w:rPr>
          <w:rFonts w:eastAsia="Arial Unicode MS"/>
          <w:sz w:val="22"/>
          <w:szCs w:val="22"/>
        </w:rPr>
      </w:pPr>
    </w:p>
    <w:p w14:paraId="1EB5205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11 : </w:t>
      </w:r>
      <w:r w:rsidRPr="000B3A97">
        <w:rPr>
          <w:rFonts w:eastAsia="Arial Unicode MS"/>
          <w:b/>
          <w:sz w:val="22"/>
          <w:szCs w:val="22"/>
        </w:rPr>
        <w:tab/>
        <w:t>Modification du Dossier d’Appel d’Offres</w:t>
      </w:r>
    </w:p>
    <w:p w14:paraId="25A66E64" w14:textId="25E48EE4" w:rsidR="00296185" w:rsidRDefault="00296185" w:rsidP="00FB5887">
      <w:pPr>
        <w:pStyle w:val="Corpsdetexte"/>
        <w:tabs>
          <w:tab w:val="left" w:pos="1440"/>
        </w:tabs>
        <w:jc w:val="both"/>
        <w:rPr>
          <w:rFonts w:eastAsia="Arial Unicode MS"/>
          <w:sz w:val="22"/>
          <w:szCs w:val="22"/>
        </w:rPr>
      </w:pPr>
      <w:r w:rsidRPr="000B3A97">
        <w:rPr>
          <w:rFonts w:eastAsia="Arial Unicode MS"/>
          <w:sz w:val="22"/>
          <w:szCs w:val="22"/>
        </w:rPr>
        <w:t>L</w:t>
      </w:r>
      <w:r w:rsidR="009B6E1E">
        <w:rPr>
          <w:rFonts w:eastAsia="Arial Unicode MS"/>
          <w:sz w:val="22"/>
          <w:szCs w:val="22"/>
        </w:rPr>
        <w:t xml:space="preserve">e Maître d’Ouvrage </w:t>
      </w:r>
      <w:r w:rsidRPr="000B3A97">
        <w:rPr>
          <w:rFonts w:eastAsia="Arial Unicode MS"/>
          <w:sz w:val="22"/>
          <w:szCs w:val="22"/>
        </w:rPr>
        <w:t xml:space="preserve">peut, à tout moment avant la date limite de dépôt des offres et pour tout motif justifié, que ce soit à son initiative ou consécutivement à une saisine d’un soumissionnaire, modifier le Dossier d’Appel d’Offres en publiant un additif </w:t>
      </w:r>
      <w:r w:rsidR="00C61FA7" w:rsidRPr="000B3A97">
        <w:rPr>
          <w:rFonts w:eastAsia="Arial Unicode MS"/>
          <w:sz w:val="22"/>
          <w:szCs w:val="22"/>
        </w:rPr>
        <w:t xml:space="preserve">qui </w:t>
      </w:r>
      <w:r w:rsidRPr="000B3A97">
        <w:rPr>
          <w:rFonts w:eastAsia="Arial Unicode MS"/>
          <w:sz w:val="22"/>
          <w:szCs w:val="22"/>
        </w:rPr>
        <w:t xml:space="preserve">doit être amplié à la Commission </w:t>
      </w:r>
      <w:r w:rsidR="009B6E1E">
        <w:rPr>
          <w:rFonts w:eastAsia="Arial Unicode MS"/>
          <w:sz w:val="22"/>
          <w:szCs w:val="22"/>
        </w:rPr>
        <w:t>Interne</w:t>
      </w:r>
      <w:r w:rsidRPr="000B3A97">
        <w:rPr>
          <w:rFonts w:eastAsia="Arial Unicode MS"/>
          <w:sz w:val="22"/>
          <w:szCs w:val="22"/>
        </w:rPr>
        <w:t xml:space="preserve"> des Marchés Publics d</w:t>
      </w:r>
      <w:r w:rsidR="009B6E1E">
        <w:rPr>
          <w:rFonts w:eastAsia="Arial Unicode MS"/>
          <w:sz w:val="22"/>
          <w:szCs w:val="22"/>
        </w:rPr>
        <w:t xml:space="preserve">e la Commune de </w:t>
      </w:r>
      <w:r w:rsidR="00F95D19">
        <w:rPr>
          <w:rFonts w:eastAsia="Arial Unicode MS"/>
          <w:sz w:val="22"/>
          <w:szCs w:val="22"/>
        </w:rPr>
        <w:t xml:space="preserve">SALAPOUMBE </w:t>
      </w:r>
      <w:r w:rsidRPr="000B3A97">
        <w:rPr>
          <w:rFonts w:eastAsia="Arial Unicode MS"/>
          <w:sz w:val="22"/>
          <w:szCs w:val="22"/>
        </w:rPr>
        <w:t>, pour prise en compte de ses activités, notamment dans la programmation des sessions de dépouillement des offres, en particulier si ledit additif entraine un report de la date de dépôt des offres</w:t>
      </w:r>
      <w:r w:rsidR="009B6E1E">
        <w:rPr>
          <w:rFonts w:eastAsia="Arial Unicode MS"/>
          <w:sz w:val="22"/>
          <w:szCs w:val="22"/>
        </w:rPr>
        <w:t>.</w:t>
      </w:r>
    </w:p>
    <w:p w14:paraId="7CE5C26C" w14:textId="77777777" w:rsidR="009B6E1E" w:rsidRPr="000B3A97" w:rsidRDefault="009B6E1E" w:rsidP="00FB5887">
      <w:pPr>
        <w:pStyle w:val="Corpsdetexte"/>
        <w:tabs>
          <w:tab w:val="left" w:pos="1440"/>
        </w:tabs>
        <w:jc w:val="both"/>
        <w:rPr>
          <w:rFonts w:eastAsia="Arial Unicode MS"/>
          <w:sz w:val="22"/>
          <w:szCs w:val="22"/>
        </w:rPr>
      </w:pPr>
    </w:p>
    <w:p w14:paraId="1560B01C" w14:textId="77777777" w:rsidR="00296185" w:rsidRPr="000B3A97" w:rsidRDefault="00296185" w:rsidP="00FB5887">
      <w:pPr>
        <w:pStyle w:val="Corpsdetexte"/>
        <w:tabs>
          <w:tab w:val="left" w:pos="0"/>
          <w:tab w:val="left" w:pos="142"/>
        </w:tabs>
        <w:rPr>
          <w:rFonts w:eastAsia="Arial Unicode MS"/>
          <w:b/>
          <w:sz w:val="22"/>
          <w:szCs w:val="22"/>
          <w:u w:val="single"/>
        </w:rPr>
      </w:pPr>
      <w:r w:rsidRPr="000B3A97">
        <w:rPr>
          <w:rFonts w:eastAsia="Arial Unicode MS"/>
          <w:b/>
          <w:sz w:val="22"/>
          <w:szCs w:val="22"/>
        </w:rPr>
        <w:tab/>
      </w:r>
      <w:r w:rsidRPr="000B3A97">
        <w:rPr>
          <w:rFonts w:eastAsia="Arial Unicode MS"/>
          <w:b/>
          <w:sz w:val="22"/>
          <w:szCs w:val="22"/>
          <w:u w:val="single"/>
        </w:rPr>
        <w:t>C.  PREPARATION DES OFFRES</w:t>
      </w:r>
    </w:p>
    <w:p w14:paraId="3950D3DA"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12 : </w:t>
      </w:r>
      <w:r w:rsidRPr="000B3A97">
        <w:rPr>
          <w:rFonts w:eastAsia="Arial Unicode MS"/>
          <w:b/>
          <w:sz w:val="22"/>
          <w:szCs w:val="22"/>
        </w:rPr>
        <w:tab/>
        <w:t>Frais de soumission</w:t>
      </w:r>
    </w:p>
    <w:p w14:paraId="6CDC1614" w14:textId="77777777" w:rsidR="00296185" w:rsidRPr="000B3A97" w:rsidRDefault="00296185" w:rsidP="00FB5887">
      <w:pPr>
        <w:pStyle w:val="Corpsdetexte"/>
        <w:numPr>
          <w:ilvl w:val="12"/>
          <w:numId w:val="0"/>
        </w:numPr>
        <w:jc w:val="both"/>
        <w:rPr>
          <w:rFonts w:eastAsia="Arial Unicode MS"/>
          <w:sz w:val="22"/>
          <w:szCs w:val="22"/>
        </w:rPr>
      </w:pPr>
      <w:r w:rsidRPr="000B3A97">
        <w:rPr>
          <w:rFonts w:eastAsia="Arial Unicode MS"/>
          <w:sz w:val="22"/>
          <w:szCs w:val="22"/>
        </w:rPr>
        <w:t>Le soumissionnaire supportera tous les frais afférents à la préparation et à la présentation de son offre, et l</w:t>
      </w:r>
      <w:r w:rsidR="009B6E1E">
        <w:rPr>
          <w:rFonts w:eastAsia="Arial Unicode MS"/>
          <w:sz w:val="22"/>
          <w:szCs w:val="22"/>
        </w:rPr>
        <w:t xml:space="preserve">e Maître d’Ouvrage </w:t>
      </w:r>
      <w:r w:rsidRPr="000B3A97">
        <w:rPr>
          <w:rFonts w:eastAsia="Arial Unicode MS"/>
          <w:sz w:val="22"/>
          <w:szCs w:val="22"/>
        </w:rPr>
        <w:t>n’est en aucun cas responsable de ces frais, ni tenu de les régler, quels que soient le déroulement ou l’issue de la procédure d’appel d’offres.</w:t>
      </w:r>
    </w:p>
    <w:p w14:paraId="5247ECD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13 : </w:t>
      </w:r>
      <w:r w:rsidRPr="000B3A97">
        <w:rPr>
          <w:rFonts w:eastAsia="Arial Unicode MS"/>
          <w:b/>
          <w:sz w:val="22"/>
          <w:szCs w:val="22"/>
        </w:rPr>
        <w:tab/>
        <w:t>Langue de l’offre</w:t>
      </w:r>
    </w:p>
    <w:p w14:paraId="2C55930D" w14:textId="77777777" w:rsidR="00296185" w:rsidRPr="000B3A97" w:rsidRDefault="00296185" w:rsidP="00FB5887">
      <w:pPr>
        <w:pStyle w:val="Corpsdetexte"/>
        <w:numPr>
          <w:ilvl w:val="12"/>
          <w:numId w:val="0"/>
        </w:numPr>
        <w:rPr>
          <w:rFonts w:eastAsia="Arial Unicode MS"/>
          <w:sz w:val="22"/>
          <w:szCs w:val="22"/>
        </w:rPr>
      </w:pPr>
      <w:r w:rsidRPr="000B3A97">
        <w:rPr>
          <w:rFonts w:eastAsia="Arial Unicode MS"/>
          <w:sz w:val="22"/>
          <w:szCs w:val="22"/>
        </w:rPr>
        <w:t>L’offre ainsi que tous documents et correspondances, échangés entre le Soumissionnaire et l</w:t>
      </w:r>
      <w:r w:rsidR="009B6E1E">
        <w:rPr>
          <w:rFonts w:eastAsia="Arial Unicode MS"/>
          <w:sz w:val="22"/>
          <w:szCs w:val="22"/>
        </w:rPr>
        <w:t>e Maître d’Ouvrage</w:t>
      </w:r>
      <w:r w:rsidRPr="000B3A97">
        <w:rPr>
          <w:rFonts w:eastAsia="Arial Unicode MS"/>
          <w:sz w:val="22"/>
          <w:szCs w:val="22"/>
        </w:rPr>
        <w:t>, seront rédigés en français ou en anglais.</w:t>
      </w:r>
    </w:p>
    <w:p w14:paraId="69F7343C" w14:textId="77777777" w:rsidR="00E649DB" w:rsidRPr="000B3A97" w:rsidRDefault="00E649DB" w:rsidP="00E649DB">
      <w:pPr>
        <w:tabs>
          <w:tab w:val="left" w:pos="1440"/>
        </w:tabs>
        <w:ind w:left="1440" w:hanging="1440"/>
        <w:jc w:val="both"/>
        <w:rPr>
          <w:rFonts w:eastAsia="Arial Unicode MS"/>
          <w:b/>
          <w:sz w:val="22"/>
          <w:szCs w:val="22"/>
        </w:rPr>
      </w:pPr>
      <w:r w:rsidRPr="000B3A97">
        <w:rPr>
          <w:rFonts w:eastAsia="Arial Unicode MS"/>
          <w:b/>
          <w:sz w:val="22"/>
          <w:szCs w:val="22"/>
        </w:rPr>
        <w:t xml:space="preserve">Article 14 : </w:t>
      </w:r>
      <w:r w:rsidRPr="000B3A97">
        <w:rPr>
          <w:rFonts w:eastAsia="Arial Unicode MS"/>
          <w:b/>
          <w:sz w:val="22"/>
          <w:szCs w:val="22"/>
        </w:rPr>
        <w:tab/>
        <w:t>Documents constituant l’offre</w:t>
      </w:r>
    </w:p>
    <w:p w14:paraId="4B9BCBD2" w14:textId="35FF4F73" w:rsidR="00E649DB" w:rsidRPr="000B3A97" w:rsidRDefault="00E649DB" w:rsidP="00E649DB">
      <w:pPr>
        <w:pStyle w:val="Corpsdetexte"/>
        <w:numPr>
          <w:ilvl w:val="12"/>
          <w:numId w:val="0"/>
        </w:numPr>
        <w:rPr>
          <w:rFonts w:eastAsia="Arial Unicode MS"/>
          <w:sz w:val="22"/>
          <w:szCs w:val="22"/>
        </w:rPr>
      </w:pPr>
      <w:r w:rsidRPr="000B3A97">
        <w:rPr>
          <w:rFonts w:eastAsia="Arial Unicode MS"/>
          <w:sz w:val="22"/>
          <w:szCs w:val="22"/>
        </w:rPr>
        <w:t xml:space="preserve">Chaque soumissionnaire devra présenter, sous peine de </w:t>
      </w:r>
      <w:r w:rsidR="009179B3" w:rsidRPr="000B3A97">
        <w:rPr>
          <w:rFonts w:eastAsia="Arial Unicode MS"/>
          <w:sz w:val="22"/>
          <w:szCs w:val="22"/>
        </w:rPr>
        <w:t>rejet, une</w:t>
      </w:r>
      <w:r w:rsidRPr="000B3A97">
        <w:rPr>
          <w:rFonts w:eastAsia="Arial Unicode MS"/>
          <w:sz w:val="22"/>
          <w:szCs w:val="22"/>
        </w:rPr>
        <w:t xml:space="preserve"> offre comprenant les documents ci-après repartis en trois volumes :</w:t>
      </w:r>
    </w:p>
    <w:p w14:paraId="32E711F4" w14:textId="77777777" w:rsidR="00E649DB" w:rsidRPr="000B3A97" w:rsidRDefault="00E649DB" w:rsidP="00D33071">
      <w:pPr>
        <w:pStyle w:val="Paragraphedeliste"/>
        <w:numPr>
          <w:ilvl w:val="1"/>
          <w:numId w:val="65"/>
        </w:numPr>
        <w:tabs>
          <w:tab w:val="left" w:pos="1440"/>
        </w:tabs>
        <w:jc w:val="both"/>
        <w:rPr>
          <w:rFonts w:eastAsia="Arial Unicode MS"/>
          <w:b/>
          <w:i/>
          <w:sz w:val="22"/>
          <w:szCs w:val="22"/>
        </w:rPr>
      </w:pPr>
      <w:r w:rsidRPr="000B3A97">
        <w:rPr>
          <w:rFonts w:eastAsia="Arial Unicode MS"/>
          <w:b/>
          <w:i/>
          <w:sz w:val="22"/>
          <w:szCs w:val="22"/>
        </w:rPr>
        <w:t>Volume 1 : le dossier administratif comprenant :</w:t>
      </w:r>
    </w:p>
    <w:p w14:paraId="65A88F3C" w14:textId="77E6C69F" w:rsidR="00E649DB" w:rsidRDefault="00E649DB" w:rsidP="00D33071">
      <w:pPr>
        <w:pStyle w:val="Corpsdetexte3"/>
        <w:numPr>
          <w:ilvl w:val="1"/>
          <w:numId w:val="47"/>
        </w:numPr>
        <w:tabs>
          <w:tab w:val="left" w:pos="426"/>
        </w:tabs>
        <w:jc w:val="both"/>
        <w:rPr>
          <w:rFonts w:eastAsia="Arial Unicode MS"/>
          <w:b w:val="0"/>
          <w:i w:val="0"/>
          <w:sz w:val="22"/>
          <w:szCs w:val="22"/>
        </w:rPr>
      </w:pPr>
      <w:r w:rsidRPr="000B3A97">
        <w:rPr>
          <w:rFonts w:eastAsia="Arial Unicode MS"/>
          <w:b w:val="0"/>
          <w:i w:val="0"/>
          <w:sz w:val="22"/>
          <w:szCs w:val="22"/>
        </w:rPr>
        <w:t xml:space="preserve">La déclaration d’intention de soumissionner datée, signée </w:t>
      </w:r>
      <w:r w:rsidR="009179B3" w:rsidRPr="000B3A97">
        <w:rPr>
          <w:rFonts w:eastAsia="Arial Unicode MS"/>
          <w:b w:val="0"/>
          <w:i w:val="0"/>
          <w:sz w:val="22"/>
          <w:szCs w:val="22"/>
        </w:rPr>
        <w:t>et timbrée</w:t>
      </w:r>
      <w:r w:rsidR="00F7488E">
        <w:rPr>
          <w:rFonts w:eastAsia="Arial Unicode MS"/>
          <w:b w:val="0"/>
          <w:i w:val="0"/>
          <w:sz w:val="22"/>
          <w:szCs w:val="22"/>
        </w:rPr>
        <w:t xml:space="preserve"> au tarif en vigueur ;</w:t>
      </w:r>
    </w:p>
    <w:p w14:paraId="6B5EBF90" w14:textId="648DB550" w:rsidR="00F7488E" w:rsidRPr="000B3A97" w:rsidRDefault="00F7488E" w:rsidP="00D33071">
      <w:pPr>
        <w:pStyle w:val="Corpsdetexte3"/>
        <w:numPr>
          <w:ilvl w:val="1"/>
          <w:numId w:val="47"/>
        </w:numPr>
        <w:tabs>
          <w:tab w:val="left" w:pos="426"/>
        </w:tabs>
        <w:jc w:val="both"/>
        <w:rPr>
          <w:rFonts w:eastAsia="Arial Unicode MS"/>
          <w:b w:val="0"/>
          <w:i w:val="0"/>
          <w:sz w:val="22"/>
          <w:szCs w:val="22"/>
        </w:rPr>
      </w:pPr>
      <w:r>
        <w:rPr>
          <w:rFonts w:eastAsia="Arial Unicode MS"/>
          <w:b w:val="0"/>
          <w:i w:val="0"/>
          <w:sz w:val="22"/>
          <w:szCs w:val="22"/>
        </w:rPr>
        <w:t>L’attestation de non faillite délivrée par le tribunal de première instance ;</w:t>
      </w:r>
    </w:p>
    <w:p w14:paraId="0E8BE996" w14:textId="77777777" w:rsidR="00E649DB" w:rsidRPr="000B3A97" w:rsidRDefault="00E649DB" w:rsidP="00D33071">
      <w:pPr>
        <w:pStyle w:val="Corpsdetexte3"/>
        <w:numPr>
          <w:ilvl w:val="1"/>
          <w:numId w:val="47"/>
        </w:numPr>
        <w:tabs>
          <w:tab w:val="left" w:pos="426"/>
        </w:tabs>
        <w:jc w:val="both"/>
        <w:rPr>
          <w:rFonts w:eastAsia="Arial Unicode MS"/>
          <w:b w:val="0"/>
          <w:i w:val="0"/>
          <w:sz w:val="22"/>
          <w:szCs w:val="22"/>
        </w:rPr>
      </w:pPr>
      <w:r w:rsidRPr="000B3A97">
        <w:rPr>
          <w:rFonts w:eastAsia="Arial Unicode MS"/>
          <w:b w:val="0"/>
          <w:i w:val="0"/>
          <w:sz w:val="22"/>
          <w:szCs w:val="22"/>
        </w:rPr>
        <w:t>L’attestation de Non Redevance datant de moins de trois (03) mois, délivrée par les services des Impôts du ressort ;</w:t>
      </w:r>
    </w:p>
    <w:p w14:paraId="288CCB7A" w14:textId="77777777" w:rsidR="00E649DB" w:rsidRPr="000B3A97" w:rsidRDefault="00E649DB" w:rsidP="00D33071">
      <w:pPr>
        <w:pStyle w:val="Corpsdetexte3"/>
        <w:numPr>
          <w:ilvl w:val="1"/>
          <w:numId w:val="47"/>
        </w:numPr>
        <w:tabs>
          <w:tab w:val="left" w:pos="426"/>
        </w:tabs>
        <w:jc w:val="both"/>
        <w:rPr>
          <w:rFonts w:eastAsia="Arial Unicode MS"/>
          <w:b w:val="0"/>
          <w:i w:val="0"/>
          <w:sz w:val="22"/>
          <w:szCs w:val="22"/>
        </w:rPr>
      </w:pPr>
      <w:r w:rsidRPr="000B3A97">
        <w:rPr>
          <w:rFonts w:eastAsia="Arial Unicode MS"/>
          <w:b w:val="0"/>
          <w:i w:val="0"/>
          <w:sz w:val="22"/>
          <w:szCs w:val="22"/>
        </w:rPr>
        <w:t xml:space="preserve">L’attestation de domiciliation bancaire du soumissionnaire, délivrée par une banque de premier ordre agréée par le Ministère des Finances, datant de moins de trois mois. </w:t>
      </w:r>
    </w:p>
    <w:p w14:paraId="3C66D2B3" w14:textId="77777777" w:rsidR="00E649DB" w:rsidRPr="000B3A97" w:rsidRDefault="00E649DB" w:rsidP="00D33071">
      <w:pPr>
        <w:pStyle w:val="Corpsdetexte3"/>
        <w:numPr>
          <w:ilvl w:val="1"/>
          <w:numId w:val="47"/>
        </w:numPr>
        <w:tabs>
          <w:tab w:val="left" w:pos="426"/>
        </w:tabs>
        <w:jc w:val="both"/>
        <w:rPr>
          <w:rFonts w:eastAsia="Arial Unicode MS"/>
          <w:b w:val="0"/>
          <w:i w:val="0"/>
          <w:sz w:val="22"/>
          <w:szCs w:val="22"/>
        </w:rPr>
      </w:pPr>
      <w:r w:rsidRPr="000B3A97">
        <w:rPr>
          <w:rFonts w:eastAsia="Arial Unicode MS"/>
          <w:b w:val="0"/>
          <w:i w:val="0"/>
          <w:sz w:val="22"/>
          <w:szCs w:val="22"/>
        </w:rPr>
        <w:t>La quittance d’achat du Dossier d’Appel d’Offres.</w:t>
      </w:r>
    </w:p>
    <w:p w14:paraId="4FADEC87" w14:textId="3A36F6AD" w:rsidR="00E649DB" w:rsidRPr="000B3A97" w:rsidRDefault="00E649DB" w:rsidP="00D33071">
      <w:pPr>
        <w:pStyle w:val="Corpsdetexte3"/>
        <w:numPr>
          <w:ilvl w:val="1"/>
          <w:numId w:val="47"/>
        </w:numPr>
        <w:tabs>
          <w:tab w:val="left" w:pos="426"/>
        </w:tabs>
        <w:jc w:val="both"/>
        <w:rPr>
          <w:rFonts w:eastAsia="Arial Unicode MS"/>
          <w:b w:val="0"/>
          <w:i w:val="0"/>
          <w:sz w:val="22"/>
          <w:szCs w:val="22"/>
        </w:rPr>
      </w:pPr>
      <w:r w:rsidRPr="000B3A97">
        <w:rPr>
          <w:rFonts w:eastAsia="Arial Unicode MS"/>
          <w:b w:val="0"/>
          <w:i w:val="0"/>
          <w:sz w:val="22"/>
          <w:szCs w:val="22"/>
        </w:rPr>
        <w:t>La caution de soumission délivrée par une banque de 1</w:t>
      </w:r>
      <w:r w:rsidRPr="000B3A97">
        <w:rPr>
          <w:rFonts w:eastAsia="Arial Unicode MS"/>
          <w:b w:val="0"/>
          <w:i w:val="0"/>
          <w:sz w:val="22"/>
          <w:szCs w:val="22"/>
          <w:vertAlign w:val="superscript"/>
        </w:rPr>
        <w:t>er</w:t>
      </w:r>
      <w:r w:rsidRPr="000B3A97">
        <w:rPr>
          <w:rFonts w:eastAsia="Arial Unicode MS"/>
          <w:b w:val="0"/>
          <w:i w:val="0"/>
          <w:sz w:val="22"/>
          <w:szCs w:val="22"/>
        </w:rPr>
        <w:t xml:space="preserve">ordre agréée par le MINFI suivant les conditions de la COBAC, de montant égal à 2% du montant prévisionnel du lot </w:t>
      </w:r>
      <w:r w:rsidR="009179B3" w:rsidRPr="000B3A97">
        <w:rPr>
          <w:rFonts w:eastAsia="Arial Unicode MS"/>
          <w:b w:val="0"/>
          <w:i w:val="0"/>
          <w:sz w:val="22"/>
          <w:szCs w:val="22"/>
        </w:rPr>
        <w:t>sollicité ;</w:t>
      </w:r>
    </w:p>
    <w:p w14:paraId="5E57C62A" w14:textId="77777777" w:rsidR="00E649DB" w:rsidRPr="000B3A97" w:rsidRDefault="00E649DB" w:rsidP="00D33071">
      <w:pPr>
        <w:pStyle w:val="Corpsdetexte3"/>
        <w:numPr>
          <w:ilvl w:val="1"/>
          <w:numId w:val="47"/>
        </w:numPr>
        <w:tabs>
          <w:tab w:val="left" w:pos="426"/>
        </w:tabs>
        <w:jc w:val="both"/>
        <w:rPr>
          <w:rFonts w:eastAsia="Arial Unicode MS"/>
          <w:b w:val="0"/>
          <w:i w:val="0"/>
          <w:sz w:val="22"/>
          <w:szCs w:val="22"/>
        </w:rPr>
      </w:pPr>
      <w:r w:rsidRPr="000B3A97">
        <w:rPr>
          <w:rFonts w:eastAsia="Arial Unicode MS"/>
          <w:b w:val="0"/>
          <w:i w:val="0"/>
          <w:sz w:val="22"/>
          <w:szCs w:val="22"/>
        </w:rPr>
        <w:t xml:space="preserve">L’attestation de non exclusion des Marchés Publics délivrée par l’Agence de Régulation des Marchés Publics (ARMP); </w:t>
      </w:r>
    </w:p>
    <w:p w14:paraId="685A3244" w14:textId="1FDCD4B2" w:rsidR="00E649DB" w:rsidRPr="000B3A97" w:rsidRDefault="00E649DB" w:rsidP="00D33071">
      <w:pPr>
        <w:pStyle w:val="Corpsdetexte3"/>
        <w:numPr>
          <w:ilvl w:val="1"/>
          <w:numId w:val="47"/>
        </w:numPr>
        <w:tabs>
          <w:tab w:val="left" w:pos="426"/>
        </w:tabs>
        <w:jc w:val="both"/>
        <w:rPr>
          <w:rFonts w:eastAsia="Arial Unicode MS"/>
          <w:i w:val="0"/>
          <w:sz w:val="22"/>
          <w:szCs w:val="22"/>
        </w:rPr>
      </w:pPr>
      <w:r w:rsidRPr="000B3A97">
        <w:rPr>
          <w:rFonts w:eastAsia="Arial Unicode MS"/>
          <w:b w:val="0"/>
          <w:i w:val="0"/>
          <w:sz w:val="22"/>
          <w:szCs w:val="22"/>
        </w:rPr>
        <w:t xml:space="preserve">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w:t>
      </w:r>
      <w:r w:rsidR="009179B3" w:rsidRPr="000B3A97">
        <w:rPr>
          <w:rFonts w:eastAsia="Arial Unicode MS"/>
          <w:b w:val="0"/>
          <w:i w:val="0"/>
          <w:sz w:val="22"/>
          <w:szCs w:val="22"/>
        </w:rPr>
        <w:t>Caisse ;</w:t>
      </w:r>
    </w:p>
    <w:p w14:paraId="674741F4" w14:textId="77777777" w:rsidR="00E649DB" w:rsidRPr="000B3A97" w:rsidRDefault="00E649DB" w:rsidP="00E649DB">
      <w:pPr>
        <w:pStyle w:val="Corpsdetexte3"/>
        <w:tabs>
          <w:tab w:val="left" w:pos="426"/>
        </w:tabs>
        <w:jc w:val="both"/>
        <w:rPr>
          <w:rFonts w:eastAsia="Arial Unicode MS"/>
          <w:b w:val="0"/>
          <w:i w:val="0"/>
          <w:sz w:val="22"/>
          <w:szCs w:val="22"/>
        </w:rPr>
      </w:pPr>
      <w:r w:rsidRPr="000B3A97">
        <w:rPr>
          <w:rFonts w:eastAsia="Arial Unicode MS"/>
          <w:b w:val="0"/>
          <w:i w:val="0"/>
          <w:sz w:val="22"/>
          <w:szCs w:val="22"/>
        </w:rPr>
        <w:tab/>
        <w:t>Les justifications administratives ci-dessus doivent dater de moins de trois (03) mois à la date initiale de remise des offres et être présentées conformément à l'article 23 du Décret 20</w:t>
      </w:r>
      <w:r w:rsidR="0043386F">
        <w:rPr>
          <w:rFonts w:eastAsia="Arial Unicode MS"/>
          <w:b w:val="0"/>
          <w:i w:val="0"/>
          <w:sz w:val="22"/>
          <w:szCs w:val="22"/>
        </w:rPr>
        <w:t>18/366</w:t>
      </w:r>
      <w:r w:rsidRPr="000B3A97">
        <w:rPr>
          <w:rFonts w:eastAsia="Arial Unicode MS"/>
          <w:b w:val="0"/>
          <w:i w:val="0"/>
          <w:sz w:val="22"/>
          <w:szCs w:val="22"/>
        </w:rPr>
        <w:t xml:space="preserve"> du 2</w:t>
      </w:r>
      <w:r w:rsidR="0043386F">
        <w:rPr>
          <w:rFonts w:eastAsia="Arial Unicode MS"/>
          <w:b w:val="0"/>
          <w:i w:val="0"/>
          <w:sz w:val="22"/>
          <w:szCs w:val="22"/>
        </w:rPr>
        <w:t>0</w:t>
      </w:r>
      <w:r w:rsidRPr="000B3A97">
        <w:rPr>
          <w:rFonts w:eastAsia="Arial Unicode MS"/>
          <w:b w:val="0"/>
          <w:i w:val="0"/>
          <w:sz w:val="22"/>
          <w:szCs w:val="22"/>
        </w:rPr>
        <w:t xml:space="preserve"> </w:t>
      </w:r>
      <w:r w:rsidR="0043386F">
        <w:rPr>
          <w:rFonts w:eastAsia="Arial Unicode MS"/>
          <w:b w:val="0"/>
          <w:i w:val="0"/>
          <w:sz w:val="22"/>
          <w:szCs w:val="22"/>
        </w:rPr>
        <w:t>juin</w:t>
      </w:r>
      <w:r w:rsidRPr="000B3A97">
        <w:rPr>
          <w:rFonts w:eastAsia="Arial Unicode MS"/>
          <w:b w:val="0"/>
          <w:i w:val="0"/>
          <w:sz w:val="22"/>
          <w:szCs w:val="22"/>
        </w:rPr>
        <w:t xml:space="preserve"> 20</w:t>
      </w:r>
      <w:r w:rsidR="0043386F">
        <w:rPr>
          <w:rFonts w:eastAsia="Arial Unicode MS"/>
          <w:b w:val="0"/>
          <w:i w:val="0"/>
          <w:sz w:val="22"/>
          <w:szCs w:val="22"/>
        </w:rPr>
        <w:t>18</w:t>
      </w:r>
      <w:r w:rsidRPr="000B3A97">
        <w:rPr>
          <w:rFonts w:eastAsia="Arial Unicode MS"/>
          <w:b w:val="0"/>
          <w:i w:val="0"/>
          <w:sz w:val="22"/>
          <w:szCs w:val="22"/>
        </w:rPr>
        <w:t xml:space="preserve"> portant Code des Marchés Publics.</w:t>
      </w:r>
    </w:p>
    <w:p w14:paraId="33BA1305" w14:textId="77777777" w:rsidR="00E649DB" w:rsidRPr="000B3A97" w:rsidRDefault="00E649DB" w:rsidP="00E649DB">
      <w:pPr>
        <w:pStyle w:val="Corpsdetexte"/>
        <w:numPr>
          <w:ilvl w:val="12"/>
          <w:numId w:val="0"/>
        </w:numPr>
        <w:ind w:left="1440" w:hanging="1440"/>
        <w:jc w:val="both"/>
        <w:rPr>
          <w:rFonts w:eastAsia="Arial Unicode MS"/>
          <w:sz w:val="22"/>
          <w:szCs w:val="22"/>
        </w:rPr>
      </w:pPr>
      <w:r w:rsidRPr="000B3A97">
        <w:rPr>
          <w:rFonts w:eastAsia="Arial Unicode MS"/>
          <w:sz w:val="22"/>
          <w:szCs w:val="22"/>
        </w:rPr>
        <w:t>En cas de groupement d’entreprises, chaque membre du groupement produira chacune des pièces administratives énumérées aux points 2 ; 8 et 9 ci-dessus.</w:t>
      </w:r>
    </w:p>
    <w:p w14:paraId="04787771" w14:textId="77777777" w:rsidR="00E649DB" w:rsidRPr="000B3A97" w:rsidRDefault="00E649DB" w:rsidP="00D33071">
      <w:pPr>
        <w:numPr>
          <w:ilvl w:val="1"/>
          <w:numId w:val="63"/>
        </w:numPr>
        <w:tabs>
          <w:tab w:val="left" w:pos="1440"/>
        </w:tabs>
        <w:jc w:val="both"/>
        <w:rPr>
          <w:rFonts w:eastAsia="Arial Unicode MS"/>
          <w:b/>
          <w:i/>
          <w:sz w:val="22"/>
          <w:szCs w:val="22"/>
        </w:rPr>
      </w:pPr>
      <w:r w:rsidRPr="000B3A97">
        <w:rPr>
          <w:rFonts w:eastAsia="Arial Unicode MS"/>
          <w:b/>
          <w:i/>
          <w:sz w:val="22"/>
          <w:szCs w:val="22"/>
        </w:rPr>
        <w:t>Volume 2 : Offre technique comprenant :</w:t>
      </w:r>
    </w:p>
    <w:p w14:paraId="1C8AEE9D" w14:textId="77777777" w:rsidR="00E649DB" w:rsidRPr="000B3A97" w:rsidRDefault="00E649DB" w:rsidP="00D33071">
      <w:pPr>
        <w:numPr>
          <w:ilvl w:val="0"/>
          <w:numId w:val="106"/>
        </w:numPr>
        <w:tabs>
          <w:tab w:val="left" w:pos="1843"/>
        </w:tabs>
        <w:rPr>
          <w:rFonts w:eastAsia="Arial Unicode MS"/>
          <w:b/>
          <w:i/>
          <w:sz w:val="22"/>
          <w:szCs w:val="22"/>
        </w:rPr>
      </w:pPr>
      <w:r w:rsidRPr="000B3A97">
        <w:rPr>
          <w:rFonts w:eastAsia="Arial Unicode MS"/>
          <w:b/>
          <w:i/>
          <w:sz w:val="22"/>
          <w:szCs w:val="22"/>
        </w:rPr>
        <w:t>La Capacité Financière ;</w:t>
      </w:r>
    </w:p>
    <w:p w14:paraId="18F0B83B" w14:textId="77777777" w:rsidR="00E649DB" w:rsidRPr="000B3A97" w:rsidRDefault="00E649DB" w:rsidP="00D33071">
      <w:pPr>
        <w:numPr>
          <w:ilvl w:val="0"/>
          <w:numId w:val="106"/>
        </w:numPr>
        <w:tabs>
          <w:tab w:val="left" w:pos="1843"/>
        </w:tabs>
        <w:rPr>
          <w:rFonts w:eastAsia="Arial Unicode MS"/>
          <w:b/>
          <w:i/>
          <w:sz w:val="22"/>
          <w:szCs w:val="22"/>
        </w:rPr>
      </w:pPr>
      <w:r w:rsidRPr="000B3A97">
        <w:rPr>
          <w:rFonts w:eastAsia="Arial Unicode MS"/>
          <w:b/>
          <w:i/>
          <w:sz w:val="22"/>
          <w:szCs w:val="22"/>
        </w:rPr>
        <w:t>Les Références du soumissionnaire ;</w:t>
      </w:r>
    </w:p>
    <w:p w14:paraId="65D875F0" w14:textId="77777777" w:rsidR="00E649DB" w:rsidRPr="000B3A97" w:rsidRDefault="00E649DB" w:rsidP="00D33071">
      <w:pPr>
        <w:numPr>
          <w:ilvl w:val="0"/>
          <w:numId w:val="106"/>
        </w:numPr>
        <w:tabs>
          <w:tab w:val="left" w:pos="1843"/>
        </w:tabs>
        <w:rPr>
          <w:rFonts w:eastAsia="Arial Unicode MS"/>
          <w:b/>
          <w:i/>
          <w:sz w:val="22"/>
          <w:szCs w:val="22"/>
        </w:rPr>
      </w:pPr>
      <w:r w:rsidRPr="000B3A97">
        <w:rPr>
          <w:rFonts w:eastAsia="Arial Unicode MS"/>
          <w:b/>
          <w:i/>
          <w:sz w:val="22"/>
          <w:szCs w:val="22"/>
        </w:rPr>
        <w:t>La compréhension du projet ;</w:t>
      </w:r>
    </w:p>
    <w:p w14:paraId="3C317578" w14:textId="77777777" w:rsidR="00E649DB" w:rsidRPr="000B3A97" w:rsidRDefault="00E649DB" w:rsidP="00D33071">
      <w:pPr>
        <w:numPr>
          <w:ilvl w:val="0"/>
          <w:numId w:val="106"/>
        </w:numPr>
        <w:tabs>
          <w:tab w:val="left" w:pos="1843"/>
        </w:tabs>
        <w:rPr>
          <w:rFonts w:eastAsia="Arial Unicode MS"/>
          <w:b/>
          <w:i/>
          <w:sz w:val="22"/>
          <w:szCs w:val="22"/>
        </w:rPr>
      </w:pPr>
      <w:r w:rsidRPr="000B3A97">
        <w:rPr>
          <w:rFonts w:eastAsia="Arial Unicode MS"/>
          <w:b/>
          <w:i/>
          <w:sz w:val="22"/>
          <w:szCs w:val="22"/>
        </w:rPr>
        <w:t>Le Personnel d’Encadrement du Soumissionnaire ;</w:t>
      </w:r>
    </w:p>
    <w:p w14:paraId="50744B0B" w14:textId="77777777" w:rsidR="00E649DB" w:rsidRPr="000B3A97" w:rsidRDefault="00E649DB" w:rsidP="00D33071">
      <w:pPr>
        <w:numPr>
          <w:ilvl w:val="0"/>
          <w:numId w:val="106"/>
        </w:numPr>
        <w:tabs>
          <w:tab w:val="left" w:pos="1843"/>
        </w:tabs>
        <w:rPr>
          <w:rFonts w:eastAsia="Arial Unicode MS"/>
          <w:b/>
          <w:i/>
          <w:sz w:val="22"/>
          <w:szCs w:val="22"/>
        </w:rPr>
      </w:pPr>
      <w:r w:rsidRPr="000B3A97">
        <w:rPr>
          <w:rFonts w:eastAsia="Arial Unicode MS"/>
          <w:b/>
          <w:i/>
          <w:sz w:val="22"/>
          <w:szCs w:val="22"/>
        </w:rPr>
        <w:t>Le Matériel et les Equipements essentiels ;</w:t>
      </w:r>
    </w:p>
    <w:p w14:paraId="186FC5A8" w14:textId="77777777" w:rsidR="00E649DB" w:rsidRPr="000B3A97" w:rsidRDefault="00E649DB" w:rsidP="00D33071">
      <w:pPr>
        <w:pStyle w:val="Retraitcorpsdetexte21"/>
        <w:numPr>
          <w:ilvl w:val="2"/>
          <w:numId w:val="63"/>
        </w:numPr>
        <w:overflowPunct w:val="0"/>
        <w:autoSpaceDE w:val="0"/>
        <w:autoSpaceDN w:val="0"/>
        <w:adjustRightInd w:val="0"/>
        <w:textAlignment w:val="baseline"/>
        <w:rPr>
          <w:rFonts w:eastAsia="Arial Unicode MS"/>
          <w:b/>
          <w:sz w:val="22"/>
          <w:szCs w:val="22"/>
        </w:rPr>
      </w:pPr>
      <w:r w:rsidRPr="000B3A97">
        <w:rPr>
          <w:rFonts w:eastAsia="Arial Unicode MS"/>
          <w:b/>
          <w:sz w:val="22"/>
          <w:szCs w:val="22"/>
          <w:u w:val="single"/>
        </w:rPr>
        <w:t>Capacité Financière :</w:t>
      </w:r>
      <w:r w:rsidRPr="000B3A97">
        <w:rPr>
          <w:rFonts w:eastAsia="Arial Unicode MS"/>
          <w:b/>
          <w:sz w:val="22"/>
          <w:szCs w:val="22"/>
        </w:rPr>
        <w:t xml:space="preserve"> Oui</w:t>
      </w:r>
      <w:r w:rsidRPr="000B3A97">
        <w:rPr>
          <w:rFonts w:eastAsia="Arial Unicode MS"/>
          <w:bCs/>
          <w:iCs/>
          <w:sz w:val="22"/>
          <w:szCs w:val="22"/>
        </w:rPr>
        <w:t> </w:t>
      </w:r>
    </w:p>
    <w:p w14:paraId="12FE7DA6" w14:textId="0A669CA2"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t xml:space="preserve">Ce critère </w:t>
      </w:r>
      <w:r w:rsidR="009179B3" w:rsidRPr="000B3A97">
        <w:rPr>
          <w:rFonts w:eastAsia="Arial Unicode MS"/>
          <w:sz w:val="22"/>
          <w:szCs w:val="22"/>
          <w:lang w:eastAsia="en-US"/>
        </w:rPr>
        <w:t>est rempli</w:t>
      </w:r>
      <w:r w:rsidRPr="000B3A97">
        <w:rPr>
          <w:rFonts w:eastAsia="Arial Unicode MS"/>
          <w:sz w:val="22"/>
          <w:szCs w:val="22"/>
          <w:lang w:eastAsia="en-US"/>
        </w:rPr>
        <w:t xml:space="preserve"> </w:t>
      </w:r>
      <w:r w:rsidRPr="000B3A97">
        <w:rPr>
          <w:rFonts w:eastAsia="Arial Unicode MS"/>
          <w:b/>
          <w:sz w:val="22"/>
          <w:szCs w:val="22"/>
          <w:lang w:eastAsia="en-US"/>
        </w:rPr>
        <w:t>si l’exigence</w:t>
      </w:r>
      <w:r w:rsidRPr="000B3A97">
        <w:rPr>
          <w:rFonts w:eastAsia="Arial Unicode MS"/>
          <w:sz w:val="22"/>
          <w:szCs w:val="22"/>
          <w:lang w:eastAsia="en-US"/>
        </w:rPr>
        <w:t xml:space="preserve"> ci-après est satisfaite :</w:t>
      </w:r>
    </w:p>
    <w:p w14:paraId="482704F3" w14:textId="77777777" w:rsidR="00E649DB" w:rsidRPr="000B3A97" w:rsidRDefault="00E649DB" w:rsidP="00D33071">
      <w:pPr>
        <w:numPr>
          <w:ilvl w:val="0"/>
          <w:numId w:val="44"/>
        </w:numPr>
        <w:tabs>
          <w:tab w:val="left" w:pos="2410"/>
        </w:tabs>
        <w:ind w:left="2410" w:hanging="283"/>
        <w:jc w:val="both"/>
        <w:rPr>
          <w:rFonts w:eastAsia="Arial Unicode MS"/>
          <w:sz w:val="22"/>
          <w:szCs w:val="22"/>
          <w:lang w:eastAsia="en-US"/>
        </w:rPr>
      </w:pPr>
      <w:r w:rsidRPr="000B3A97">
        <w:rPr>
          <w:rFonts w:eastAsia="Arial Unicode MS"/>
          <w:sz w:val="22"/>
          <w:szCs w:val="22"/>
          <w:lang w:eastAsia="en-US"/>
        </w:rPr>
        <w:t>Attestation de solvabilité d’un établissement bancaire de 1</w:t>
      </w:r>
      <w:r w:rsidRPr="000B3A97">
        <w:rPr>
          <w:rFonts w:eastAsia="Arial Unicode MS"/>
          <w:sz w:val="22"/>
          <w:szCs w:val="22"/>
          <w:vertAlign w:val="superscript"/>
          <w:lang w:eastAsia="en-US"/>
        </w:rPr>
        <w:t>er</w:t>
      </w:r>
      <w:r w:rsidRPr="000B3A97">
        <w:rPr>
          <w:rFonts w:eastAsia="Arial Unicode MS"/>
          <w:sz w:val="22"/>
          <w:szCs w:val="22"/>
          <w:lang w:eastAsia="en-US"/>
        </w:rPr>
        <w:t>ordre :</w:t>
      </w:r>
    </w:p>
    <w:p w14:paraId="1BF5A83C" w14:textId="77777777" w:rsidR="00E649DB" w:rsidRPr="000B3A97" w:rsidRDefault="00E649DB" w:rsidP="00E649DB">
      <w:pPr>
        <w:ind w:left="2835"/>
        <w:jc w:val="both"/>
        <w:rPr>
          <w:rFonts w:eastAsia="Arial Unicode MS"/>
          <w:sz w:val="22"/>
          <w:szCs w:val="22"/>
          <w:lang w:eastAsia="en-US"/>
        </w:rPr>
      </w:pPr>
      <w:r w:rsidRPr="000B3A97">
        <w:rPr>
          <w:rFonts w:eastAsia="Arial Unicode MS"/>
          <w:sz w:val="22"/>
          <w:szCs w:val="22"/>
          <w:lang w:eastAsia="en-US"/>
        </w:rPr>
        <w:t xml:space="preserve">Justifiant la solvabilité du soumissionnaire d’au moins </w:t>
      </w:r>
      <w:r w:rsidR="00981ECD">
        <w:rPr>
          <w:rFonts w:eastAsia="Arial Unicode MS"/>
          <w:sz w:val="22"/>
          <w:szCs w:val="22"/>
          <w:lang w:eastAsia="en-US"/>
        </w:rPr>
        <w:t>Dix</w:t>
      </w:r>
      <w:r w:rsidR="00FA5AAE">
        <w:rPr>
          <w:rFonts w:eastAsia="Arial Unicode MS"/>
          <w:sz w:val="22"/>
          <w:szCs w:val="22"/>
          <w:lang w:eastAsia="en-US"/>
        </w:rPr>
        <w:t xml:space="preserve"> millions</w:t>
      </w:r>
      <w:r w:rsidRPr="000B3A97">
        <w:rPr>
          <w:rFonts w:eastAsia="Arial Unicode MS"/>
          <w:sz w:val="22"/>
          <w:szCs w:val="22"/>
          <w:lang w:eastAsia="en-US"/>
        </w:rPr>
        <w:t xml:space="preserve"> (</w:t>
      </w:r>
      <w:r w:rsidR="00981ECD">
        <w:rPr>
          <w:rFonts w:eastAsia="Arial Unicode MS"/>
          <w:sz w:val="22"/>
          <w:szCs w:val="22"/>
          <w:lang w:eastAsia="en-US"/>
        </w:rPr>
        <w:t>10</w:t>
      </w:r>
      <w:r w:rsidR="00FA5AAE">
        <w:rPr>
          <w:rFonts w:eastAsia="Arial Unicode MS"/>
          <w:sz w:val="22"/>
          <w:szCs w:val="22"/>
          <w:lang w:eastAsia="en-US"/>
        </w:rPr>
        <w:t xml:space="preserve"> 0</w:t>
      </w:r>
      <w:r w:rsidRPr="000B3A97">
        <w:rPr>
          <w:rFonts w:eastAsia="Arial Unicode MS"/>
          <w:sz w:val="22"/>
          <w:szCs w:val="22"/>
          <w:lang w:eastAsia="en-US"/>
        </w:rPr>
        <w:t xml:space="preserve">00 000) Francs CFA pour chaque Lot. </w:t>
      </w:r>
    </w:p>
    <w:p w14:paraId="3A43C3FD" w14:textId="77777777" w:rsidR="00E649DB" w:rsidRPr="000B3A97" w:rsidRDefault="00E649DB" w:rsidP="00D33071">
      <w:pPr>
        <w:pStyle w:val="Retraitcorpsdetexte21"/>
        <w:numPr>
          <w:ilvl w:val="2"/>
          <w:numId w:val="63"/>
        </w:numPr>
        <w:overflowPunct w:val="0"/>
        <w:autoSpaceDE w:val="0"/>
        <w:autoSpaceDN w:val="0"/>
        <w:adjustRightInd w:val="0"/>
        <w:textAlignment w:val="baseline"/>
        <w:rPr>
          <w:rFonts w:eastAsia="Arial Unicode MS"/>
          <w:b/>
          <w:sz w:val="22"/>
          <w:szCs w:val="22"/>
          <w:u w:val="single"/>
        </w:rPr>
      </w:pPr>
      <w:r w:rsidRPr="000B3A97">
        <w:rPr>
          <w:rFonts w:eastAsia="Arial Unicode MS"/>
          <w:b/>
          <w:sz w:val="22"/>
          <w:szCs w:val="22"/>
          <w:u w:val="single"/>
        </w:rPr>
        <w:t>Les références de l’Entreprise</w:t>
      </w:r>
      <w:r w:rsidRPr="000B3A97">
        <w:rPr>
          <w:rFonts w:eastAsia="Arial Unicode MS"/>
          <w:sz w:val="22"/>
          <w:szCs w:val="22"/>
        </w:rPr>
        <w:t xml:space="preserve"> </w:t>
      </w:r>
      <w:r w:rsidRPr="000B3A97">
        <w:rPr>
          <w:rFonts w:eastAsia="Arial Unicode MS"/>
          <w:b/>
          <w:sz w:val="22"/>
          <w:szCs w:val="22"/>
        </w:rPr>
        <w:t>Oui</w:t>
      </w:r>
    </w:p>
    <w:p w14:paraId="54C2919B" w14:textId="03EEA69A"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t xml:space="preserve">Ce </w:t>
      </w:r>
      <w:r w:rsidR="009179B3" w:rsidRPr="000B3A97">
        <w:rPr>
          <w:rFonts w:eastAsia="Arial Unicode MS"/>
          <w:sz w:val="22"/>
          <w:szCs w:val="22"/>
          <w:lang w:eastAsia="en-US"/>
        </w:rPr>
        <w:t>critère est</w:t>
      </w:r>
      <w:r w:rsidRPr="000B3A97">
        <w:rPr>
          <w:rFonts w:eastAsia="Arial Unicode MS"/>
          <w:sz w:val="22"/>
          <w:szCs w:val="22"/>
          <w:lang w:eastAsia="en-US"/>
        </w:rPr>
        <w:t xml:space="preserve"> rempli </w:t>
      </w:r>
      <w:r w:rsidRPr="000B3A97">
        <w:rPr>
          <w:rFonts w:eastAsia="Arial Unicode MS"/>
          <w:b/>
          <w:sz w:val="22"/>
          <w:szCs w:val="22"/>
          <w:lang w:eastAsia="en-US"/>
        </w:rPr>
        <w:t>si une (01) des deux (02) exigences</w:t>
      </w:r>
      <w:r w:rsidRPr="000B3A97">
        <w:rPr>
          <w:rFonts w:eastAsia="Arial Unicode MS"/>
          <w:sz w:val="22"/>
          <w:szCs w:val="22"/>
          <w:lang w:eastAsia="en-US"/>
        </w:rPr>
        <w:t xml:space="preserve"> ci-après sont satisfaites :</w:t>
      </w:r>
    </w:p>
    <w:p w14:paraId="4758D933" w14:textId="46C7D874" w:rsidR="00E649DB" w:rsidRPr="000B3A97" w:rsidRDefault="00E649DB" w:rsidP="00D33071">
      <w:pPr>
        <w:numPr>
          <w:ilvl w:val="0"/>
          <w:numId w:val="107"/>
        </w:numPr>
        <w:jc w:val="both"/>
        <w:rPr>
          <w:rFonts w:eastAsia="Arial Unicode MS"/>
          <w:sz w:val="22"/>
          <w:szCs w:val="22"/>
          <w:lang w:eastAsia="en-US"/>
        </w:rPr>
      </w:pPr>
      <w:r w:rsidRPr="000B3A97">
        <w:rPr>
          <w:rFonts w:eastAsia="Arial Unicode MS"/>
          <w:sz w:val="22"/>
          <w:szCs w:val="22"/>
          <w:lang w:eastAsia="en-US"/>
        </w:rPr>
        <w:t xml:space="preserve">Justifier sur les trois (03) dernières années la réalisation des projets </w:t>
      </w:r>
      <w:r w:rsidR="009179B3" w:rsidRPr="000B3A97">
        <w:rPr>
          <w:rFonts w:eastAsia="Arial Unicode MS"/>
          <w:sz w:val="22"/>
          <w:szCs w:val="22"/>
          <w:lang w:eastAsia="en-US"/>
        </w:rPr>
        <w:t>d’infrastructure</w:t>
      </w:r>
      <w:r w:rsidRPr="000B3A97">
        <w:rPr>
          <w:rFonts w:eastAsia="Arial Unicode MS"/>
          <w:sz w:val="22"/>
          <w:szCs w:val="22"/>
          <w:lang w:eastAsia="en-US"/>
        </w:rPr>
        <w:t xml:space="preserve"> ou d’entretien de bâtiment public pour un montant cumulé d’au moins </w:t>
      </w:r>
      <w:r w:rsidR="00B040A1">
        <w:rPr>
          <w:rFonts w:eastAsia="Arial Unicode MS"/>
          <w:sz w:val="22"/>
          <w:szCs w:val="22"/>
          <w:lang w:eastAsia="en-US"/>
        </w:rPr>
        <w:t>vingt</w:t>
      </w:r>
      <w:r w:rsidR="009179B3">
        <w:rPr>
          <w:rFonts w:eastAsia="Arial Unicode MS"/>
          <w:sz w:val="22"/>
          <w:szCs w:val="22"/>
          <w:lang w:eastAsia="en-US"/>
        </w:rPr>
        <w:t xml:space="preserve"> millions</w:t>
      </w:r>
      <w:r w:rsidR="0043386F">
        <w:rPr>
          <w:rFonts w:eastAsia="Arial Unicode MS"/>
          <w:sz w:val="22"/>
          <w:szCs w:val="22"/>
          <w:lang w:eastAsia="en-US"/>
        </w:rPr>
        <w:t xml:space="preserve"> (</w:t>
      </w:r>
      <w:r w:rsidR="00B040A1">
        <w:rPr>
          <w:rFonts w:eastAsia="Arial Unicode MS"/>
          <w:sz w:val="22"/>
          <w:szCs w:val="22"/>
          <w:lang w:eastAsia="en-US"/>
        </w:rPr>
        <w:t>2</w:t>
      </w:r>
      <w:r w:rsidR="00981ECD">
        <w:rPr>
          <w:rFonts w:eastAsia="Arial Unicode MS"/>
          <w:sz w:val="22"/>
          <w:szCs w:val="22"/>
          <w:lang w:eastAsia="en-US"/>
        </w:rPr>
        <w:t>0</w:t>
      </w:r>
      <w:r w:rsidRPr="000B3A97">
        <w:rPr>
          <w:rFonts w:eastAsia="Arial Unicode MS"/>
          <w:sz w:val="22"/>
          <w:szCs w:val="22"/>
          <w:lang w:eastAsia="en-US"/>
        </w:rPr>
        <w:t> 000 000) FCFA TTC ;</w:t>
      </w:r>
    </w:p>
    <w:p w14:paraId="369156F7" w14:textId="10417A39" w:rsidR="00E649DB" w:rsidRPr="000B3A97" w:rsidRDefault="00E649DB" w:rsidP="00D33071">
      <w:pPr>
        <w:numPr>
          <w:ilvl w:val="0"/>
          <w:numId w:val="107"/>
        </w:numPr>
        <w:jc w:val="both"/>
        <w:rPr>
          <w:rFonts w:eastAsia="Arial Unicode MS"/>
          <w:sz w:val="22"/>
          <w:szCs w:val="22"/>
          <w:lang w:eastAsia="en-US"/>
        </w:rPr>
      </w:pPr>
      <w:r w:rsidRPr="000B3A97">
        <w:rPr>
          <w:rFonts w:eastAsia="Arial Unicode MS"/>
          <w:sz w:val="22"/>
          <w:szCs w:val="22"/>
          <w:lang w:eastAsia="en-US"/>
        </w:rPr>
        <w:t>Justifier sur les deux (02) dernières années l’ensemble des fournitures ou équipements divers pour un montant cumul</w:t>
      </w:r>
      <w:r w:rsidR="00981ECD">
        <w:rPr>
          <w:rFonts w:eastAsia="Arial Unicode MS"/>
          <w:sz w:val="22"/>
          <w:szCs w:val="22"/>
          <w:lang w:eastAsia="en-US"/>
        </w:rPr>
        <w:t xml:space="preserve">é d’au moins </w:t>
      </w:r>
      <w:r w:rsidR="009179B3">
        <w:rPr>
          <w:rFonts w:eastAsia="Arial Unicode MS"/>
          <w:sz w:val="22"/>
          <w:szCs w:val="22"/>
          <w:lang w:eastAsia="en-US"/>
        </w:rPr>
        <w:t>dix millions</w:t>
      </w:r>
      <w:r w:rsidR="00FA5AAE">
        <w:rPr>
          <w:rFonts w:eastAsia="Arial Unicode MS"/>
          <w:sz w:val="22"/>
          <w:szCs w:val="22"/>
          <w:lang w:eastAsia="en-US"/>
        </w:rPr>
        <w:t xml:space="preserve"> (</w:t>
      </w:r>
      <w:r w:rsidR="00981ECD">
        <w:rPr>
          <w:rFonts w:eastAsia="Arial Unicode MS"/>
          <w:sz w:val="22"/>
          <w:szCs w:val="22"/>
          <w:lang w:eastAsia="en-US"/>
        </w:rPr>
        <w:t>10</w:t>
      </w:r>
      <w:r w:rsidRPr="000B3A97">
        <w:rPr>
          <w:rFonts w:eastAsia="Arial Unicode MS"/>
          <w:sz w:val="22"/>
          <w:szCs w:val="22"/>
          <w:lang w:eastAsia="en-US"/>
        </w:rPr>
        <w:t> 000 000) FCFA TTC ;</w:t>
      </w:r>
    </w:p>
    <w:p w14:paraId="00C2089E" w14:textId="77777777" w:rsidR="00E649DB" w:rsidRPr="000B3A97" w:rsidRDefault="00E649DB" w:rsidP="00E649DB">
      <w:pPr>
        <w:ind w:left="709" w:firstLine="709"/>
        <w:jc w:val="both"/>
        <w:rPr>
          <w:rFonts w:eastAsia="Arial Unicode MS"/>
          <w:sz w:val="22"/>
          <w:szCs w:val="22"/>
          <w:lang w:eastAsia="en-US"/>
        </w:rPr>
      </w:pPr>
      <w:r w:rsidRPr="000B3A97">
        <w:rPr>
          <w:rFonts w:eastAsia="Arial Unicode MS"/>
          <w:b/>
          <w:sz w:val="22"/>
          <w:szCs w:val="22"/>
          <w:u w:val="single"/>
          <w:lang w:eastAsia="en-US"/>
        </w:rPr>
        <w:t>NB</w:t>
      </w:r>
      <w:r w:rsidRPr="000B3A97">
        <w:rPr>
          <w:rFonts w:eastAsia="Arial Unicode MS"/>
          <w:sz w:val="22"/>
          <w:szCs w:val="22"/>
          <w:lang w:eastAsia="en-US"/>
        </w:rPr>
        <w:t> : Les justificatifs des références comprennent notamment :</w:t>
      </w:r>
    </w:p>
    <w:p w14:paraId="2ED1426F" w14:textId="77777777" w:rsidR="00E649DB" w:rsidRPr="000B3A97" w:rsidRDefault="00E649DB" w:rsidP="00D33071">
      <w:pPr>
        <w:pStyle w:val="Paragraphedeliste"/>
        <w:numPr>
          <w:ilvl w:val="0"/>
          <w:numId w:val="114"/>
        </w:numPr>
        <w:jc w:val="both"/>
        <w:rPr>
          <w:rFonts w:eastAsia="Arial Unicode MS"/>
          <w:sz w:val="22"/>
          <w:szCs w:val="22"/>
          <w:lang w:eastAsia="en-US"/>
        </w:rPr>
      </w:pPr>
      <w:r w:rsidRPr="000B3A97">
        <w:rPr>
          <w:rFonts w:eastAsia="Arial Unicode MS"/>
          <w:sz w:val="22"/>
          <w:szCs w:val="22"/>
          <w:lang w:eastAsia="en-US"/>
        </w:rPr>
        <w:t>Les contrats (première et dernière pages) ou bons de commandes ;</w:t>
      </w:r>
    </w:p>
    <w:p w14:paraId="2CEE562C" w14:textId="77777777" w:rsidR="00E649DB" w:rsidRPr="000B3A97" w:rsidRDefault="00E649DB" w:rsidP="00D33071">
      <w:pPr>
        <w:pStyle w:val="Paragraphedeliste"/>
        <w:numPr>
          <w:ilvl w:val="0"/>
          <w:numId w:val="114"/>
        </w:numPr>
        <w:jc w:val="both"/>
        <w:rPr>
          <w:rFonts w:eastAsia="Arial Unicode MS"/>
          <w:sz w:val="22"/>
          <w:szCs w:val="22"/>
          <w:lang w:eastAsia="en-US"/>
        </w:rPr>
      </w:pPr>
      <w:r w:rsidRPr="000B3A97">
        <w:rPr>
          <w:rFonts w:eastAsia="Arial Unicode MS"/>
          <w:sz w:val="22"/>
          <w:szCs w:val="22"/>
          <w:lang w:eastAsia="en-US"/>
        </w:rPr>
        <w:t>Les procès-verbaux de réceptions (provisoire ou définitive) pour chaque contrat ou bon de commande.</w:t>
      </w:r>
    </w:p>
    <w:p w14:paraId="4E6C9DA7" w14:textId="4DE16E9B" w:rsidR="00E649DB" w:rsidRPr="000B3A97" w:rsidRDefault="00E649DB" w:rsidP="00D33071">
      <w:pPr>
        <w:pStyle w:val="Retraitcorpsdetexte21"/>
        <w:numPr>
          <w:ilvl w:val="2"/>
          <w:numId w:val="63"/>
        </w:numPr>
        <w:overflowPunct w:val="0"/>
        <w:autoSpaceDE w:val="0"/>
        <w:autoSpaceDN w:val="0"/>
        <w:adjustRightInd w:val="0"/>
        <w:textAlignment w:val="baseline"/>
        <w:rPr>
          <w:rFonts w:eastAsia="Arial Unicode MS"/>
          <w:b/>
          <w:sz w:val="22"/>
          <w:szCs w:val="22"/>
          <w:u w:val="single"/>
        </w:rPr>
      </w:pPr>
      <w:r w:rsidRPr="000B3A97">
        <w:rPr>
          <w:rFonts w:eastAsia="Arial Unicode MS"/>
          <w:b/>
          <w:sz w:val="22"/>
          <w:szCs w:val="22"/>
          <w:u w:val="single"/>
        </w:rPr>
        <w:t xml:space="preserve">Compréhension du </w:t>
      </w:r>
      <w:r w:rsidR="009179B3" w:rsidRPr="000B3A97">
        <w:rPr>
          <w:rFonts w:eastAsia="Arial Unicode MS"/>
          <w:b/>
          <w:sz w:val="22"/>
          <w:szCs w:val="22"/>
          <w:u w:val="single"/>
        </w:rPr>
        <w:t xml:space="preserve">projet </w:t>
      </w:r>
      <w:r w:rsidR="009179B3" w:rsidRPr="000B3A97">
        <w:rPr>
          <w:rFonts w:eastAsia="Arial Unicode MS"/>
          <w:b/>
          <w:sz w:val="22"/>
          <w:szCs w:val="22"/>
        </w:rPr>
        <w:t>Oui</w:t>
      </w:r>
    </w:p>
    <w:p w14:paraId="37E8F2B0" w14:textId="77777777"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t xml:space="preserve">Ce critère est rempli si les </w:t>
      </w:r>
      <w:r w:rsidRPr="000B3A97">
        <w:rPr>
          <w:rFonts w:eastAsia="Arial Unicode MS"/>
          <w:b/>
          <w:sz w:val="22"/>
          <w:szCs w:val="22"/>
          <w:lang w:eastAsia="en-US"/>
        </w:rPr>
        <w:t>neuf (09) exigences</w:t>
      </w:r>
      <w:r w:rsidRPr="000B3A97">
        <w:rPr>
          <w:rFonts w:eastAsia="Arial Unicode MS"/>
          <w:sz w:val="22"/>
          <w:szCs w:val="22"/>
          <w:lang w:eastAsia="en-US"/>
        </w:rPr>
        <w:t xml:space="preserve"> ci-après sont satisfaites :</w:t>
      </w:r>
    </w:p>
    <w:p w14:paraId="7EB31204" w14:textId="77777777" w:rsidR="00E649DB" w:rsidRPr="000B3A97" w:rsidRDefault="00E649DB" w:rsidP="00D33071">
      <w:pPr>
        <w:numPr>
          <w:ilvl w:val="0"/>
          <w:numId w:val="97"/>
        </w:numPr>
        <w:jc w:val="both"/>
        <w:rPr>
          <w:rFonts w:eastAsia="Arial Unicode MS"/>
          <w:sz w:val="22"/>
          <w:szCs w:val="22"/>
          <w:lang w:eastAsia="en-US"/>
        </w:rPr>
      </w:pPr>
      <w:r w:rsidRPr="000B3A97">
        <w:rPr>
          <w:rFonts w:eastAsia="Arial Unicode MS"/>
          <w:sz w:val="22"/>
          <w:szCs w:val="22"/>
          <w:lang w:eastAsia="en-US"/>
        </w:rPr>
        <w:t>Méthodologie d’exécution décrite et conforme à chaque lot du devis quantitatif et estimatif des travaux ;</w:t>
      </w:r>
    </w:p>
    <w:p w14:paraId="36C7199E" w14:textId="77777777" w:rsidR="00E649DB" w:rsidRPr="000B3A97" w:rsidRDefault="00E649DB" w:rsidP="00D33071">
      <w:pPr>
        <w:numPr>
          <w:ilvl w:val="0"/>
          <w:numId w:val="97"/>
        </w:numPr>
        <w:jc w:val="both"/>
        <w:rPr>
          <w:rFonts w:eastAsia="Arial Unicode MS"/>
          <w:sz w:val="22"/>
          <w:szCs w:val="22"/>
          <w:lang w:eastAsia="en-US"/>
        </w:rPr>
      </w:pPr>
      <w:r w:rsidRPr="000B3A97">
        <w:rPr>
          <w:rFonts w:eastAsia="Arial Unicode MS"/>
          <w:sz w:val="22"/>
          <w:szCs w:val="22"/>
          <w:lang w:eastAsia="en-US"/>
        </w:rPr>
        <w:t>Cahier des Clauses Techniques Particulières (CCTP) paraphé à chaque page et signé à la dernière ;</w:t>
      </w:r>
    </w:p>
    <w:p w14:paraId="0F2E871C" w14:textId="77777777" w:rsidR="00E649DB" w:rsidRPr="000B3A97" w:rsidRDefault="00E649DB" w:rsidP="00D33071">
      <w:pPr>
        <w:numPr>
          <w:ilvl w:val="0"/>
          <w:numId w:val="97"/>
        </w:numPr>
        <w:jc w:val="both"/>
        <w:rPr>
          <w:rFonts w:eastAsia="Arial Unicode MS"/>
          <w:sz w:val="22"/>
          <w:szCs w:val="22"/>
          <w:lang w:eastAsia="en-US"/>
        </w:rPr>
      </w:pPr>
      <w:r w:rsidRPr="000B3A97">
        <w:rPr>
          <w:rFonts w:eastAsia="Arial Unicode MS"/>
          <w:sz w:val="22"/>
          <w:szCs w:val="22"/>
          <w:lang w:eastAsia="en-US"/>
        </w:rPr>
        <w:t>Le Cahier des Clauses Administratives Particulières (CCAP) paraphé à chaque page et signé à la dernière ;</w:t>
      </w:r>
    </w:p>
    <w:p w14:paraId="0702064E" w14:textId="77777777" w:rsidR="00E649DB" w:rsidRPr="000B3A97" w:rsidRDefault="00E649DB" w:rsidP="00D33071">
      <w:pPr>
        <w:numPr>
          <w:ilvl w:val="0"/>
          <w:numId w:val="97"/>
        </w:numPr>
        <w:jc w:val="both"/>
        <w:rPr>
          <w:rFonts w:eastAsia="Arial Unicode MS"/>
          <w:sz w:val="22"/>
          <w:szCs w:val="22"/>
          <w:lang w:eastAsia="en-US"/>
        </w:rPr>
      </w:pPr>
      <w:r w:rsidRPr="000B3A97">
        <w:rPr>
          <w:rFonts w:eastAsia="Arial Unicode MS"/>
          <w:sz w:val="22"/>
          <w:szCs w:val="22"/>
          <w:lang w:eastAsia="en-US"/>
        </w:rPr>
        <w:t>Le Règlement Particulier du Dossier d’Appel d’Offres (RPAO) paraphé à chaque page et signé à la dernière ;</w:t>
      </w:r>
    </w:p>
    <w:p w14:paraId="73B89C99" w14:textId="77777777" w:rsidR="00E649DB" w:rsidRPr="000B3A97" w:rsidRDefault="00E649DB" w:rsidP="00D33071">
      <w:pPr>
        <w:numPr>
          <w:ilvl w:val="0"/>
          <w:numId w:val="97"/>
        </w:numPr>
        <w:jc w:val="both"/>
        <w:rPr>
          <w:rFonts w:eastAsia="Arial Unicode MS"/>
          <w:bCs/>
          <w:iCs/>
          <w:sz w:val="22"/>
          <w:szCs w:val="22"/>
        </w:rPr>
      </w:pPr>
      <w:r w:rsidRPr="000B3A97">
        <w:rPr>
          <w:rFonts w:eastAsia="Arial Unicode MS"/>
          <w:sz w:val="22"/>
          <w:szCs w:val="22"/>
          <w:lang w:eastAsia="en-US"/>
        </w:rPr>
        <w:t>La présentation des offres (</w:t>
      </w:r>
      <w:r w:rsidRPr="000B3A97">
        <w:rPr>
          <w:rFonts w:eastAsia="Arial Unicode MS"/>
          <w:bCs/>
          <w:iCs/>
          <w:sz w:val="22"/>
          <w:szCs w:val="22"/>
        </w:rPr>
        <w:t>Intercalaires de couleur, Respect de l’ordre prescrit dans le DAO) ;</w:t>
      </w:r>
    </w:p>
    <w:p w14:paraId="0C5C979D" w14:textId="77777777" w:rsidR="00E649DB" w:rsidRPr="000B3A97" w:rsidRDefault="00E649DB" w:rsidP="00D33071">
      <w:pPr>
        <w:numPr>
          <w:ilvl w:val="0"/>
          <w:numId w:val="97"/>
        </w:numPr>
        <w:jc w:val="both"/>
        <w:rPr>
          <w:rFonts w:eastAsia="Arial Unicode MS"/>
          <w:sz w:val="22"/>
          <w:szCs w:val="22"/>
          <w:lang w:eastAsia="en-US"/>
        </w:rPr>
      </w:pPr>
      <w:r w:rsidRPr="000B3A97">
        <w:rPr>
          <w:rFonts w:eastAsia="Arial Unicode MS"/>
          <w:sz w:val="22"/>
          <w:szCs w:val="22"/>
          <w:lang w:eastAsia="en-US"/>
        </w:rPr>
        <w:t>Organigramme du chantier ;</w:t>
      </w:r>
    </w:p>
    <w:p w14:paraId="57312997" w14:textId="77777777" w:rsidR="00E649DB" w:rsidRPr="000B3A97" w:rsidRDefault="00E649DB" w:rsidP="00D33071">
      <w:pPr>
        <w:numPr>
          <w:ilvl w:val="0"/>
          <w:numId w:val="97"/>
        </w:numPr>
        <w:jc w:val="both"/>
        <w:rPr>
          <w:rFonts w:eastAsia="Arial Unicode MS"/>
          <w:sz w:val="22"/>
          <w:szCs w:val="22"/>
          <w:lang w:eastAsia="en-US"/>
        </w:rPr>
      </w:pPr>
      <w:r w:rsidRPr="000B3A97">
        <w:rPr>
          <w:rFonts w:eastAsia="Arial Unicode MS"/>
          <w:sz w:val="22"/>
          <w:szCs w:val="22"/>
          <w:lang w:eastAsia="en-US"/>
        </w:rPr>
        <w:t>Planning d’exécution des travaux ;</w:t>
      </w:r>
    </w:p>
    <w:p w14:paraId="1415719B" w14:textId="77777777" w:rsidR="00E649DB" w:rsidRPr="000B3A97" w:rsidRDefault="00E649DB" w:rsidP="00D33071">
      <w:pPr>
        <w:numPr>
          <w:ilvl w:val="0"/>
          <w:numId w:val="97"/>
        </w:numPr>
        <w:tabs>
          <w:tab w:val="left" w:pos="2410"/>
        </w:tabs>
        <w:jc w:val="both"/>
        <w:rPr>
          <w:rFonts w:eastAsia="Arial Unicode MS"/>
          <w:bCs/>
          <w:iCs/>
          <w:sz w:val="22"/>
          <w:szCs w:val="22"/>
        </w:rPr>
      </w:pPr>
      <w:r w:rsidRPr="000B3A97">
        <w:rPr>
          <w:rFonts w:eastAsia="Arial Unicode MS"/>
          <w:bCs/>
          <w:iCs/>
          <w:sz w:val="22"/>
          <w:szCs w:val="22"/>
        </w:rPr>
        <w:t>Attestation de visite de site signé sur l’honneur par le soumissionnaire ;</w:t>
      </w:r>
    </w:p>
    <w:p w14:paraId="15B4026E" w14:textId="77777777" w:rsidR="00E649DB" w:rsidRPr="000B3A97" w:rsidRDefault="00E649DB" w:rsidP="00D33071">
      <w:pPr>
        <w:numPr>
          <w:ilvl w:val="0"/>
          <w:numId w:val="97"/>
        </w:numPr>
        <w:tabs>
          <w:tab w:val="left" w:pos="2410"/>
        </w:tabs>
        <w:jc w:val="both"/>
        <w:rPr>
          <w:rFonts w:eastAsia="Arial Unicode MS"/>
          <w:bCs/>
          <w:iCs/>
          <w:sz w:val="22"/>
          <w:szCs w:val="22"/>
        </w:rPr>
      </w:pPr>
      <w:r w:rsidRPr="000B3A97">
        <w:rPr>
          <w:rFonts w:eastAsia="Arial Unicode MS"/>
          <w:bCs/>
          <w:iCs/>
          <w:sz w:val="22"/>
          <w:szCs w:val="22"/>
        </w:rPr>
        <w:t>Les plans d’exécution du projet signé à chaque page (Voir DAO).</w:t>
      </w:r>
    </w:p>
    <w:p w14:paraId="35CDF580" w14:textId="77777777" w:rsidR="00E649DB" w:rsidRPr="000B3A97" w:rsidRDefault="00E649DB" w:rsidP="00D33071">
      <w:pPr>
        <w:pStyle w:val="Retraitcorpsdetexte21"/>
        <w:numPr>
          <w:ilvl w:val="2"/>
          <w:numId w:val="63"/>
        </w:numPr>
        <w:overflowPunct w:val="0"/>
        <w:autoSpaceDE w:val="0"/>
        <w:autoSpaceDN w:val="0"/>
        <w:adjustRightInd w:val="0"/>
        <w:textAlignment w:val="baseline"/>
        <w:rPr>
          <w:rFonts w:eastAsia="Arial Unicode MS"/>
          <w:b/>
          <w:sz w:val="22"/>
          <w:szCs w:val="22"/>
          <w:u w:val="single"/>
        </w:rPr>
      </w:pPr>
      <w:r w:rsidRPr="000B3A97">
        <w:rPr>
          <w:rFonts w:eastAsia="Arial Unicode MS"/>
          <w:b/>
          <w:sz w:val="22"/>
          <w:szCs w:val="22"/>
          <w:u w:val="single"/>
        </w:rPr>
        <w:t>Personnel d’encadrement</w:t>
      </w:r>
      <w:r w:rsidRPr="000B3A97">
        <w:rPr>
          <w:rFonts w:eastAsia="Arial Unicode MS"/>
          <w:sz w:val="22"/>
          <w:szCs w:val="22"/>
        </w:rPr>
        <w:t xml:space="preserve"> </w:t>
      </w:r>
      <w:r w:rsidRPr="000B3A97">
        <w:rPr>
          <w:rFonts w:eastAsia="Arial Unicode MS"/>
          <w:b/>
          <w:sz w:val="22"/>
          <w:szCs w:val="22"/>
        </w:rPr>
        <w:t>Oui</w:t>
      </w:r>
    </w:p>
    <w:p w14:paraId="39500A8A" w14:textId="1862C830"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t xml:space="preserve">Ce critère est </w:t>
      </w:r>
      <w:r w:rsidR="009179B3" w:rsidRPr="000B3A97">
        <w:rPr>
          <w:rFonts w:eastAsia="Arial Unicode MS"/>
          <w:sz w:val="22"/>
          <w:szCs w:val="22"/>
          <w:lang w:eastAsia="en-US"/>
        </w:rPr>
        <w:t>rempli si</w:t>
      </w:r>
      <w:r w:rsidRPr="000B3A97">
        <w:rPr>
          <w:rFonts w:eastAsia="Arial Unicode MS"/>
          <w:sz w:val="22"/>
          <w:szCs w:val="22"/>
          <w:lang w:eastAsia="en-US"/>
        </w:rPr>
        <w:t xml:space="preserve"> les </w:t>
      </w:r>
      <w:r w:rsidRPr="000B3A97">
        <w:rPr>
          <w:rFonts w:eastAsia="Arial Unicode MS"/>
          <w:b/>
          <w:sz w:val="22"/>
          <w:szCs w:val="22"/>
          <w:lang w:eastAsia="en-US"/>
        </w:rPr>
        <w:t>trois (03) exigences</w:t>
      </w:r>
      <w:r w:rsidRPr="000B3A97">
        <w:rPr>
          <w:rFonts w:eastAsia="Arial Unicode MS"/>
          <w:sz w:val="22"/>
          <w:szCs w:val="22"/>
          <w:lang w:eastAsia="en-US"/>
        </w:rPr>
        <w:t xml:space="preserve"> ci-après sont satisfaites :</w:t>
      </w:r>
    </w:p>
    <w:p w14:paraId="4EB11E35" w14:textId="77777777" w:rsidR="00E649DB" w:rsidRPr="000B3A97" w:rsidRDefault="00E649DB" w:rsidP="00D33071">
      <w:pPr>
        <w:numPr>
          <w:ilvl w:val="0"/>
          <w:numId w:val="46"/>
        </w:numPr>
        <w:tabs>
          <w:tab w:val="left" w:pos="2410"/>
        </w:tabs>
        <w:ind w:left="2410" w:hanging="284"/>
        <w:jc w:val="both"/>
        <w:rPr>
          <w:rFonts w:eastAsia="Arial Unicode MS"/>
          <w:sz w:val="22"/>
          <w:szCs w:val="22"/>
          <w:lang w:eastAsia="en-US"/>
        </w:rPr>
      </w:pPr>
      <w:r w:rsidRPr="000B3A97">
        <w:rPr>
          <w:rFonts w:eastAsia="Arial Unicode MS"/>
          <w:sz w:val="22"/>
          <w:szCs w:val="22"/>
          <w:lang w:eastAsia="en-US"/>
        </w:rPr>
        <w:t>Justifier la possession dans son personnel d’un conducteur des travaux ayant une qualification d’au moins Technicien Supérieur du Génie Civil ou équivalent et une ancienneté d’au moins trois (03) ans dans le domaine des constructions (joindre</w:t>
      </w:r>
      <w:r w:rsidR="0092664B">
        <w:rPr>
          <w:rFonts w:eastAsia="Arial Unicode MS"/>
          <w:sz w:val="22"/>
          <w:szCs w:val="22"/>
          <w:lang w:eastAsia="en-US"/>
        </w:rPr>
        <w:t xml:space="preserve"> une copie certifiée du diplôme</w:t>
      </w:r>
      <w:r w:rsidRPr="000B3A97">
        <w:rPr>
          <w:rFonts w:eastAsia="Arial Unicode MS"/>
          <w:sz w:val="22"/>
          <w:szCs w:val="22"/>
          <w:lang w:eastAsia="en-US"/>
        </w:rPr>
        <w:t xml:space="preserve"> et un CV daté et signé par le concerné) </w:t>
      </w:r>
    </w:p>
    <w:p w14:paraId="7BE0BB6E" w14:textId="77777777" w:rsidR="00E649DB" w:rsidRPr="000B3A97" w:rsidRDefault="00E649DB" w:rsidP="00D33071">
      <w:pPr>
        <w:numPr>
          <w:ilvl w:val="0"/>
          <w:numId w:val="46"/>
        </w:numPr>
        <w:tabs>
          <w:tab w:val="left" w:pos="2410"/>
        </w:tabs>
        <w:ind w:left="2410" w:hanging="284"/>
        <w:jc w:val="both"/>
        <w:rPr>
          <w:rFonts w:eastAsia="Arial Unicode MS"/>
          <w:sz w:val="22"/>
          <w:szCs w:val="22"/>
          <w:lang w:eastAsia="en-US"/>
        </w:rPr>
      </w:pPr>
      <w:r w:rsidRPr="000B3A97">
        <w:rPr>
          <w:rFonts w:eastAsia="Arial Unicode MS"/>
          <w:sz w:val="22"/>
          <w:szCs w:val="22"/>
          <w:lang w:eastAsia="en-US"/>
        </w:rPr>
        <w:t xml:space="preserve">Justifier la possession dans son personnel de Chef Chantier ayant une qualification d’au moins Technicien du Génie Civil ou équivalent et une ancienneté d’au moins trois (03) ans dans le domaine des constructions (joindre une copie certifiée du diplôme, et un CV daté et signé par le concerné) ; </w:t>
      </w:r>
    </w:p>
    <w:p w14:paraId="7783658A" w14:textId="77777777" w:rsidR="00E649DB" w:rsidRPr="000B3A97" w:rsidRDefault="00E649DB" w:rsidP="00D33071">
      <w:pPr>
        <w:numPr>
          <w:ilvl w:val="0"/>
          <w:numId w:val="46"/>
        </w:numPr>
        <w:tabs>
          <w:tab w:val="left" w:pos="2410"/>
        </w:tabs>
        <w:ind w:left="2410" w:hanging="283"/>
        <w:jc w:val="both"/>
        <w:rPr>
          <w:rFonts w:eastAsia="Arial Unicode MS"/>
          <w:sz w:val="22"/>
          <w:szCs w:val="22"/>
          <w:lang w:eastAsia="en-US"/>
        </w:rPr>
      </w:pPr>
      <w:r w:rsidRPr="000B3A97">
        <w:rPr>
          <w:rFonts w:eastAsia="Arial Unicode MS"/>
          <w:sz w:val="22"/>
          <w:szCs w:val="22"/>
          <w:lang w:eastAsia="en-US"/>
        </w:rPr>
        <w:t xml:space="preserve"> Liste du personnel de chantier</w:t>
      </w:r>
      <w:r w:rsidRPr="000B3A97">
        <w:rPr>
          <w:rFonts w:eastAsia="Arial Unicode MS"/>
          <w:bCs/>
          <w:iCs/>
          <w:sz w:val="22"/>
          <w:szCs w:val="22"/>
        </w:rPr>
        <w:t xml:space="preserve"> signé par le soumissionnaire.</w:t>
      </w:r>
    </w:p>
    <w:p w14:paraId="06DB65A2" w14:textId="77777777" w:rsidR="00E649DB" w:rsidRPr="000B3A97" w:rsidRDefault="00E649DB" w:rsidP="00E649DB">
      <w:pPr>
        <w:pStyle w:val="Corpsdetexte"/>
        <w:numPr>
          <w:ilvl w:val="12"/>
          <w:numId w:val="0"/>
        </w:numPr>
        <w:ind w:left="540" w:firstLine="540"/>
        <w:jc w:val="both"/>
        <w:rPr>
          <w:rFonts w:eastAsia="Arial Unicode MS"/>
          <w:sz w:val="22"/>
          <w:szCs w:val="22"/>
        </w:rPr>
      </w:pPr>
      <w:r w:rsidRPr="000B3A97">
        <w:rPr>
          <w:rFonts w:eastAsia="Arial Unicode MS"/>
          <w:b/>
          <w:sz w:val="22"/>
          <w:szCs w:val="22"/>
          <w:u w:val="single"/>
          <w:lang w:eastAsia="en-US"/>
        </w:rPr>
        <w:t>N.B</w:t>
      </w:r>
      <w:r w:rsidRPr="000B3A97">
        <w:rPr>
          <w:rFonts w:eastAsia="Arial Unicode MS"/>
          <w:sz w:val="22"/>
          <w:szCs w:val="22"/>
          <w:lang w:eastAsia="en-US"/>
        </w:rPr>
        <w:t xml:space="preserve"> : </w:t>
      </w:r>
      <w:r w:rsidRPr="000B3A97">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p w14:paraId="29D6AD21" w14:textId="77777777" w:rsidR="00E649DB" w:rsidRPr="000B3A97" w:rsidRDefault="00E649DB" w:rsidP="00D33071">
      <w:pPr>
        <w:pStyle w:val="Retraitcorpsdetexte21"/>
        <w:numPr>
          <w:ilvl w:val="2"/>
          <w:numId w:val="63"/>
        </w:numPr>
        <w:overflowPunct w:val="0"/>
        <w:autoSpaceDE w:val="0"/>
        <w:autoSpaceDN w:val="0"/>
        <w:adjustRightInd w:val="0"/>
        <w:textAlignment w:val="baseline"/>
        <w:rPr>
          <w:rFonts w:eastAsia="Arial Unicode MS"/>
          <w:b/>
          <w:sz w:val="22"/>
          <w:szCs w:val="22"/>
          <w:u w:val="single"/>
        </w:rPr>
      </w:pPr>
      <w:r w:rsidRPr="000B3A97">
        <w:rPr>
          <w:rFonts w:eastAsia="Arial Unicode MS"/>
          <w:b/>
          <w:sz w:val="22"/>
          <w:szCs w:val="22"/>
          <w:u w:val="single"/>
        </w:rPr>
        <w:t xml:space="preserve">Matériel et les équipements essentiels </w:t>
      </w:r>
      <w:r w:rsidRPr="000B3A97">
        <w:rPr>
          <w:rFonts w:eastAsia="Arial Unicode MS"/>
          <w:sz w:val="22"/>
          <w:szCs w:val="22"/>
        </w:rPr>
        <w:t xml:space="preserve"> </w:t>
      </w:r>
      <w:r w:rsidRPr="000B3A97">
        <w:rPr>
          <w:rFonts w:eastAsia="Arial Unicode MS"/>
          <w:b/>
          <w:sz w:val="22"/>
          <w:szCs w:val="22"/>
        </w:rPr>
        <w:t>Oui</w:t>
      </w:r>
    </w:p>
    <w:p w14:paraId="2BBC8416" w14:textId="7D832600" w:rsidR="00E649DB" w:rsidRPr="000B3A97" w:rsidRDefault="00E649DB" w:rsidP="00E649DB">
      <w:pPr>
        <w:ind w:left="709" w:firstLine="709"/>
        <w:jc w:val="both"/>
        <w:rPr>
          <w:rFonts w:eastAsia="Arial Unicode MS"/>
          <w:sz w:val="22"/>
          <w:szCs w:val="22"/>
          <w:lang w:eastAsia="en-US"/>
        </w:rPr>
      </w:pPr>
      <w:r w:rsidRPr="000B3A97">
        <w:rPr>
          <w:rFonts w:eastAsia="Arial Unicode MS"/>
          <w:sz w:val="22"/>
          <w:szCs w:val="22"/>
          <w:lang w:eastAsia="en-US"/>
        </w:rPr>
        <w:t xml:space="preserve">Ce </w:t>
      </w:r>
      <w:r w:rsidR="00D95EFC">
        <w:rPr>
          <w:rFonts w:eastAsia="Arial Unicode MS"/>
          <w:sz w:val="22"/>
          <w:szCs w:val="22"/>
          <w:lang w:eastAsia="en-US"/>
        </w:rPr>
        <w:t>c</w:t>
      </w:r>
      <w:r w:rsidR="00D95EFC" w:rsidRPr="000B3A97">
        <w:rPr>
          <w:rFonts w:eastAsia="Arial Unicode MS"/>
          <w:sz w:val="22"/>
          <w:szCs w:val="22"/>
          <w:lang w:eastAsia="en-US"/>
        </w:rPr>
        <w:t>ritère</w:t>
      </w:r>
      <w:r w:rsidR="009179B3" w:rsidRPr="000B3A97">
        <w:rPr>
          <w:rFonts w:eastAsia="Arial Unicode MS"/>
          <w:sz w:val="22"/>
          <w:szCs w:val="22"/>
          <w:lang w:eastAsia="en-US"/>
        </w:rPr>
        <w:t xml:space="preserve"> est</w:t>
      </w:r>
      <w:r w:rsidRPr="000B3A97">
        <w:rPr>
          <w:rFonts w:eastAsia="Arial Unicode MS"/>
          <w:sz w:val="22"/>
          <w:szCs w:val="22"/>
          <w:lang w:eastAsia="en-US"/>
        </w:rPr>
        <w:t xml:space="preserve"> rempli si </w:t>
      </w:r>
      <w:r w:rsidRPr="000B3A97">
        <w:rPr>
          <w:rFonts w:eastAsia="Arial Unicode MS"/>
          <w:b/>
          <w:sz w:val="22"/>
          <w:szCs w:val="22"/>
          <w:lang w:eastAsia="en-US"/>
        </w:rPr>
        <w:t>les trois (03) exigences</w:t>
      </w:r>
      <w:r w:rsidRPr="000B3A97">
        <w:rPr>
          <w:rFonts w:eastAsia="Arial Unicode MS"/>
          <w:sz w:val="22"/>
          <w:szCs w:val="22"/>
          <w:lang w:eastAsia="en-US"/>
        </w:rPr>
        <w:t xml:space="preserve"> ci-après sont satisfaites : </w:t>
      </w:r>
    </w:p>
    <w:p w14:paraId="7A240333" w14:textId="77777777" w:rsidR="00E649DB" w:rsidRPr="000B3A97" w:rsidRDefault="00E649DB" w:rsidP="00D33071">
      <w:pPr>
        <w:pStyle w:val="Paragraphedeliste"/>
        <w:numPr>
          <w:ilvl w:val="1"/>
          <w:numId w:val="116"/>
        </w:numPr>
        <w:tabs>
          <w:tab w:val="left" w:pos="2520"/>
        </w:tabs>
        <w:jc w:val="both"/>
        <w:rPr>
          <w:sz w:val="22"/>
          <w:szCs w:val="22"/>
        </w:rPr>
      </w:pPr>
      <w:r w:rsidRPr="000B3A97">
        <w:rPr>
          <w:sz w:val="22"/>
          <w:szCs w:val="22"/>
        </w:rPr>
        <w:t>Justifier de la possession ou la location du matériel roulant (Camion benne ou Pick-up).</w:t>
      </w:r>
    </w:p>
    <w:p w14:paraId="529BB91B" w14:textId="77777777" w:rsidR="00E649DB" w:rsidRPr="000B3A97" w:rsidRDefault="00E649DB" w:rsidP="00D33071">
      <w:pPr>
        <w:numPr>
          <w:ilvl w:val="0"/>
          <w:numId w:val="115"/>
        </w:numPr>
        <w:tabs>
          <w:tab w:val="num" w:pos="2880"/>
        </w:tabs>
        <w:suppressAutoHyphens/>
        <w:overflowPunct w:val="0"/>
        <w:autoSpaceDE w:val="0"/>
        <w:autoSpaceDN w:val="0"/>
        <w:adjustRightInd w:val="0"/>
        <w:ind w:left="2880"/>
        <w:jc w:val="both"/>
        <w:textAlignment w:val="baseline"/>
        <w:rPr>
          <w:sz w:val="22"/>
          <w:szCs w:val="22"/>
        </w:rPr>
      </w:pPr>
      <w:r w:rsidRPr="000B3A97">
        <w:rPr>
          <w:sz w:val="22"/>
          <w:szCs w:val="22"/>
          <w:u w:val="single"/>
        </w:rPr>
        <w:t>Justificatif </w:t>
      </w:r>
      <w:r w:rsidRPr="000B3A97">
        <w:rPr>
          <w:sz w:val="22"/>
          <w:szCs w:val="22"/>
        </w:rPr>
        <w:t>: Copies de la carte grise légalisées par les Services des Transports.  En cas de location, le Soumissionnaire devra fournir un contrat de location cosigné entre les deux parties.</w:t>
      </w:r>
    </w:p>
    <w:p w14:paraId="3B192B22" w14:textId="165FD29D" w:rsidR="00E649DB" w:rsidRPr="000B3A97" w:rsidRDefault="00E649DB" w:rsidP="00D33071">
      <w:pPr>
        <w:pStyle w:val="Paragraphedeliste"/>
        <w:numPr>
          <w:ilvl w:val="1"/>
          <w:numId w:val="116"/>
        </w:numPr>
        <w:tabs>
          <w:tab w:val="left" w:pos="2520"/>
        </w:tabs>
        <w:jc w:val="both"/>
        <w:rPr>
          <w:sz w:val="22"/>
          <w:szCs w:val="22"/>
        </w:rPr>
      </w:pPr>
      <w:r w:rsidRPr="000B3A97">
        <w:rPr>
          <w:sz w:val="22"/>
          <w:szCs w:val="22"/>
        </w:rPr>
        <w:t xml:space="preserve">Justifier de la possession </w:t>
      </w:r>
      <w:r w:rsidR="009179B3" w:rsidRPr="000B3A97">
        <w:rPr>
          <w:sz w:val="22"/>
          <w:szCs w:val="22"/>
        </w:rPr>
        <w:t>du petit matériel</w:t>
      </w:r>
      <w:r w:rsidRPr="000B3A97">
        <w:rPr>
          <w:sz w:val="22"/>
          <w:szCs w:val="22"/>
        </w:rPr>
        <w:t xml:space="preserve"> de chantier (Brouettes, Pelles rondes, Pelles bêches, Cisailles, fioles, citerne/cuve à eau, Tenailles, Sceau maçon et autres).</w:t>
      </w:r>
    </w:p>
    <w:p w14:paraId="4F988786" w14:textId="77777777" w:rsidR="00E649DB" w:rsidRPr="000B3A97" w:rsidRDefault="00E649DB" w:rsidP="00D33071">
      <w:pPr>
        <w:numPr>
          <w:ilvl w:val="0"/>
          <w:numId w:val="115"/>
        </w:numPr>
        <w:tabs>
          <w:tab w:val="num" w:pos="2880"/>
        </w:tabs>
        <w:suppressAutoHyphens/>
        <w:overflowPunct w:val="0"/>
        <w:autoSpaceDE w:val="0"/>
        <w:autoSpaceDN w:val="0"/>
        <w:adjustRightInd w:val="0"/>
        <w:spacing w:after="120"/>
        <w:ind w:left="2880"/>
        <w:jc w:val="both"/>
        <w:textAlignment w:val="baseline"/>
        <w:rPr>
          <w:sz w:val="22"/>
          <w:szCs w:val="22"/>
        </w:rPr>
      </w:pPr>
      <w:r w:rsidRPr="000B3A97">
        <w:rPr>
          <w:sz w:val="22"/>
          <w:szCs w:val="22"/>
          <w:u w:val="single"/>
        </w:rPr>
        <w:t>Justificatif </w:t>
      </w:r>
      <w:r w:rsidRPr="000B3A97">
        <w:rPr>
          <w:sz w:val="22"/>
          <w:szCs w:val="22"/>
        </w:rPr>
        <w:t>: Photocopies des factures.</w:t>
      </w:r>
    </w:p>
    <w:p w14:paraId="29940728" w14:textId="77777777" w:rsidR="00E649DB" w:rsidRPr="000B3A97" w:rsidRDefault="00E649DB" w:rsidP="00D33071">
      <w:pPr>
        <w:pStyle w:val="Paragraphedeliste"/>
        <w:numPr>
          <w:ilvl w:val="1"/>
          <w:numId w:val="116"/>
        </w:numPr>
        <w:tabs>
          <w:tab w:val="left" w:pos="2520"/>
        </w:tabs>
        <w:spacing w:after="120"/>
        <w:jc w:val="both"/>
        <w:rPr>
          <w:sz w:val="22"/>
          <w:szCs w:val="22"/>
        </w:rPr>
      </w:pPr>
      <w:r w:rsidRPr="000B3A97">
        <w:rPr>
          <w:sz w:val="22"/>
          <w:szCs w:val="22"/>
        </w:rPr>
        <w:t>Liste du petit matériel de chantier signé par le soumissionnaire.</w:t>
      </w:r>
    </w:p>
    <w:p w14:paraId="2EE35D74" w14:textId="77777777" w:rsidR="00E649DB" w:rsidRPr="000B3A97" w:rsidRDefault="00E649DB" w:rsidP="00D33071">
      <w:pPr>
        <w:numPr>
          <w:ilvl w:val="1"/>
          <w:numId w:val="63"/>
        </w:numPr>
        <w:tabs>
          <w:tab w:val="left" w:pos="1276"/>
        </w:tabs>
        <w:ind w:hanging="303"/>
        <w:jc w:val="both"/>
        <w:rPr>
          <w:rFonts w:eastAsia="Arial Unicode MS"/>
          <w:b/>
          <w:i/>
          <w:sz w:val="22"/>
          <w:szCs w:val="22"/>
        </w:rPr>
      </w:pPr>
      <w:r w:rsidRPr="000B3A97">
        <w:rPr>
          <w:rFonts w:eastAsia="Arial Unicode MS"/>
          <w:b/>
          <w:i/>
          <w:sz w:val="22"/>
          <w:szCs w:val="22"/>
        </w:rPr>
        <w:t xml:space="preserve"> Volume 3</w:t>
      </w:r>
      <w:r w:rsidRPr="000B3A97">
        <w:rPr>
          <w:rFonts w:eastAsia="Arial Unicode MS"/>
          <w:b/>
          <w:sz w:val="22"/>
          <w:szCs w:val="22"/>
        </w:rPr>
        <w:t xml:space="preserve"> : </w:t>
      </w:r>
      <w:r w:rsidRPr="000B3A97">
        <w:rPr>
          <w:rFonts w:eastAsia="Arial Unicode MS"/>
          <w:b/>
          <w:i/>
          <w:sz w:val="22"/>
          <w:szCs w:val="22"/>
        </w:rPr>
        <w:t>Offre financière comprenant :</w:t>
      </w:r>
    </w:p>
    <w:p w14:paraId="6384EF66" w14:textId="097B6396" w:rsidR="00E649DB" w:rsidRPr="000B3A97" w:rsidRDefault="00E649DB" w:rsidP="00D33071">
      <w:pPr>
        <w:pStyle w:val="Retraitcorpsdetexte21"/>
        <w:numPr>
          <w:ilvl w:val="2"/>
          <w:numId w:val="63"/>
        </w:numPr>
        <w:overflowPunct w:val="0"/>
        <w:autoSpaceDE w:val="0"/>
        <w:autoSpaceDN w:val="0"/>
        <w:adjustRightInd w:val="0"/>
        <w:textAlignment w:val="baseline"/>
        <w:rPr>
          <w:rFonts w:eastAsia="Arial Unicode MS"/>
          <w:sz w:val="22"/>
          <w:szCs w:val="22"/>
        </w:rPr>
      </w:pPr>
      <w:r w:rsidRPr="000B3A97">
        <w:rPr>
          <w:rFonts w:eastAsia="Arial Unicode MS"/>
          <w:sz w:val="22"/>
          <w:szCs w:val="22"/>
        </w:rPr>
        <w:t xml:space="preserve">Une soumission conforme au modèle joint, timbrée, datée et </w:t>
      </w:r>
      <w:r w:rsidR="009179B3" w:rsidRPr="000B3A97">
        <w:rPr>
          <w:rFonts w:eastAsia="Arial Unicode MS"/>
          <w:sz w:val="22"/>
          <w:szCs w:val="22"/>
        </w:rPr>
        <w:t>signée ;</w:t>
      </w:r>
    </w:p>
    <w:p w14:paraId="7DE10819" w14:textId="77777777" w:rsidR="00E649DB" w:rsidRPr="000B3A97" w:rsidRDefault="00E649DB" w:rsidP="00D33071">
      <w:pPr>
        <w:pStyle w:val="Retraitcorpsdetexte21"/>
        <w:numPr>
          <w:ilvl w:val="2"/>
          <w:numId w:val="63"/>
        </w:numPr>
        <w:overflowPunct w:val="0"/>
        <w:autoSpaceDE w:val="0"/>
        <w:autoSpaceDN w:val="0"/>
        <w:adjustRightInd w:val="0"/>
        <w:textAlignment w:val="baseline"/>
        <w:rPr>
          <w:rFonts w:eastAsia="Arial Unicode MS"/>
          <w:sz w:val="22"/>
          <w:szCs w:val="22"/>
        </w:rPr>
      </w:pPr>
      <w:r w:rsidRPr="000B3A97">
        <w:rPr>
          <w:rFonts w:eastAsia="Arial Unicode MS"/>
          <w:sz w:val="22"/>
          <w:szCs w:val="22"/>
        </w:rPr>
        <w:t xml:space="preserve">Un bordereau des prix unitaires suivant le modèle du DAO avec indication des prix Hors Taxes en chiffres et en lettres, </w:t>
      </w:r>
      <w:r w:rsidRPr="000B3A97">
        <w:rPr>
          <w:rFonts w:eastAsia="Arial Unicode MS"/>
          <w:b/>
          <w:sz w:val="22"/>
          <w:szCs w:val="22"/>
        </w:rPr>
        <w:t>rempli de manière lisible</w:t>
      </w:r>
      <w:r w:rsidRPr="000B3A97">
        <w:rPr>
          <w:rFonts w:eastAsia="Arial Unicode MS"/>
          <w:sz w:val="22"/>
          <w:szCs w:val="22"/>
        </w:rPr>
        <w:t> ;</w:t>
      </w:r>
    </w:p>
    <w:p w14:paraId="3D00A470" w14:textId="6F5682CD" w:rsidR="00E649DB" w:rsidRPr="000B3A97" w:rsidRDefault="00E649DB" w:rsidP="00D33071">
      <w:pPr>
        <w:pStyle w:val="Retraitcorpsdetexte21"/>
        <w:numPr>
          <w:ilvl w:val="2"/>
          <w:numId w:val="63"/>
        </w:numPr>
        <w:overflowPunct w:val="0"/>
        <w:autoSpaceDE w:val="0"/>
        <w:autoSpaceDN w:val="0"/>
        <w:adjustRightInd w:val="0"/>
        <w:textAlignment w:val="baseline"/>
        <w:rPr>
          <w:rFonts w:eastAsia="Arial Unicode MS"/>
          <w:sz w:val="22"/>
          <w:szCs w:val="22"/>
        </w:rPr>
      </w:pPr>
      <w:r w:rsidRPr="000B3A97">
        <w:rPr>
          <w:rFonts w:eastAsia="Arial Unicode MS"/>
          <w:sz w:val="22"/>
          <w:szCs w:val="22"/>
        </w:rPr>
        <w:t xml:space="preserve">Le détail quantitatif et estimatif des travaux, daté et signé par le </w:t>
      </w:r>
      <w:r w:rsidR="009179B3" w:rsidRPr="000B3A97">
        <w:rPr>
          <w:rFonts w:eastAsia="Arial Unicode MS"/>
          <w:sz w:val="22"/>
          <w:szCs w:val="22"/>
        </w:rPr>
        <w:t>soumissionnaire ;</w:t>
      </w:r>
    </w:p>
    <w:p w14:paraId="5CB1322E" w14:textId="77777777" w:rsidR="00E649DB" w:rsidRPr="000B3A97" w:rsidRDefault="00E649DB" w:rsidP="00D33071">
      <w:pPr>
        <w:pStyle w:val="Retraitcorpsdetexte21"/>
        <w:numPr>
          <w:ilvl w:val="2"/>
          <w:numId w:val="63"/>
        </w:numPr>
        <w:overflowPunct w:val="0"/>
        <w:autoSpaceDE w:val="0"/>
        <w:autoSpaceDN w:val="0"/>
        <w:adjustRightInd w:val="0"/>
        <w:textAlignment w:val="baseline"/>
        <w:rPr>
          <w:rFonts w:eastAsia="Arial Unicode MS"/>
          <w:sz w:val="22"/>
          <w:szCs w:val="22"/>
        </w:rPr>
      </w:pPr>
      <w:r w:rsidRPr="000B3A97">
        <w:rPr>
          <w:rFonts w:eastAsia="Arial Unicode MS"/>
          <w:sz w:val="22"/>
          <w:szCs w:val="22"/>
        </w:rPr>
        <w:t>Sous-détail des Prix Unitaires</w:t>
      </w:r>
    </w:p>
    <w:p w14:paraId="14DEF238"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15 : </w:t>
      </w:r>
      <w:r w:rsidRPr="000B3A97">
        <w:rPr>
          <w:rFonts w:eastAsia="Arial Unicode MS"/>
          <w:b/>
          <w:sz w:val="22"/>
          <w:szCs w:val="22"/>
        </w:rPr>
        <w:tab/>
        <w:t>Montant de l’offre</w:t>
      </w:r>
    </w:p>
    <w:p w14:paraId="47FF0A3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15.1</w:t>
      </w:r>
      <w:r w:rsidRPr="000B3A97">
        <w:rPr>
          <w:rFonts w:eastAsia="Arial Unicode MS"/>
          <w:b/>
          <w:sz w:val="22"/>
          <w:szCs w:val="22"/>
        </w:rPr>
        <w:tab/>
      </w:r>
      <w:r w:rsidRPr="000B3A97">
        <w:rPr>
          <w:rFonts w:eastAsia="Arial Unicode MS"/>
          <w:sz w:val="22"/>
          <w:szCs w:val="22"/>
        </w:rPr>
        <w:t>Le montant de</w:t>
      </w:r>
      <w:r w:rsidR="008A12A0" w:rsidRPr="000B3A97">
        <w:rPr>
          <w:rFonts w:eastAsia="Arial Unicode MS"/>
          <w:sz w:val="22"/>
          <w:szCs w:val="22"/>
        </w:rPr>
        <w:t>s L</w:t>
      </w:r>
      <w:r w:rsidRPr="000B3A97">
        <w:rPr>
          <w:rFonts w:eastAsia="Arial Unicode MS"/>
          <w:sz w:val="22"/>
          <w:szCs w:val="22"/>
        </w:rPr>
        <w:t>ettre</w:t>
      </w:r>
      <w:r w:rsidR="008A12A0" w:rsidRPr="000B3A97">
        <w:rPr>
          <w:rFonts w:eastAsia="Arial Unicode MS"/>
          <w:sz w:val="22"/>
          <w:szCs w:val="22"/>
        </w:rPr>
        <w:t>s-C</w:t>
      </w:r>
      <w:r w:rsidRPr="000B3A97">
        <w:rPr>
          <w:rFonts w:eastAsia="Arial Unicode MS"/>
          <w:sz w:val="22"/>
          <w:szCs w:val="22"/>
        </w:rPr>
        <w:t>ommande</w:t>
      </w:r>
      <w:r w:rsidR="008A12A0" w:rsidRPr="000B3A97">
        <w:rPr>
          <w:rFonts w:eastAsia="Arial Unicode MS"/>
          <w:sz w:val="22"/>
          <w:szCs w:val="22"/>
        </w:rPr>
        <w:t>s</w:t>
      </w:r>
      <w:r w:rsidRPr="000B3A97">
        <w:rPr>
          <w:rFonts w:eastAsia="Arial Unicode MS"/>
          <w:sz w:val="22"/>
          <w:szCs w:val="22"/>
        </w:rPr>
        <w:t xml:space="preserve"> à élaborer couvrira l’ensemble des travaux décrits à l’Article 1 du RPAO, sur la base du Bordereau des Prix et du Détail Quantitatif et Estimatif chiffrés, présentés par le Soumissionnaire.</w:t>
      </w:r>
    </w:p>
    <w:p w14:paraId="1E37987B"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15.2</w:t>
      </w:r>
      <w:r w:rsidRPr="000B3A97">
        <w:rPr>
          <w:rFonts w:eastAsia="Arial Unicode MS"/>
          <w:b/>
          <w:sz w:val="22"/>
          <w:szCs w:val="22"/>
        </w:rPr>
        <w:tab/>
      </w:r>
      <w:r w:rsidRPr="000B3A97">
        <w:rPr>
          <w:rFonts w:eastAsia="Arial Unicode MS"/>
          <w:sz w:val="22"/>
          <w:szCs w:val="22"/>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55E15883"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410D6B69" w14:textId="77777777" w:rsidR="00296185" w:rsidRPr="000B3A97" w:rsidRDefault="00296185" w:rsidP="00FB5887">
      <w:pPr>
        <w:tabs>
          <w:tab w:val="left" w:pos="1440"/>
        </w:tabs>
        <w:ind w:left="1441" w:hanging="902"/>
        <w:jc w:val="both"/>
        <w:rPr>
          <w:rFonts w:eastAsia="Arial Unicode MS"/>
          <w:b/>
          <w:sz w:val="22"/>
          <w:szCs w:val="22"/>
        </w:rPr>
      </w:pPr>
      <w:r w:rsidRPr="000B3A97">
        <w:rPr>
          <w:rFonts w:eastAsia="Arial Unicode MS"/>
          <w:b/>
          <w:sz w:val="22"/>
          <w:szCs w:val="22"/>
        </w:rPr>
        <w:t>15.3</w:t>
      </w:r>
      <w:r w:rsidRPr="000B3A97">
        <w:rPr>
          <w:rFonts w:eastAsia="Arial Unicode MS"/>
          <w:b/>
          <w:sz w:val="22"/>
          <w:szCs w:val="22"/>
        </w:rPr>
        <w:tab/>
      </w:r>
      <w:r w:rsidRPr="000B3A97">
        <w:rPr>
          <w:rFonts w:eastAsia="Arial Unicode MS"/>
          <w:sz w:val="22"/>
          <w:szCs w:val="22"/>
        </w:rPr>
        <w:t>L</w:t>
      </w:r>
      <w:r w:rsidR="00FE3DFC" w:rsidRPr="000B3A97">
        <w:rPr>
          <w:rFonts w:eastAsia="Arial Unicode MS"/>
          <w:sz w:val="22"/>
          <w:szCs w:val="22"/>
        </w:rPr>
        <w:t>a</w:t>
      </w:r>
      <w:r w:rsidR="008A12A0" w:rsidRPr="000B3A97">
        <w:rPr>
          <w:rFonts w:eastAsia="Arial Unicode MS"/>
          <w:sz w:val="22"/>
          <w:szCs w:val="22"/>
        </w:rPr>
        <w:t xml:space="preserve"> </w:t>
      </w:r>
      <w:r w:rsidRPr="000B3A97">
        <w:rPr>
          <w:rFonts w:eastAsia="Arial Unicode MS"/>
          <w:sz w:val="22"/>
          <w:szCs w:val="22"/>
        </w:rPr>
        <w:t>Lettre-Commande à élaborer à l’issue du présent appel d’offre</w:t>
      </w:r>
      <w:r w:rsidR="00B633DB" w:rsidRPr="000B3A97">
        <w:rPr>
          <w:rFonts w:eastAsia="Arial Unicode MS"/>
          <w:sz w:val="22"/>
          <w:szCs w:val="22"/>
        </w:rPr>
        <w:t>s</w:t>
      </w:r>
      <w:r w:rsidRPr="000B3A97">
        <w:rPr>
          <w:rFonts w:eastAsia="Arial Unicode MS"/>
          <w:sz w:val="22"/>
          <w:szCs w:val="22"/>
        </w:rPr>
        <w:t xml:space="preserve"> </w:t>
      </w:r>
      <w:r w:rsidR="00FE3DFC" w:rsidRPr="000B3A97">
        <w:rPr>
          <w:rFonts w:eastAsia="Arial Unicode MS"/>
          <w:sz w:val="22"/>
          <w:szCs w:val="22"/>
        </w:rPr>
        <w:t>es</w:t>
      </w:r>
      <w:r w:rsidR="00B633DB" w:rsidRPr="000B3A97">
        <w:rPr>
          <w:rFonts w:eastAsia="Arial Unicode MS"/>
          <w:sz w:val="22"/>
          <w:szCs w:val="22"/>
        </w:rPr>
        <w:t>t</w:t>
      </w:r>
      <w:r w:rsidRPr="000B3A97">
        <w:rPr>
          <w:rFonts w:eastAsia="Arial Unicode MS"/>
          <w:sz w:val="22"/>
          <w:szCs w:val="22"/>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14:paraId="3ADE827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15.4</w:t>
      </w:r>
      <w:r w:rsidRPr="000B3A97">
        <w:rPr>
          <w:rFonts w:eastAsia="Arial Unicode MS"/>
          <w:b/>
          <w:sz w:val="22"/>
          <w:szCs w:val="22"/>
        </w:rPr>
        <w:tab/>
      </w:r>
      <w:r w:rsidRPr="000B3A97">
        <w:rPr>
          <w:rFonts w:eastAsia="Arial Unicode MS"/>
          <w:sz w:val="22"/>
          <w:szCs w:val="22"/>
        </w:rPr>
        <w:t>Tous les prix unitaires devront être justifiés par des sous-détails établis conformément au cadre proposé (Pièce 8).</w:t>
      </w:r>
    </w:p>
    <w:p w14:paraId="054021F2"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16 : </w:t>
      </w:r>
      <w:r w:rsidRPr="000B3A97">
        <w:rPr>
          <w:rFonts w:eastAsia="Arial Unicode MS"/>
          <w:b/>
          <w:sz w:val="22"/>
          <w:szCs w:val="22"/>
        </w:rPr>
        <w:tab/>
        <w:t>Monnaie de soumission et de règlement</w:t>
      </w:r>
    </w:p>
    <w:p w14:paraId="0862E70E"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 montant de la soumission est libellé entièrement en monnaie nationale (Franc CFA).</w:t>
      </w:r>
    </w:p>
    <w:p w14:paraId="5546C90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17 : </w:t>
      </w:r>
      <w:r w:rsidRPr="000B3A97">
        <w:rPr>
          <w:rFonts w:eastAsia="Arial Unicode MS"/>
          <w:b/>
          <w:sz w:val="22"/>
          <w:szCs w:val="22"/>
        </w:rPr>
        <w:tab/>
        <w:t>Validité des offres</w:t>
      </w:r>
    </w:p>
    <w:p w14:paraId="179AA2DB"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17.1</w:t>
      </w:r>
      <w:r w:rsidRPr="000B3A97">
        <w:rPr>
          <w:rFonts w:eastAsia="Arial Unicode MS"/>
          <w:b/>
          <w:sz w:val="22"/>
          <w:szCs w:val="22"/>
        </w:rPr>
        <w:tab/>
      </w:r>
      <w:r w:rsidRPr="000B3A97">
        <w:rPr>
          <w:rFonts w:eastAsia="Arial Unicode MS"/>
          <w:sz w:val="22"/>
          <w:szCs w:val="22"/>
        </w:rPr>
        <w:t xml:space="preserve">Les soumissionnaires restent engagés par leur offre pendant un délai de </w:t>
      </w:r>
      <w:r w:rsidRPr="000B3A97">
        <w:rPr>
          <w:rFonts w:eastAsia="Arial Unicode MS"/>
          <w:b/>
          <w:sz w:val="22"/>
          <w:szCs w:val="22"/>
        </w:rPr>
        <w:t>quatre-vingt-dix (90) jours</w:t>
      </w:r>
      <w:r w:rsidRPr="000B3A97">
        <w:rPr>
          <w:rFonts w:eastAsia="Arial Unicode MS"/>
          <w:sz w:val="22"/>
          <w:szCs w:val="22"/>
        </w:rPr>
        <w:t xml:space="preserve"> à compter de la date limite fixée pour la remise des offres.</w:t>
      </w:r>
    </w:p>
    <w:p w14:paraId="22665D77"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17.2</w:t>
      </w:r>
      <w:r w:rsidRPr="000B3A97">
        <w:rPr>
          <w:rFonts w:eastAsia="Arial Unicode MS"/>
          <w:b/>
          <w:sz w:val="22"/>
          <w:szCs w:val="22"/>
        </w:rPr>
        <w:tab/>
      </w:r>
      <w:r w:rsidRPr="000B3A97">
        <w:rPr>
          <w:rFonts w:eastAsia="Arial Unicode MS"/>
          <w:sz w:val="22"/>
          <w:szCs w:val="22"/>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4C1C50A8" w14:textId="77777777" w:rsidR="002904E8" w:rsidRPr="000B3A97" w:rsidRDefault="00296185" w:rsidP="00FB5887">
      <w:pPr>
        <w:tabs>
          <w:tab w:val="left" w:pos="1440"/>
        </w:tabs>
        <w:jc w:val="both"/>
        <w:rPr>
          <w:rFonts w:eastAsia="Arial Unicode MS"/>
          <w:sz w:val="22"/>
          <w:szCs w:val="22"/>
        </w:rPr>
      </w:pPr>
      <w:r w:rsidRPr="000B3A97">
        <w:rPr>
          <w:rFonts w:eastAsia="Arial Unicode MS"/>
          <w:sz w:val="22"/>
          <w:szCs w:val="22"/>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754F203C"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18 : </w:t>
      </w:r>
      <w:r w:rsidRPr="000B3A97">
        <w:rPr>
          <w:rFonts w:eastAsia="Arial Unicode MS"/>
          <w:b/>
          <w:sz w:val="22"/>
          <w:szCs w:val="22"/>
        </w:rPr>
        <w:tab/>
        <w:t>Caution de Soumission</w:t>
      </w:r>
    </w:p>
    <w:p w14:paraId="77948A84"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18.1</w:t>
      </w:r>
      <w:r w:rsidRPr="000B3A97">
        <w:rPr>
          <w:rFonts w:eastAsia="Arial Unicode MS"/>
          <w:b/>
          <w:sz w:val="22"/>
          <w:szCs w:val="22"/>
        </w:rPr>
        <w:tab/>
      </w:r>
      <w:r w:rsidRPr="000B3A97">
        <w:rPr>
          <w:rFonts w:eastAsia="Arial Unicode MS"/>
          <w:sz w:val="22"/>
          <w:szCs w:val="22"/>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1892D960"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18.2</w:t>
      </w:r>
      <w:r w:rsidRPr="000B3A97">
        <w:rPr>
          <w:rFonts w:eastAsia="Arial Unicode MS"/>
          <w:b/>
          <w:sz w:val="22"/>
          <w:szCs w:val="22"/>
        </w:rPr>
        <w:tab/>
      </w:r>
      <w:r w:rsidRPr="000B3A97">
        <w:rPr>
          <w:rFonts w:eastAsia="Arial Unicode MS"/>
          <w:sz w:val="22"/>
          <w:szCs w:val="22"/>
        </w:rPr>
        <w:t>Toute offre accompagnée d’une Caution de Soumission non conforme au modèle présenté dans le Dossier d’Appel d’Offres, sera rejetée par la Commission départementale de passation des marchés Publics.</w:t>
      </w:r>
    </w:p>
    <w:p w14:paraId="54A9EF3F"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sz w:val="22"/>
          <w:szCs w:val="22"/>
        </w:rPr>
        <w:tab/>
        <w:t>L</w:t>
      </w:r>
      <w:r w:rsidR="002E7C82" w:rsidRPr="000B3A97">
        <w:rPr>
          <w:rFonts w:eastAsia="Arial Unicode MS"/>
          <w:sz w:val="22"/>
          <w:szCs w:val="22"/>
        </w:rPr>
        <w:t>es</w:t>
      </w:r>
      <w:r w:rsidRPr="000B3A97">
        <w:rPr>
          <w:rFonts w:eastAsia="Arial Unicode MS"/>
          <w:sz w:val="22"/>
          <w:szCs w:val="22"/>
        </w:rPr>
        <w:t xml:space="preserve"> Caution</w:t>
      </w:r>
      <w:r w:rsidR="002E7C82" w:rsidRPr="000B3A97">
        <w:rPr>
          <w:rFonts w:eastAsia="Arial Unicode MS"/>
          <w:sz w:val="22"/>
          <w:szCs w:val="22"/>
        </w:rPr>
        <w:t>s</w:t>
      </w:r>
      <w:r w:rsidRPr="000B3A97">
        <w:rPr>
          <w:rFonts w:eastAsia="Arial Unicode MS"/>
          <w:sz w:val="22"/>
          <w:szCs w:val="22"/>
        </w:rPr>
        <w:t xml:space="preserve"> de Soumission demeurer</w:t>
      </w:r>
      <w:r w:rsidR="002E7C82" w:rsidRPr="000B3A97">
        <w:rPr>
          <w:rFonts w:eastAsia="Arial Unicode MS"/>
          <w:sz w:val="22"/>
          <w:szCs w:val="22"/>
        </w:rPr>
        <w:t>ont</w:t>
      </w:r>
      <w:r w:rsidRPr="000B3A97">
        <w:rPr>
          <w:rFonts w:eastAsia="Arial Unicode MS"/>
          <w:sz w:val="22"/>
          <w:szCs w:val="22"/>
        </w:rPr>
        <w:t xml:space="preserve"> valide</w:t>
      </w:r>
      <w:r w:rsidR="002E7C82" w:rsidRPr="000B3A97">
        <w:rPr>
          <w:rFonts w:eastAsia="Arial Unicode MS"/>
          <w:sz w:val="22"/>
          <w:szCs w:val="22"/>
        </w:rPr>
        <w:t>s</w:t>
      </w:r>
      <w:r w:rsidRPr="000B3A97">
        <w:rPr>
          <w:rFonts w:eastAsia="Arial Unicode MS"/>
          <w:sz w:val="22"/>
          <w:szCs w:val="22"/>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164C26A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18.3</w:t>
      </w:r>
      <w:r w:rsidRPr="000B3A97">
        <w:rPr>
          <w:rFonts w:eastAsia="Arial Unicode MS"/>
          <w:b/>
          <w:sz w:val="22"/>
          <w:szCs w:val="22"/>
        </w:rPr>
        <w:tab/>
      </w:r>
      <w:r w:rsidRPr="000B3A97">
        <w:rPr>
          <w:rFonts w:eastAsia="Arial Unicode MS"/>
          <w:sz w:val="22"/>
          <w:szCs w:val="22"/>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02734ADB"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offres qui ne seront pas retirées dans ce délai seront détruites, sans qu’il y ait lieu à réclamation.</w:t>
      </w:r>
    </w:p>
    <w:p w14:paraId="1C0B6EE8"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18.4</w:t>
      </w:r>
      <w:r w:rsidRPr="000B3A97">
        <w:rPr>
          <w:rFonts w:eastAsia="Arial Unicode MS"/>
          <w:b/>
          <w:sz w:val="22"/>
          <w:szCs w:val="22"/>
        </w:rPr>
        <w:tab/>
      </w:r>
      <w:r w:rsidRPr="000B3A97">
        <w:rPr>
          <w:rFonts w:eastAsia="Arial Unicode MS"/>
          <w:sz w:val="22"/>
          <w:szCs w:val="22"/>
        </w:rPr>
        <w:t>L</w:t>
      </w:r>
      <w:r w:rsidR="002E7C82" w:rsidRPr="000B3A97">
        <w:rPr>
          <w:rFonts w:eastAsia="Arial Unicode MS"/>
          <w:sz w:val="22"/>
          <w:szCs w:val="22"/>
        </w:rPr>
        <w:t>a</w:t>
      </w:r>
      <w:r w:rsidRPr="000B3A97">
        <w:rPr>
          <w:rFonts w:eastAsia="Arial Unicode MS"/>
          <w:sz w:val="22"/>
          <w:szCs w:val="22"/>
        </w:rPr>
        <w:t xml:space="preserve"> Caution de Soumission</w:t>
      </w:r>
      <w:r w:rsidR="002E7C82" w:rsidRPr="000B3A97">
        <w:rPr>
          <w:rFonts w:eastAsia="Arial Unicode MS"/>
          <w:sz w:val="22"/>
          <w:szCs w:val="22"/>
        </w:rPr>
        <w:t xml:space="preserve"> de l’</w:t>
      </w:r>
      <w:r w:rsidRPr="000B3A97">
        <w:rPr>
          <w:rFonts w:eastAsia="Arial Unicode MS"/>
          <w:sz w:val="22"/>
          <w:szCs w:val="22"/>
        </w:rPr>
        <w:t>attributaire</w:t>
      </w:r>
      <w:r w:rsidR="002E7C82" w:rsidRPr="000B3A97">
        <w:rPr>
          <w:rFonts w:eastAsia="Arial Unicode MS"/>
          <w:sz w:val="22"/>
          <w:szCs w:val="22"/>
        </w:rPr>
        <w:t xml:space="preserve"> de chaque </w:t>
      </w:r>
      <w:r w:rsidRPr="000B3A97">
        <w:rPr>
          <w:rFonts w:eastAsia="Arial Unicode MS"/>
          <w:sz w:val="22"/>
          <w:szCs w:val="22"/>
        </w:rPr>
        <w:t>Lettre-Commande sera libérée dès que ce dernier aura signé ladite Lettre-Commande et fourni le Cautionnement définitif requis.</w:t>
      </w:r>
    </w:p>
    <w:p w14:paraId="7DAA685C"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18.5</w:t>
      </w:r>
      <w:r w:rsidRPr="000B3A97">
        <w:rPr>
          <w:rFonts w:eastAsia="Arial Unicode MS"/>
          <w:b/>
          <w:sz w:val="22"/>
          <w:szCs w:val="22"/>
        </w:rPr>
        <w:tab/>
      </w:r>
      <w:r w:rsidRPr="000B3A97">
        <w:rPr>
          <w:rFonts w:eastAsia="Arial Unicode MS"/>
          <w:sz w:val="22"/>
          <w:szCs w:val="22"/>
        </w:rPr>
        <w:t>La Caution de Soumission pourra être saisie :</w:t>
      </w:r>
    </w:p>
    <w:p w14:paraId="0D729D77" w14:textId="77777777" w:rsidR="00296185" w:rsidRPr="000B3A97" w:rsidRDefault="00296185" w:rsidP="00FB5887">
      <w:pPr>
        <w:tabs>
          <w:tab w:val="left" w:pos="1980"/>
        </w:tabs>
        <w:ind w:left="1980" w:right="-74" w:hanging="540"/>
        <w:jc w:val="both"/>
        <w:rPr>
          <w:rFonts w:eastAsia="Arial Unicode MS"/>
          <w:sz w:val="22"/>
          <w:szCs w:val="22"/>
        </w:rPr>
      </w:pPr>
      <w:r w:rsidRPr="000B3A97">
        <w:rPr>
          <w:rFonts w:eastAsia="Arial Unicode MS"/>
          <w:sz w:val="22"/>
          <w:szCs w:val="22"/>
        </w:rPr>
        <w:t>(a)</w:t>
      </w:r>
      <w:r w:rsidRPr="000B3A97">
        <w:rPr>
          <w:rFonts w:eastAsia="Arial Unicode MS"/>
          <w:sz w:val="22"/>
          <w:szCs w:val="22"/>
        </w:rPr>
        <w:tab/>
        <w:t>si le Soumissionnaire retire son offre durant la période de validité, excepté dans le cas mentionné à l’Article 25.1 du RPAO ;</w:t>
      </w:r>
    </w:p>
    <w:p w14:paraId="010FA471" w14:textId="77777777" w:rsidR="00296185" w:rsidRPr="000B3A97" w:rsidRDefault="00296185" w:rsidP="00FB5887">
      <w:pPr>
        <w:tabs>
          <w:tab w:val="left" w:pos="1980"/>
        </w:tabs>
        <w:ind w:left="1980" w:right="-74" w:hanging="540"/>
        <w:jc w:val="both"/>
        <w:rPr>
          <w:rFonts w:eastAsia="Arial Unicode MS"/>
          <w:sz w:val="22"/>
          <w:szCs w:val="22"/>
        </w:rPr>
      </w:pPr>
      <w:r w:rsidRPr="000B3A97">
        <w:rPr>
          <w:rFonts w:eastAsia="Arial Unicode MS"/>
          <w:sz w:val="22"/>
          <w:szCs w:val="22"/>
        </w:rPr>
        <w:t>(b)</w:t>
      </w:r>
      <w:r w:rsidRPr="000B3A97">
        <w:rPr>
          <w:rFonts w:eastAsia="Arial Unicode MS"/>
          <w:sz w:val="22"/>
          <w:szCs w:val="22"/>
        </w:rPr>
        <w:tab/>
        <w:t>si, dans les délais prévus à l’article 40 du RPAO, l’attributaire d</w:t>
      </w:r>
      <w:r w:rsidR="002E7C82" w:rsidRPr="000B3A97">
        <w:rPr>
          <w:rFonts w:eastAsia="Arial Unicode MS"/>
          <w:sz w:val="22"/>
          <w:szCs w:val="22"/>
        </w:rPr>
        <w:t>’une</w:t>
      </w:r>
      <w:r w:rsidRPr="000B3A97">
        <w:rPr>
          <w:rFonts w:eastAsia="Arial Unicode MS"/>
          <w:sz w:val="22"/>
          <w:szCs w:val="22"/>
        </w:rPr>
        <w:t xml:space="preserve"> Lettre-Commande ne parvient pas : </w:t>
      </w:r>
    </w:p>
    <w:p w14:paraId="50243E18" w14:textId="77777777" w:rsidR="00296185" w:rsidRPr="000B3A97" w:rsidRDefault="00296185" w:rsidP="00FB5887">
      <w:pPr>
        <w:pStyle w:val="Normalcentr1"/>
        <w:tabs>
          <w:tab w:val="clear" w:pos="540"/>
          <w:tab w:val="left" w:pos="2520"/>
        </w:tabs>
        <w:ind w:left="2518" w:right="-74" w:hanging="539"/>
        <w:rPr>
          <w:rFonts w:eastAsia="Arial Unicode MS"/>
          <w:sz w:val="22"/>
          <w:szCs w:val="22"/>
        </w:rPr>
      </w:pPr>
      <w:r w:rsidRPr="000B3A97">
        <w:rPr>
          <w:rFonts w:eastAsia="Arial Unicode MS"/>
          <w:sz w:val="22"/>
          <w:szCs w:val="22"/>
        </w:rPr>
        <w:t>(i)</w:t>
      </w:r>
      <w:r w:rsidRPr="000B3A97">
        <w:rPr>
          <w:rFonts w:eastAsia="Arial Unicode MS"/>
          <w:sz w:val="22"/>
          <w:szCs w:val="22"/>
        </w:rPr>
        <w:tab/>
        <w:t>à signer ladite Lettre-Commande, ou</w:t>
      </w:r>
    </w:p>
    <w:p w14:paraId="196EFDA8"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19 : </w:t>
      </w:r>
      <w:r w:rsidRPr="000B3A97">
        <w:rPr>
          <w:rFonts w:eastAsia="Arial Unicode MS"/>
          <w:b/>
          <w:sz w:val="22"/>
          <w:szCs w:val="22"/>
        </w:rPr>
        <w:tab/>
        <w:t>Propositions variantes des soumissionnaires</w:t>
      </w:r>
    </w:p>
    <w:p w14:paraId="5205DA4A"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concurrents sont tenus de soumissionner pour le projet présenté par l’Administration, les variantes n’étant pas acceptées.</w:t>
      </w:r>
    </w:p>
    <w:p w14:paraId="459434EE"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20 : </w:t>
      </w:r>
      <w:r w:rsidRPr="000B3A97">
        <w:rPr>
          <w:rFonts w:eastAsia="Arial Unicode MS"/>
          <w:b/>
          <w:sz w:val="22"/>
          <w:szCs w:val="22"/>
        </w:rPr>
        <w:tab/>
        <w:t>Réunion préparatoire à l’établissement des offres</w:t>
      </w:r>
    </w:p>
    <w:p w14:paraId="61BF6573"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Sans objet.</w:t>
      </w:r>
    </w:p>
    <w:p w14:paraId="06A3E890"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21 : </w:t>
      </w:r>
      <w:r w:rsidRPr="000B3A97">
        <w:rPr>
          <w:rFonts w:eastAsia="Arial Unicode MS"/>
          <w:b/>
          <w:sz w:val="22"/>
          <w:szCs w:val="22"/>
        </w:rPr>
        <w:tab/>
        <w:t>Forme et signature de l’offre</w:t>
      </w:r>
    </w:p>
    <w:p w14:paraId="591D927C"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21.1</w:t>
      </w:r>
      <w:r w:rsidRPr="000B3A97">
        <w:rPr>
          <w:rFonts w:eastAsia="Arial Unicode MS"/>
          <w:b/>
          <w:sz w:val="22"/>
          <w:szCs w:val="22"/>
        </w:rPr>
        <w:tab/>
      </w:r>
      <w:r w:rsidRPr="000B3A97">
        <w:rPr>
          <w:rFonts w:eastAsia="Arial Unicode MS"/>
          <w:sz w:val="22"/>
          <w:szCs w:val="22"/>
        </w:rPr>
        <w:t xml:space="preserve">Le Soumissionnaire préparera </w:t>
      </w:r>
      <w:r w:rsidRPr="000B3A97">
        <w:rPr>
          <w:rFonts w:eastAsia="Arial Unicode MS"/>
          <w:b/>
          <w:sz w:val="22"/>
          <w:szCs w:val="22"/>
        </w:rPr>
        <w:t>un original</w:t>
      </w:r>
      <w:r w:rsidRPr="000B3A97">
        <w:rPr>
          <w:rFonts w:eastAsia="Arial Unicode MS"/>
          <w:sz w:val="22"/>
          <w:szCs w:val="22"/>
        </w:rPr>
        <w:t xml:space="preserve"> des documents constitutifs de l’offre décrits à l’Article 14 du RPAO, en </w:t>
      </w:r>
      <w:r w:rsidRPr="000B3A97">
        <w:rPr>
          <w:rFonts w:eastAsia="Arial Unicode MS"/>
          <w:b/>
          <w:sz w:val="22"/>
          <w:szCs w:val="22"/>
        </w:rPr>
        <w:t>un (01) exemplaire</w:t>
      </w:r>
      <w:r w:rsidRPr="000B3A97">
        <w:rPr>
          <w:rFonts w:eastAsia="Arial Unicode MS"/>
          <w:sz w:val="22"/>
          <w:szCs w:val="22"/>
        </w:rPr>
        <w:t xml:space="preserve"> (pour chacun des trois volumes) portant clairement l’indication </w:t>
      </w:r>
      <w:r w:rsidRPr="000B3A97">
        <w:rPr>
          <w:rFonts w:eastAsia="Arial Unicode MS"/>
          <w:b/>
          <w:sz w:val="22"/>
          <w:szCs w:val="22"/>
        </w:rPr>
        <w:t>« ORIGINAL ».</w:t>
      </w:r>
    </w:p>
    <w:p w14:paraId="5E898566"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 xml:space="preserve">De plus, le Soumissionnaire soumettra </w:t>
      </w:r>
      <w:r w:rsidRPr="000B3A97">
        <w:rPr>
          <w:rFonts w:eastAsia="Arial Unicode MS"/>
          <w:b/>
          <w:sz w:val="22"/>
          <w:szCs w:val="22"/>
        </w:rPr>
        <w:t>s</w:t>
      </w:r>
      <w:r w:rsidR="009264B4" w:rsidRPr="000B3A97">
        <w:rPr>
          <w:rFonts w:eastAsia="Arial Unicode MS"/>
          <w:b/>
          <w:sz w:val="22"/>
          <w:szCs w:val="22"/>
        </w:rPr>
        <w:t>ix</w:t>
      </w:r>
      <w:r w:rsidRPr="000B3A97">
        <w:rPr>
          <w:rFonts w:eastAsia="Arial Unicode MS"/>
          <w:b/>
          <w:sz w:val="22"/>
          <w:szCs w:val="22"/>
        </w:rPr>
        <w:t xml:space="preserve"> (0</w:t>
      </w:r>
      <w:r w:rsidR="009264B4" w:rsidRPr="000B3A97">
        <w:rPr>
          <w:rFonts w:eastAsia="Arial Unicode MS"/>
          <w:b/>
          <w:sz w:val="22"/>
          <w:szCs w:val="22"/>
        </w:rPr>
        <w:t>6</w:t>
      </w:r>
      <w:r w:rsidRPr="000B3A97">
        <w:rPr>
          <w:rFonts w:eastAsia="Arial Unicode MS"/>
          <w:b/>
          <w:sz w:val="22"/>
          <w:szCs w:val="22"/>
        </w:rPr>
        <w:t>)</w:t>
      </w:r>
      <w:r w:rsidRPr="000B3A97">
        <w:rPr>
          <w:rFonts w:eastAsia="Arial Unicode MS"/>
          <w:sz w:val="22"/>
          <w:szCs w:val="22"/>
        </w:rPr>
        <w:t xml:space="preserve"> copies (pour chacun des trois volumes) portant l’indication </w:t>
      </w:r>
      <w:r w:rsidRPr="000B3A97">
        <w:rPr>
          <w:rFonts w:eastAsia="Arial Unicode MS"/>
          <w:b/>
          <w:sz w:val="22"/>
          <w:szCs w:val="22"/>
        </w:rPr>
        <w:t>« COPIE ».</w:t>
      </w:r>
      <w:r w:rsidRPr="000B3A97">
        <w:rPr>
          <w:rFonts w:eastAsia="Arial Unicode MS"/>
          <w:sz w:val="22"/>
          <w:szCs w:val="22"/>
        </w:rPr>
        <w:t xml:space="preserve"> En cas de divergence entre l’original et les copies, l’original fera foi.</w:t>
      </w:r>
    </w:p>
    <w:p w14:paraId="5CCF788A"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21.2</w:t>
      </w:r>
      <w:r w:rsidRPr="000B3A97">
        <w:rPr>
          <w:rFonts w:eastAsia="Arial Unicode MS"/>
          <w:b/>
          <w:sz w:val="22"/>
          <w:szCs w:val="22"/>
        </w:rPr>
        <w:tab/>
      </w:r>
      <w:r w:rsidRPr="000B3A97">
        <w:rPr>
          <w:rFonts w:eastAsia="Arial Unicode MS"/>
          <w:sz w:val="22"/>
          <w:szCs w:val="22"/>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1E5021D9"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Toutes les pages de l’offre comprenant des surcharges ou des changements seront paraphées par le ou les signataires de l’offre.</w:t>
      </w:r>
    </w:p>
    <w:p w14:paraId="032F41E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21.3</w:t>
      </w:r>
      <w:r w:rsidRPr="000B3A97">
        <w:rPr>
          <w:rFonts w:eastAsia="Arial Unicode MS"/>
          <w:b/>
          <w:sz w:val="22"/>
          <w:szCs w:val="22"/>
        </w:rPr>
        <w:tab/>
      </w:r>
      <w:r w:rsidRPr="000B3A97">
        <w:rPr>
          <w:rFonts w:eastAsia="Arial Unicode MS"/>
          <w:sz w:val="22"/>
          <w:szCs w:val="22"/>
        </w:rPr>
        <w:t>L’offre ne doit comporter aucune modification, suppression ni surcharge, à moins que de telles corrections ne soient paraphées par le ou les signataires de la soumission.</w:t>
      </w:r>
    </w:p>
    <w:p w14:paraId="46FFD3A5" w14:textId="77777777" w:rsidR="002904E8" w:rsidRPr="000B3A97" w:rsidRDefault="002904E8" w:rsidP="00FB5887">
      <w:pPr>
        <w:tabs>
          <w:tab w:val="left" w:pos="1440"/>
        </w:tabs>
        <w:ind w:left="1441" w:hanging="902"/>
        <w:jc w:val="both"/>
        <w:rPr>
          <w:rFonts w:eastAsia="Arial Unicode MS"/>
          <w:sz w:val="22"/>
          <w:szCs w:val="22"/>
        </w:rPr>
      </w:pPr>
    </w:p>
    <w:p w14:paraId="5F673889" w14:textId="77777777" w:rsidR="00296185" w:rsidRPr="000B3A97" w:rsidRDefault="00296185" w:rsidP="00FB5887">
      <w:pPr>
        <w:pStyle w:val="Titre2"/>
        <w:ind w:left="284" w:hanging="357"/>
        <w:jc w:val="both"/>
        <w:rPr>
          <w:rFonts w:eastAsia="Arial Unicode MS"/>
          <w:sz w:val="22"/>
          <w:szCs w:val="22"/>
          <w:u w:val="single"/>
        </w:rPr>
      </w:pPr>
      <w:r w:rsidRPr="000B3A97">
        <w:rPr>
          <w:rFonts w:eastAsia="Arial Unicode MS"/>
          <w:sz w:val="22"/>
          <w:szCs w:val="22"/>
          <w:u w:val="single"/>
        </w:rPr>
        <w:t>D.  DEPOT DES OFFRES</w:t>
      </w:r>
    </w:p>
    <w:p w14:paraId="15F0B737" w14:textId="77777777" w:rsidR="00296185" w:rsidRPr="000B3A97" w:rsidRDefault="00296185" w:rsidP="00FB5887">
      <w:pPr>
        <w:jc w:val="both"/>
        <w:rPr>
          <w:rFonts w:eastAsia="Arial Unicode MS"/>
          <w:sz w:val="22"/>
          <w:szCs w:val="22"/>
        </w:rPr>
      </w:pPr>
    </w:p>
    <w:p w14:paraId="4EB16B7B"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22 : </w:t>
      </w:r>
      <w:r w:rsidRPr="000B3A97">
        <w:rPr>
          <w:rFonts w:eastAsia="Arial Unicode MS"/>
          <w:b/>
          <w:sz w:val="22"/>
          <w:szCs w:val="22"/>
        </w:rPr>
        <w:tab/>
        <w:t>Cachetage et marquage des offres</w:t>
      </w:r>
    </w:p>
    <w:p w14:paraId="077537DC"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22.1. </w:t>
      </w:r>
      <w:r w:rsidRPr="000B3A97">
        <w:rPr>
          <w:rFonts w:eastAsia="Arial Unicode MS"/>
          <w:b/>
          <w:sz w:val="22"/>
          <w:szCs w:val="22"/>
        </w:rPr>
        <w:tab/>
      </w:r>
      <w:r w:rsidRPr="000B3A97">
        <w:rPr>
          <w:rFonts w:eastAsia="Arial Unicode MS"/>
          <w:sz w:val="22"/>
          <w:szCs w:val="22"/>
        </w:rPr>
        <w:t>La présentation des offres devra tenir compte du principe de séparation des pièces administratives (Volume 1), de l’offre technique (Volume 2) et de l'offre financière (Volume 3).</w:t>
      </w:r>
    </w:p>
    <w:p w14:paraId="36ECB529"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offres seront ainsi présentées en trois (03) volumes sous simple enveloppe.</w:t>
      </w:r>
    </w:p>
    <w:p w14:paraId="31EEAF40"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22.2.  </w:t>
      </w:r>
      <w:r w:rsidRPr="000B3A97">
        <w:rPr>
          <w:rFonts w:eastAsia="Arial Unicode MS"/>
          <w:b/>
          <w:sz w:val="22"/>
          <w:szCs w:val="22"/>
        </w:rPr>
        <w:tab/>
      </w:r>
      <w:r w:rsidRPr="000B3A97">
        <w:rPr>
          <w:rFonts w:eastAsia="Arial Unicode MS"/>
          <w:sz w:val="22"/>
          <w:szCs w:val="22"/>
        </w:rPr>
        <w:t>Le Soumissionnaire devra cacheter l’original et chaque copie de la soumission.</w:t>
      </w:r>
    </w:p>
    <w:p w14:paraId="2CC5FD6C"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différentes pièces de chaque volume seront numérotées dans l'ordre du DAO et séparées par un intercalaire de couleur.</w:t>
      </w:r>
    </w:p>
    <w:p w14:paraId="4297E38A"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22.3</w:t>
      </w:r>
      <w:r w:rsidRPr="000B3A97">
        <w:rPr>
          <w:rFonts w:eastAsia="Arial Unicode MS"/>
          <w:b/>
          <w:sz w:val="22"/>
          <w:szCs w:val="22"/>
        </w:rPr>
        <w:tab/>
      </w:r>
      <w:r w:rsidRPr="000B3A97">
        <w:rPr>
          <w:rFonts w:eastAsia="Arial Unicode MS"/>
          <w:sz w:val="22"/>
          <w:szCs w:val="22"/>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5800EDAA" w14:textId="2645B660" w:rsidR="00531789" w:rsidRPr="000B3A97" w:rsidRDefault="00531789" w:rsidP="004467D4">
      <w:pPr>
        <w:jc w:val="center"/>
        <w:rPr>
          <w:b/>
          <w:sz w:val="22"/>
          <w:szCs w:val="22"/>
        </w:rPr>
      </w:pPr>
      <w:r w:rsidRPr="000B3A97">
        <w:rPr>
          <w:b/>
          <w:sz w:val="22"/>
          <w:szCs w:val="22"/>
        </w:rPr>
        <w:t xml:space="preserve">APPEL D’OFFRES NATIONAL OUVERT  N° </w:t>
      </w:r>
      <w:r w:rsidR="00D95EFC">
        <w:rPr>
          <w:b/>
          <w:sz w:val="22"/>
          <w:szCs w:val="22"/>
        </w:rPr>
        <w:t>______</w:t>
      </w:r>
      <w:r w:rsidR="0092664B">
        <w:rPr>
          <w:b/>
          <w:sz w:val="22"/>
          <w:szCs w:val="22"/>
        </w:rPr>
        <w:t>/AONO</w:t>
      </w:r>
      <w:r w:rsidR="008A16E4">
        <w:rPr>
          <w:b/>
          <w:sz w:val="22"/>
          <w:szCs w:val="22"/>
        </w:rPr>
        <w:t>/</w:t>
      </w:r>
      <w:r w:rsidR="00F95D19">
        <w:rPr>
          <w:b/>
          <w:sz w:val="22"/>
          <w:szCs w:val="22"/>
        </w:rPr>
        <w:t xml:space="preserve">C.SAL </w:t>
      </w:r>
      <w:r w:rsidR="0092664B">
        <w:rPr>
          <w:b/>
          <w:sz w:val="22"/>
          <w:szCs w:val="22"/>
        </w:rPr>
        <w:t>/SG/ST/CI</w:t>
      </w:r>
      <w:r w:rsidRPr="000B3A97">
        <w:rPr>
          <w:b/>
          <w:sz w:val="22"/>
          <w:szCs w:val="22"/>
        </w:rPr>
        <w:t>PM</w:t>
      </w:r>
      <w:r w:rsidR="008E6851" w:rsidRPr="000B3A97">
        <w:rPr>
          <w:b/>
          <w:sz w:val="22"/>
          <w:szCs w:val="22"/>
        </w:rPr>
        <w:t xml:space="preserve"> </w:t>
      </w:r>
      <w:r w:rsidRPr="000B3A97">
        <w:rPr>
          <w:b/>
          <w:sz w:val="22"/>
          <w:szCs w:val="22"/>
        </w:rPr>
        <w:t>/</w:t>
      </w:r>
      <w:r w:rsidR="00A924CF">
        <w:rPr>
          <w:b/>
          <w:sz w:val="22"/>
          <w:szCs w:val="22"/>
        </w:rPr>
        <w:t>2025</w:t>
      </w:r>
    </w:p>
    <w:p w14:paraId="36AA6601" w14:textId="28A0B156" w:rsidR="002B23BC" w:rsidRDefault="00531789" w:rsidP="002B23BC">
      <w:pPr>
        <w:jc w:val="center"/>
        <w:rPr>
          <w:b/>
          <w:sz w:val="22"/>
          <w:szCs w:val="22"/>
        </w:rPr>
      </w:pPr>
      <w:r w:rsidRPr="000B3A97">
        <w:rPr>
          <w:b/>
          <w:sz w:val="22"/>
          <w:szCs w:val="22"/>
        </w:rPr>
        <w:t xml:space="preserve">DU </w:t>
      </w:r>
      <w:r w:rsidR="00D95EFC">
        <w:rPr>
          <w:b/>
          <w:sz w:val="22"/>
          <w:szCs w:val="22"/>
        </w:rPr>
        <w:t>__________</w:t>
      </w:r>
      <w:r w:rsidRPr="000B3A97">
        <w:rPr>
          <w:b/>
          <w:sz w:val="22"/>
          <w:szCs w:val="22"/>
        </w:rPr>
        <w:t xml:space="preserve"> POUR L’EXECUTION DES</w:t>
      </w:r>
      <w:r w:rsidR="002B23BC" w:rsidRPr="000B3A97">
        <w:rPr>
          <w:b/>
          <w:sz w:val="22"/>
          <w:szCs w:val="22"/>
        </w:rPr>
        <w:t xml:space="preserve"> </w:t>
      </w:r>
      <w:r w:rsidR="004467D4" w:rsidRPr="000B3A97">
        <w:rPr>
          <w:b/>
          <w:sz w:val="22"/>
          <w:szCs w:val="22"/>
        </w:rPr>
        <w:t xml:space="preserve">TRAVAUX </w:t>
      </w:r>
      <w:r w:rsidR="00761D4E" w:rsidRPr="000B3A97">
        <w:rPr>
          <w:b/>
          <w:sz w:val="22"/>
          <w:szCs w:val="22"/>
        </w:rPr>
        <w:t xml:space="preserve">DE </w:t>
      </w:r>
      <w:r w:rsidR="00761D4E" w:rsidRPr="00761D4E">
        <w:rPr>
          <w:b/>
          <w:sz w:val="22"/>
          <w:szCs w:val="22"/>
        </w:rPr>
        <w:t>CONSTRUCTION D’UN BLOC DE DEUX (02) LOGEMENTS D’ASTREINTE A L’EPP DE NGOLLA 115</w:t>
      </w:r>
      <w:r w:rsidR="00761D4E">
        <w:rPr>
          <w:b/>
          <w:sz w:val="22"/>
          <w:szCs w:val="22"/>
        </w:rPr>
        <w:t xml:space="preserve"> DANS</w:t>
      </w:r>
      <w:r w:rsidR="004604DF">
        <w:rPr>
          <w:b/>
          <w:sz w:val="22"/>
          <w:szCs w:val="22"/>
        </w:rPr>
        <w:t xml:space="preserve"> LA COMMUNE DE </w:t>
      </w:r>
      <w:r w:rsidR="00F95D19">
        <w:rPr>
          <w:b/>
          <w:sz w:val="22"/>
          <w:szCs w:val="22"/>
        </w:rPr>
        <w:t xml:space="preserve">SALAPOUMBE </w:t>
      </w:r>
      <w:r w:rsidR="004604DF">
        <w:rPr>
          <w:b/>
          <w:sz w:val="22"/>
          <w:szCs w:val="22"/>
        </w:rPr>
        <w:t xml:space="preserve"> DANS LE</w:t>
      </w:r>
      <w:r w:rsidR="004467D4" w:rsidRPr="000B3A97">
        <w:rPr>
          <w:b/>
          <w:sz w:val="22"/>
          <w:szCs w:val="22"/>
        </w:rPr>
        <w:t xml:space="preserve">  DEPARTEMENT </w:t>
      </w:r>
      <w:r w:rsidR="00F95D19">
        <w:rPr>
          <w:b/>
          <w:sz w:val="22"/>
          <w:szCs w:val="22"/>
        </w:rPr>
        <w:t>DE LA BOUMBA ET NGOKO</w:t>
      </w:r>
      <w:r w:rsidR="004467D4" w:rsidRPr="000B3A97">
        <w:rPr>
          <w:b/>
          <w:sz w:val="22"/>
          <w:szCs w:val="22"/>
        </w:rPr>
        <w:t>, REGION DE L’EST.</w:t>
      </w:r>
    </w:p>
    <w:p w14:paraId="2EC35FA0" w14:textId="77777777" w:rsidR="00C00DBF" w:rsidRPr="000B3A97" w:rsidRDefault="00C00DBF" w:rsidP="002B23BC">
      <w:pPr>
        <w:jc w:val="center"/>
        <w:rPr>
          <w:rFonts w:eastAsia="Arial Unicode MS"/>
          <w:b/>
          <w:bCs/>
          <w:i/>
          <w:iCs/>
          <w:sz w:val="22"/>
          <w:szCs w:val="22"/>
        </w:rPr>
      </w:pPr>
      <w:r w:rsidRPr="000B3A97">
        <w:rPr>
          <w:rFonts w:eastAsia="Arial Unicode MS"/>
          <w:b/>
          <w:bCs/>
          <w:i/>
          <w:iCs/>
          <w:sz w:val="22"/>
          <w:szCs w:val="22"/>
        </w:rPr>
        <w:t>" A n'ouvrir qu'en séance de dépouillement "</w:t>
      </w:r>
    </w:p>
    <w:p w14:paraId="183850BF" w14:textId="77777777" w:rsidR="00296185" w:rsidRPr="000B3A97" w:rsidRDefault="00296185" w:rsidP="00C00DBF">
      <w:pPr>
        <w:pStyle w:val="Corpsdetexte"/>
        <w:jc w:val="center"/>
        <w:rPr>
          <w:rFonts w:eastAsia="Arial Unicode MS"/>
          <w:sz w:val="22"/>
          <w:szCs w:val="22"/>
        </w:rPr>
      </w:pPr>
      <w:r w:rsidRPr="000B3A97">
        <w:rPr>
          <w:rFonts w:eastAsia="Arial Unicode MS"/>
          <w:sz w:val="22"/>
          <w:szCs w:val="22"/>
        </w:rPr>
        <w:t xml:space="preserve">Les différents volumes reliés devront être présentés comme suit : </w:t>
      </w:r>
    </w:p>
    <w:p w14:paraId="437E7E23" w14:textId="77777777" w:rsidR="00296185" w:rsidRPr="000B3A97" w:rsidRDefault="00296185" w:rsidP="00D33071">
      <w:pPr>
        <w:numPr>
          <w:ilvl w:val="1"/>
          <w:numId w:val="60"/>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B3A97">
        <w:rPr>
          <w:rFonts w:eastAsia="Arial Unicode MS"/>
          <w:b/>
          <w:sz w:val="22"/>
          <w:szCs w:val="22"/>
          <w:u w:val="single"/>
        </w:rPr>
        <w:t xml:space="preserve">ENVELOPPE A : portant les mentions : </w:t>
      </w:r>
    </w:p>
    <w:p w14:paraId="66B9DAE1" w14:textId="3E8E4FDC" w:rsidR="00296185" w:rsidRPr="000B3A97" w:rsidRDefault="00296185" w:rsidP="00FB5887">
      <w:pPr>
        <w:ind w:left="1979"/>
        <w:jc w:val="both"/>
        <w:rPr>
          <w:rFonts w:eastAsia="Arial Unicode MS"/>
          <w:b/>
          <w:sz w:val="22"/>
          <w:szCs w:val="22"/>
        </w:rPr>
      </w:pPr>
      <w:r w:rsidRPr="000B3A97">
        <w:rPr>
          <w:rFonts w:eastAsia="Arial Unicode MS"/>
          <w:b/>
          <w:sz w:val="22"/>
          <w:szCs w:val="22"/>
        </w:rPr>
        <w:t xml:space="preserve">« DOSSIER ADMINISTRATIF - Appel d’Offres National Ouvert </w:t>
      </w:r>
      <w:r w:rsidR="00531789" w:rsidRPr="000B3A97">
        <w:rPr>
          <w:rFonts w:eastAsia="Arial Unicode MS"/>
          <w:b/>
          <w:sz w:val="22"/>
          <w:szCs w:val="22"/>
        </w:rPr>
        <w:t xml:space="preserve">N° </w:t>
      </w:r>
      <w:r w:rsidR="009D633D" w:rsidRPr="000B3A97">
        <w:rPr>
          <w:rFonts w:eastAsia="Arial Unicode MS"/>
          <w:b/>
          <w:sz w:val="22"/>
          <w:szCs w:val="22"/>
        </w:rPr>
        <w:t>…..</w:t>
      </w:r>
      <w:r w:rsidR="0092664B">
        <w:rPr>
          <w:rFonts w:eastAsia="Arial Unicode MS"/>
          <w:b/>
          <w:sz w:val="22"/>
          <w:szCs w:val="22"/>
        </w:rPr>
        <w:t>/AONO/</w:t>
      </w:r>
      <w:r w:rsidR="00F95D19">
        <w:rPr>
          <w:rFonts w:eastAsia="Arial Unicode MS"/>
          <w:b/>
          <w:sz w:val="22"/>
          <w:szCs w:val="22"/>
        </w:rPr>
        <w:t xml:space="preserve">C.SAL </w:t>
      </w:r>
      <w:r w:rsidR="008A16E4">
        <w:rPr>
          <w:rFonts w:eastAsia="Arial Unicode MS"/>
          <w:b/>
          <w:sz w:val="22"/>
          <w:szCs w:val="22"/>
        </w:rPr>
        <w:t>/</w:t>
      </w:r>
      <w:r w:rsidR="0092664B">
        <w:rPr>
          <w:rFonts w:eastAsia="Arial Unicode MS"/>
          <w:b/>
          <w:sz w:val="22"/>
          <w:szCs w:val="22"/>
        </w:rPr>
        <w:t>SG/ST/CI</w:t>
      </w:r>
      <w:r w:rsidR="00531789" w:rsidRPr="000B3A97">
        <w:rPr>
          <w:rFonts w:eastAsia="Arial Unicode MS"/>
          <w:b/>
          <w:sz w:val="22"/>
          <w:szCs w:val="22"/>
        </w:rPr>
        <w:t>PM/</w:t>
      </w:r>
      <w:r w:rsidR="002A64D5">
        <w:rPr>
          <w:rFonts w:eastAsia="Arial Unicode MS"/>
          <w:b/>
          <w:sz w:val="22"/>
          <w:szCs w:val="22"/>
        </w:rPr>
        <w:t>SAL</w:t>
      </w:r>
      <w:r w:rsidR="0092664B">
        <w:rPr>
          <w:rFonts w:eastAsia="Arial Unicode MS"/>
          <w:b/>
          <w:sz w:val="22"/>
          <w:szCs w:val="22"/>
        </w:rPr>
        <w:t>/</w:t>
      </w:r>
      <w:r w:rsidR="00A924CF">
        <w:rPr>
          <w:rFonts w:eastAsia="Arial Unicode MS"/>
          <w:b/>
          <w:sz w:val="22"/>
          <w:szCs w:val="22"/>
        </w:rPr>
        <w:t>2025</w:t>
      </w:r>
      <w:r w:rsidR="00531789" w:rsidRPr="000B3A97">
        <w:rPr>
          <w:rFonts w:eastAsia="Arial Unicode MS"/>
          <w:b/>
          <w:sz w:val="22"/>
          <w:szCs w:val="22"/>
        </w:rPr>
        <w:t xml:space="preserve"> DU </w:t>
      </w:r>
      <w:r w:rsidR="009D633D" w:rsidRPr="000B3A97">
        <w:rPr>
          <w:rFonts w:eastAsia="Arial Unicode MS"/>
          <w:b/>
          <w:sz w:val="22"/>
          <w:szCs w:val="22"/>
        </w:rPr>
        <w:t>….</w:t>
      </w:r>
      <w:r w:rsidR="00531789" w:rsidRPr="000B3A97">
        <w:rPr>
          <w:rFonts w:eastAsia="Arial Unicode MS"/>
          <w:b/>
          <w:sz w:val="22"/>
          <w:szCs w:val="22"/>
        </w:rPr>
        <w:t>/</w:t>
      </w:r>
      <w:r w:rsidR="009D633D" w:rsidRPr="000B3A97">
        <w:rPr>
          <w:rFonts w:eastAsia="Arial Unicode MS"/>
          <w:b/>
          <w:sz w:val="22"/>
          <w:szCs w:val="22"/>
        </w:rPr>
        <w:t>….</w:t>
      </w:r>
      <w:r w:rsidR="00531789" w:rsidRPr="000B3A97">
        <w:rPr>
          <w:rFonts w:eastAsia="Arial Unicode MS"/>
          <w:b/>
          <w:sz w:val="22"/>
          <w:szCs w:val="22"/>
        </w:rPr>
        <w:t>/</w:t>
      </w:r>
      <w:r w:rsidR="00A924CF">
        <w:rPr>
          <w:rFonts w:eastAsia="Arial Unicode MS"/>
          <w:b/>
          <w:sz w:val="22"/>
          <w:szCs w:val="22"/>
        </w:rPr>
        <w:t>2025</w:t>
      </w:r>
      <w:r w:rsidR="00987365">
        <w:rPr>
          <w:rFonts w:eastAsia="Arial Unicode MS"/>
          <w:b/>
          <w:sz w:val="22"/>
          <w:szCs w:val="22"/>
        </w:rPr>
        <w:t xml:space="preserve"> </w:t>
      </w:r>
      <w:r w:rsidRPr="000B3A97">
        <w:rPr>
          <w:rFonts w:eastAsia="Arial Unicode MS"/>
          <w:b/>
          <w:sz w:val="22"/>
          <w:szCs w:val="22"/>
        </w:rPr>
        <w:t xml:space="preserve">» </w:t>
      </w:r>
      <w:r w:rsidRPr="000B3A97">
        <w:rPr>
          <w:rFonts w:eastAsia="Arial Unicode MS"/>
          <w:sz w:val="22"/>
          <w:szCs w:val="22"/>
        </w:rPr>
        <w:t>et contenant l’original et les copies du VOLUME 1.</w:t>
      </w:r>
    </w:p>
    <w:p w14:paraId="030EE599" w14:textId="77777777" w:rsidR="00296185" w:rsidRPr="000B3A97" w:rsidRDefault="00296185" w:rsidP="00D33071">
      <w:pPr>
        <w:numPr>
          <w:ilvl w:val="1"/>
          <w:numId w:val="60"/>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B3A97">
        <w:rPr>
          <w:rFonts w:eastAsia="Arial Unicode MS"/>
          <w:b/>
          <w:sz w:val="22"/>
          <w:szCs w:val="22"/>
          <w:u w:val="single"/>
        </w:rPr>
        <w:t xml:space="preserve">ENVELOPPE B : portant les mentions : </w:t>
      </w:r>
    </w:p>
    <w:p w14:paraId="6D8ADBB9" w14:textId="5B4A3094" w:rsidR="00296185" w:rsidRPr="000B3A97" w:rsidRDefault="00296185" w:rsidP="00FB5887">
      <w:pPr>
        <w:ind w:left="1979"/>
        <w:jc w:val="both"/>
        <w:rPr>
          <w:rFonts w:eastAsia="Arial Unicode MS"/>
          <w:sz w:val="22"/>
          <w:szCs w:val="22"/>
        </w:rPr>
      </w:pPr>
      <w:r w:rsidRPr="000B3A97">
        <w:rPr>
          <w:rFonts w:eastAsia="Arial Unicode MS"/>
          <w:b/>
          <w:sz w:val="22"/>
          <w:szCs w:val="22"/>
        </w:rPr>
        <w:t>« OFFRE</w:t>
      </w:r>
      <w:r w:rsidR="00DD1AF1" w:rsidRPr="000B3A97">
        <w:rPr>
          <w:rFonts w:eastAsia="Arial Unicode MS"/>
          <w:b/>
          <w:sz w:val="22"/>
          <w:szCs w:val="22"/>
        </w:rPr>
        <w:t xml:space="preserve"> </w:t>
      </w:r>
      <w:r w:rsidRPr="000B3A97">
        <w:rPr>
          <w:rFonts w:eastAsia="Arial Unicode MS"/>
          <w:b/>
          <w:sz w:val="22"/>
          <w:szCs w:val="22"/>
        </w:rPr>
        <w:t xml:space="preserve">TECHNIQUE - </w:t>
      </w:r>
      <w:r w:rsidR="009D633D" w:rsidRPr="000B3A97">
        <w:rPr>
          <w:rFonts w:eastAsia="Arial Unicode MS"/>
          <w:b/>
          <w:sz w:val="22"/>
          <w:szCs w:val="22"/>
        </w:rPr>
        <w:t>Appel d’Offre</w:t>
      </w:r>
      <w:r w:rsidR="0092664B">
        <w:rPr>
          <w:rFonts w:eastAsia="Arial Unicode MS"/>
          <w:b/>
          <w:sz w:val="22"/>
          <w:szCs w:val="22"/>
        </w:rPr>
        <w:t>s National Ouvert N° …../AONO/</w:t>
      </w:r>
      <w:r w:rsidR="00F95D19">
        <w:rPr>
          <w:rFonts w:eastAsia="Arial Unicode MS"/>
          <w:b/>
          <w:sz w:val="22"/>
          <w:szCs w:val="22"/>
        </w:rPr>
        <w:t xml:space="preserve">C.SAL </w:t>
      </w:r>
      <w:r w:rsidR="008A16E4">
        <w:rPr>
          <w:rFonts w:eastAsia="Arial Unicode MS"/>
          <w:b/>
          <w:sz w:val="22"/>
          <w:szCs w:val="22"/>
        </w:rPr>
        <w:t>/</w:t>
      </w:r>
      <w:r w:rsidR="0092664B">
        <w:rPr>
          <w:rFonts w:eastAsia="Arial Unicode MS"/>
          <w:b/>
          <w:sz w:val="22"/>
          <w:szCs w:val="22"/>
        </w:rPr>
        <w:t>SG/ST/CIPM/</w:t>
      </w:r>
      <w:r w:rsidR="008E6851">
        <w:rPr>
          <w:rFonts w:eastAsia="Arial Unicode MS"/>
          <w:b/>
          <w:sz w:val="22"/>
          <w:szCs w:val="22"/>
        </w:rPr>
        <w:t xml:space="preserve"> </w:t>
      </w:r>
      <w:r w:rsidR="00A924CF">
        <w:rPr>
          <w:rFonts w:eastAsia="Arial Unicode MS"/>
          <w:b/>
          <w:sz w:val="22"/>
          <w:szCs w:val="22"/>
        </w:rPr>
        <w:t>2025</w:t>
      </w:r>
      <w:r w:rsidR="009D633D" w:rsidRPr="000B3A97">
        <w:rPr>
          <w:rFonts w:eastAsia="Arial Unicode MS"/>
          <w:b/>
          <w:sz w:val="22"/>
          <w:szCs w:val="22"/>
        </w:rPr>
        <w:t xml:space="preserve"> </w:t>
      </w:r>
      <w:r w:rsidR="0092664B">
        <w:rPr>
          <w:rFonts w:eastAsia="Arial Unicode MS"/>
          <w:b/>
          <w:sz w:val="22"/>
          <w:szCs w:val="22"/>
        </w:rPr>
        <w:t>DU …./…./</w:t>
      </w:r>
      <w:r w:rsidR="00A924CF">
        <w:rPr>
          <w:rFonts w:eastAsia="Arial Unicode MS"/>
          <w:b/>
          <w:sz w:val="22"/>
          <w:szCs w:val="22"/>
        </w:rPr>
        <w:t>2025</w:t>
      </w:r>
      <w:r w:rsidR="00987365">
        <w:rPr>
          <w:rFonts w:eastAsia="Arial Unicode MS"/>
          <w:b/>
          <w:sz w:val="22"/>
          <w:szCs w:val="22"/>
        </w:rPr>
        <w:t xml:space="preserve"> </w:t>
      </w:r>
      <w:r w:rsidR="009D633D" w:rsidRPr="000B3A97">
        <w:rPr>
          <w:rFonts w:eastAsia="Arial Unicode MS"/>
          <w:b/>
          <w:sz w:val="22"/>
          <w:szCs w:val="22"/>
        </w:rPr>
        <w:t xml:space="preserve">» </w:t>
      </w:r>
      <w:r w:rsidR="00531789" w:rsidRPr="000B3A97">
        <w:rPr>
          <w:rFonts w:eastAsia="Arial Unicode MS"/>
          <w:sz w:val="22"/>
          <w:szCs w:val="22"/>
        </w:rPr>
        <w:t xml:space="preserve">et contenant l’original et les copies du </w:t>
      </w:r>
      <w:r w:rsidRPr="000B3A97">
        <w:rPr>
          <w:rFonts w:eastAsia="Arial Unicode MS"/>
          <w:sz w:val="22"/>
          <w:szCs w:val="22"/>
        </w:rPr>
        <w:t>VOLUME 2.</w:t>
      </w:r>
    </w:p>
    <w:p w14:paraId="031C2A72" w14:textId="77777777" w:rsidR="00296185" w:rsidRPr="000B3A97" w:rsidRDefault="00296185" w:rsidP="00D33071">
      <w:pPr>
        <w:numPr>
          <w:ilvl w:val="1"/>
          <w:numId w:val="60"/>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B3A97">
        <w:rPr>
          <w:rFonts w:eastAsia="Arial Unicode MS"/>
          <w:b/>
          <w:sz w:val="22"/>
          <w:szCs w:val="22"/>
          <w:u w:val="single"/>
        </w:rPr>
        <w:t xml:space="preserve">ENVELOPPE C : portant les mentions : </w:t>
      </w:r>
    </w:p>
    <w:p w14:paraId="6A95008C" w14:textId="5E41FA4D" w:rsidR="00296185" w:rsidRPr="000B3A97" w:rsidRDefault="00296185" w:rsidP="00FB5887">
      <w:pPr>
        <w:ind w:left="1979"/>
        <w:jc w:val="both"/>
        <w:rPr>
          <w:rFonts w:eastAsia="Arial Unicode MS"/>
          <w:sz w:val="22"/>
          <w:szCs w:val="22"/>
        </w:rPr>
      </w:pPr>
      <w:r w:rsidRPr="000B3A97">
        <w:rPr>
          <w:rFonts w:eastAsia="Arial Unicode MS"/>
          <w:b/>
          <w:sz w:val="22"/>
          <w:szCs w:val="22"/>
        </w:rPr>
        <w:t xml:space="preserve">« OFFRE FINANCIERE - </w:t>
      </w:r>
      <w:r w:rsidR="009D633D" w:rsidRPr="000B3A97">
        <w:rPr>
          <w:rFonts w:eastAsia="Arial Unicode MS"/>
          <w:b/>
          <w:sz w:val="22"/>
          <w:szCs w:val="22"/>
        </w:rPr>
        <w:t>Appel d’Offr</w:t>
      </w:r>
      <w:r w:rsidR="0092664B">
        <w:rPr>
          <w:rFonts w:eastAsia="Arial Unicode MS"/>
          <w:b/>
          <w:sz w:val="22"/>
          <w:szCs w:val="22"/>
        </w:rPr>
        <w:t>es National Ouvert N° …./AONO/</w:t>
      </w:r>
      <w:r w:rsidR="00F95D19">
        <w:rPr>
          <w:rFonts w:eastAsia="Arial Unicode MS"/>
          <w:b/>
          <w:sz w:val="22"/>
          <w:szCs w:val="22"/>
        </w:rPr>
        <w:t xml:space="preserve">C.SAL </w:t>
      </w:r>
      <w:r w:rsidR="008A16E4">
        <w:rPr>
          <w:rFonts w:eastAsia="Arial Unicode MS"/>
          <w:b/>
          <w:sz w:val="22"/>
          <w:szCs w:val="22"/>
        </w:rPr>
        <w:t>/</w:t>
      </w:r>
      <w:r w:rsidR="0092664B">
        <w:rPr>
          <w:rFonts w:eastAsia="Arial Unicode MS"/>
          <w:b/>
          <w:sz w:val="22"/>
          <w:szCs w:val="22"/>
        </w:rPr>
        <w:t>SG/ST/CIPM/</w:t>
      </w:r>
      <w:r w:rsidR="008E6851">
        <w:rPr>
          <w:rFonts w:eastAsia="Arial Unicode MS"/>
          <w:b/>
          <w:sz w:val="22"/>
          <w:szCs w:val="22"/>
        </w:rPr>
        <w:t xml:space="preserve"> </w:t>
      </w:r>
      <w:r w:rsidR="00A924CF">
        <w:rPr>
          <w:rFonts w:eastAsia="Arial Unicode MS"/>
          <w:b/>
          <w:sz w:val="22"/>
          <w:szCs w:val="22"/>
        </w:rPr>
        <w:t>2025</w:t>
      </w:r>
      <w:r w:rsidR="0092664B">
        <w:rPr>
          <w:rFonts w:eastAsia="Arial Unicode MS"/>
          <w:b/>
          <w:sz w:val="22"/>
          <w:szCs w:val="22"/>
        </w:rPr>
        <w:t xml:space="preserve"> DU …./…./</w:t>
      </w:r>
      <w:r w:rsidR="00A924CF">
        <w:rPr>
          <w:rFonts w:eastAsia="Arial Unicode MS"/>
          <w:b/>
          <w:sz w:val="22"/>
          <w:szCs w:val="22"/>
        </w:rPr>
        <w:t>2025</w:t>
      </w:r>
      <w:r w:rsidR="00987365">
        <w:rPr>
          <w:rFonts w:eastAsia="Arial Unicode MS"/>
          <w:b/>
          <w:sz w:val="22"/>
          <w:szCs w:val="22"/>
        </w:rPr>
        <w:t xml:space="preserve"> </w:t>
      </w:r>
      <w:r w:rsidR="009D633D" w:rsidRPr="000B3A97">
        <w:rPr>
          <w:rFonts w:eastAsia="Arial Unicode MS"/>
          <w:b/>
          <w:sz w:val="22"/>
          <w:szCs w:val="22"/>
        </w:rPr>
        <w:t xml:space="preserve">» </w:t>
      </w:r>
      <w:r w:rsidR="00531789" w:rsidRPr="000B3A97">
        <w:rPr>
          <w:rFonts w:eastAsia="Arial Unicode MS"/>
          <w:sz w:val="22"/>
          <w:szCs w:val="22"/>
        </w:rPr>
        <w:t xml:space="preserve">et contenant l’original et les copies du </w:t>
      </w:r>
      <w:r w:rsidR="00761D4E">
        <w:rPr>
          <w:rFonts w:eastAsia="Arial Unicode MS"/>
          <w:sz w:val="22"/>
          <w:szCs w:val="22"/>
        </w:rPr>
        <w:t>VOLUME 3</w:t>
      </w:r>
      <w:r w:rsidRPr="000B3A97">
        <w:rPr>
          <w:rFonts w:eastAsia="Arial Unicode MS"/>
          <w:sz w:val="22"/>
          <w:szCs w:val="22"/>
        </w:rPr>
        <w:t>.</w:t>
      </w:r>
    </w:p>
    <w:p w14:paraId="7142F05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22.4</w:t>
      </w:r>
      <w:r w:rsidRPr="000B3A97">
        <w:rPr>
          <w:rFonts w:eastAsia="Arial Unicode MS"/>
          <w:b/>
          <w:sz w:val="22"/>
          <w:szCs w:val="22"/>
        </w:rPr>
        <w:tab/>
      </w:r>
      <w:r w:rsidRPr="000B3A97">
        <w:rPr>
          <w:rFonts w:eastAsia="Arial Unicode MS"/>
          <w:sz w:val="22"/>
          <w:szCs w:val="22"/>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300B6FFB"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22.5 </w:t>
      </w:r>
      <w:r w:rsidRPr="000B3A97">
        <w:rPr>
          <w:rFonts w:eastAsia="Arial Unicode MS"/>
          <w:b/>
          <w:sz w:val="22"/>
          <w:szCs w:val="22"/>
        </w:rPr>
        <w:tab/>
      </w:r>
      <w:r w:rsidRPr="000B3A97">
        <w:rPr>
          <w:rFonts w:eastAsia="Arial Unicode MS"/>
          <w:sz w:val="22"/>
          <w:szCs w:val="22"/>
        </w:rPr>
        <w:t>Si l’enveloppe extérieure n’est pas cachetée et marquée comme indiqué ci-dessus, l</w:t>
      </w:r>
      <w:r w:rsidR="003A1E0D">
        <w:rPr>
          <w:rFonts w:eastAsia="Arial Unicode MS"/>
          <w:sz w:val="22"/>
          <w:szCs w:val="22"/>
        </w:rPr>
        <w:t xml:space="preserve">e Maître d’Ouvrage </w:t>
      </w:r>
      <w:r w:rsidRPr="000B3A97">
        <w:rPr>
          <w:rFonts w:eastAsia="Arial Unicode MS"/>
          <w:sz w:val="22"/>
          <w:szCs w:val="22"/>
        </w:rPr>
        <w:t>ne sera en aucun cas tenu responsable si l’offre est égarée ou si elle est ouverte prématurément.</w:t>
      </w:r>
    </w:p>
    <w:p w14:paraId="41D3CE8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22.6</w:t>
      </w:r>
      <w:r w:rsidRPr="000B3A97">
        <w:rPr>
          <w:rFonts w:eastAsia="Arial Unicode MS"/>
          <w:sz w:val="22"/>
          <w:szCs w:val="22"/>
        </w:rPr>
        <w:tab/>
        <w:t>Le non-respect des dispositions prévues aux articles 22.1et 22.2 entraine le rejet pur et simple des offres.</w:t>
      </w:r>
    </w:p>
    <w:p w14:paraId="75A6921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23 : </w:t>
      </w:r>
      <w:r w:rsidRPr="000B3A97">
        <w:rPr>
          <w:rFonts w:eastAsia="Arial Unicode MS"/>
          <w:b/>
          <w:sz w:val="22"/>
          <w:szCs w:val="22"/>
        </w:rPr>
        <w:tab/>
        <w:t>Date et heure limites de dépôt des offres</w:t>
      </w:r>
    </w:p>
    <w:p w14:paraId="123F6B07"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23.1</w:t>
      </w:r>
      <w:r w:rsidRPr="000B3A97">
        <w:rPr>
          <w:rFonts w:eastAsia="Arial Unicode MS"/>
          <w:b/>
          <w:sz w:val="22"/>
          <w:szCs w:val="22"/>
        </w:rPr>
        <w:tab/>
      </w:r>
      <w:r w:rsidRPr="000B3A97">
        <w:rPr>
          <w:rFonts w:eastAsia="Arial Unicode MS"/>
          <w:sz w:val="22"/>
          <w:szCs w:val="22"/>
        </w:rPr>
        <w:t xml:space="preserve">Les offres seront déposées contre récépissé aux </w:t>
      </w:r>
      <w:r w:rsidR="00CD10E6" w:rsidRPr="000B3A97">
        <w:rPr>
          <w:rFonts w:eastAsia="Arial Unicode MS"/>
          <w:sz w:val="22"/>
          <w:szCs w:val="22"/>
        </w:rPr>
        <w:t>lieux</w:t>
      </w:r>
      <w:r w:rsidRPr="000B3A97">
        <w:rPr>
          <w:rFonts w:eastAsia="Arial Unicode MS"/>
          <w:sz w:val="22"/>
          <w:szCs w:val="22"/>
        </w:rPr>
        <w:t xml:space="preserve">, date et heure indiqués dans l’Avis d’Appel d’Offres. </w:t>
      </w:r>
    </w:p>
    <w:p w14:paraId="25F9A9F6"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24 : </w:t>
      </w:r>
      <w:r w:rsidRPr="000B3A97">
        <w:rPr>
          <w:rFonts w:eastAsia="Arial Unicode MS"/>
          <w:b/>
          <w:sz w:val="22"/>
          <w:szCs w:val="22"/>
        </w:rPr>
        <w:tab/>
        <w:t>Offres hors délai</w:t>
      </w:r>
    </w:p>
    <w:p w14:paraId="75FA019B" w14:textId="77777777" w:rsidR="00296185" w:rsidRPr="000B3A97" w:rsidRDefault="00296185" w:rsidP="003A1E0D">
      <w:pPr>
        <w:tabs>
          <w:tab w:val="left" w:pos="1440"/>
        </w:tabs>
        <w:ind w:left="1418"/>
        <w:jc w:val="both"/>
        <w:rPr>
          <w:rFonts w:eastAsia="Arial Unicode MS"/>
          <w:sz w:val="22"/>
          <w:szCs w:val="22"/>
        </w:rPr>
      </w:pPr>
      <w:r w:rsidRPr="000B3A97">
        <w:rPr>
          <w:rFonts w:eastAsia="Arial Unicode MS"/>
          <w:sz w:val="22"/>
          <w:szCs w:val="22"/>
        </w:rPr>
        <w:t>Toute offre reçue par l</w:t>
      </w:r>
      <w:r w:rsidR="003A1E0D">
        <w:rPr>
          <w:rFonts w:eastAsia="Arial Unicode MS"/>
          <w:sz w:val="22"/>
          <w:szCs w:val="22"/>
        </w:rPr>
        <w:t xml:space="preserve">e Maître d’Ouvrage </w:t>
      </w:r>
      <w:r w:rsidRPr="000B3A97">
        <w:rPr>
          <w:rFonts w:eastAsia="Arial Unicode MS"/>
          <w:sz w:val="22"/>
          <w:szCs w:val="22"/>
        </w:rPr>
        <w:t xml:space="preserve">après les dates et heure </w:t>
      </w:r>
      <w:r w:rsidR="00531789" w:rsidRPr="000B3A97">
        <w:rPr>
          <w:rFonts w:eastAsia="Arial Unicode MS"/>
          <w:sz w:val="22"/>
          <w:szCs w:val="22"/>
        </w:rPr>
        <w:t>limite</w:t>
      </w:r>
      <w:r w:rsidRPr="000B3A97">
        <w:rPr>
          <w:rFonts w:eastAsia="Arial Unicode MS"/>
          <w:sz w:val="22"/>
          <w:szCs w:val="22"/>
        </w:rPr>
        <w:t xml:space="preserve"> fixées pour le dépôt des offres conformément à l’Avis d’Appel d’Offres, sera retournée cachetée au soumissionnaire.</w:t>
      </w:r>
    </w:p>
    <w:p w14:paraId="131C7CD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25 : </w:t>
      </w:r>
      <w:r w:rsidRPr="000B3A97">
        <w:rPr>
          <w:rFonts w:eastAsia="Arial Unicode MS"/>
          <w:b/>
          <w:sz w:val="22"/>
          <w:szCs w:val="22"/>
        </w:rPr>
        <w:tab/>
        <w:t>Modification, substitution et retrait des offres</w:t>
      </w:r>
    </w:p>
    <w:p w14:paraId="46EDFC60"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25.1</w:t>
      </w:r>
      <w:r w:rsidRPr="000B3A97">
        <w:rPr>
          <w:rFonts w:eastAsia="Arial Unicode MS"/>
          <w:b/>
          <w:sz w:val="22"/>
          <w:szCs w:val="22"/>
        </w:rPr>
        <w:tab/>
      </w:r>
      <w:r w:rsidRPr="000B3A97">
        <w:rPr>
          <w:rFonts w:eastAsia="Arial Unicode MS"/>
          <w:sz w:val="22"/>
          <w:szCs w:val="22"/>
        </w:rPr>
        <w:t>Le Soumissionnaire peut modifier ou retirer son offre après l’avoir présentée, sous réserve que l</w:t>
      </w:r>
      <w:r w:rsidR="003A1E0D">
        <w:rPr>
          <w:rFonts w:eastAsia="Arial Unicode MS"/>
          <w:sz w:val="22"/>
          <w:szCs w:val="22"/>
        </w:rPr>
        <w:t xml:space="preserve">e Maître d’Ouvrage </w:t>
      </w:r>
      <w:r w:rsidRPr="000B3A97">
        <w:rPr>
          <w:rFonts w:eastAsia="Arial Unicode MS"/>
          <w:sz w:val="22"/>
          <w:szCs w:val="22"/>
        </w:rPr>
        <w:t>reçoive notification écrite de la modification ou du retrait avant les dates et heure limites de dépôt des offres.</w:t>
      </w:r>
    </w:p>
    <w:p w14:paraId="32F7D88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25.2 </w:t>
      </w:r>
      <w:r w:rsidRPr="000B3A97">
        <w:rPr>
          <w:rFonts w:eastAsia="Arial Unicode MS"/>
          <w:b/>
          <w:sz w:val="22"/>
          <w:szCs w:val="22"/>
        </w:rPr>
        <w:tab/>
      </w:r>
      <w:r w:rsidRPr="000B3A97">
        <w:rPr>
          <w:rFonts w:eastAsia="Arial Unicode MS"/>
          <w:sz w:val="22"/>
          <w:szCs w:val="22"/>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0B3A97">
        <w:rPr>
          <w:rFonts w:eastAsia="Arial Unicode MS"/>
          <w:sz w:val="22"/>
          <w:szCs w:val="22"/>
        </w:rPr>
        <w:tab/>
      </w:r>
    </w:p>
    <w:p w14:paraId="693A6ADD"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sz w:val="22"/>
          <w:szCs w:val="22"/>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0122867E"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25.3 </w:t>
      </w:r>
      <w:r w:rsidRPr="000B3A97">
        <w:rPr>
          <w:rFonts w:eastAsia="Arial Unicode MS"/>
          <w:b/>
          <w:sz w:val="22"/>
          <w:szCs w:val="22"/>
        </w:rPr>
        <w:tab/>
      </w:r>
      <w:r w:rsidRPr="000B3A97">
        <w:rPr>
          <w:rFonts w:eastAsia="Arial Unicode MS"/>
          <w:sz w:val="22"/>
          <w:szCs w:val="22"/>
        </w:rPr>
        <w:t>Aucune offre ne peut être modifiée p</w:t>
      </w:r>
      <w:r w:rsidR="00531789" w:rsidRPr="000B3A97">
        <w:rPr>
          <w:rFonts w:eastAsia="Arial Unicode MS"/>
          <w:sz w:val="22"/>
          <w:szCs w:val="22"/>
        </w:rPr>
        <w:t xml:space="preserve">ar le Soumissionnaire après les </w:t>
      </w:r>
      <w:r w:rsidRPr="000B3A97">
        <w:rPr>
          <w:rFonts w:eastAsia="Arial Unicode MS"/>
          <w:sz w:val="22"/>
          <w:szCs w:val="22"/>
        </w:rPr>
        <w:t>date</w:t>
      </w:r>
      <w:r w:rsidR="00531789" w:rsidRPr="000B3A97">
        <w:rPr>
          <w:rFonts w:eastAsia="Arial Unicode MS"/>
          <w:sz w:val="22"/>
          <w:szCs w:val="22"/>
        </w:rPr>
        <w:t>s</w:t>
      </w:r>
      <w:r w:rsidRPr="000B3A97">
        <w:rPr>
          <w:rFonts w:eastAsia="Arial Unicode MS"/>
          <w:sz w:val="22"/>
          <w:szCs w:val="22"/>
        </w:rPr>
        <w:t xml:space="preserve"> et heure limites de remise des offres.</w:t>
      </w:r>
    </w:p>
    <w:p w14:paraId="248E39F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25.4  </w:t>
      </w:r>
      <w:r w:rsidRPr="000B3A97">
        <w:rPr>
          <w:rFonts w:eastAsia="Arial Unicode MS"/>
          <w:b/>
          <w:sz w:val="22"/>
          <w:szCs w:val="22"/>
        </w:rPr>
        <w:tab/>
      </w:r>
      <w:r w:rsidRPr="000B3A97">
        <w:rPr>
          <w:rFonts w:eastAsia="Arial Unicode MS"/>
          <w:sz w:val="22"/>
          <w:szCs w:val="22"/>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7F524FF5" w14:textId="77777777" w:rsidR="004467D4" w:rsidRPr="000B3A97" w:rsidRDefault="004467D4" w:rsidP="00FB5887">
      <w:pPr>
        <w:tabs>
          <w:tab w:val="left" w:pos="1440"/>
        </w:tabs>
        <w:ind w:left="1441" w:hanging="902"/>
        <w:jc w:val="both"/>
        <w:rPr>
          <w:rFonts w:eastAsia="Arial Unicode MS"/>
          <w:sz w:val="22"/>
          <w:szCs w:val="22"/>
        </w:rPr>
      </w:pPr>
    </w:p>
    <w:p w14:paraId="13D25B30" w14:textId="77777777" w:rsidR="00296185" w:rsidRPr="000B3A97" w:rsidRDefault="00296185" w:rsidP="00E649DB">
      <w:pPr>
        <w:pStyle w:val="Titre2"/>
        <w:ind w:left="426" w:hanging="357"/>
        <w:jc w:val="both"/>
        <w:rPr>
          <w:rFonts w:eastAsia="Arial Unicode MS"/>
          <w:sz w:val="22"/>
          <w:szCs w:val="22"/>
          <w:u w:val="single"/>
        </w:rPr>
      </w:pPr>
      <w:r w:rsidRPr="000B3A97">
        <w:rPr>
          <w:rFonts w:eastAsia="Arial Unicode MS"/>
          <w:sz w:val="22"/>
          <w:szCs w:val="22"/>
          <w:u w:val="single"/>
        </w:rPr>
        <w:t>E.  OUVERTURE DES PLIS ET EVALUATION DES OFFRES</w:t>
      </w:r>
    </w:p>
    <w:p w14:paraId="0800EEF9"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26 : </w:t>
      </w:r>
      <w:r w:rsidRPr="000B3A97">
        <w:rPr>
          <w:rFonts w:eastAsia="Arial Unicode MS"/>
          <w:b/>
          <w:sz w:val="22"/>
          <w:szCs w:val="22"/>
        </w:rPr>
        <w:tab/>
        <w:t>Ouverture des plis</w:t>
      </w:r>
      <w:r w:rsidR="00660C75" w:rsidRPr="000B3A97">
        <w:rPr>
          <w:rFonts w:eastAsia="Arial Unicode MS"/>
          <w:b/>
          <w:sz w:val="22"/>
          <w:szCs w:val="22"/>
        </w:rPr>
        <w:t xml:space="preserve"> et recours</w:t>
      </w:r>
    </w:p>
    <w:p w14:paraId="26DC7238"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26.1</w:t>
      </w:r>
      <w:r w:rsidRPr="000B3A97">
        <w:rPr>
          <w:rFonts w:eastAsia="Arial Unicode MS"/>
          <w:b/>
          <w:sz w:val="22"/>
          <w:szCs w:val="22"/>
        </w:rPr>
        <w:tab/>
      </w:r>
      <w:r w:rsidRPr="000B3A97">
        <w:rPr>
          <w:rFonts w:eastAsia="Arial Unicode MS"/>
          <w:sz w:val="22"/>
          <w:szCs w:val="22"/>
        </w:rPr>
        <w:t xml:space="preserve">L'ouverture des plis se fera en un temps aux </w:t>
      </w:r>
      <w:r w:rsidR="00E649DB" w:rsidRPr="000B3A97">
        <w:rPr>
          <w:rFonts w:eastAsia="Arial Unicode MS"/>
          <w:sz w:val="22"/>
          <w:szCs w:val="22"/>
        </w:rPr>
        <w:t>lieux</w:t>
      </w:r>
      <w:r w:rsidRPr="000B3A97">
        <w:rPr>
          <w:rFonts w:eastAsia="Arial Unicode MS"/>
          <w:sz w:val="22"/>
          <w:szCs w:val="22"/>
        </w:rPr>
        <w:t>, date et heure indiqués dans l’Avis d’Appel d’Offres, en présence des soumissionnaires.</w:t>
      </w:r>
    </w:p>
    <w:p w14:paraId="721684D0" w14:textId="77777777" w:rsidR="00296185" w:rsidRPr="000B3A97" w:rsidRDefault="00296185" w:rsidP="00FB5887">
      <w:pPr>
        <w:tabs>
          <w:tab w:val="left" w:pos="1440"/>
        </w:tabs>
        <w:ind w:left="1441" w:hanging="1"/>
        <w:jc w:val="both"/>
        <w:rPr>
          <w:rFonts w:eastAsia="Arial Unicode MS"/>
          <w:sz w:val="22"/>
          <w:szCs w:val="22"/>
        </w:rPr>
      </w:pPr>
      <w:r w:rsidRPr="000B3A97">
        <w:rPr>
          <w:rFonts w:eastAsia="Arial Unicode MS"/>
          <w:sz w:val="22"/>
          <w:szCs w:val="22"/>
        </w:rPr>
        <w:t>Les Soumissionnaires peuvent assister à cette séance d’ouverture ou s’y faire représenter par une personne (même en cas de groupement) de leur choix, ayant une parfaite connaissance du dossier.</w:t>
      </w:r>
    </w:p>
    <w:p w14:paraId="64F221C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 xml:space="preserve">26.2 </w:t>
      </w:r>
      <w:r w:rsidRPr="000B3A97">
        <w:rPr>
          <w:rFonts w:eastAsia="Arial Unicode MS"/>
          <w:b/>
          <w:sz w:val="22"/>
          <w:szCs w:val="22"/>
        </w:rPr>
        <w:tab/>
      </w:r>
      <w:r w:rsidRPr="000B3A97">
        <w:rPr>
          <w:rFonts w:eastAsia="Arial Unicode MS"/>
          <w:sz w:val="22"/>
          <w:szCs w:val="22"/>
        </w:rPr>
        <w:t xml:space="preserve">Les représentants des soumissionnaires présents signeront un registre attestant leur présence. La Commission </w:t>
      </w:r>
      <w:r w:rsidR="003A1E0D">
        <w:rPr>
          <w:rFonts w:eastAsia="Arial Unicode MS"/>
          <w:sz w:val="22"/>
          <w:szCs w:val="22"/>
        </w:rPr>
        <w:t>Interne</w:t>
      </w:r>
      <w:r w:rsidRPr="000B3A97">
        <w:rPr>
          <w:rFonts w:eastAsia="Arial Unicode MS"/>
          <w:sz w:val="22"/>
          <w:szCs w:val="22"/>
        </w:rPr>
        <w:t xml:space="preserve"> de Passation des Marchés Publics établira le procès-verbal de l’ouverture des plis qui comportera notamment les informations communiquées aux soumissionnaires présents qui en recevront copie.</w:t>
      </w:r>
    </w:p>
    <w:p w14:paraId="3807108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26.3</w:t>
      </w:r>
      <w:r w:rsidRPr="000B3A97">
        <w:rPr>
          <w:rFonts w:eastAsia="Arial Unicode MS"/>
          <w:sz w:val="22"/>
          <w:szCs w:val="22"/>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02121C8F"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sz w:val="22"/>
          <w:szCs w:val="22"/>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0BDE43B0" w14:textId="77777777" w:rsidR="00DD1AF1" w:rsidRPr="00D95EFC" w:rsidRDefault="00DD1AF1" w:rsidP="00FB5887">
      <w:pPr>
        <w:tabs>
          <w:tab w:val="left" w:pos="1440"/>
        </w:tabs>
        <w:ind w:left="1441" w:hanging="902"/>
        <w:jc w:val="both"/>
        <w:rPr>
          <w:rFonts w:eastAsia="Arial Unicode MS"/>
          <w:sz w:val="8"/>
          <w:szCs w:val="22"/>
        </w:rPr>
      </w:pPr>
    </w:p>
    <w:p w14:paraId="68D7711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27 : </w:t>
      </w:r>
      <w:r w:rsidRPr="000B3A97">
        <w:rPr>
          <w:rFonts w:eastAsia="Arial Unicode MS"/>
          <w:b/>
          <w:sz w:val="22"/>
          <w:szCs w:val="22"/>
        </w:rPr>
        <w:tab/>
        <w:t>Caractère confidentiel de la procédure</w:t>
      </w:r>
    </w:p>
    <w:p w14:paraId="2C1A21AA" w14:textId="77777777" w:rsidR="00296185" w:rsidRPr="000B3A97" w:rsidRDefault="00296185" w:rsidP="003A1E0D">
      <w:pPr>
        <w:tabs>
          <w:tab w:val="left" w:pos="1440"/>
        </w:tabs>
        <w:ind w:left="1418"/>
        <w:jc w:val="both"/>
        <w:rPr>
          <w:rFonts w:eastAsia="Arial Unicode MS"/>
          <w:sz w:val="22"/>
          <w:szCs w:val="22"/>
        </w:rPr>
      </w:pPr>
      <w:r w:rsidRPr="000B3A97">
        <w:rPr>
          <w:rFonts w:eastAsia="Arial Unicode MS"/>
          <w:sz w:val="22"/>
          <w:szCs w:val="22"/>
        </w:rPr>
        <w:t xml:space="preserve">Aucune information relative à l’examen, aux éclaircissements, à l’évaluation et à la comparaison des offres, et aux recommandations concernant l’attribution </w:t>
      </w:r>
      <w:r w:rsidR="004E5AE7" w:rsidRPr="000B3A97">
        <w:rPr>
          <w:rFonts w:eastAsia="Arial Unicode MS"/>
          <w:sz w:val="22"/>
          <w:szCs w:val="22"/>
        </w:rPr>
        <w:t>d’une</w:t>
      </w:r>
      <w:r w:rsidRPr="000B3A97">
        <w:rPr>
          <w:rFonts w:eastAsia="Arial Unicode MS"/>
          <w:sz w:val="22"/>
          <w:szCs w:val="22"/>
        </w:rPr>
        <w:t xml:space="preserve"> Lettre-Commande ne doit être divulguée aux soumissionnaires ou à toute autre personne ne participant pas officiellement à cette procédure avant l’annonce de l’attribution </w:t>
      </w:r>
      <w:r w:rsidR="004E5AE7" w:rsidRPr="000B3A97">
        <w:rPr>
          <w:rFonts w:eastAsia="Arial Unicode MS"/>
          <w:sz w:val="22"/>
          <w:szCs w:val="22"/>
        </w:rPr>
        <w:t>d’une</w:t>
      </w:r>
      <w:r w:rsidRPr="000B3A97">
        <w:rPr>
          <w:rFonts w:eastAsia="Arial Unicode MS"/>
          <w:sz w:val="22"/>
          <w:szCs w:val="22"/>
        </w:rPr>
        <w:t xml:space="preserve"> Lettre-Commande. Toute tentative faite par un soumissionnaire pour influencer la sous-commission d’analyse ou la Commission </w:t>
      </w:r>
      <w:r w:rsidR="003A1E0D">
        <w:rPr>
          <w:rFonts w:eastAsia="Arial Unicode MS"/>
          <w:sz w:val="22"/>
          <w:szCs w:val="22"/>
        </w:rPr>
        <w:t>Interne</w:t>
      </w:r>
      <w:r w:rsidRPr="000B3A97">
        <w:rPr>
          <w:rFonts w:eastAsia="Arial Unicode MS"/>
          <w:sz w:val="22"/>
          <w:szCs w:val="22"/>
        </w:rPr>
        <w:t xml:space="preserve"> de Passation des Marchés Publics dans l’examen des soumissions ou la décision d’attribution </w:t>
      </w:r>
      <w:r w:rsidR="003A1E0D">
        <w:rPr>
          <w:rFonts w:eastAsia="Arial Unicode MS"/>
          <w:sz w:val="22"/>
          <w:szCs w:val="22"/>
        </w:rPr>
        <w:t>du Maître d’Ouvrage</w:t>
      </w:r>
      <w:r w:rsidRPr="000B3A97">
        <w:rPr>
          <w:rFonts w:eastAsia="Arial Unicode MS"/>
          <w:sz w:val="22"/>
          <w:szCs w:val="22"/>
        </w:rPr>
        <w:t xml:space="preserve"> peut entraîner le rejet de l’offre dudit soumissionnaire.</w:t>
      </w:r>
    </w:p>
    <w:p w14:paraId="018A48A9" w14:textId="77777777" w:rsidR="00531789" w:rsidRPr="00D95EFC" w:rsidRDefault="00531789" w:rsidP="00FB5887">
      <w:pPr>
        <w:tabs>
          <w:tab w:val="left" w:pos="1440"/>
        </w:tabs>
        <w:jc w:val="both"/>
        <w:rPr>
          <w:rFonts w:eastAsia="Arial Unicode MS"/>
          <w:sz w:val="10"/>
          <w:szCs w:val="22"/>
        </w:rPr>
      </w:pPr>
    </w:p>
    <w:p w14:paraId="31121CF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28 : </w:t>
      </w:r>
      <w:r w:rsidRPr="000B3A97">
        <w:rPr>
          <w:rFonts w:eastAsia="Arial Unicode MS"/>
          <w:b/>
          <w:sz w:val="22"/>
          <w:szCs w:val="22"/>
        </w:rPr>
        <w:tab/>
        <w:t>Eclaircissements sur les offres et contacts avec l’Autorité Contractante</w:t>
      </w:r>
    </w:p>
    <w:p w14:paraId="1EEDF19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28.1</w:t>
      </w:r>
      <w:r w:rsidRPr="000B3A97">
        <w:rPr>
          <w:rFonts w:eastAsia="Arial Unicode MS"/>
          <w:b/>
          <w:sz w:val="22"/>
          <w:szCs w:val="22"/>
        </w:rPr>
        <w:tab/>
      </w:r>
      <w:r w:rsidRPr="000B3A97">
        <w:rPr>
          <w:rFonts w:eastAsia="Arial Unicode MS"/>
          <w:sz w:val="22"/>
          <w:szCs w:val="22"/>
        </w:rPr>
        <w:t xml:space="preserve">Pour faciliter l’examen, l’évaluation et la comparaison des offres, le Président de la Commission de Passation </w:t>
      </w:r>
      <w:r w:rsidR="003A1E0D">
        <w:rPr>
          <w:rFonts w:eastAsia="Arial Unicode MS"/>
          <w:sz w:val="22"/>
          <w:szCs w:val="22"/>
        </w:rPr>
        <w:t>Interne</w:t>
      </w:r>
      <w:r w:rsidRPr="000B3A97">
        <w:rPr>
          <w:rFonts w:eastAsia="Arial Unicode MS"/>
          <w:sz w:val="22"/>
          <w:szCs w:val="22"/>
        </w:rPr>
        <w:t xml:space="preserve"> des Marchés Publics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295A2C9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28.2</w:t>
      </w:r>
      <w:r w:rsidRPr="000B3A97">
        <w:rPr>
          <w:rFonts w:eastAsia="Arial Unicode MS"/>
          <w:b/>
          <w:sz w:val="22"/>
          <w:szCs w:val="22"/>
        </w:rPr>
        <w:tab/>
      </w:r>
      <w:r w:rsidRPr="000B3A97">
        <w:rPr>
          <w:rFonts w:eastAsia="Arial Unicode MS"/>
          <w:sz w:val="22"/>
          <w:szCs w:val="22"/>
        </w:rPr>
        <w:t xml:space="preserve">Sous réserve des dispositions de l’alinéa 1 susvisé, les soumissionnaires ne contacteront pas les membres de la Commission </w:t>
      </w:r>
      <w:r w:rsidR="003A1E0D">
        <w:rPr>
          <w:rFonts w:eastAsia="Arial Unicode MS"/>
          <w:sz w:val="22"/>
          <w:szCs w:val="22"/>
        </w:rPr>
        <w:t>Interne</w:t>
      </w:r>
      <w:r w:rsidRPr="000B3A97">
        <w:rPr>
          <w:rFonts w:eastAsia="Arial Unicode MS"/>
          <w:sz w:val="22"/>
          <w:szCs w:val="22"/>
        </w:rPr>
        <w:t xml:space="preserve"> de passation des marchés publics et de la Sous-Commission d’Analyse pour des questions ayant trait à leurs offres, entre l’ouverture des plis et l’attribution de la lettre-commande correspondante.</w:t>
      </w:r>
    </w:p>
    <w:p w14:paraId="036DB9A6" w14:textId="77777777" w:rsidR="00E649DB" w:rsidRPr="000B3A97" w:rsidRDefault="00296185" w:rsidP="003A1E0D">
      <w:pPr>
        <w:tabs>
          <w:tab w:val="left" w:pos="1440"/>
        </w:tabs>
        <w:ind w:left="1441" w:hanging="902"/>
        <w:jc w:val="both"/>
        <w:rPr>
          <w:rFonts w:eastAsia="Arial Unicode MS"/>
          <w:sz w:val="22"/>
          <w:szCs w:val="22"/>
        </w:rPr>
      </w:pPr>
      <w:r w:rsidRPr="000B3A97">
        <w:rPr>
          <w:rFonts w:eastAsia="Arial Unicode MS"/>
          <w:b/>
          <w:sz w:val="22"/>
          <w:szCs w:val="22"/>
        </w:rPr>
        <w:t>28.3</w:t>
      </w:r>
      <w:r w:rsidRPr="000B3A97">
        <w:rPr>
          <w:rFonts w:eastAsia="Arial Unicode MS"/>
          <w:b/>
          <w:sz w:val="22"/>
          <w:szCs w:val="22"/>
        </w:rPr>
        <w:tab/>
      </w:r>
      <w:r w:rsidRPr="000B3A97">
        <w:rPr>
          <w:rFonts w:eastAsia="Arial Unicode MS"/>
          <w:sz w:val="22"/>
          <w:szCs w:val="22"/>
        </w:rPr>
        <w:t xml:space="preserve">Toute tentative faite par un soumissionnaire pour influencer les propositions de la Commission </w:t>
      </w:r>
      <w:r w:rsidR="003A1E0D">
        <w:rPr>
          <w:rFonts w:eastAsia="Arial Unicode MS"/>
          <w:sz w:val="22"/>
          <w:szCs w:val="22"/>
        </w:rPr>
        <w:t>Interne</w:t>
      </w:r>
      <w:r w:rsidRPr="000B3A97">
        <w:rPr>
          <w:rFonts w:eastAsia="Arial Unicode MS"/>
          <w:sz w:val="22"/>
          <w:szCs w:val="22"/>
        </w:rPr>
        <w:t xml:space="preserve"> de Passation des Marchés Publics relatives à l’évaluation et la comparaison des offres ou les décisions </w:t>
      </w:r>
      <w:r w:rsidR="003A1E0D">
        <w:rPr>
          <w:rFonts w:eastAsia="Arial Unicode MS"/>
          <w:sz w:val="22"/>
          <w:szCs w:val="22"/>
        </w:rPr>
        <w:t>du Maître d’Ouvrage</w:t>
      </w:r>
      <w:r w:rsidRPr="000B3A97">
        <w:rPr>
          <w:rFonts w:eastAsia="Arial Unicode MS"/>
          <w:sz w:val="22"/>
          <w:szCs w:val="22"/>
        </w:rPr>
        <w:t xml:space="preserve"> en vue de l’attribution de la Lettre-Commande pourra entraîner le rejet de l’offre dudit soumissionnaire, conformément aux dispositions de l’article 4 du RPAO.</w:t>
      </w:r>
    </w:p>
    <w:p w14:paraId="2377B8C9" w14:textId="77777777" w:rsidR="00E649DB" w:rsidRPr="00D95EFC" w:rsidRDefault="00E649DB" w:rsidP="00FB5887">
      <w:pPr>
        <w:tabs>
          <w:tab w:val="left" w:pos="1440"/>
        </w:tabs>
        <w:ind w:left="1441" w:hanging="902"/>
        <w:jc w:val="both"/>
        <w:rPr>
          <w:rFonts w:eastAsia="Arial Unicode MS"/>
          <w:sz w:val="8"/>
          <w:szCs w:val="22"/>
        </w:rPr>
      </w:pPr>
    </w:p>
    <w:p w14:paraId="42F8BDF0"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29 : </w:t>
      </w:r>
      <w:r w:rsidRPr="000B3A97">
        <w:rPr>
          <w:rFonts w:eastAsia="Arial Unicode MS"/>
          <w:b/>
          <w:sz w:val="22"/>
          <w:szCs w:val="22"/>
        </w:rPr>
        <w:tab/>
        <w:t>Examen des offres et détermination de leur conformité</w:t>
      </w:r>
    </w:p>
    <w:p w14:paraId="5B9B8A3F"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29.1</w:t>
      </w:r>
      <w:r w:rsidRPr="000B3A97">
        <w:rPr>
          <w:rFonts w:eastAsia="Arial Unicode MS"/>
          <w:b/>
          <w:sz w:val="22"/>
          <w:szCs w:val="22"/>
        </w:rPr>
        <w:tab/>
      </w:r>
      <w:r w:rsidRPr="000B3A97">
        <w:rPr>
          <w:rFonts w:eastAsia="Arial Unicode MS"/>
          <w:sz w:val="22"/>
          <w:szCs w:val="22"/>
        </w:rPr>
        <w:t xml:space="preserve">Avant d’effectuer l’évaluation détaillée des offres, la Commission </w:t>
      </w:r>
      <w:r w:rsidR="003A1E0D">
        <w:rPr>
          <w:rFonts w:eastAsia="Arial Unicode MS"/>
          <w:sz w:val="22"/>
          <w:szCs w:val="22"/>
        </w:rPr>
        <w:t>Interne</w:t>
      </w:r>
      <w:r w:rsidRPr="000B3A97">
        <w:rPr>
          <w:rFonts w:eastAsia="Arial Unicode MS"/>
          <w:sz w:val="22"/>
          <w:szCs w:val="22"/>
        </w:rPr>
        <w:t xml:space="preserve"> de Passation des Marchés Publics vérifiera que chaque offre est conforme pour l’essentiel aux conditions fixées dans le Dossier d’Appel d’offres.</w:t>
      </w:r>
    </w:p>
    <w:p w14:paraId="7913842D"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29.2</w:t>
      </w:r>
      <w:r w:rsidRPr="000B3A97">
        <w:rPr>
          <w:rFonts w:eastAsia="Arial Unicode MS"/>
          <w:b/>
          <w:sz w:val="22"/>
          <w:szCs w:val="22"/>
        </w:rPr>
        <w:tab/>
      </w:r>
      <w:r w:rsidRPr="000B3A97">
        <w:rPr>
          <w:rFonts w:eastAsia="Arial Unicode MS"/>
          <w:sz w:val="22"/>
          <w:szCs w:val="22"/>
        </w:rPr>
        <w:t xml:space="preserve">Une offre conforme pour l’essentiel au Dossier d’Appel d’Offres est une offre qui respecte tous les termes, conditions et spécifications du Dossier d’Appel d’Offres, sans divergence ni réserve importante. </w:t>
      </w:r>
    </w:p>
    <w:p w14:paraId="7CC2A4C3"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29.3</w:t>
      </w:r>
      <w:r w:rsidRPr="000B3A97">
        <w:rPr>
          <w:rFonts w:eastAsia="Arial Unicode MS"/>
          <w:b/>
          <w:sz w:val="22"/>
          <w:szCs w:val="22"/>
        </w:rPr>
        <w:tab/>
      </w:r>
      <w:r w:rsidRPr="000B3A97">
        <w:rPr>
          <w:rFonts w:eastAsia="Arial Unicode MS"/>
          <w:sz w:val="22"/>
          <w:szCs w:val="22"/>
        </w:rPr>
        <w:t xml:space="preserve">La Commission </w:t>
      </w:r>
      <w:r w:rsidR="003A1E0D">
        <w:rPr>
          <w:rFonts w:eastAsia="Arial Unicode MS"/>
          <w:sz w:val="22"/>
          <w:szCs w:val="22"/>
        </w:rPr>
        <w:t>Interne</w:t>
      </w:r>
      <w:r w:rsidRPr="000B3A97">
        <w:rPr>
          <w:rFonts w:eastAsia="Arial Unicode MS"/>
          <w:sz w:val="22"/>
          <w:szCs w:val="22"/>
        </w:rPr>
        <w:t xml:space="preserve"> de passation des marchés publics déterminera si l’offre est conforme pour l’essentiel aux dispositions du Dossier d’Appel d’offres en se basant sur son contenu sans avoir recours à des éléments de preuve extrinsèques.</w:t>
      </w:r>
    </w:p>
    <w:p w14:paraId="5237B4C4"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29.4</w:t>
      </w:r>
      <w:r w:rsidRPr="000B3A97">
        <w:rPr>
          <w:rFonts w:eastAsia="Arial Unicode MS"/>
          <w:b/>
          <w:sz w:val="22"/>
          <w:szCs w:val="22"/>
        </w:rPr>
        <w:tab/>
      </w:r>
      <w:r w:rsidRPr="000B3A97">
        <w:rPr>
          <w:rFonts w:eastAsia="Arial Unicode MS"/>
          <w:sz w:val="22"/>
          <w:szCs w:val="22"/>
        </w:rPr>
        <w:t xml:space="preserve">Si une soumission n’est pas conforme pour l’essentiel, elle sera rejetée par la Commission </w:t>
      </w:r>
      <w:r w:rsidR="003A1E0D">
        <w:rPr>
          <w:rFonts w:eastAsia="Arial Unicode MS"/>
          <w:sz w:val="22"/>
          <w:szCs w:val="22"/>
        </w:rPr>
        <w:t>Interne</w:t>
      </w:r>
      <w:r w:rsidRPr="000B3A97">
        <w:rPr>
          <w:rFonts w:eastAsia="Arial Unicode MS"/>
          <w:sz w:val="22"/>
          <w:szCs w:val="22"/>
        </w:rPr>
        <w:t xml:space="preserve"> de passation des marchés publics et ne pourra être par la suite rendue conforme.</w:t>
      </w:r>
    </w:p>
    <w:p w14:paraId="3E1E9AA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29.5</w:t>
      </w:r>
      <w:r w:rsidRPr="000B3A97">
        <w:rPr>
          <w:rFonts w:eastAsia="Arial Unicode MS"/>
          <w:b/>
          <w:sz w:val="22"/>
          <w:szCs w:val="22"/>
        </w:rPr>
        <w:tab/>
      </w:r>
      <w:r w:rsidRPr="000B3A97">
        <w:rPr>
          <w:rFonts w:eastAsia="Arial Unicode MS"/>
          <w:sz w:val="22"/>
          <w:szCs w:val="22"/>
        </w:rPr>
        <w:t>A l’issue de l’ouverture des plis, les copies des offres reçues sont confiées à une Sous-Commission d’Analyse pour évaluation détaillée des offres sur la base des critères ci-après et suivant les trois étapes ci-dessous :</w:t>
      </w:r>
    </w:p>
    <w:p w14:paraId="371F84CF" w14:textId="77777777" w:rsidR="00E649DB" w:rsidRPr="000B3A97" w:rsidRDefault="00E649DB" w:rsidP="00D33071">
      <w:pPr>
        <w:numPr>
          <w:ilvl w:val="2"/>
          <w:numId w:val="64"/>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0B3A97">
        <w:rPr>
          <w:rFonts w:eastAsia="Arial Unicode MS"/>
          <w:b/>
          <w:sz w:val="22"/>
          <w:szCs w:val="22"/>
          <w:u w:val="single"/>
        </w:rPr>
        <w:t>Critères d’évaluation des offres :</w:t>
      </w:r>
    </w:p>
    <w:p w14:paraId="4F36BD02" w14:textId="77777777" w:rsidR="00E649DB" w:rsidRPr="000B3A97" w:rsidRDefault="00E649DB" w:rsidP="00E649DB">
      <w:pPr>
        <w:pStyle w:val="Corpsdetexte"/>
        <w:tabs>
          <w:tab w:val="left" w:pos="1418"/>
          <w:tab w:val="left" w:pos="1985"/>
        </w:tabs>
        <w:ind w:left="1418" w:hanging="851"/>
        <w:rPr>
          <w:rFonts w:eastAsia="Arial Unicode MS"/>
          <w:b/>
          <w:sz w:val="22"/>
          <w:szCs w:val="22"/>
          <w:u w:val="single"/>
        </w:rPr>
      </w:pPr>
      <w:r w:rsidRPr="000B3A97">
        <w:rPr>
          <w:rFonts w:eastAsia="Arial Unicode MS"/>
          <w:sz w:val="22"/>
          <w:szCs w:val="22"/>
        </w:rPr>
        <w:t xml:space="preserve">29.5.1.1 : </w:t>
      </w:r>
      <w:r w:rsidRPr="000B3A97">
        <w:rPr>
          <w:rFonts w:eastAsia="Arial Unicode MS"/>
          <w:sz w:val="22"/>
          <w:szCs w:val="22"/>
        </w:rPr>
        <w:tab/>
      </w:r>
      <w:r w:rsidRPr="000B3A97">
        <w:rPr>
          <w:rFonts w:eastAsia="Arial Unicode MS"/>
          <w:b/>
          <w:sz w:val="22"/>
          <w:szCs w:val="22"/>
          <w:u w:val="single"/>
        </w:rPr>
        <w:t>Critères éliminatoires :</w:t>
      </w:r>
    </w:p>
    <w:p w14:paraId="01FDDE55" w14:textId="77777777" w:rsidR="00E649DB" w:rsidRPr="000B3A97" w:rsidRDefault="00E649DB" w:rsidP="00E649DB">
      <w:pPr>
        <w:pStyle w:val="Corpsdetexte"/>
        <w:tabs>
          <w:tab w:val="left" w:pos="1418"/>
          <w:tab w:val="left" w:pos="1985"/>
        </w:tabs>
        <w:ind w:left="1418" w:hanging="851"/>
        <w:rPr>
          <w:rFonts w:eastAsia="Arial Unicode MS"/>
          <w:sz w:val="22"/>
          <w:szCs w:val="22"/>
        </w:rPr>
      </w:pPr>
    </w:p>
    <w:p w14:paraId="034705E0" w14:textId="77777777" w:rsidR="00E649DB" w:rsidRPr="000B3A97" w:rsidRDefault="00E649DB" w:rsidP="00E649DB">
      <w:pPr>
        <w:pStyle w:val="Corpsdetexte"/>
        <w:tabs>
          <w:tab w:val="left" w:pos="1985"/>
        </w:tabs>
        <w:ind w:left="1985" w:hanging="1418"/>
        <w:rPr>
          <w:rFonts w:eastAsia="Arial Unicode MS"/>
          <w:sz w:val="22"/>
          <w:szCs w:val="22"/>
        </w:rPr>
      </w:pPr>
      <w:r w:rsidRPr="000B3A97">
        <w:rPr>
          <w:rFonts w:eastAsia="Arial Unicode MS"/>
          <w:sz w:val="22"/>
          <w:szCs w:val="22"/>
        </w:rPr>
        <w:t>29.5.1.1.1</w:t>
      </w:r>
      <w:r w:rsidRPr="000B3A97">
        <w:rPr>
          <w:rFonts w:eastAsia="Arial Unicode MS"/>
          <w:sz w:val="22"/>
          <w:szCs w:val="22"/>
        </w:rPr>
        <w:tab/>
      </w:r>
      <w:r w:rsidRPr="000B3A97">
        <w:rPr>
          <w:rFonts w:eastAsia="Arial Unicode MS"/>
          <w:b/>
          <w:sz w:val="22"/>
          <w:szCs w:val="22"/>
        </w:rPr>
        <w:t>Pièces administratives :</w:t>
      </w:r>
    </w:p>
    <w:p w14:paraId="56B90F2F" w14:textId="77777777" w:rsidR="00E649DB" w:rsidRDefault="00CF0494" w:rsidP="00D33071">
      <w:pPr>
        <w:pStyle w:val="Corpsdetexte"/>
        <w:numPr>
          <w:ilvl w:val="0"/>
          <w:numId w:val="67"/>
        </w:numPr>
        <w:tabs>
          <w:tab w:val="left" w:pos="851"/>
        </w:tabs>
        <w:jc w:val="both"/>
        <w:rPr>
          <w:rFonts w:eastAsia="Arial Unicode MS"/>
          <w:bCs/>
          <w:iCs/>
          <w:sz w:val="22"/>
          <w:szCs w:val="22"/>
        </w:rPr>
      </w:pPr>
      <w:r>
        <w:rPr>
          <w:rFonts w:eastAsia="Arial Unicode MS"/>
          <w:bCs/>
          <w:iCs/>
          <w:sz w:val="22"/>
          <w:szCs w:val="22"/>
        </w:rPr>
        <w:t>Absence de la Caution de soumission</w:t>
      </w:r>
      <w:r w:rsidR="00E649DB" w:rsidRPr="000B3A97">
        <w:rPr>
          <w:rFonts w:eastAsia="Arial Unicode MS"/>
          <w:bCs/>
          <w:iCs/>
          <w:sz w:val="22"/>
          <w:szCs w:val="22"/>
        </w:rPr>
        <w:t> ;</w:t>
      </w:r>
    </w:p>
    <w:p w14:paraId="14886061" w14:textId="77777777" w:rsidR="00CF0494" w:rsidRPr="00CF0494" w:rsidRDefault="00CF0494" w:rsidP="00D33071">
      <w:pPr>
        <w:pStyle w:val="Corpsdetexte"/>
        <w:numPr>
          <w:ilvl w:val="0"/>
          <w:numId w:val="67"/>
        </w:numPr>
        <w:tabs>
          <w:tab w:val="left" w:pos="851"/>
        </w:tabs>
        <w:jc w:val="both"/>
        <w:rPr>
          <w:rFonts w:eastAsia="Arial Unicode MS"/>
          <w:bCs/>
          <w:iCs/>
          <w:sz w:val="22"/>
          <w:szCs w:val="22"/>
        </w:rPr>
      </w:pPr>
      <w:r w:rsidRPr="000B3A97">
        <w:rPr>
          <w:rFonts w:eastAsia="Arial Unicode MS"/>
          <w:bCs/>
          <w:iCs/>
          <w:sz w:val="22"/>
          <w:szCs w:val="22"/>
        </w:rPr>
        <w:t>Pièce falsifiée ;</w:t>
      </w:r>
    </w:p>
    <w:p w14:paraId="4EE6210F" w14:textId="77777777" w:rsidR="00E649DB" w:rsidRPr="000B3A97" w:rsidRDefault="00E649DB" w:rsidP="00D33071">
      <w:pPr>
        <w:pStyle w:val="Corpsdetexte"/>
        <w:numPr>
          <w:ilvl w:val="0"/>
          <w:numId w:val="67"/>
        </w:numPr>
        <w:tabs>
          <w:tab w:val="left" w:pos="851"/>
        </w:tabs>
        <w:jc w:val="both"/>
        <w:rPr>
          <w:rFonts w:eastAsia="Arial Unicode MS"/>
          <w:bCs/>
          <w:iCs/>
          <w:sz w:val="22"/>
          <w:szCs w:val="22"/>
        </w:rPr>
      </w:pPr>
      <w:r w:rsidRPr="000B3A97">
        <w:rPr>
          <w:rFonts w:eastAsia="Arial Unicode MS"/>
          <w:bCs/>
          <w:iCs/>
          <w:sz w:val="22"/>
          <w:szCs w:val="22"/>
        </w:rPr>
        <w:t>Non-conformité de l’une des pièces du dossier administratif après le délai de 48 heures règlementaire ;</w:t>
      </w:r>
    </w:p>
    <w:p w14:paraId="6D8F22A6" w14:textId="77777777" w:rsidR="00E649DB" w:rsidRPr="000B3A97" w:rsidRDefault="00E649DB" w:rsidP="00D33071">
      <w:pPr>
        <w:pStyle w:val="Paragraphedeliste"/>
        <w:numPr>
          <w:ilvl w:val="4"/>
          <w:numId w:val="66"/>
        </w:numPr>
        <w:jc w:val="both"/>
        <w:rPr>
          <w:rFonts w:eastAsia="Arial Unicode MS"/>
          <w:b/>
          <w:bCs/>
          <w:sz w:val="22"/>
          <w:szCs w:val="22"/>
        </w:rPr>
      </w:pPr>
      <w:r w:rsidRPr="000B3A97">
        <w:rPr>
          <w:rFonts w:eastAsia="Arial Unicode MS"/>
          <w:b/>
          <w:bCs/>
          <w:sz w:val="22"/>
          <w:szCs w:val="22"/>
        </w:rPr>
        <w:t>Offre technique:</w:t>
      </w:r>
    </w:p>
    <w:p w14:paraId="27313138" w14:textId="77777777" w:rsidR="00E649DB" w:rsidRPr="000B3A97" w:rsidRDefault="00E649DB" w:rsidP="00D33071">
      <w:pPr>
        <w:pStyle w:val="Corpsdetexte"/>
        <w:numPr>
          <w:ilvl w:val="0"/>
          <w:numId w:val="68"/>
        </w:numPr>
        <w:jc w:val="both"/>
        <w:rPr>
          <w:rFonts w:eastAsia="Arial Unicode MS"/>
          <w:bCs/>
          <w:iCs/>
          <w:sz w:val="22"/>
          <w:szCs w:val="22"/>
        </w:rPr>
      </w:pPr>
      <w:r w:rsidRPr="000B3A97">
        <w:rPr>
          <w:rFonts w:eastAsia="Arial Unicode MS"/>
          <w:bCs/>
          <w:iCs/>
          <w:sz w:val="22"/>
          <w:szCs w:val="22"/>
        </w:rPr>
        <w:t>Fausse déclaration ou pièce falsifiée ;</w:t>
      </w:r>
    </w:p>
    <w:p w14:paraId="2539EF03" w14:textId="77777777" w:rsidR="00E649DB" w:rsidRPr="000B3A97" w:rsidRDefault="00E649DB" w:rsidP="00D33071">
      <w:pPr>
        <w:pStyle w:val="Corpsdetexte"/>
        <w:numPr>
          <w:ilvl w:val="0"/>
          <w:numId w:val="68"/>
        </w:numPr>
        <w:jc w:val="both"/>
        <w:rPr>
          <w:rFonts w:eastAsia="Arial Unicode MS"/>
          <w:bCs/>
          <w:iCs/>
          <w:sz w:val="22"/>
          <w:szCs w:val="22"/>
        </w:rPr>
      </w:pPr>
      <w:r w:rsidRPr="000B3A97">
        <w:rPr>
          <w:rFonts w:eastAsia="Arial Unicode MS"/>
          <w:bCs/>
          <w:iCs/>
          <w:sz w:val="22"/>
          <w:szCs w:val="22"/>
        </w:rPr>
        <w:t>N’avoir pas réuni au moins 80% des critères de qualification.</w:t>
      </w:r>
    </w:p>
    <w:p w14:paraId="3A930C60" w14:textId="77777777" w:rsidR="00E649DB" w:rsidRPr="000B3A97" w:rsidRDefault="00E649DB" w:rsidP="00D33071">
      <w:pPr>
        <w:pStyle w:val="Paragraphedeliste"/>
        <w:numPr>
          <w:ilvl w:val="4"/>
          <w:numId w:val="66"/>
        </w:numPr>
        <w:jc w:val="both"/>
        <w:rPr>
          <w:rFonts w:eastAsia="Arial Unicode MS"/>
          <w:b/>
          <w:bCs/>
          <w:sz w:val="22"/>
          <w:szCs w:val="22"/>
        </w:rPr>
      </w:pPr>
      <w:r w:rsidRPr="000B3A97">
        <w:rPr>
          <w:rFonts w:eastAsia="Arial Unicode MS"/>
          <w:b/>
          <w:bCs/>
          <w:sz w:val="22"/>
          <w:szCs w:val="22"/>
        </w:rPr>
        <w:t>Offre financière:</w:t>
      </w:r>
    </w:p>
    <w:p w14:paraId="364E80E3" w14:textId="77777777" w:rsidR="00E649DB" w:rsidRPr="000B3A97" w:rsidRDefault="00E649DB" w:rsidP="00D33071">
      <w:pPr>
        <w:pStyle w:val="Corpsdetexte"/>
        <w:numPr>
          <w:ilvl w:val="0"/>
          <w:numId w:val="105"/>
        </w:numPr>
        <w:jc w:val="both"/>
        <w:rPr>
          <w:rFonts w:eastAsia="Arial Unicode MS"/>
          <w:bCs/>
          <w:iCs/>
          <w:sz w:val="22"/>
          <w:szCs w:val="22"/>
        </w:rPr>
      </w:pPr>
      <w:r w:rsidRPr="000B3A97">
        <w:rPr>
          <w:rFonts w:eastAsia="Arial Unicode MS"/>
          <w:bCs/>
          <w:iCs/>
          <w:sz w:val="22"/>
          <w:szCs w:val="22"/>
        </w:rPr>
        <w:t>Offre financière incomplète ;</w:t>
      </w:r>
    </w:p>
    <w:p w14:paraId="7CB35F46" w14:textId="77777777" w:rsidR="00E649DB" w:rsidRPr="000B3A97" w:rsidRDefault="00E649DB" w:rsidP="00D33071">
      <w:pPr>
        <w:pStyle w:val="Corpsdetexte"/>
        <w:numPr>
          <w:ilvl w:val="0"/>
          <w:numId w:val="105"/>
        </w:numPr>
        <w:jc w:val="both"/>
        <w:rPr>
          <w:rFonts w:eastAsia="Arial Unicode MS"/>
          <w:bCs/>
          <w:iCs/>
          <w:sz w:val="22"/>
          <w:szCs w:val="22"/>
        </w:rPr>
      </w:pPr>
      <w:r w:rsidRPr="000B3A97">
        <w:rPr>
          <w:rFonts w:eastAsia="Arial Unicode MS"/>
          <w:bCs/>
          <w:iCs/>
          <w:sz w:val="22"/>
          <w:szCs w:val="22"/>
        </w:rPr>
        <w:t>Omission du prix d’une tâche quantifiée dans le bordereau des prix unitaires ou dans le devis estimatif ;</w:t>
      </w:r>
    </w:p>
    <w:p w14:paraId="085B0655" w14:textId="77777777" w:rsidR="00E649DB" w:rsidRPr="000B3A97" w:rsidRDefault="00E649DB" w:rsidP="00D33071">
      <w:pPr>
        <w:pStyle w:val="Paragraphedeliste"/>
        <w:numPr>
          <w:ilvl w:val="3"/>
          <w:numId w:val="66"/>
        </w:numPr>
        <w:jc w:val="both"/>
        <w:rPr>
          <w:rFonts w:eastAsia="Arial Unicode MS"/>
          <w:b/>
          <w:bCs/>
          <w:sz w:val="22"/>
          <w:szCs w:val="22"/>
        </w:rPr>
      </w:pPr>
      <w:r w:rsidRPr="000B3A97">
        <w:rPr>
          <w:rFonts w:eastAsia="Arial Unicode MS"/>
          <w:b/>
          <w:sz w:val="22"/>
          <w:szCs w:val="22"/>
          <w:u w:val="single"/>
        </w:rPr>
        <w:t>Critères essentiels</w:t>
      </w:r>
      <w:r w:rsidRPr="000B3A97">
        <w:rPr>
          <w:rFonts w:eastAsia="Arial Unicode MS"/>
          <w:b/>
          <w:bCs/>
          <w:sz w:val="22"/>
          <w:szCs w:val="22"/>
        </w:rPr>
        <w:t>:</w:t>
      </w:r>
    </w:p>
    <w:p w14:paraId="270E8EC5" w14:textId="77777777" w:rsidR="00E649DB" w:rsidRPr="000B3A97" w:rsidRDefault="00E649DB" w:rsidP="00E649DB">
      <w:pPr>
        <w:pStyle w:val="Corpsdetexte"/>
        <w:tabs>
          <w:tab w:val="left" w:pos="851"/>
        </w:tabs>
        <w:rPr>
          <w:rFonts w:eastAsia="Arial Unicode MS"/>
          <w:sz w:val="22"/>
          <w:szCs w:val="22"/>
        </w:rPr>
      </w:pPr>
      <w:r w:rsidRPr="000B3A97">
        <w:rPr>
          <w:rFonts w:eastAsia="Arial Unicode MS"/>
          <w:sz w:val="22"/>
          <w:szCs w:val="22"/>
        </w:rPr>
        <w:t>Les offres techniques seront notées en fonction des critères essentiels ci-après :</w:t>
      </w:r>
    </w:p>
    <w:p w14:paraId="7487F5A1" w14:textId="77777777" w:rsidR="00E649DB" w:rsidRPr="000B3A97" w:rsidRDefault="00E649DB" w:rsidP="00D33071">
      <w:pPr>
        <w:pStyle w:val="Paragraphedeliste"/>
        <w:numPr>
          <w:ilvl w:val="4"/>
          <w:numId w:val="69"/>
        </w:numPr>
        <w:jc w:val="both"/>
        <w:rPr>
          <w:rFonts w:eastAsia="Arial Unicode MS"/>
          <w:bCs/>
          <w:iCs/>
          <w:sz w:val="22"/>
          <w:szCs w:val="22"/>
        </w:rPr>
      </w:pPr>
      <w:r w:rsidRPr="000B3A97">
        <w:rPr>
          <w:rFonts w:eastAsia="Arial Unicode MS"/>
          <w:bCs/>
          <w:iCs/>
          <w:sz w:val="22"/>
          <w:szCs w:val="22"/>
        </w:rPr>
        <w:t xml:space="preserve">capacité financière </w:t>
      </w:r>
      <w:r w:rsidRPr="000B3A97">
        <w:rPr>
          <w:bCs/>
          <w:sz w:val="22"/>
          <w:szCs w:val="22"/>
        </w:rPr>
        <w:t xml:space="preserve">de </w:t>
      </w:r>
      <w:r w:rsidR="00981ECD">
        <w:rPr>
          <w:b/>
          <w:bCs/>
          <w:sz w:val="22"/>
          <w:szCs w:val="22"/>
        </w:rPr>
        <w:t>Dix</w:t>
      </w:r>
      <w:r w:rsidRPr="000B3A97">
        <w:rPr>
          <w:b/>
          <w:bCs/>
          <w:sz w:val="22"/>
          <w:szCs w:val="22"/>
        </w:rPr>
        <w:t xml:space="preserve"> millions </w:t>
      </w:r>
      <w:r w:rsidR="00981ECD">
        <w:rPr>
          <w:b/>
          <w:bCs/>
          <w:sz w:val="22"/>
          <w:szCs w:val="22"/>
        </w:rPr>
        <w:t>(10</w:t>
      </w:r>
      <w:r w:rsidR="008162B7">
        <w:rPr>
          <w:b/>
          <w:bCs/>
          <w:sz w:val="22"/>
          <w:szCs w:val="22"/>
        </w:rPr>
        <w:t xml:space="preserve"> 0</w:t>
      </w:r>
      <w:r w:rsidRPr="000B3A97">
        <w:rPr>
          <w:b/>
          <w:bCs/>
          <w:sz w:val="22"/>
          <w:szCs w:val="22"/>
        </w:rPr>
        <w:t>00 000)…</w:t>
      </w:r>
      <w:r w:rsidR="008162B7">
        <w:rPr>
          <w:b/>
          <w:bCs/>
          <w:sz w:val="22"/>
          <w:szCs w:val="22"/>
        </w:rPr>
        <w:t>…………………</w:t>
      </w:r>
      <w:r w:rsidRPr="000B3A97">
        <w:rPr>
          <w:b/>
          <w:bCs/>
          <w:sz w:val="22"/>
          <w:szCs w:val="22"/>
        </w:rPr>
        <w:t>………</w:t>
      </w:r>
      <w:r w:rsidRPr="000B3A97">
        <w:rPr>
          <w:bCs/>
          <w:sz w:val="22"/>
          <w:szCs w:val="22"/>
        </w:rPr>
        <w:t>..</w:t>
      </w:r>
      <w:r w:rsidRPr="000B3A97">
        <w:rPr>
          <w:rFonts w:eastAsia="Arial Unicode MS"/>
          <w:bCs/>
          <w:iCs/>
          <w:sz w:val="22"/>
          <w:szCs w:val="22"/>
        </w:rPr>
        <w:t>Oui </w:t>
      </w:r>
    </w:p>
    <w:p w14:paraId="1EE70811" w14:textId="77777777" w:rsidR="00E649DB" w:rsidRPr="000B3A97" w:rsidRDefault="00E649DB" w:rsidP="00D33071">
      <w:pPr>
        <w:pStyle w:val="Paragraphedeliste"/>
        <w:numPr>
          <w:ilvl w:val="4"/>
          <w:numId w:val="69"/>
        </w:numPr>
        <w:jc w:val="both"/>
        <w:rPr>
          <w:rFonts w:eastAsia="Arial Unicode MS"/>
          <w:bCs/>
          <w:iCs/>
          <w:sz w:val="22"/>
          <w:szCs w:val="22"/>
        </w:rPr>
      </w:pPr>
      <w:r w:rsidRPr="000B3A97">
        <w:rPr>
          <w:rFonts w:eastAsia="Arial Unicode MS"/>
          <w:bCs/>
          <w:iCs/>
          <w:sz w:val="22"/>
          <w:szCs w:val="22"/>
        </w:rPr>
        <w:t>Les références de l’Entreprise ………………………………………………… Oui </w:t>
      </w:r>
    </w:p>
    <w:p w14:paraId="202D4147" w14:textId="77777777" w:rsidR="00E649DB" w:rsidRPr="000B3A97" w:rsidRDefault="00E649DB" w:rsidP="00D33071">
      <w:pPr>
        <w:pStyle w:val="Paragraphedeliste"/>
        <w:numPr>
          <w:ilvl w:val="4"/>
          <w:numId w:val="69"/>
        </w:numPr>
        <w:jc w:val="both"/>
        <w:rPr>
          <w:rFonts w:eastAsia="Arial Unicode MS"/>
          <w:bCs/>
          <w:iCs/>
          <w:sz w:val="22"/>
          <w:szCs w:val="22"/>
        </w:rPr>
      </w:pPr>
      <w:r w:rsidRPr="000B3A97">
        <w:rPr>
          <w:rFonts w:eastAsia="Arial Unicode MS"/>
          <w:bCs/>
          <w:iCs/>
          <w:sz w:val="22"/>
          <w:szCs w:val="22"/>
        </w:rPr>
        <w:t>La compréhension du projet ……………….………………………………….. Oui </w:t>
      </w:r>
    </w:p>
    <w:p w14:paraId="032E171D" w14:textId="77777777" w:rsidR="00E649DB" w:rsidRPr="000B3A97" w:rsidRDefault="00E649DB" w:rsidP="00D33071">
      <w:pPr>
        <w:pStyle w:val="Paragraphedeliste"/>
        <w:numPr>
          <w:ilvl w:val="4"/>
          <w:numId w:val="69"/>
        </w:numPr>
        <w:jc w:val="both"/>
        <w:rPr>
          <w:rFonts w:eastAsia="Arial Unicode MS"/>
          <w:bCs/>
          <w:iCs/>
          <w:sz w:val="22"/>
          <w:szCs w:val="22"/>
        </w:rPr>
      </w:pPr>
      <w:r w:rsidRPr="000B3A97">
        <w:rPr>
          <w:rFonts w:eastAsia="Arial Unicode MS"/>
          <w:bCs/>
          <w:iCs/>
          <w:sz w:val="22"/>
          <w:szCs w:val="22"/>
        </w:rPr>
        <w:t>L’expérience du personnel d’encadrement ……………….……………………Oui </w:t>
      </w:r>
    </w:p>
    <w:p w14:paraId="1A39709B" w14:textId="77777777" w:rsidR="00E649DB" w:rsidRPr="000B3A97" w:rsidRDefault="00E649DB" w:rsidP="00D33071">
      <w:pPr>
        <w:pStyle w:val="Paragraphedeliste"/>
        <w:numPr>
          <w:ilvl w:val="4"/>
          <w:numId w:val="69"/>
        </w:numPr>
        <w:jc w:val="both"/>
        <w:rPr>
          <w:rFonts w:eastAsia="Arial Unicode MS"/>
          <w:bCs/>
          <w:iCs/>
          <w:sz w:val="22"/>
          <w:szCs w:val="22"/>
        </w:rPr>
      </w:pPr>
      <w:r w:rsidRPr="000B3A97">
        <w:rPr>
          <w:rFonts w:eastAsia="Arial Unicode MS"/>
          <w:bCs/>
          <w:iCs/>
          <w:sz w:val="22"/>
          <w:szCs w:val="22"/>
        </w:rPr>
        <w:t>Le matériel et les équipements essentiels ……………….……………………..Oui</w:t>
      </w:r>
    </w:p>
    <w:p w14:paraId="28A19F36" w14:textId="77777777" w:rsidR="00E649DB" w:rsidRPr="000B3A97" w:rsidRDefault="00E649DB" w:rsidP="00E649DB">
      <w:pPr>
        <w:pStyle w:val="Corpsdetexte"/>
        <w:spacing w:before="120"/>
        <w:ind w:firstLine="426"/>
        <w:jc w:val="both"/>
        <w:rPr>
          <w:rFonts w:eastAsia="Arial Unicode MS"/>
          <w:b/>
          <w:bCs/>
          <w:iCs/>
          <w:sz w:val="22"/>
          <w:szCs w:val="22"/>
        </w:rPr>
      </w:pPr>
      <w:r w:rsidRPr="000B3A97">
        <w:rPr>
          <w:rFonts w:eastAsia="Arial Unicode MS"/>
          <w:b/>
          <w:sz w:val="22"/>
          <w:szCs w:val="22"/>
        </w:rPr>
        <w:tab/>
      </w:r>
      <w:r w:rsidRPr="000B3A97">
        <w:rPr>
          <w:rFonts w:eastAsia="Arial Unicode MS"/>
          <w:b/>
          <w:bCs/>
          <w:iCs/>
          <w:sz w:val="22"/>
          <w:szCs w:val="22"/>
        </w:rPr>
        <w:t>Seules les offres financières des soumissionnaires dont l’offre technique aura obtenu un pourcentage de « Oui »</w:t>
      </w:r>
      <w:r w:rsidRPr="000B3A97">
        <w:rPr>
          <w:rFonts w:eastAsia="Arial Unicode MS"/>
          <w:sz w:val="22"/>
          <w:szCs w:val="22"/>
        </w:rPr>
        <w:t xml:space="preserve"> </w:t>
      </w:r>
      <w:r w:rsidRPr="000B3A97">
        <w:rPr>
          <w:rFonts w:eastAsia="Arial Unicode MS"/>
          <w:b/>
          <w:bCs/>
          <w:iCs/>
          <w:sz w:val="22"/>
          <w:szCs w:val="22"/>
        </w:rPr>
        <w:t>supérieur ou égal à 80% de la note technique, (soit au moins 04 « Oui »</w:t>
      </w:r>
      <w:r w:rsidRPr="000B3A97">
        <w:rPr>
          <w:rFonts w:eastAsia="Arial Unicode MS"/>
          <w:sz w:val="22"/>
          <w:szCs w:val="22"/>
        </w:rPr>
        <w:t xml:space="preserve"> </w:t>
      </w:r>
      <w:r w:rsidRPr="000B3A97">
        <w:rPr>
          <w:rFonts w:eastAsia="Arial Unicode MS"/>
          <w:b/>
          <w:bCs/>
          <w:iCs/>
          <w:sz w:val="22"/>
          <w:szCs w:val="22"/>
        </w:rPr>
        <w:t xml:space="preserve"> sur 05 « Oui ») seront examinées.</w:t>
      </w:r>
    </w:p>
    <w:p w14:paraId="5B65AE3C" w14:textId="77777777" w:rsidR="002E7C82" w:rsidRPr="000B3A97" w:rsidRDefault="002E7C82" w:rsidP="00FB5887">
      <w:pPr>
        <w:jc w:val="both"/>
        <w:rPr>
          <w:rFonts w:eastAsia="Arial Unicode MS"/>
          <w:spacing w:val="-2"/>
          <w:sz w:val="22"/>
          <w:szCs w:val="22"/>
        </w:rPr>
      </w:pPr>
    </w:p>
    <w:p w14:paraId="66DA28E8" w14:textId="77777777" w:rsidR="00296185" w:rsidRPr="000B3A97" w:rsidRDefault="00296185" w:rsidP="00D33071">
      <w:pPr>
        <w:numPr>
          <w:ilvl w:val="2"/>
          <w:numId w:val="69"/>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0B3A97">
        <w:rPr>
          <w:rFonts w:eastAsia="Arial Unicode MS"/>
          <w:b/>
          <w:sz w:val="22"/>
          <w:szCs w:val="22"/>
          <w:u w:val="single"/>
        </w:rPr>
        <w:t>Evaluation des offres</w:t>
      </w:r>
    </w:p>
    <w:p w14:paraId="5A6048D0" w14:textId="77777777" w:rsidR="00296185" w:rsidRPr="000B3A97" w:rsidRDefault="00296185" w:rsidP="00FB5887">
      <w:pPr>
        <w:jc w:val="both"/>
        <w:rPr>
          <w:rFonts w:eastAsia="Arial Unicode MS"/>
          <w:sz w:val="22"/>
          <w:szCs w:val="22"/>
        </w:rPr>
      </w:pPr>
      <w:r w:rsidRPr="000B3A97">
        <w:rPr>
          <w:rFonts w:eastAsia="Arial Unicode MS"/>
          <w:sz w:val="22"/>
          <w:szCs w:val="22"/>
        </w:rPr>
        <w:t>Les offres seront évaluées en trois étapes, suivant le canevas présenté en annexe.</w:t>
      </w:r>
    </w:p>
    <w:p w14:paraId="3AD6290E" w14:textId="77777777" w:rsidR="00296185" w:rsidRPr="000B3A97" w:rsidRDefault="00296185" w:rsidP="00FB5887">
      <w:pPr>
        <w:pStyle w:val="Retraitcorpsdetexte21"/>
        <w:rPr>
          <w:rFonts w:eastAsia="Arial Unicode MS"/>
          <w:b/>
          <w:sz w:val="22"/>
          <w:szCs w:val="22"/>
          <w:u w:val="single"/>
        </w:rPr>
      </w:pPr>
      <w:r w:rsidRPr="000B3A97">
        <w:rPr>
          <w:rFonts w:eastAsia="Arial Unicode MS"/>
          <w:b/>
          <w:sz w:val="22"/>
          <w:szCs w:val="22"/>
          <w:u w:val="single"/>
        </w:rPr>
        <w:t>1</w:t>
      </w:r>
      <w:r w:rsidRPr="000B3A97">
        <w:rPr>
          <w:rFonts w:eastAsia="Arial Unicode MS"/>
          <w:b/>
          <w:sz w:val="22"/>
          <w:szCs w:val="22"/>
          <w:u w:val="single"/>
          <w:vertAlign w:val="superscript"/>
        </w:rPr>
        <w:t>ère</w:t>
      </w:r>
      <w:r w:rsidRPr="000B3A97">
        <w:rPr>
          <w:rFonts w:eastAsia="Arial Unicode MS"/>
          <w:b/>
          <w:sz w:val="22"/>
          <w:szCs w:val="22"/>
          <w:u w:val="single"/>
        </w:rPr>
        <w:t xml:space="preserve"> étape: Examen de la conformité des pièces administratives (Volume 1)</w:t>
      </w:r>
    </w:p>
    <w:p w14:paraId="44F1E197" w14:textId="77777777" w:rsidR="00296185" w:rsidRPr="000B3A97" w:rsidRDefault="00296185" w:rsidP="00FB5887">
      <w:pPr>
        <w:jc w:val="both"/>
        <w:rPr>
          <w:rFonts w:eastAsia="Arial Unicode MS"/>
          <w:sz w:val="22"/>
          <w:szCs w:val="22"/>
        </w:rPr>
      </w:pPr>
      <w:r w:rsidRPr="000B3A97">
        <w:rPr>
          <w:rFonts w:eastAsia="Arial Unicode MS"/>
          <w:sz w:val="22"/>
          <w:szCs w:val="22"/>
        </w:rPr>
        <w:t>Pour qu’une offre soit déclarée conforme administrativement, elle devra satisfaire à tous les critères éliminatoires indiqués à l’article 29.5.1.1.1.</w:t>
      </w:r>
    </w:p>
    <w:p w14:paraId="0E684017" w14:textId="77777777" w:rsidR="00296185" w:rsidRPr="000B3A97" w:rsidRDefault="00296185" w:rsidP="00FB5887">
      <w:pPr>
        <w:jc w:val="both"/>
        <w:rPr>
          <w:rFonts w:eastAsia="Arial Unicode MS"/>
          <w:b/>
          <w:sz w:val="22"/>
          <w:szCs w:val="22"/>
        </w:rPr>
      </w:pPr>
      <w:r w:rsidRPr="000B3A97">
        <w:rPr>
          <w:rFonts w:eastAsia="Arial Unicode MS"/>
          <w:b/>
          <w:sz w:val="22"/>
          <w:szCs w:val="22"/>
        </w:rPr>
        <w:t>Seules les offres présentant un dossier administratif conforme seront évaluées techniquement.</w:t>
      </w:r>
    </w:p>
    <w:p w14:paraId="506F6ADA" w14:textId="77777777" w:rsidR="00296185" w:rsidRPr="000B3A97" w:rsidRDefault="00296185" w:rsidP="00FB5887">
      <w:pPr>
        <w:pStyle w:val="Retraitcorpsdetexte21"/>
        <w:rPr>
          <w:rFonts w:eastAsia="Arial Unicode MS"/>
          <w:b/>
          <w:sz w:val="22"/>
          <w:szCs w:val="22"/>
          <w:u w:val="single"/>
        </w:rPr>
      </w:pPr>
      <w:r w:rsidRPr="000B3A97">
        <w:rPr>
          <w:rFonts w:eastAsia="Arial Unicode MS"/>
          <w:b/>
          <w:sz w:val="22"/>
          <w:szCs w:val="22"/>
          <w:u w:val="single"/>
        </w:rPr>
        <w:t>2</w:t>
      </w:r>
      <w:r w:rsidRPr="000B3A97">
        <w:rPr>
          <w:rFonts w:eastAsia="Arial Unicode MS"/>
          <w:b/>
          <w:sz w:val="22"/>
          <w:szCs w:val="22"/>
          <w:u w:val="single"/>
          <w:vertAlign w:val="superscript"/>
        </w:rPr>
        <w:t>ème</w:t>
      </w:r>
      <w:r w:rsidRPr="000B3A97">
        <w:rPr>
          <w:rFonts w:eastAsia="Arial Unicode MS"/>
          <w:b/>
          <w:sz w:val="22"/>
          <w:szCs w:val="22"/>
          <w:u w:val="single"/>
        </w:rPr>
        <w:t xml:space="preserve"> étape : Evaluation de l’offre technique (Volume 2).</w:t>
      </w:r>
    </w:p>
    <w:p w14:paraId="5D630562" w14:textId="77777777" w:rsidR="00296185" w:rsidRPr="000B3A97" w:rsidRDefault="00296185" w:rsidP="00FB5887">
      <w:pPr>
        <w:jc w:val="both"/>
        <w:rPr>
          <w:rFonts w:eastAsia="Arial Unicode MS"/>
          <w:sz w:val="22"/>
          <w:szCs w:val="22"/>
        </w:rPr>
      </w:pPr>
      <w:r w:rsidRPr="000B3A97">
        <w:rPr>
          <w:rFonts w:eastAsia="Arial Unicode MS"/>
          <w:sz w:val="22"/>
          <w:szCs w:val="22"/>
        </w:rPr>
        <w:t>Pour qu’une offre soit déclarée conforme techniquement, elle devra satisfaire à tous les critères éliminatoires indiqués à l’article 29.5.1.1.2.</w:t>
      </w:r>
    </w:p>
    <w:p w14:paraId="3AD278CA" w14:textId="77777777" w:rsidR="00296185" w:rsidRPr="000B3A97" w:rsidRDefault="00296185" w:rsidP="00FB5887">
      <w:pPr>
        <w:jc w:val="both"/>
        <w:rPr>
          <w:rFonts w:eastAsia="Arial Unicode MS"/>
          <w:b/>
          <w:sz w:val="22"/>
          <w:szCs w:val="22"/>
        </w:rPr>
      </w:pPr>
      <w:r w:rsidRPr="000B3A97">
        <w:rPr>
          <w:rFonts w:eastAsia="Arial Unicode MS"/>
          <w:b/>
          <w:sz w:val="22"/>
          <w:szCs w:val="22"/>
        </w:rPr>
        <w:t>Seules les offres présentant des dossiers techniques conformes seront évaluées financièrement.</w:t>
      </w:r>
    </w:p>
    <w:p w14:paraId="37709E59" w14:textId="77777777" w:rsidR="00296185" w:rsidRPr="000B3A97" w:rsidRDefault="00B93C85" w:rsidP="00FB5887">
      <w:pPr>
        <w:pStyle w:val="Retraitcorpsdetexte21"/>
        <w:ind w:left="0"/>
        <w:rPr>
          <w:rFonts w:eastAsia="Arial Unicode MS"/>
          <w:b/>
          <w:sz w:val="22"/>
          <w:szCs w:val="22"/>
          <w:u w:val="single"/>
        </w:rPr>
      </w:pPr>
      <w:r w:rsidRPr="000B3A97">
        <w:rPr>
          <w:rFonts w:eastAsia="Arial Unicode MS"/>
          <w:b/>
          <w:sz w:val="22"/>
          <w:szCs w:val="22"/>
        </w:rPr>
        <w:tab/>
      </w:r>
      <w:r w:rsidR="00296185" w:rsidRPr="000B3A97">
        <w:rPr>
          <w:rFonts w:eastAsia="Arial Unicode MS"/>
          <w:b/>
          <w:sz w:val="22"/>
          <w:szCs w:val="22"/>
          <w:u w:val="single"/>
        </w:rPr>
        <w:t>3</w:t>
      </w:r>
      <w:r w:rsidR="00296185" w:rsidRPr="000B3A97">
        <w:rPr>
          <w:rFonts w:eastAsia="Arial Unicode MS"/>
          <w:b/>
          <w:sz w:val="22"/>
          <w:szCs w:val="22"/>
          <w:u w:val="single"/>
          <w:vertAlign w:val="superscript"/>
        </w:rPr>
        <w:t>ème</w:t>
      </w:r>
      <w:r w:rsidR="00296185" w:rsidRPr="000B3A97">
        <w:rPr>
          <w:rFonts w:eastAsia="Arial Unicode MS"/>
          <w:b/>
          <w:sz w:val="22"/>
          <w:szCs w:val="22"/>
          <w:u w:val="single"/>
        </w:rPr>
        <w:t xml:space="preserve"> étape : Évaluation de l’offre financière (Volume 3)</w:t>
      </w:r>
    </w:p>
    <w:p w14:paraId="76778250" w14:textId="77777777" w:rsidR="00296185" w:rsidRPr="000B3A97" w:rsidRDefault="00296185" w:rsidP="00FB5887">
      <w:pPr>
        <w:tabs>
          <w:tab w:val="left" w:pos="0"/>
        </w:tabs>
        <w:suppressAutoHyphens/>
        <w:overflowPunct w:val="0"/>
        <w:autoSpaceDE w:val="0"/>
        <w:autoSpaceDN w:val="0"/>
        <w:adjustRightInd w:val="0"/>
        <w:jc w:val="both"/>
        <w:textAlignment w:val="baseline"/>
        <w:rPr>
          <w:rFonts w:eastAsia="Arial Unicode MS"/>
          <w:sz w:val="22"/>
          <w:szCs w:val="22"/>
        </w:rPr>
      </w:pPr>
      <w:r w:rsidRPr="000B3A97">
        <w:rPr>
          <w:rFonts w:eastAsia="Arial Unicode MS"/>
          <w:sz w:val="22"/>
          <w:szCs w:val="22"/>
        </w:rPr>
        <w:t>Pour qu’une offre financière soit évaluée, elle devra satisfaire au critère éliminatoire a) indiqué à l’article 29.5.1.1.3.</w:t>
      </w:r>
    </w:p>
    <w:p w14:paraId="61CF29ED" w14:textId="77777777" w:rsidR="00296185" w:rsidRPr="000B3A97" w:rsidRDefault="00296185" w:rsidP="00FB5887">
      <w:pPr>
        <w:pStyle w:val="Corpsdetexte"/>
        <w:numPr>
          <w:ilvl w:val="12"/>
          <w:numId w:val="0"/>
        </w:numPr>
        <w:rPr>
          <w:rFonts w:eastAsia="Arial Unicode MS"/>
          <w:b/>
          <w:sz w:val="22"/>
          <w:szCs w:val="22"/>
        </w:rPr>
      </w:pPr>
      <w:r w:rsidRPr="000B3A97">
        <w:rPr>
          <w:rFonts w:eastAsia="Arial Unicode MS"/>
          <w:b/>
          <w:sz w:val="22"/>
          <w:szCs w:val="22"/>
        </w:rPr>
        <w:t xml:space="preserve">Il sera ensuite déterminé pour chaque offre ainsi retenue, le </w:t>
      </w:r>
      <w:r w:rsidRPr="000B3A97">
        <w:rPr>
          <w:rFonts w:eastAsia="Arial Unicode MS"/>
          <w:sz w:val="22"/>
          <w:szCs w:val="22"/>
        </w:rPr>
        <w:t>« montant évalué »</w:t>
      </w:r>
      <w:r w:rsidRPr="000B3A97">
        <w:rPr>
          <w:rFonts w:eastAsia="Arial Unicode MS"/>
          <w:b/>
          <w:sz w:val="22"/>
          <w:szCs w:val="22"/>
        </w:rPr>
        <w:t xml:space="preserve"> en rectifiant son montant proposé comme suit : </w:t>
      </w:r>
    </w:p>
    <w:p w14:paraId="63885478" w14:textId="77777777" w:rsidR="00296185" w:rsidRPr="000B3A97" w:rsidRDefault="00296185" w:rsidP="00D33071">
      <w:pPr>
        <w:numPr>
          <w:ilvl w:val="0"/>
          <w:numId w:val="61"/>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0B3A97">
        <w:rPr>
          <w:rFonts w:eastAsia="Arial Unicode MS"/>
          <w:sz w:val="22"/>
          <w:szCs w:val="22"/>
        </w:rPr>
        <w:t>Le montant figurant dans la soumission est corrigé conformément à la procédure détaillée à l’article 31 ci-après concernant la correction des erreurs ;</w:t>
      </w:r>
    </w:p>
    <w:p w14:paraId="001D649A" w14:textId="2EF166BB" w:rsidR="003A1E0D" w:rsidRPr="00191F63" w:rsidRDefault="00296185" w:rsidP="00D33071">
      <w:pPr>
        <w:numPr>
          <w:ilvl w:val="0"/>
          <w:numId w:val="61"/>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0B3A97">
        <w:rPr>
          <w:rFonts w:eastAsia="Arial Unicode MS"/>
          <w:sz w:val="22"/>
          <w:szCs w:val="22"/>
        </w:rPr>
        <w:t xml:space="preserve">Les prix proposés pour les postes où il n'est pas prévu </w:t>
      </w:r>
      <w:r w:rsidR="00D95EFC">
        <w:rPr>
          <w:rFonts w:eastAsia="Arial Unicode MS"/>
          <w:sz w:val="22"/>
          <w:szCs w:val="22"/>
        </w:rPr>
        <w:t>des quantités ne seront pas pris</w:t>
      </w:r>
      <w:r w:rsidRPr="000B3A97">
        <w:rPr>
          <w:rFonts w:eastAsia="Arial Unicode MS"/>
          <w:sz w:val="22"/>
          <w:szCs w:val="22"/>
        </w:rPr>
        <w:t xml:space="preserve"> en compte et ne feront donc pas partie de la Lettre-Commande.</w:t>
      </w:r>
    </w:p>
    <w:p w14:paraId="02A915BB" w14:textId="77777777" w:rsidR="003A1E0D" w:rsidRPr="000B3A97" w:rsidRDefault="003A1E0D" w:rsidP="003A1E0D">
      <w:pPr>
        <w:tabs>
          <w:tab w:val="left" w:pos="993"/>
          <w:tab w:val="num" w:pos="1985"/>
        </w:tabs>
        <w:suppressAutoHyphens/>
        <w:overflowPunct w:val="0"/>
        <w:autoSpaceDE w:val="0"/>
        <w:autoSpaceDN w:val="0"/>
        <w:adjustRightInd w:val="0"/>
        <w:jc w:val="both"/>
        <w:textAlignment w:val="baseline"/>
        <w:rPr>
          <w:rFonts w:eastAsia="Arial Unicode MS"/>
          <w:sz w:val="22"/>
          <w:szCs w:val="22"/>
        </w:rPr>
      </w:pPr>
    </w:p>
    <w:p w14:paraId="2BB359BD"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30 : </w:t>
      </w:r>
      <w:r w:rsidRPr="000B3A97">
        <w:rPr>
          <w:rFonts w:eastAsia="Arial Unicode MS"/>
          <w:b/>
          <w:sz w:val="22"/>
          <w:szCs w:val="22"/>
        </w:rPr>
        <w:tab/>
        <w:t>Qualification du soumissionnaire</w:t>
      </w:r>
    </w:p>
    <w:p w14:paraId="1A866F5C" w14:textId="77777777" w:rsidR="00296185" w:rsidRPr="000B3A97" w:rsidRDefault="00296185" w:rsidP="00FB5887">
      <w:pPr>
        <w:jc w:val="both"/>
        <w:rPr>
          <w:rFonts w:eastAsia="Arial Unicode MS"/>
          <w:sz w:val="22"/>
          <w:szCs w:val="22"/>
        </w:rPr>
      </w:pPr>
      <w:r w:rsidRPr="000B3A97">
        <w:rPr>
          <w:rFonts w:eastAsia="Arial Unicode MS"/>
          <w:sz w:val="22"/>
          <w:szCs w:val="22"/>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326AC97E"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31 : </w:t>
      </w:r>
      <w:r w:rsidRPr="000B3A97">
        <w:rPr>
          <w:rFonts w:eastAsia="Arial Unicode MS"/>
          <w:b/>
          <w:sz w:val="22"/>
          <w:szCs w:val="22"/>
        </w:rPr>
        <w:tab/>
        <w:t>Correction des erreurs</w:t>
      </w:r>
    </w:p>
    <w:p w14:paraId="45C0B74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31.1</w:t>
      </w:r>
      <w:r w:rsidRPr="000B3A97">
        <w:rPr>
          <w:rFonts w:eastAsia="Arial Unicode MS"/>
          <w:b/>
          <w:sz w:val="22"/>
          <w:szCs w:val="22"/>
        </w:rPr>
        <w:tab/>
      </w:r>
      <w:r w:rsidRPr="000B3A97">
        <w:rPr>
          <w:rFonts w:eastAsia="Arial Unicode MS"/>
          <w:sz w:val="22"/>
          <w:szCs w:val="22"/>
        </w:rPr>
        <w:t>La Sous-Commission d’Analyse vérifiera les offres reconnues conformes pour l’essentiel au Dossier d’Appel d’Offres pour en rectifier les erreurs de calcul éventuelles. La Sous-Commission d’Analyse corrigera les erreurs de la façon suivante:</w:t>
      </w:r>
    </w:p>
    <w:p w14:paraId="0D4438D0" w14:textId="77777777" w:rsidR="00296185" w:rsidRPr="000B3A97" w:rsidRDefault="00296185" w:rsidP="00D33071">
      <w:pPr>
        <w:numPr>
          <w:ilvl w:val="0"/>
          <w:numId w:val="59"/>
        </w:numPr>
        <w:tabs>
          <w:tab w:val="clear" w:pos="720"/>
          <w:tab w:val="num" w:pos="1980"/>
        </w:tabs>
        <w:ind w:left="1979" w:hanging="539"/>
        <w:jc w:val="both"/>
        <w:rPr>
          <w:rFonts w:eastAsia="Arial Unicode MS"/>
          <w:sz w:val="22"/>
          <w:szCs w:val="22"/>
        </w:rPr>
      </w:pPr>
      <w:r w:rsidRPr="000B3A97">
        <w:rPr>
          <w:rFonts w:eastAsia="Arial Unicode MS"/>
          <w:sz w:val="22"/>
          <w:szCs w:val="22"/>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0D4431B9" w14:textId="77777777" w:rsidR="00296185" w:rsidRPr="000B3A97" w:rsidRDefault="00296185" w:rsidP="00D33071">
      <w:pPr>
        <w:numPr>
          <w:ilvl w:val="0"/>
          <w:numId w:val="59"/>
        </w:numPr>
        <w:tabs>
          <w:tab w:val="clear" w:pos="720"/>
          <w:tab w:val="num" w:pos="1980"/>
        </w:tabs>
        <w:ind w:left="1979" w:hanging="539"/>
        <w:jc w:val="both"/>
        <w:rPr>
          <w:rFonts w:eastAsia="Arial Unicode MS"/>
          <w:sz w:val="22"/>
          <w:szCs w:val="22"/>
        </w:rPr>
      </w:pPr>
      <w:r w:rsidRPr="000B3A97">
        <w:rPr>
          <w:rFonts w:eastAsia="Arial Unicode MS"/>
          <w:sz w:val="22"/>
          <w:szCs w:val="22"/>
        </w:rPr>
        <w:t>Si le total obtenu par addition ou soustraction des sous totaux n’est pas exact, les sous totaux feront foi et le total sera corrigé ; et</w:t>
      </w:r>
    </w:p>
    <w:p w14:paraId="0C34357E" w14:textId="77777777" w:rsidR="00296185" w:rsidRPr="000B3A97" w:rsidRDefault="00296185" w:rsidP="00D33071">
      <w:pPr>
        <w:numPr>
          <w:ilvl w:val="0"/>
          <w:numId w:val="59"/>
        </w:numPr>
        <w:tabs>
          <w:tab w:val="clear" w:pos="720"/>
          <w:tab w:val="num" w:pos="1980"/>
        </w:tabs>
        <w:ind w:left="1979" w:hanging="539"/>
        <w:jc w:val="both"/>
        <w:rPr>
          <w:rFonts w:eastAsia="Arial Unicode MS"/>
          <w:sz w:val="22"/>
          <w:szCs w:val="22"/>
        </w:rPr>
      </w:pPr>
      <w:r w:rsidRPr="000B3A97">
        <w:rPr>
          <w:rFonts w:eastAsia="Arial Unicode MS"/>
          <w:sz w:val="22"/>
          <w:szCs w:val="22"/>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49F4C77D" w14:textId="77777777" w:rsidR="00D14F6B" w:rsidRPr="000B3A97" w:rsidRDefault="00D14F6B" w:rsidP="00D33071">
      <w:pPr>
        <w:numPr>
          <w:ilvl w:val="0"/>
          <w:numId w:val="59"/>
        </w:numPr>
        <w:tabs>
          <w:tab w:val="clear" w:pos="720"/>
          <w:tab w:val="num" w:pos="1980"/>
        </w:tabs>
        <w:ind w:left="1979" w:hanging="539"/>
        <w:jc w:val="both"/>
        <w:rPr>
          <w:rFonts w:eastAsia="Arial Unicode MS"/>
          <w:sz w:val="22"/>
          <w:szCs w:val="22"/>
        </w:rPr>
      </w:pPr>
      <w:r w:rsidRPr="000B3A97">
        <w:rPr>
          <w:rFonts w:eastAsia="Arial Unicode MS"/>
          <w:sz w:val="22"/>
          <w:szCs w:val="22"/>
        </w:rPr>
        <w:t>S’il y a contradiction entre les montants en lettres, en chiffres et celui du sous-détail des prix unitaires, le dit sous-détail des prix sera corrigé et le montant ainsi corrigé  fera foi.</w:t>
      </w:r>
    </w:p>
    <w:p w14:paraId="4E95E066" w14:textId="77777777" w:rsidR="00D14F6B" w:rsidRPr="000B3A97" w:rsidRDefault="00D14F6B" w:rsidP="00D33071">
      <w:pPr>
        <w:numPr>
          <w:ilvl w:val="0"/>
          <w:numId w:val="59"/>
        </w:numPr>
        <w:tabs>
          <w:tab w:val="clear" w:pos="720"/>
          <w:tab w:val="num" w:pos="1980"/>
        </w:tabs>
        <w:ind w:left="1979" w:hanging="539"/>
        <w:jc w:val="both"/>
        <w:rPr>
          <w:rFonts w:eastAsia="Arial Unicode MS"/>
          <w:sz w:val="22"/>
          <w:szCs w:val="22"/>
        </w:rPr>
      </w:pPr>
      <w:r w:rsidRPr="000B3A97">
        <w:rPr>
          <w:rFonts w:eastAsia="Arial Unicode MS"/>
          <w:sz w:val="22"/>
          <w:szCs w:val="22"/>
        </w:rPr>
        <w:t>S’il y a une différence  entre d’une part le montant en lettres et d’autre part les montants identiques en chiffres et du sous-détail des prix unitaires, le montant identique en chiffre et du sous-détail des prix fera foi.</w:t>
      </w:r>
    </w:p>
    <w:p w14:paraId="66CE88A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31.2</w:t>
      </w:r>
      <w:r w:rsidRPr="000B3A97">
        <w:rPr>
          <w:rFonts w:eastAsia="Arial Unicode MS"/>
          <w:b/>
          <w:sz w:val="22"/>
          <w:szCs w:val="22"/>
        </w:rPr>
        <w:tab/>
      </w:r>
      <w:r w:rsidRPr="000B3A97">
        <w:rPr>
          <w:rFonts w:eastAsia="Arial Unicode MS"/>
          <w:sz w:val="22"/>
          <w:szCs w:val="22"/>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C5DB2E8"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31.3</w:t>
      </w:r>
      <w:r w:rsidRPr="000B3A97">
        <w:rPr>
          <w:rFonts w:eastAsia="Arial Unicode MS"/>
          <w:b/>
          <w:sz w:val="22"/>
          <w:szCs w:val="22"/>
        </w:rPr>
        <w:tab/>
      </w:r>
      <w:r w:rsidRPr="000B3A97">
        <w:rPr>
          <w:rFonts w:eastAsia="Arial Unicode MS"/>
          <w:sz w:val="22"/>
          <w:szCs w:val="22"/>
        </w:rPr>
        <w:t>Si le Soumissionnaire ayant présenté l’offre évaluée la moins-disante, n’accepte pas les corrections apportées, son offre sera écartée et sa caution de soumission pourra être saisie.</w:t>
      </w:r>
    </w:p>
    <w:p w14:paraId="51A53D41"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32 : </w:t>
      </w:r>
      <w:r w:rsidRPr="000B3A97">
        <w:rPr>
          <w:rFonts w:eastAsia="Arial Unicode MS"/>
          <w:b/>
          <w:sz w:val="22"/>
          <w:szCs w:val="22"/>
        </w:rPr>
        <w:tab/>
        <w:t>Conversion en une seule monnaie</w:t>
      </w:r>
    </w:p>
    <w:p w14:paraId="4B2BD1AF" w14:textId="77777777" w:rsidR="00296185" w:rsidRPr="000B3A97" w:rsidRDefault="00296185" w:rsidP="00FB5887">
      <w:pPr>
        <w:pStyle w:val="Corpsdetexte"/>
        <w:numPr>
          <w:ilvl w:val="12"/>
          <w:numId w:val="0"/>
        </w:numPr>
        <w:ind w:left="1440"/>
        <w:rPr>
          <w:rFonts w:eastAsia="Arial Unicode MS"/>
          <w:sz w:val="22"/>
          <w:szCs w:val="22"/>
        </w:rPr>
      </w:pPr>
      <w:r w:rsidRPr="000B3A97">
        <w:rPr>
          <w:rFonts w:eastAsia="Arial Unicode MS"/>
          <w:sz w:val="22"/>
          <w:szCs w:val="22"/>
        </w:rPr>
        <w:t>Sans objet.</w:t>
      </w:r>
    </w:p>
    <w:p w14:paraId="6B181611"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33 : </w:t>
      </w:r>
      <w:r w:rsidRPr="000B3A97">
        <w:rPr>
          <w:rFonts w:eastAsia="Arial Unicode MS"/>
          <w:b/>
          <w:sz w:val="22"/>
          <w:szCs w:val="22"/>
        </w:rPr>
        <w:tab/>
        <w:t>Comparaison des offres</w:t>
      </w:r>
    </w:p>
    <w:p w14:paraId="16136ECF"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33.1</w:t>
      </w:r>
      <w:r w:rsidRPr="000B3A97">
        <w:rPr>
          <w:rFonts w:eastAsia="Arial Unicode MS"/>
          <w:b/>
          <w:sz w:val="22"/>
          <w:szCs w:val="22"/>
        </w:rPr>
        <w:tab/>
      </w:r>
      <w:r w:rsidRPr="000B3A97">
        <w:rPr>
          <w:rFonts w:eastAsia="Arial Unicode MS"/>
          <w:sz w:val="22"/>
          <w:szCs w:val="22"/>
        </w:rPr>
        <w:t>Seules les offres reconnues conformes, selon les dispositions de l’Article 29 du RPAO, seront comparées par la Sous-Commission d’Analyse.</w:t>
      </w:r>
    </w:p>
    <w:p w14:paraId="028EAC9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33.2</w:t>
      </w:r>
      <w:r w:rsidRPr="000B3A97">
        <w:rPr>
          <w:rFonts w:eastAsia="Arial Unicode MS"/>
          <w:b/>
          <w:sz w:val="22"/>
          <w:szCs w:val="22"/>
        </w:rPr>
        <w:tab/>
      </w:r>
      <w:r w:rsidRPr="000B3A97">
        <w:rPr>
          <w:rFonts w:eastAsia="Arial Unicode MS"/>
          <w:sz w:val="22"/>
          <w:szCs w:val="22"/>
        </w:rPr>
        <w:t>En évaluant les offres, la Sous-Commission d’Analyse déterminera pour chaque offre, le montant évalué de l’offre en rectifiant son montant comme suit :</w:t>
      </w:r>
    </w:p>
    <w:p w14:paraId="367F7824" w14:textId="77777777" w:rsidR="00296185" w:rsidRPr="000B3A97" w:rsidRDefault="00296185" w:rsidP="00D33071">
      <w:pPr>
        <w:numPr>
          <w:ilvl w:val="0"/>
          <w:numId w:val="58"/>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0B3A97">
        <w:rPr>
          <w:rFonts w:eastAsia="Arial Unicode MS"/>
          <w:sz w:val="22"/>
          <w:szCs w:val="22"/>
        </w:rPr>
        <w:t>en corrigeant toute erreur éventuelle conformément aux dispositions de l’Article 31 du RPAO ;</w:t>
      </w:r>
    </w:p>
    <w:p w14:paraId="5330D6C5" w14:textId="77777777" w:rsidR="00296185" w:rsidRPr="000B3A97" w:rsidRDefault="00296185" w:rsidP="00D33071">
      <w:pPr>
        <w:numPr>
          <w:ilvl w:val="0"/>
          <w:numId w:val="58"/>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0B3A97">
        <w:rPr>
          <w:rFonts w:eastAsia="Arial Unicode MS"/>
          <w:sz w:val="22"/>
          <w:szCs w:val="22"/>
        </w:rPr>
        <w:t>en ajustant de façon appropriée, sur des bases techniques ou financières, toute autre modification, divergence ou réserve quantifiable ;</w:t>
      </w:r>
    </w:p>
    <w:p w14:paraId="13AC1E4F" w14:textId="77777777" w:rsidR="00296185" w:rsidRPr="000B3A97" w:rsidRDefault="00296185" w:rsidP="00D33071">
      <w:pPr>
        <w:numPr>
          <w:ilvl w:val="0"/>
          <w:numId w:val="58"/>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0B3A97">
        <w:rPr>
          <w:rFonts w:eastAsia="Arial Unicode MS"/>
          <w:sz w:val="22"/>
          <w:szCs w:val="22"/>
        </w:rPr>
        <w:t>le cas échéant, conformément aux dispositions de l’Article 13.2 du RGAO, en appliquant les rabais offerts par le Soumissionnaire ;</w:t>
      </w:r>
    </w:p>
    <w:p w14:paraId="4D136EE7"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33.3</w:t>
      </w:r>
      <w:r w:rsidRPr="000B3A97">
        <w:rPr>
          <w:rFonts w:eastAsia="Arial Unicode MS"/>
          <w:b/>
          <w:sz w:val="22"/>
          <w:szCs w:val="22"/>
        </w:rPr>
        <w:tab/>
      </w:r>
      <w:r w:rsidRPr="000B3A97">
        <w:rPr>
          <w:rFonts w:eastAsia="Arial Unicode MS"/>
          <w:sz w:val="22"/>
          <w:szCs w:val="22"/>
        </w:rPr>
        <w:t>L</w:t>
      </w:r>
      <w:r w:rsidR="003A1E0D">
        <w:rPr>
          <w:rFonts w:eastAsia="Arial Unicode MS"/>
          <w:sz w:val="22"/>
          <w:szCs w:val="22"/>
        </w:rPr>
        <w:t xml:space="preserve">e Maître d’Ouvrage </w:t>
      </w:r>
      <w:r w:rsidRPr="000B3A97">
        <w:rPr>
          <w:rFonts w:eastAsia="Arial Unicode MS"/>
          <w:sz w:val="22"/>
          <w:szCs w:val="22"/>
        </w:rPr>
        <w:t xml:space="preserve">se réserve le droit d’accepter ou de rejeter toute modification, divergence ou réserve. Les modifications, divergences, variantes et autres facteurs qui dépassent les exigences du Dossier d’Appel d’Offres ne doivent pas être </w:t>
      </w:r>
      <w:r w:rsidR="00CD10E6" w:rsidRPr="000B3A97">
        <w:rPr>
          <w:rFonts w:eastAsia="Arial Unicode MS"/>
          <w:sz w:val="22"/>
          <w:szCs w:val="22"/>
        </w:rPr>
        <w:t>prises</w:t>
      </w:r>
      <w:r w:rsidRPr="000B3A97">
        <w:rPr>
          <w:rFonts w:eastAsia="Arial Unicode MS"/>
          <w:sz w:val="22"/>
          <w:szCs w:val="22"/>
        </w:rPr>
        <w:t xml:space="preserve"> en considération lors de l’évaluation des offres.</w:t>
      </w:r>
    </w:p>
    <w:p w14:paraId="7D926237"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34: </w:t>
      </w:r>
      <w:r w:rsidRPr="000B3A97">
        <w:rPr>
          <w:rFonts w:eastAsia="Arial Unicode MS"/>
          <w:b/>
          <w:sz w:val="22"/>
          <w:szCs w:val="22"/>
        </w:rPr>
        <w:tab/>
        <w:t>Préférence accordée aux soumissionnaires nationaux</w:t>
      </w:r>
    </w:p>
    <w:p w14:paraId="73CED110" w14:textId="77777777" w:rsidR="00296185" w:rsidRPr="000B3A97" w:rsidRDefault="00296185" w:rsidP="00FB5887">
      <w:pPr>
        <w:pStyle w:val="Corpsdetexte"/>
        <w:numPr>
          <w:ilvl w:val="12"/>
          <w:numId w:val="0"/>
        </w:numPr>
        <w:ind w:left="1440"/>
        <w:rPr>
          <w:rFonts w:eastAsia="Arial Unicode MS"/>
          <w:sz w:val="22"/>
          <w:szCs w:val="22"/>
        </w:rPr>
      </w:pPr>
      <w:r w:rsidRPr="000B3A97">
        <w:rPr>
          <w:rFonts w:eastAsia="Arial Unicode MS"/>
          <w:sz w:val="22"/>
          <w:szCs w:val="22"/>
        </w:rPr>
        <w:t>Sans objet</w:t>
      </w:r>
    </w:p>
    <w:p w14:paraId="60374108" w14:textId="77777777" w:rsidR="001D344F" w:rsidRPr="000B3A97" w:rsidRDefault="001D344F"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35 : </w:t>
      </w:r>
      <w:r w:rsidRPr="000B3A97">
        <w:rPr>
          <w:rFonts w:eastAsia="Arial Unicode MS"/>
          <w:b/>
          <w:sz w:val="22"/>
          <w:szCs w:val="22"/>
        </w:rPr>
        <w:tab/>
        <w:t>Canevas indicatif du rapport d’analyse des offres</w:t>
      </w:r>
    </w:p>
    <w:p w14:paraId="42C6B13D" w14:textId="77777777" w:rsidR="001D344F" w:rsidRPr="000B3A97" w:rsidRDefault="001D344F" w:rsidP="00FB5887">
      <w:pPr>
        <w:tabs>
          <w:tab w:val="left" w:pos="1440"/>
        </w:tabs>
        <w:ind w:left="1441" w:hanging="902"/>
        <w:jc w:val="both"/>
        <w:rPr>
          <w:rFonts w:eastAsia="Arial Unicode MS"/>
          <w:sz w:val="22"/>
          <w:szCs w:val="22"/>
          <w:lang w:eastAsia="en-US"/>
        </w:rPr>
      </w:pPr>
      <w:r w:rsidRPr="000B3A97">
        <w:rPr>
          <w:rFonts w:eastAsia="Arial Unicode MS"/>
          <w:sz w:val="22"/>
          <w:szCs w:val="22"/>
          <w:lang w:eastAsia="en-US"/>
        </w:rPr>
        <w:t>Le rapport d’analyse des Offres  respectera le canevas indicatif ci-après :</w:t>
      </w:r>
    </w:p>
    <w:p w14:paraId="5B8A4920" w14:textId="77777777" w:rsidR="00AE4C38" w:rsidRPr="000B3A97" w:rsidRDefault="00AE4C38" w:rsidP="00D33071">
      <w:pPr>
        <w:pStyle w:val="Corpsdetexte"/>
        <w:numPr>
          <w:ilvl w:val="3"/>
          <w:numId w:val="16"/>
        </w:numPr>
        <w:ind w:left="317" w:hanging="284"/>
        <w:rPr>
          <w:rFonts w:eastAsia="Arial Unicode MS"/>
          <w:sz w:val="22"/>
          <w:szCs w:val="22"/>
        </w:rPr>
      </w:pPr>
      <w:r w:rsidRPr="000B3A97">
        <w:rPr>
          <w:rFonts w:eastAsia="Arial Unicode MS"/>
          <w:sz w:val="22"/>
          <w:szCs w:val="22"/>
        </w:rPr>
        <w:t>GENERALITES</w:t>
      </w:r>
    </w:p>
    <w:p w14:paraId="632433E7" w14:textId="77777777" w:rsidR="00AE4C38" w:rsidRPr="000B3A97" w:rsidRDefault="00AE4C38" w:rsidP="00D33071">
      <w:pPr>
        <w:pStyle w:val="Corpsdetexte"/>
        <w:numPr>
          <w:ilvl w:val="3"/>
          <w:numId w:val="16"/>
        </w:numPr>
        <w:ind w:left="317" w:hanging="284"/>
        <w:rPr>
          <w:rFonts w:eastAsia="Arial Unicode MS"/>
          <w:b/>
          <w:sz w:val="22"/>
          <w:szCs w:val="22"/>
        </w:rPr>
      </w:pPr>
      <w:r w:rsidRPr="000B3A97">
        <w:rPr>
          <w:rFonts w:eastAsia="Arial Unicode MS"/>
          <w:sz w:val="22"/>
          <w:szCs w:val="22"/>
        </w:rPr>
        <w:t>COMPOSITION</w:t>
      </w:r>
      <w:r w:rsidR="00EA6D92" w:rsidRPr="000B3A97">
        <w:rPr>
          <w:rFonts w:eastAsia="Arial Unicode MS"/>
          <w:sz w:val="22"/>
          <w:szCs w:val="22"/>
        </w:rPr>
        <w:t xml:space="preserve"> </w:t>
      </w:r>
      <w:r w:rsidRPr="000B3A97">
        <w:rPr>
          <w:rFonts w:eastAsia="Arial Unicode MS"/>
          <w:sz w:val="22"/>
          <w:szCs w:val="22"/>
        </w:rPr>
        <w:t>ET MISSIONS ASSIGNEES A LA SOUS COMMISSION D’ANALYSE DES OFFRES  ADMINISTRATIVE, TECHNIQUE ET FINANCIERE.</w:t>
      </w:r>
    </w:p>
    <w:p w14:paraId="7EE8189B" w14:textId="77777777" w:rsidR="00AE4C38" w:rsidRPr="000B3A97" w:rsidRDefault="00AE4C38" w:rsidP="00FB5887">
      <w:pPr>
        <w:pStyle w:val="Titre10"/>
        <w:tabs>
          <w:tab w:val="left" w:pos="602"/>
          <w:tab w:val="center" w:pos="4876"/>
        </w:tabs>
        <w:ind w:left="601"/>
        <w:jc w:val="left"/>
        <w:rPr>
          <w:rFonts w:eastAsia="Arial Unicode MS"/>
          <w:b w:val="0"/>
          <w:i w:val="0"/>
          <w:sz w:val="22"/>
          <w:szCs w:val="22"/>
        </w:rPr>
      </w:pPr>
      <w:r w:rsidRPr="000B3A97">
        <w:rPr>
          <w:rFonts w:eastAsia="Arial Unicode MS"/>
          <w:b w:val="0"/>
          <w:i w:val="0"/>
          <w:sz w:val="22"/>
          <w:szCs w:val="22"/>
        </w:rPr>
        <w:t xml:space="preserve">II-1-Composition de la Sous-commission d’analyse </w:t>
      </w:r>
    </w:p>
    <w:p w14:paraId="2904DD88" w14:textId="77777777" w:rsidR="00AE4C38" w:rsidRPr="000B3A97" w:rsidRDefault="00AE4C38" w:rsidP="00FB5887">
      <w:pPr>
        <w:pStyle w:val="Titre10"/>
        <w:ind w:left="601"/>
        <w:jc w:val="left"/>
        <w:rPr>
          <w:rFonts w:eastAsia="Arial Unicode MS"/>
          <w:b w:val="0"/>
          <w:i w:val="0"/>
          <w:sz w:val="22"/>
          <w:szCs w:val="22"/>
        </w:rPr>
      </w:pPr>
      <w:r w:rsidRPr="000B3A97">
        <w:rPr>
          <w:rFonts w:eastAsia="Arial Unicode MS"/>
          <w:b w:val="0"/>
          <w:i w:val="0"/>
          <w:sz w:val="22"/>
          <w:szCs w:val="22"/>
        </w:rPr>
        <w:t>II-2 -Rappel des missions assignées à la sous-commission d’analyse des offres.</w:t>
      </w:r>
    </w:p>
    <w:p w14:paraId="3AB3818C" w14:textId="77777777" w:rsidR="00AE4C38" w:rsidRPr="000B3A97" w:rsidRDefault="00AE4C38" w:rsidP="00D33071">
      <w:pPr>
        <w:pStyle w:val="Corpsdetexte"/>
        <w:numPr>
          <w:ilvl w:val="3"/>
          <w:numId w:val="16"/>
        </w:numPr>
        <w:ind w:left="317" w:hanging="284"/>
        <w:rPr>
          <w:rFonts w:eastAsia="Arial Unicode MS"/>
          <w:b/>
          <w:sz w:val="22"/>
          <w:szCs w:val="22"/>
        </w:rPr>
      </w:pPr>
      <w:r w:rsidRPr="000B3A97">
        <w:rPr>
          <w:rFonts w:eastAsia="Arial Unicode MS"/>
          <w:sz w:val="22"/>
          <w:szCs w:val="22"/>
        </w:rPr>
        <w:t>RAPPEL DU RESULTAT DU DEPOUILLEMENT DES OFFRES</w:t>
      </w:r>
    </w:p>
    <w:p w14:paraId="137DBB38" w14:textId="77777777" w:rsidR="00AE4C38" w:rsidRPr="000B3A97" w:rsidRDefault="00AE4C38" w:rsidP="00D33071">
      <w:pPr>
        <w:pStyle w:val="Corpsdetexte"/>
        <w:numPr>
          <w:ilvl w:val="3"/>
          <w:numId w:val="16"/>
        </w:numPr>
        <w:ind w:left="317" w:hanging="284"/>
        <w:rPr>
          <w:rFonts w:eastAsia="Arial Unicode MS"/>
          <w:sz w:val="22"/>
          <w:szCs w:val="22"/>
        </w:rPr>
      </w:pPr>
      <w:bookmarkStart w:id="1" w:name="_Toc474210425"/>
      <w:r w:rsidRPr="000B3A97">
        <w:rPr>
          <w:rFonts w:eastAsia="Arial Unicode MS"/>
          <w:sz w:val="22"/>
          <w:szCs w:val="22"/>
        </w:rPr>
        <w:t>OBSERVATIONS EVENTUELLES RELEVEES DANS LE DOSSIER D’APPEL D’OFFRES</w:t>
      </w:r>
    </w:p>
    <w:p w14:paraId="59840146" w14:textId="77777777" w:rsidR="00AE4C38" w:rsidRPr="000B3A97" w:rsidRDefault="00AE4C38" w:rsidP="00D33071">
      <w:pPr>
        <w:pStyle w:val="Corpsdetexte"/>
        <w:numPr>
          <w:ilvl w:val="3"/>
          <w:numId w:val="16"/>
        </w:numPr>
        <w:ind w:left="317" w:hanging="284"/>
        <w:rPr>
          <w:rFonts w:eastAsia="Arial Unicode MS"/>
          <w:sz w:val="22"/>
          <w:szCs w:val="22"/>
        </w:rPr>
      </w:pPr>
      <w:bookmarkStart w:id="2" w:name="_Toc474210426"/>
      <w:r w:rsidRPr="000B3A97">
        <w:rPr>
          <w:rFonts w:eastAsia="Arial Unicode MS"/>
          <w:sz w:val="22"/>
          <w:szCs w:val="22"/>
        </w:rPr>
        <w:t>METHODOLOGIE DE TRAVAIL</w:t>
      </w:r>
      <w:bookmarkEnd w:id="2"/>
    </w:p>
    <w:p w14:paraId="3831C188" w14:textId="77777777" w:rsidR="00AE4C38" w:rsidRPr="000B3A97" w:rsidRDefault="00AE4C38" w:rsidP="00D33071">
      <w:pPr>
        <w:pStyle w:val="Corpsdetexte"/>
        <w:numPr>
          <w:ilvl w:val="3"/>
          <w:numId w:val="16"/>
        </w:numPr>
        <w:ind w:left="317" w:hanging="284"/>
        <w:rPr>
          <w:rFonts w:eastAsia="Arial Unicode MS"/>
          <w:sz w:val="22"/>
          <w:szCs w:val="22"/>
        </w:rPr>
      </w:pPr>
      <w:r w:rsidRPr="000B3A97">
        <w:rPr>
          <w:rFonts w:eastAsia="Arial Unicode MS"/>
          <w:sz w:val="22"/>
          <w:szCs w:val="22"/>
        </w:rPr>
        <w:t xml:space="preserve">DOCUMENTS RECUS DE LA COMMISSION DE PASSATION DES MARCHES </w:t>
      </w:r>
    </w:p>
    <w:p w14:paraId="67DA55D8" w14:textId="19C6ECC9" w:rsidR="00AE4C38" w:rsidRPr="000B3A97" w:rsidRDefault="00AE4C38" w:rsidP="00D33071">
      <w:pPr>
        <w:pStyle w:val="Corpsdetexte"/>
        <w:numPr>
          <w:ilvl w:val="3"/>
          <w:numId w:val="16"/>
        </w:numPr>
        <w:ind w:left="317" w:hanging="284"/>
        <w:rPr>
          <w:rFonts w:eastAsia="Arial Unicode MS"/>
          <w:sz w:val="22"/>
          <w:szCs w:val="22"/>
          <w:lang w:eastAsia="en-US"/>
        </w:rPr>
      </w:pPr>
      <w:r w:rsidRPr="000B3A97">
        <w:rPr>
          <w:rFonts w:eastAsia="Arial Unicode MS"/>
          <w:sz w:val="22"/>
          <w:szCs w:val="22"/>
        </w:rPr>
        <w:t>EVALUATION DETAILLEE DES OFFRES</w:t>
      </w:r>
      <w:bookmarkEnd w:id="1"/>
    </w:p>
    <w:p w14:paraId="3E1C3EB3" w14:textId="77777777" w:rsidR="00281F69" w:rsidRPr="000B3A97" w:rsidRDefault="00281F69" w:rsidP="00D33071">
      <w:pPr>
        <w:pStyle w:val="Corpsdetexte"/>
        <w:numPr>
          <w:ilvl w:val="4"/>
          <w:numId w:val="16"/>
        </w:numPr>
        <w:tabs>
          <w:tab w:val="clear" w:pos="3948"/>
          <w:tab w:val="num" w:pos="1143"/>
        </w:tabs>
        <w:ind w:left="1285"/>
        <w:rPr>
          <w:rFonts w:eastAsia="Arial Unicode MS"/>
          <w:i/>
          <w:sz w:val="22"/>
          <w:szCs w:val="22"/>
        </w:rPr>
      </w:pPr>
      <w:r w:rsidRPr="000B3A97">
        <w:rPr>
          <w:rFonts w:eastAsia="Arial Unicode MS"/>
          <w:sz w:val="22"/>
          <w:szCs w:val="22"/>
          <w:u w:val="single"/>
        </w:rPr>
        <w:t>Première étape</w:t>
      </w:r>
      <w:r w:rsidRPr="000B3A97">
        <w:rPr>
          <w:rFonts w:eastAsia="Arial Unicode MS"/>
          <w:sz w:val="22"/>
          <w:szCs w:val="22"/>
        </w:rPr>
        <w:t> : Examen de la conformité des pièces administratives (volume 1)</w:t>
      </w:r>
    </w:p>
    <w:p w14:paraId="5C9E1CD6" w14:textId="77777777" w:rsidR="00281F69" w:rsidRPr="000B3A97" w:rsidRDefault="00281F69" w:rsidP="00FB5887">
      <w:pPr>
        <w:pStyle w:val="Corpsdetexte"/>
        <w:ind w:left="1285"/>
        <w:rPr>
          <w:rFonts w:eastAsia="Arial Unicode MS"/>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281F69" w:rsidRPr="000B3A97" w14:paraId="18A8864D" w14:textId="77777777" w:rsidTr="004C410C">
        <w:tc>
          <w:tcPr>
            <w:tcW w:w="567" w:type="dxa"/>
            <w:tcBorders>
              <w:top w:val="single" w:sz="12" w:space="0" w:color="auto"/>
              <w:left w:val="single" w:sz="12" w:space="0" w:color="auto"/>
              <w:bottom w:val="single" w:sz="12" w:space="0" w:color="auto"/>
              <w:right w:val="single" w:sz="4" w:space="0" w:color="auto"/>
            </w:tcBorders>
            <w:vAlign w:val="center"/>
            <w:hideMark/>
          </w:tcPr>
          <w:p w14:paraId="38C52658"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7E5CC752"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48578E53"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61FBD19A"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14A4FDC7"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Observations</w:t>
            </w:r>
          </w:p>
        </w:tc>
      </w:tr>
      <w:tr w:rsidR="00281F69" w:rsidRPr="000B3A97" w14:paraId="6E1579DA" w14:textId="77777777" w:rsidTr="00DE6D52">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434E4A2" w14:textId="77777777" w:rsidR="00281F69" w:rsidRPr="000B3A97" w:rsidRDefault="00281F69" w:rsidP="00FB5887">
            <w:pPr>
              <w:jc w:val="center"/>
              <w:rPr>
                <w:rFonts w:eastAsia="Arial Unicode MS"/>
                <w:b/>
                <w:bCs/>
                <w:sz w:val="22"/>
                <w:szCs w:val="22"/>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4C33D838" w14:textId="77777777" w:rsidR="00281F69" w:rsidRPr="000B3A97" w:rsidRDefault="00281F69" w:rsidP="00FB5887">
            <w:pPr>
              <w:pStyle w:val="Paragraphedeliste"/>
              <w:ind w:left="0"/>
              <w:jc w:val="center"/>
              <w:rPr>
                <w:rFonts w:eastAsia="Arial Unicode MS"/>
                <w:b/>
                <w:bCs/>
                <w:sz w:val="22"/>
                <w:szCs w:val="22"/>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7BFAAD1D" w14:textId="77777777" w:rsidR="00281F69" w:rsidRPr="000B3A97" w:rsidRDefault="00281F69" w:rsidP="00D33071">
            <w:pPr>
              <w:pStyle w:val="Paragraphedeliste"/>
              <w:numPr>
                <w:ilvl w:val="0"/>
                <w:numId w:val="51"/>
              </w:numPr>
              <w:ind w:left="0"/>
              <w:jc w:val="center"/>
              <w:rPr>
                <w:rFonts w:eastAsia="Arial Unicode MS"/>
                <w:b/>
                <w:bCs/>
                <w:sz w:val="22"/>
                <w:szCs w:val="22"/>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AD02A65" w14:textId="77777777" w:rsidR="00281F69" w:rsidRPr="000B3A97" w:rsidRDefault="00281F69" w:rsidP="00FB5887">
            <w:pPr>
              <w:jc w:val="center"/>
              <w:rPr>
                <w:rFonts w:eastAsia="Arial Unicode MS"/>
                <w:bCs/>
                <w:sz w:val="22"/>
                <w:szCs w:val="22"/>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7EF73E14" w14:textId="77777777" w:rsidR="00281F69" w:rsidRPr="000B3A97" w:rsidRDefault="00281F69" w:rsidP="00FB5887">
            <w:pPr>
              <w:jc w:val="center"/>
              <w:rPr>
                <w:rFonts w:eastAsia="Arial Unicode MS"/>
                <w:b/>
                <w:bCs/>
                <w:sz w:val="22"/>
                <w:szCs w:val="22"/>
              </w:rPr>
            </w:pPr>
          </w:p>
        </w:tc>
      </w:tr>
      <w:tr w:rsidR="00281F69" w:rsidRPr="000B3A97" w14:paraId="60C9F043" w14:textId="77777777" w:rsidTr="00DE6D52">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48F09250" w14:textId="77777777" w:rsidR="00281F69" w:rsidRPr="000B3A97" w:rsidRDefault="00281F69" w:rsidP="00FB5887">
            <w:pPr>
              <w:jc w:val="center"/>
              <w:rPr>
                <w:rFonts w:eastAsia="Arial Unicode MS"/>
                <w:b/>
                <w:bCs/>
                <w:sz w:val="22"/>
                <w:szCs w:val="22"/>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029D31D" w14:textId="77777777" w:rsidR="00281F69" w:rsidRPr="000B3A97" w:rsidRDefault="00281F69" w:rsidP="00FB5887">
            <w:pPr>
              <w:pStyle w:val="Paragraphedeliste"/>
              <w:ind w:left="0"/>
              <w:jc w:val="center"/>
              <w:rPr>
                <w:rFonts w:eastAsia="Arial Unicode MS"/>
                <w:b/>
                <w:bCs/>
                <w:sz w:val="22"/>
                <w:szCs w:val="22"/>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F94E762" w14:textId="77777777" w:rsidR="00281F69" w:rsidRPr="000B3A97" w:rsidRDefault="00281F69" w:rsidP="00D33071">
            <w:pPr>
              <w:pStyle w:val="Paragraphedeliste"/>
              <w:numPr>
                <w:ilvl w:val="0"/>
                <w:numId w:val="51"/>
              </w:numPr>
              <w:ind w:left="0"/>
              <w:jc w:val="center"/>
              <w:rPr>
                <w:rFonts w:eastAsia="Arial Unicode MS"/>
                <w:b/>
                <w:bCs/>
                <w:sz w:val="22"/>
                <w:szCs w:val="22"/>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E7D915D" w14:textId="77777777" w:rsidR="00281F69" w:rsidRPr="000B3A97" w:rsidRDefault="00281F69" w:rsidP="00FB5887">
            <w:pPr>
              <w:jc w:val="center"/>
              <w:rPr>
                <w:rFonts w:eastAsia="Arial Unicode MS"/>
                <w:bCs/>
                <w:sz w:val="22"/>
                <w:szCs w:val="22"/>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723E72E0" w14:textId="77777777" w:rsidR="00281F69" w:rsidRPr="000B3A97" w:rsidRDefault="00281F69" w:rsidP="00FB5887">
            <w:pPr>
              <w:jc w:val="center"/>
              <w:rPr>
                <w:rFonts w:eastAsia="Arial Unicode MS"/>
                <w:bCs/>
                <w:sz w:val="22"/>
                <w:szCs w:val="22"/>
              </w:rPr>
            </w:pPr>
          </w:p>
        </w:tc>
      </w:tr>
    </w:tbl>
    <w:p w14:paraId="3E1321F7" w14:textId="77777777" w:rsidR="00281F69" w:rsidRPr="000B3A97" w:rsidRDefault="00281F69" w:rsidP="00D33071">
      <w:pPr>
        <w:pStyle w:val="Corpsdetexte"/>
        <w:numPr>
          <w:ilvl w:val="4"/>
          <w:numId w:val="16"/>
        </w:numPr>
        <w:tabs>
          <w:tab w:val="clear" w:pos="3948"/>
          <w:tab w:val="num" w:pos="1143"/>
        </w:tabs>
        <w:ind w:left="1285"/>
        <w:rPr>
          <w:rFonts w:eastAsia="Arial Unicode MS"/>
          <w:i/>
          <w:sz w:val="22"/>
          <w:szCs w:val="22"/>
        </w:rPr>
      </w:pPr>
      <w:r w:rsidRPr="000B3A97">
        <w:rPr>
          <w:rFonts w:eastAsia="Arial Unicode MS"/>
          <w:sz w:val="22"/>
          <w:szCs w:val="22"/>
          <w:u w:val="single"/>
        </w:rPr>
        <w:t>Deuxième étape</w:t>
      </w:r>
      <w:r w:rsidRPr="000B3A97">
        <w:rPr>
          <w:rFonts w:eastAsia="Arial Unicode MS"/>
          <w:sz w:val="22"/>
          <w:szCs w:val="22"/>
        </w:rPr>
        <w:t> : Evaluation de l’offre technique (Volume 2)</w:t>
      </w:r>
    </w:p>
    <w:p w14:paraId="7F0AE295" w14:textId="77777777" w:rsidR="00281F69" w:rsidRPr="000B3A97" w:rsidRDefault="00281F69" w:rsidP="00D33071">
      <w:pPr>
        <w:pStyle w:val="Corpsdetexte"/>
        <w:numPr>
          <w:ilvl w:val="5"/>
          <w:numId w:val="16"/>
        </w:numPr>
        <w:tabs>
          <w:tab w:val="clear" w:pos="4668"/>
          <w:tab w:val="num" w:pos="1568"/>
        </w:tabs>
        <w:ind w:left="1852"/>
        <w:rPr>
          <w:rFonts w:eastAsia="Arial Unicode MS"/>
          <w:sz w:val="22"/>
          <w:szCs w:val="22"/>
        </w:rPr>
      </w:pPr>
      <w:r w:rsidRPr="000B3A97">
        <w:rPr>
          <w:rFonts w:eastAsia="Arial Unicode MS"/>
          <w:sz w:val="22"/>
          <w:szCs w:val="22"/>
        </w:rPr>
        <w:t>Rappel des Critères éliminatoires de l’offre technique ;</w:t>
      </w:r>
    </w:p>
    <w:p w14:paraId="5FA376DF" w14:textId="77777777" w:rsidR="00281F69" w:rsidRPr="000B3A97" w:rsidRDefault="00281F69" w:rsidP="00D33071">
      <w:pPr>
        <w:pStyle w:val="Corpsdetexte"/>
        <w:numPr>
          <w:ilvl w:val="5"/>
          <w:numId w:val="16"/>
        </w:numPr>
        <w:tabs>
          <w:tab w:val="clear" w:pos="4668"/>
          <w:tab w:val="num" w:pos="1568"/>
        </w:tabs>
        <w:ind w:left="1852"/>
        <w:rPr>
          <w:rFonts w:eastAsia="Arial Unicode MS"/>
          <w:sz w:val="22"/>
          <w:szCs w:val="22"/>
        </w:rPr>
      </w:pPr>
      <w:r w:rsidRPr="000B3A97">
        <w:rPr>
          <w:rFonts w:eastAsia="Arial Unicode MS"/>
          <w:sz w:val="22"/>
          <w:szCs w:val="22"/>
        </w:rPr>
        <w:t>Vérification de la satisfaction des critères éliminatoires ;</w:t>
      </w:r>
    </w:p>
    <w:p w14:paraId="1D1435E3" w14:textId="77777777" w:rsidR="00E649DB" w:rsidRPr="000B3A97" w:rsidRDefault="00281F69" w:rsidP="00D33071">
      <w:pPr>
        <w:pStyle w:val="Corpsdetexte"/>
        <w:numPr>
          <w:ilvl w:val="5"/>
          <w:numId w:val="16"/>
        </w:numPr>
        <w:tabs>
          <w:tab w:val="clear" w:pos="4668"/>
          <w:tab w:val="num" w:pos="1568"/>
        </w:tabs>
        <w:ind w:left="1852"/>
        <w:rPr>
          <w:rFonts w:eastAsia="Arial Unicode MS"/>
          <w:sz w:val="22"/>
          <w:szCs w:val="22"/>
        </w:rPr>
      </w:pPr>
      <w:r w:rsidRPr="000B3A97">
        <w:rPr>
          <w:rFonts w:eastAsia="Arial Unicode MS"/>
          <w:sz w:val="22"/>
          <w:szCs w:val="22"/>
        </w:rPr>
        <w:t>Rappel des Critères  de qualification ;</w:t>
      </w: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2003"/>
        <w:gridCol w:w="1276"/>
        <w:gridCol w:w="2391"/>
        <w:gridCol w:w="1725"/>
      </w:tblGrid>
      <w:tr w:rsidR="00E649DB" w:rsidRPr="000B3A97" w14:paraId="723AB30F" w14:textId="77777777" w:rsidTr="00E649DB">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2B63F605"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14:paraId="34E1EC44"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Entreprises</w:t>
            </w:r>
          </w:p>
        </w:tc>
        <w:tc>
          <w:tcPr>
            <w:tcW w:w="7836" w:type="dxa"/>
            <w:gridSpan w:val="5"/>
            <w:tcBorders>
              <w:top w:val="single" w:sz="12" w:space="0" w:color="auto"/>
              <w:left w:val="single" w:sz="4" w:space="0" w:color="auto"/>
              <w:bottom w:val="single" w:sz="4" w:space="0" w:color="auto"/>
              <w:right w:val="single" w:sz="4" w:space="0" w:color="auto"/>
            </w:tcBorders>
            <w:vAlign w:val="center"/>
            <w:hideMark/>
          </w:tcPr>
          <w:p w14:paraId="5A31CD5C"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Satisfaction des critères</w:t>
            </w:r>
          </w:p>
        </w:tc>
        <w:tc>
          <w:tcPr>
            <w:tcW w:w="1725" w:type="dxa"/>
            <w:vMerge w:val="restart"/>
            <w:tcBorders>
              <w:top w:val="single" w:sz="12" w:space="0" w:color="auto"/>
              <w:left w:val="single" w:sz="4" w:space="0" w:color="auto"/>
              <w:bottom w:val="single" w:sz="12" w:space="0" w:color="auto"/>
              <w:right w:val="single" w:sz="12" w:space="0" w:color="auto"/>
            </w:tcBorders>
            <w:vAlign w:val="center"/>
            <w:hideMark/>
          </w:tcPr>
          <w:p w14:paraId="43A02866"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Observations</w:t>
            </w:r>
          </w:p>
        </w:tc>
      </w:tr>
      <w:tr w:rsidR="00E649DB" w:rsidRPr="000B3A97" w14:paraId="5A787B3C" w14:textId="77777777" w:rsidTr="003A1E0D">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50F436C4" w14:textId="77777777" w:rsidR="00E649DB" w:rsidRPr="000B3A97" w:rsidRDefault="00E649DB" w:rsidP="00E649DB">
            <w:pPr>
              <w:rPr>
                <w:rFonts w:eastAsia="Arial Unicode MS"/>
                <w:bCs/>
                <w:sz w:val="22"/>
                <w:szCs w:val="22"/>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14:paraId="43E5E1D5" w14:textId="77777777" w:rsidR="00E649DB" w:rsidRPr="000B3A97" w:rsidRDefault="00E649DB" w:rsidP="00E649DB">
            <w:pPr>
              <w:rPr>
                <w:rFonts w:eastAsia="Arial Unicode MS"/>
                <w:bCs/>
                <w:sz w:val="22"/>
                <w:szCs w:val="22"/>
              </w:rPr>
            </w:pPr>
          </w:p>
        </w:tc>
        <w:tc>
          <w:tcPr>
            <w:tcW w:w="1025" w:type="dxa"/>
            <w:tcBorders>
              <w:top w:val="single" w:sz="4" w:space="0" w:color="auto"/>
              <w:left w:val="single" w:sz="4" w:space="0" w:color="auto"/>
              <w:bottom w:val="single" w:sz="12" w:space="0" w:color="auto"/>
              <w:right w:val="single" w:sz="4" w:space="0" w:color="auto"/>
            </w:tcBorders>
            <w:vAlign w:val="center"/>
            <w:hideMark/>
          </w:tcPr>
          <w:p w14:paraId="6515800B" w14:textId="77777777" w:rsidR="00E649DB" w:rsidRPr="000B3A97" w:rsidRDefault="00E649DB" w:rsidP="00E649DB">
            <w:pPr>
              <w:jc w:val="center"/>
              <w:rPr>
                <w:rFonts w:eastAsia="Arial Unicode MS"/>
                <w:bCs/>
                <w:sz w:val="22"/>
                <w:szCs w:val="22"/>
              </w:rPr>
            </w:pPr>
            <w:r w:rsidRPr="000B3A97">
              <w:rPr>
                <w:rFonts w:eastAsia="Arial Unicode MS"/>
                <w:sz w:val="22"/>
                <w:szCs w:val="22"/>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14:paraId="04DE13C5" w14:textId="77777777" w:rsidR="00E649DB" w:rsidRPr="000B3A97" w:rsidRDefault="00E649DB" w:rsidP="00E649DB">
            <w:pPr>
              <w:jc w:val="center"/>
              <w:rPr>
                <w:rFonts w:eastAsia="Arial Unicode MS"/>
                <w:bCs/>
                <w:sz w:val="22"/>
                <w:szCs w:val="22"/>
              </w:rPr>
            </w:pPr>
            <w:r w:rsidRPr="000B3A97">
              <w:rPr>
                <w:rFonts w:eastAsia="Arial Unicode MS"/>
                <w:sz w:val="22"/>
                <w:szCs w:val="22"/>
              </w:rPr>
              <w:t>Références</w:t>
            </w:r>
          </w:p>
        </w:tc>
        <w:tc>
          <w:tcPr>
            <w:tcW w:w="2003" w:type="dxa"/>
            <w:tcBorders>
              <w:top w:val="single" w:sz="4" w:space="0" w:color="auto"/>
              <w:left w:val="single" w:sz="4" w:space="0" w:color="auto"/>
              <w:bottom w:val="single" w:sz="12" w:space="0" w:color="auto"/>
              <w:right w:val="single" w:sz="4" w:space="0" w:color="auto"/>
            </w:tcBorders>
            <w:vAlign w:val="center"/>
            <w:hideMark/>
          </w:tcPr>
          <w:p w14:paraId="56A92403" w14:textId="77777777" w:rsidR="00E649DB" w:rsidRPr="000B3A97" w:rsidRDefault="00E649DB" w:rsidP="00E649DB">
            <w:pPr>
              <w:jc w:val="center"/>
              <w:rPr>
                <w:rFonts w:eastAsia="Arial Unicode MS"/>
                <w:bCs/>
                <w:sz w:val="22"/>
                <w:szCs w:val="22"/>
              </w:rPr>
            </w:pPr>
            <w:r w:rsidRPr="000B3A97">
              <w:rPr>
                <w:rFonts w:eastAsia="Arial Unicode MS"/>
                <w:bCs/>
                <w:sz w:val="22"/>
                <w:szCs w:val="22"/>
              </w:rPr>
              <w:t>Compréhension du projet</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31D770D1" w14:textId="77777777" w:rsidR="00E649DB" w:rsidRPr="000B3A97" w:rsidRDefault="00E649DB" w:rsidP="00E649DB">
            <w:pPr>
              <w:jc w:val="center"/>
              <w:rPr>
                <w:rFonts w:eastAsia="Arial Unicode MS"/>
                <w:bCs/>
                <w:sz w:val="22"/>
                <w:szCs w:val="22"/>
              </w:rPr>
            </w:pPr>
            <w:r w:rsidRPr="000B3A97">
              <w:rPr>
                <w:rFonts w:eastAsia="Arial Unicode MS"/>
                <w:sz w:val="22"/>
                <w:szCs w:val="22"/>
              </w:rPr>
              <w:t xml:space="preserve">Personnel </w:t>
            </w:r>
          </w:p>
        </w:tc>
        <w:tc>
          <w:tcPr>
            <w:tcW w:w="2391" w:type="dxa"/>
            <w:tcBorders>
              <w:top w:val="single" w:sz="4" w:space="0" w:color="auto"/>
              <w:left w:val="single" w:sz="4" w:space="0" w:color="auto"/>
              <w:bottom w:val="single" w:sz="12" w:space="0" w:color="auto"/>
              <w:right w:val="single" w:sz="4" w:space="0" w:color="auto"/>
            </w:tcBorders>
            <w:vAlign w:val="center"/>
          </w:tcPr>
          <w:p w14:paraId="310FC0B8" w14:textId="77777777" w:rsidR="00E649DB" w:rsidRPr="000B3A97" w:rsidRDefault="00E649DB" w:rsidP="00E649DB">
            <w:pPr>
              <w:jc w:val="center"/>
              <w:rPr>
                <w:rFonts w:eastAsia="Arial Unicode MS"/>
                <w:bCs/>
                <w:sz w:val="22"/>
                <w:szCs w:val="22"/>
              </w:rPr>
            </w:pPr>
            <w:r w:rsidRPr="000B3A97">
              <w:rPr>
                <w:rFonts w:eastAsia="Arial Unicode MS"/>
                <w:sz w:val="22"/>
                <w:szCs w:val="22"/>
              </w:rPr>
              <w:t>Matériel et Equipements essentiels </w:t>
            </w:r>
          </w:p>
        </w:tc>
        <w:tc>
          <w:tcPr>
            <w:tcW w:w="1725" w:type="dxa"/>
            <w:vMerge/>
            <w:tcBorders>
              <w:top w:val="single" w:sz="12" w:space="0" w:color="auto"/>
              <w:left w:val="single" w:sz="4" w:space="0" w:color="auto"/>
              <w:bottom w:val="single" w:sz="12" w:space="0" w:color="auto"/>
              <w:right w:val="single" w:sz="12" w:space="0" w:color="auto"/>
            </w:tcBorders>
            <w:vAlign w:val="center"/>
            <w:hideMark/>
          </w:tcPr>
          <w:p w14:paraId="44610E90" w14:textId="77777777" w:rsidR="00E649DB" w:rsidRPr="000B3A97" w:rsidRDefault="00E649DB" w:rsidP="00E649DB">
            <w:pPr>
              <w:rPr>
                <w:rFonts w:eastAsia="Arial Unicode MS"/>
                <w:bCs/>
                <w:sz w:val="22"/>
                <w:szCs w:val="22"/>
              </w:rPr>
            </w:pPr>
          </w:p>
        </w:tc>
      </w:tr>
      <w:tr w:rsidR="00E649DB" w:rsidRPr="000B3A97" w14:paraId="0736116D" w14:textId="77777777" w:rsidTr="003A1E0D">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5B1C8D3A" w14:textId="77777777" w:rsidR="00E649DB" w:rsidRPr="000B3A97" w:rsidRDefault="00E649DB" w:rsidP="00E649DB">
            <w:pPr>
              <w:jc w:val="center"/>
              <w:rPr>
                <w:rFonts w:eastAsia="Arial Unicode MS"/>
                <w:b/>
                <w:bCs/>
                <w:sz w:val="22"/>
                <w:szCs w:val="22"/>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162E181" w14:textId="77777777" w:rsidR="00E649DB" w:rsidRPr="000B3A97" w:rsidRDefault="00E649DB" w:rsidP="00E649DB">
            <w:pPr>
              <w:pStyle w:val="Paragraphedeliste"/>
              <w:ind w:left="0"/>
              <w:jc w:val="center"/>
              <w:rPr>
                <w:rFonts w:eastAsia="Arial Unicode MS"/>
                <w:b/>
                <w:bCs/>
                <w:sz w:val="22"/>
                <w:szCs w:val="22"/>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72003B" w14:textId="77777777" w:rsidR="00E649DB" w:rsidRPr="000B3A97" w:rsidRDefault="00E649DB" w:rsidP="00E649DB">
            <w:pPr>
              <w:pStyle w:val="Paragraphedeliste"/>
              <w:ind w:left="0"/>
              <w:jc w:val="center"/>
              <w:rPr>
                <w:rFonts w:eastAsia="Arial Unicode MS"/>
                <w:b/>
                <w:bCs/>
                <w:sz w:val="22"/>
                <w:szCs w:val="22"/>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14:paraId="257FC6B4" w14:textId="77777777" w:rsidR="00E649DB" w:rsidRPr="000B3A97" w:rsidRDefault="00E649DB" w:rsidP="00E649DB">
            <w:pPr>
              <w:jc w:val="center"/>
              <w:rPr>
                <w:rFonts w:eastAsia="Arial Unicode MS"/>
                <w:b/>
                <w:bCs/>
                <w:sz w:val="22"/>
                <w:szCs w:val="22"/>
              </w:rPr>
            </w:pPr>
          </w:p>
        </w:tc>
        <w:tc>
          <w:tcPr>
            <w:tcW w:w="20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1F6B731" w14:textId="77777777" w:rsidR="00E649DB" w:rsidRPr="000B3A97" w:rsidRDefault="00E649DB" w:rsidP="00E649DB">
            <w:pPr>
              <w:jc w:val="center"/>
              <w:rPr>
                <w:rFonts w:eastAsia="Arial Unicode MS"/>
                <w:b/>
                <w:bCs/>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0DE976F" w14:textId="77777777" w:rsidR="00E649DB" w:rsidRPr="000B3A97" w:rsidRDefault="00E649DB" w:rsidP="00E649DB">
            <w:pPr>
              <w:jc w:val="center"/>
              <w:rPr>
                <w:rFonts w:eastAsia="Arial Unicode MS"/>
                <w:b/>
                <w:bCs/>
                <w:sz w:val="22"/>
                <w:szCs w:val="22"/>
              </w:rPr>
            </w:pPr>
          </w:p>
        </w:tc>
        <w:tc>
          <w:tcPr>
            <w:tcW w:w="2391" w:type="dxa"/>
            <w:tcBorders>
              <w:top w:val="single" w:sz="12" w:space="0" w:color="auto"/>
              <w:left w:val="single" w:sz="4" w:space="0" w:color="auto"/>
              <w:bottom w:val="single" w:sz="4" w:space="0" w:color="auto"/>
              <w:right w:val="single" w:sz="4" w:space="0" w:color="auto"/>
            </w:tcBorders>
            <w:shd w:val="clear" w:color="auto" w:fill="FFFFFF"/>
          </w:tcPr>
          <w:p w14:paraId="566465D9" w14:textId="77777777" w:rsidR="00E649DB" w:rsidRPr="000B3A97" w:rsidRDefault="00E649DB" w:rsidP="00E649DB">
            <w:pPr>
              <w:jc w:val="center"/>
              <w:rPr>
                <w:rFonts w:eastAsia="Arial Unicode MS"/>
                <w:b/>
                <w:bCs/>
                <w:sz w:val="22"/>
                <w:szCs w:val="22"/>
              </w:rPr>
            </w:pPr>
          </w:p>
        </w:tc>
        <w:tc>
          <w:tcPr>
            <w:tcW w:w="1725" w:type="dxa"/>
            <w:tcBorders>
              <w:top w:val="single" w:sz="12" w:space="0" w:color="auto"/>
              <w:left w:val="single" w:sz="4" w:space="0" w:color="auto"/>
              <w:bottom w:val="single" w:sz="4" w:space="0" w:color="auto"/>
              <w:right w:val="single" w:sz="12" w:space="0" w:color="auto"/>
            </w:tcBorders>
            <w:shd w:val="clear" w:color="auto" w:fill="FFFFFF"/>
            <w:vAlign w:val="center"/>
          </w:tcPr>
          <w:p w14:paraId="64A41E94" w14:textId="77777777" w:rsidR="00E649DB" w:rsidRPr="000B3A97" w:rsidRDefault="00E649DB" w:rsidP="00E649DB">
            <w:pPr>
              <w:jc w:val="center"/>
              <w:rPr>
                <w:rFonts w:eastAsia="Arial Unicode MS"/>
                <w:b/>
                <w:bCs/>
                <w:sz w:val="22"/>
                <w:szCs w:val="22"/>
              </w:rPr>
            </w:pPr>
          </w:p>
        </w:tc>
      </w:tr>
      <w:tr w:rsidR="00E649DB" w:rsidRPr="000B3A97" w14:paraId="19DDEC59" w14:textId="77777777" w:rsidTr="003A1E0D">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4047272A" w14:textId="77777777" w:rsidR="00E649DB" w:rsidRPr="000B3A97" w:rsidRDefault="00E649DB" w:rsidP="00E649DB">
            <w:pPr>
              <w:jc w:val="center"/>
              <w:rPr>
                <w:rFonts w:eastAsia="Arial Unicode MS"/>
                <w:b/>
                <w:bCs/>
                <w:sz w:val="22"/>
                <w:szCs w:val="22"/>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4B64250" w14:textId="77777777" w:rsidR="00E649DB" w:rsidRPr="000B3A97" w:rsidRDefault="00E649DB" w:rsidP="00E649DB">
            <w:pPr>
              <w:pStyle w:val="Paragraphedeliste"/>
              <w:ind w:left="0"/>
              <w:jc w:val="center"/>
              <w:rPr>
                <w:rFonts w:eastAsia="Arial Unicode MS"/>
                <w:b/>
                <w:bCs/>
                <w:sz w:val="22"/>
                <w:szCs w:val="22"/>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F1AB88C" w14:textId="77777777" w:rsidR="00E649DB" w:rsidRPr="000B3A97" w:rsidRDefault="00E649DB" w:rsidP="00E649DB">
            <w:pPr>
              <w:pStyle w:val="Paragraphedeliste"/>
              <w:ind w:left="0"/>
              <w:jc w:val="center"/>
              <w:rPr>
                <w:rFonts w:eastAsia="Arial Unicode MS"/>
                <w:b/>
                <w:bCs/>
                <w:sz w:val="22"/>
                <w:szCs w:val="22"/>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14:paraId="1F26C99F" w14:textId="77777777" w:rsidR="00E649DB" w:rsidRPr="000B3A97" w:rsidRDefault="00E649DB" w:rsidP="00E649DB">
            <w:pPr>
              <w:jc w:val="center"/>
              <w:rPr>
                <w:rFonts w:eastAsia="Arial Unicode MS"/>
                <w:b/>
                <w:bCs/>
                <w:sz w:val="22"/>
                <w:szCs w:val="22"/>
              </w:rPr>
            </w:pPr>
          </w:p>
        </w:tc>
        <w:tc>
          <w:tcPr>
            <w:tcW w:w="20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2E11AEC8" w14:textId="77777777" w:rsidR="00E649DB" w:rsidRPr="000B3A97" w:rsidRDefault="00E649DB" w:rsidP="00E649DB">
            <w:pPr>
              <w:jc w:val="center"/>
              <w:rPr>
                <w:rFonts w:eastAsia="Arial Unicode MS"/>
                <w:b/>
                <w:bCs/>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76AF636" w14:textId="77777777" w:rsidR="00E649DB" w:rsidRPr="000B3A97" w:rsidRDefault="00E649DB" w:rsidP="00E649DB">
            <w:pPr>
              <w:jc w:val="center"/>
              <w:rPr>
                <w:rFonts w:eastAsia="Arial Unicode MS"/>
                <w:b/>
                <w:bCs/>
                <w:sz w:val="22"/>
                <w:szCs w:val="22"/>
              </w:rPr>
            </w:pPr>
          </w:p>
        </w:tc>
        <w:tc>
          <w:tcPr>
            <w:tcW w:w="2391" w:type="dxa"/>
            <w:tcBorders>
              <w:top w:val="single" w:sz="4" w:space="0" w:color="auto"/>
              <w:left w:val="single" w:sz="4" w:space="0" w:color="auto"/>
              <w:bottom w:val="single" w:sz="12" w:space="0" w:color="auto"/>
              <w:right w:val="single" w:sz="4" w:space="0" w:color="auto"/>
            </w:tcBorders>
            <w:shd w:val="clear" w:color="auto" w:fill="FFFFFF"/>
          </w:tcPr>
          <w:p w14:paraId="5D74615D" w14:textId="77777777" w:rsidR="00E649DB" w:rsidRPr="000B3A97" w:rsidRDefault="00E649DB" w:rsidP="00E649DB">
            <w:pPr>
              <w:jc w:val="center"/>
              <w:rPr>
                <w:rFonts w:eastAsia="Arial Unicode MS"/>
                <w:b/>
                <w:bCs/>
                <w:sz w:val="22"/>
                <w:szCs w:val="22"/>
              </w:rPr>
            </w:pPr>
          </w:p>
        </w:tc>
        <w:tc>
          <w:tcPr>
            <w:tcW w:w="1725"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54C80E6A" w14:textId="77777777" w:rsidR="00E649DB" w:rsidRPr="000B3A97" w:rsidRDefault="00E649DB" w:rsidP="00E649DB">
            <w:pPr>
              <w:jc w:val="center"/>
              <w:rPr>
                <w:rFonts w:eastAsia="Arial Unicode MS"/>
                <w:b/>
                <w:bCs/>
                <w:sz w:val="22"/>
                <w:szCs w:val="22"/>
              </w:rPr>
            </w:pPr>
          </w:p>
        </w:tc>
      </w:tr>
    </w:tbl>
    <w:p w14:paraId="71C0E520" w14:textId="77777777" w:rsidR="00E649DB" w:rsidRPr="000B3A97" w:rsidRDefault="00E649DB" w:rsidP="00E649DB">
      <w:pPr>
        <w:pStyle w:val="Corpsdetexte"/>
        <w:rPr>
          <w:rFonts w:eastAsia="Arial Unicode MS"/>
          <w:sz w:val="22"/>
          <w:szCs w:val="22"/>
        </w:rPr>
      </w:pPr>
    </w:p>
    <w:p w14:paraId="1022F1D1" w14:textId="77777777" w:rsidR="00281F69" w:rsidRPr="000B3A97" w:rsidRDefault="00281F69" w:rsidP="00D33071">
      <w:pPr>
        <w:pStyle w:val="Corpsdetexte"/>
        <w:numPr>
          <w:ilvl w:val="4"/>
          <w:numId w:val="16"/>
        </w:numPr>
        <w:tabs>
          <w:tab w:val="clear" w:pos="3948"/>
          <w:tab w:val="num" w:pos="1143"/>
        </w:tabs>
        <w:ind w:left="1285"/>
        <w:rPr>
          <w:rFonts w:eastAsia="Arial Unicode MS"/>
          <w:b/>
          <w:sz w:val="22"/>
          <w:szCs w:val="22"/>
        </w:rPr>
      </w:pPr>
      <w:r w:rsidRPr="000B3A97">
        <w:rPr>
          <w:rFonts w:eastAsia="Arial Unicode MS"/>
          <w:sz w:val="22"/>
          <w:szCs w:val="22"/>
          <w:u w:val="single"/>
        </w:rPr>
        <w:t>Troisième étape</w:t>
      </w:r>
      <w:r w:rsidRPr="000B3A97">
        <w:rPr>
          <w:rFonts w:eastAsia="Arial Unicode MS"/>
          <w:sz w:val="22"/>
          <w:szCs w:val="22"/>
        </w:rPr>
        <w:t> : Evaluation de l’offre financière (Volume 3)</w:t>
      </w:r>
    </w:p>
    <w:p w14:paraId="27A395B3" w14:textId="77777777" w:rsidR="00281F69" w:rsidRPr="000B3A97" w:rsidRDefault="00281F69" w:rsidP="00D33071">
      <w:pPr>
        <w:pStyle w:val="Corpsdetexte"/>
        <w:numPr>
          <w:ilvl w:val="5"/>
          <w:numId w:val="16"/>
        </w:numPr>
        <w:tabs>
          <w:tab w:val="clear" w:pos="4668"/>
          <w:tab w:val="num" w:pos="1852"/>
        </w:tabs>
        <w:ind w:left="1852"/>
        <w:rPr>
          <w:rFonts w:eastAsia="Arial Unicode MS"/>
          <w:sz w:val="22"/>
          <w:szCs w:val="22"/>
        </w:rPr>
      </w:pPr>
      <w:r w:rsidRPr="000B3A97">
        <w:rPr>
          <w:rFonts w:eastAsia="Arial Unicode MS"/>
          <w:sz w:val="22"/>
          <w:szCs w:val="22"/>
        </w:rPr>
        <w:t>Rappel des Critères éliminatoires de l’Offre financière ;</w:t>
      </w:r>
    </w:p>
    <w:p w14:paraId="49B2C566" w14:textId="77777777" w:rsidR="00281F69" w:rsidRPr="000B3A97" w:rsidRDefault="00281F69" w:rsidP="00D33071">
      <w:pPr>
        <w:pStyle w:val="Corpsdetexte"/>
        <w:numPr>
          <w:ilvl w:val="5"/>
          <w:numId w:val="16"/>
        </w:numPr>
        <w:tabs>
          <w:tab w:val="clear" w:pos="4668"/>
          <w:tab w:val="num" w:pos="1852"/>
        </w:tabs>
        <w:ind w:left="1852"/>
        <w:rPr>
          <w:rFonts w:eastAsia="Arial Unicode MS"/>
          <w:sz w:val="22"/>
          <w:szCs w:val="22"/>
        </w:rPr>
      </w:pPr>
      <w:r w:rsidRPr="000B3A97">
        <w:rPr>
          <w:rFonts w:eastAsia="Arial Unicode MS"/>
          <w:sz w:val="22"/>
          <w:szCs w:val="22"/>
        </w:rPr>
        <w:t>Rectification des montants des Offres :</w:t>
      </w:r>
    </w:p>
    <w:p w14:paraId="6A4BBDEF" w14:textId="77777777" w:rsidR="00281F69" w:rsidRPr="000B3A97" w:rsidRDefault="00281F69" w:rsidP="00D33071">
      <w:pPr>
        <w:pStyle w:val="Corpsdetexte"/>
        <w:numPr>
          <w:ilvl w:val="0"/>
          <w:numId w:val="70"/>
        </w:numPr>
        <w:rPr>
          <w:rFonts w:eastAsia="Arial Unicode MS"/>
          <w:sz w:val="22"/>
          <w:szCs w:val="22"/>
          <w:lang w:eastAsia="en-US"/>
        </w:rPr>
      </w:pPr>
      <w:r w:rsidRPr="000B3A97">
        <w:rPr>
          <w:rFonts w:eastAsia="Arial Unicode MS"/>
          <w:sz w:val="22"/>
          <w:szCs w:val="22"/>
          <w:lang w:eastAsia="en-US"/>
        </w:rPr>
        <w:t>Prise en compte des Correction des sous-détails des prix ;</w:t>
      </w:r>
    </w:p>
    <w:p w14:paraId="76C25888" w14:textId="77777777" w:rsidR="00281F69" w:rsidRPr="000B3A97" w:rsidRDefault="00281F69" w:rsidP="00D33071">
      <w:pPr>
        <w:pStyle w:val="Corpsdetexte"/>
        <w:numPr>
          <w:ilvl w:val="0"/>
          <w:numId w:val="70"/>
        </w:numPr>
        <w:rPr>
          <w:rFonts w:eastAsia="Arial Unicode MS"/>
          <w:sz w:val="22"/>
          <w:szCs w:val="22"/>
          <w:lang w:eastAsia="en-US"/>
        </w:rPr>
      </w:pPr>
      <w:r w:rsidRPr="000B3A97">
        <w:rPr>
          <w:rFonts w:eastAsia="Arial Unicode MS"/>
          <w:sz w:val="22"/>
          <w:szCs w:val="22"/>
          <w:lang w:eastAsia="en-US"/>
        </w:rPr>
        <w:t>Correction des bordereaux des prix unitaires ;</w:t>
      </w:r>
    </w:p>
    <w:p w14:paraId="18CB4A07" w14:textId="77777777" w:rsidR="00281F69" w:rsidRPr="000B3A97" w:rsidRDefault="00281F69" w:rsidP="00D33071">
      <w:pPr>
        <w:pStyle w:val="Corpsdetexte"/>
        <w:numPr>
          <w:ilvl w:val="5"/>
          <w:numId w:val="16"/>
        </w:numPr>
        <w:tabs>
          <w:tab w:val="clear" w:pos="4668"/>
          <w:tab w:val="num" w:pos="1852"/>
        </w:tabs>
        <w:ind w:left="1852"/>
        <w:rPr>
          <w:rFonts w:eastAsia="Arial Unicode MS"/>
          <w:sz w:val="22"/>
          <w:szCs w:val="22"/>
        </w:rPr>
      </w:pPr>
      <w:r w:rsidRPr="000B3A97">
        <w:rPr>
          <w:rFonts w:eastAsia="Arial Unicode MS"/>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281F69" w:rsidRPr="000B3A97" w14:paraId="6BA0CB38"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9E3A251"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3CD6EAF9"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1C011B5D"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71838E82"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5EFEF541"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7613AB55"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Observations</w:t>
            </w:r>
          </w:p>
        </w:tc>
      </w:tr>
      <w:tr w:rsidR="00281F69" w:rsidRPr="000B3A97" w14:paraId="6D9BE789"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2A1208D" w14:textId="77777777" w:rsidR="00281F69" w:rsidRPr="000B3A97" w:rsidRDefault="00281F69" w:rsidP="00FB5887">
            <w:pPr>
              <w:jc w:val="center"/>
              <w:rPr>
                <w:rFonts w:eastAsia="Arial Unicode MS"/>
                <w:b/>
                <w:bCs/>
                <w:sz w:val="22"/>
                <w:szCs w:val="22"/>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A6A88C7" w14:textId="77777777" w:rsidR="00281F69" w:rsidRPr="000B3A97"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40E2609" w14:textId="77777777" w:rsidR="00281F69" w:rsidRPr="000B3A97" w:rsidRDefault="00281F69" w:rsidP="00D33071">
            <w:pPr>
              <w:pStyle w:val="Paragraphedeliste"/>
              <w:numPr>
                <w:ilvl w:val="0"/>
                <w:numId w:val="51"/>
              </w:numPr>
              <w:jc w:val="center"/>
              <w:rPr>
                <w:rFonts w:eastAsia="Arial Unicode MS"/>
                <w:b/>
                <w:bCs/>
                <w:sz w:val="22"/>
                <w:szCs w:val="22"/>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DD62F1D" w14:textId="77777777" w:rsidR="00281F69" w:rsidRPr="000B3A97" w:rsidRDefault="00281F69" w:rsidP="00FB5887">
            <w:pPr>
              <w:jc w:val="center"/>
              <w:rPr>
                <w:rFonts w:eastAsia="Arial Unicode MS"/>
                <w:bCs/>
                <w:sz w:val="22"/>
                <w:szCs w:val="22"/>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CDA5182" w14:textId="77777777" w:rsidR="00281F69" w:rsidRPr="000B3A97" w:rsidRDefault="00281F69" w:rsidP="00FB5887">
            <w:pPr>
              <w:jc w:val="center"/>
              <w:rPr>
                <w:rFonts w:eastAsia="Arial Unicode MS"/>
                <w:b/>
                <w:bCs/>
                <w:sz w:val="22"/>
                <w:szCs w:val="22"/>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5E75F098" w14:textId="77777777" w:rsidR="00281F69" w:rsidRPr="000B3A97" w:rsidRDefault="00281F69" w:rsidP="00FB5887">
            <w:pPr>
              <w:jc w:val="center"/>
              <w:rPr>
                <w:rFonts w:eastAsia="Arial Unicode MS"/>
                <w:b/>
                <w:bCs/>
                <w:sz w:val="22"/>
                <w:szCs w:val="22"/>
              </w:rPr>
            </w:pPr>
          </w:p>
        </w:tc>
      </w:tr>
      <w:tr w:rsidR="00281F69" w:rsidRPr="000B3A97" w14:paraId="697FCD7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110E5754" w14:textId="77777777" w:rsidR="00281F69" w:rsidRPr="000B3A97" w:rsidRDefault="00281F69" w:rsidP="00FB5887">
            <w:pPr>
              <w:jc w:val="center"/>
              <w:rPr>
                <w:rFonts w:eastAsia="Arial Unicode MS"/>
                <w:b/>
                <w:bCs/>
                <w:sz w:val="22"/>
                <w:szCs w:val="22"/>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E38DBFF" w14:textId="77777777" w:rsidR="00281F69" w:rsidRPr="000B3A97"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65CC578" w14:textId="77777777" w:rsidR="00281F69" w:rsidRPr="000B3A97" w:rsidRDefault="00281F69" w:rsidP="00D33071">
            <w:pPr>
              <w:pStyle w:val="Paragraphedeliste"/>
              <w:numPr>
                <w:ilvl w:val="0"/>
                <w:numId w:val="51"/>
              </w:numPr>
              <w:jc w:val="center"/>
              <w:rPr>
                <w:rFonts w:eastAsia="Arial Unicode MS"/>
                <w:b/>
                <w:bCs/>
                <w:sz w:val="22"/>
                <w:szCs w:val="22"/>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0103B94" w14:textId="77777777" w:rsidR="00281F69" w:rsidRPr="000B3A97" w:rsidRDefault="00281F69" w:rsidP="00FB5887">
            <w:pPr>
              <w:jc w:val="center"/>
              <w:rPr>
                <w:rFonts w:eastAsia="Arial Unicode MS"/>
                <w:bCs/>
                <w:sz w:val="22"/>
                <w:szCs w:val="22"/>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9CA4BF9" w14:textId="77777777" w:rsidR="00281F69" w:rsidRPr="000B3A97" w:rsidRDefault="00281F69" w:rsidP="00FB5887">
            <w:pPr>
              <w:jc w:val="center"/>
              <w:rPr>
                <w:rFonts w:eastAsia="Arial Unicode MS"/>
                <w:b/>
                <w:bCs/>
                <w:sz w:val="22"/>
                <w:szCs w:val="22"/>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0D15392" w14:textId="77777777" w:rsidR="00281F69" w:rsidRPr="000B3A97" w:rsidRDefault="00281F69" w:rsidP="00FB5887">
            <w:pPr>
              <w:jc w:val="center"/>
              <w:rPr>
                <w:rFonts w:eastAsia="Arial Unicode MS"/>
                <w:b/>
                <w:bCs/>
                <w:sz w:val="22"/>
                <w:szCs w:val="22"/>
              </w:rPr>
            </w:pPr>
          </w:p>
        </w:tc>
      </w:tr>
    </w:tbl>
    <w:p w14:paraId="66F941AA" w14:textId="77777777" w:rsidR="00281F69" w:rsidRPr="000B3A97" w:rsidRDefault="00281F69" w:rsidP="00D33071">
      <w:pPr>
        <w:pStyle w:val="Corpsdetexte"/>
        <w:numPr>
          <w:ilvl w:val="5"/>
          <w:numId w:val="16"/>
        </w:numPr>
        <w:tabs>
          <w:tab w:val="clear" w:pos="4668"/>
          <w:tab w:val="num" w:pos="1852"/>
          <w:tab w:val="num" w:pos="2231"/>
        </w:tabs>
        <w:ind w:left="1852"/>
        <w:rPr>
          <w:rFonts w:eastAsia="Arial Unicode MS"/>
          <w:b/>
          <w:i/>
          <w:sz w:val="22"/>
          <w:szCs w:val="22"/>
          <w:lang w:eastAsia="en-US"/>
        </w:rPr>
      </w:pPr>
      <w:r w:rsidRPr="000B3A97">
        <w:rPr>
          <w:rFonts w:eastAsia="Arial Unicode MS"/>
          <w:i/>
          <w:sz w:val="22"/>
          <w:szCs w:val="22"/>
          <w:lang w:eastAsia="en-US"/>
        </w:rPr>
        <w:t>Correction des devis estimatifs des offres ;</w:t>
      </w:r>
    </w:p>
    <w:p w14:paraId="0358F9E4" w14:textId="77777777" w:rsidR="00281F69" w:rsidRPr="000B3A97" w:rsidRDefault="00281F69" w:rsidP="00D33071">
      <w:pPr>
        <w:pStyle w:val="Corpsdetexte"/>
        <w:numPr>
          <w:ilvl w:val="5"/>
          <w:numId w:val="16"/>
        </w:numPr>
        <w:tabs>
          <w:tab w:val="clear" w:pos="4668"/>
          <w:tab w:val="num" w:pos="1852"/>
        </w:tabs>
        <w:ind w:left="1852"/>
        <w:rPr>
          <w:rFonts w:eastAsia="Arial Unicode MS"/>
          <w:sz w:val="22"/>
          <w:szCs w:val="22"/>
        </w:rPr>
      </w:pPr>
      <w:r w:rsidRPr="000B3A97">
        <w:rPr>
          <w:rFonts w:eastAsia="Arial Unicode MS"/>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281F69" w:rsidRPr="000B3A97" w14:paraId="29D94D50"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07775F39"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098CB473"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75F34FBA"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12469C5E"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39E97720"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4C8BCA36"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Observations</w:t>
            </w:r>
          </w:p>
        </w:tc>
      </w:tr>
      <w:tr w:rsidR="00281F69" w:rsidRPr="000B3A97" w14:paraId="45FFBD62"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077CBC9" w14:textId="77777777" w:rsidR="00281F69" w:rsidRPr="000B3A97" w:rsidRDefault="00281F69" w:rsidP="00FB5887">
            <w:pPr>
              <w:jc w:val="center"/>
              <w:rPr>
                <w:rFonts w:eastAsia="Arial Unicode MS"/>
                <w:b/>
                <w:bCs/>
                <w:sz w:val="22"/>
                <w:szCs w:val="22"/>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ED189B4" w14:textId="77777777" w:rsidR="00281F69" w:rsidRPr="000B3A97"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279C9443" w14:textId="77777777" w:rsidR="00281F69" w:rsidRPr="000B3A97" w:rsidRDefault="00281F69" w:rsidP="00D33071">
            <w:pPr>
              <w:pStyle w:val="Paragraphedeliste"/>
              <w:numPr>
                <w:ilvl w:val="0"/>
                <w:numId w:val="51"/>
              </w:numPr>
              <w:jc w:val="center"/>
              <w:rPr>
                <w:rFonts w:eastAsia="Arial Unicode MS"/>
                <w:b/>
                <w:bCs/>
                <w:sz w:val="22"/>
                <w:szCs w:val="22"/>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CF087F6" w14:textId="77777777" w:rsidR="00281F69" w:rsidRPr="000B3A97" w:rsidRDefault="00281F69" w:rsidP="00FB5887">
            <w:pPr>
              <w:jc w:val="center"/>
              <w:rPr>
                <w:rFonts w:eastAsia="Arial Unicode MS"/>
                <w:bCs/>
                <w:sz w:val="22"/>
                <w:szCs w:val="22"/>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29CB5FD" w14:textId="77777777" w:rsidR="00281F69" w:rsidRPr="000B3A97" w:rsidRDefault="00281F69" w:rsidP="00FB5887">
            <w:pPr>
              <w:jc w:val="center"/>
              <w:rPr>
                <w:rFonts w:eastAsia="Arial Unicode MS"/>
                <w:b/>
                <w:bCs/>
                <w:sz w:val="22"/>
                <w:szCs w:val="22"/>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00FEB203" w14:textId="77777777" w:rsidR="00281F69" w:rsidRPr="000B3A97" w:rsidRDefault="00281F69" w:rsidP="00FB5887">
            <w:pPr>
              <w:jc w:val="center"/>
              <w:rPr>
                <w:rFonts w:eastAsia="Arial Unicode MS"/>
                <w:b/>
                <w:bCs/>
                <w:sz w:val="22"/>
                <w:szCs w:val="22"/>
              </w:rPr>
            </w:pPr>
          </w:p>
        </w:tc>
      </w:tr>
      <w:tr w:rsidR="00281F69" w:rsidRPr="000B3A97" w14:paraId="2A0B7B1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7F113D74" w14:textId="77777777" w:rsidR="00281F69" w:rsidRPr="000B3A97" w:rsidRDefault="00281F69" w:rsidP="00FB5887">
            <w:pPr>
              <w:jc w:val="center"/>
              <w:rPr>
                <w:rFonts w:eastAsia="Arial Unicode MS"/>
                <w:b/>
                <w:bCs/>
                <w:sz w:val="22"/>
                <w:szCs w:val="22"/>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36F832D" w14:textId="77777777" w:rsidR="00281F69" w:rsidRPr="000B3A97"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8082EE2" w14:textId="77777777" w:rsidR="00281F69" w:rsidRPr="000B3A97" w:rsidRDefault="00281F69" w:rsidP="00D33071">
            <w:pPr>
              <w:pStyle w:val="Paragraphedeliste"/>
              <w:numPr>
                <w:ilvl w:val="0"/>
                <w:numId w:val="51"/>
              </w:numPr>
              <w:jc w:val="center"/>
              <w:rPr>
                <w:rFonts w:eastAsia="Arial Unicode MS"/>
                <w:b/>
                <w:bCs/>
                <w:sz w:val="22"/>
                <w:szCs w:val="22"/>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CFB96A0" w14:textId="77777777" w:rsidR="00281F69" w:rsidRPr="000B3A97" w:rsidRDefault="00281F69" w:rsidP="00FB5887">
            <w:pPr>
              <w:jc w:val="center"/>
              <w:rPr>
                <w:rFonts w:eastAsia="Arial Unicode MS"/>
                <w:bCs/>
                <w:sz w:val="22"/>
                <w:szCs w:val="22"/>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ACE6227" w14:textId="77777777" w:rsidR="00281F69" w:rsidRPr="000B3A97" w:rsidRDefault="00281F69" w:rsidP="00FB5887">
            <w:pPr>
              <w:jc w:val="center"/>
              <w:rPr>
                <w:rFonts w:eastAsia="Arial Unicode MS"/>
                <w:b/>
                <w:bCs/>
                <w:sz w:val="22"/>
                <w:szCs w:val="22"/>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2A98268B" w14:textId="77777777" w:rsidR="00281F69" w:rsidRPr="000B3A97" w:rsidRDefault="00281F69" w:rsidP="00FB5887">
            <w:pPr>
              <w:jc w:val="center"/>
              <w:rPr>
                <w:rFonts w:eastAsia="Arial Unicode MS"/>
                <w:b/>
                <w:bCs/>
                <w:sz w:val="22"/>
                <w:szCs w:val="22"/>
              </w:rPr>
            </w:pPr>
          </w:p>
        </w:tc>
      </w:tr>
    </w:tbl>
    <w:p w14:paraId="157CE31E" w14:textId="77777777" w:rsidR="00281F69" w:rsidRPr="000B3A97" w:rsidRDefault="00281F69" w:rsidP="00D33071">
      <w:pPr>
        <w:pStyle w:val="Corpsdetexte"/>
        <w:numPr>
          <w:ilvl w:val="5"/>
          <w:numId w:val="16"/>
        </w:numPr>
        <w:tabs>
          <w:tab w:val="clear" w:pos="4668"/>
          <w:tab w:val="num" w:pos="1852"/>
        </w:tabs>
        <w:ind w:left="1852"/>
        <w:rPr>
          <w:rFonts w:eastAsia="Arial Unicode MS"/>
          <w:sz w:val="22"/>
          <w:szCs w:val="22"/>
        </w:rPr>
      </w:pPr>
      <w:r w:rsidRPr="000B3A97">
        <w:rPr>
          <w:rFonts w:eastAsia="Arial Unicode MS"/>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384"/>
        <w:gridCol w:w="2726"/>
        <w:gridCol w:w="2097"/>
        <w:gridCol w:w="1016"/>
      </w:tblGrid>
      <w:tr w:rsidR="00281F69" w:rsidRPr="000B3A97" w14:paraId="3EC828DD" w14:textId="77777777" w:rsidTr="004C410C">
        <w:trPr>
          <w:trHeight w:val="46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7321A241" w14:textId="77777777" w:rsidR="00281F69" w:rsidRPr="000B3A97" w:rsidRDefault="00281F69" w:rsidP="00FB5887">
            <w:pPr>
              <w:jc w:val="center"/>
              <w:rPr>
                <w:rFonts w:eastAsia="Arial Unicode MS"/>
                <w:sz w:val="22"/>
                <w:szCs w:val="22"/>
              </w:rPr>
            </w:pPr>
            <w:r w:rsidRPr="000B3A97">
              <w:rPr>
                <w:rFonts w:eastAsia="Arial Unicode MS"/>
                <w:sz w:val="22"/>
                <w:szCs w:val="22"/>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6C5A85D5" w14:textId="77777777" w:rsidR="00281F69" w:rsidRPr="000B3A97" w:rsidRDefault="00281F69" w:rsidP="00FB5887">
            <w:pPr>
              <w:jc w:val="center"/>
              <w:rPr>
                <w:rFonts w:eastAsia="Arial Unicode MS"/>
                <w:sz w:val="22"/>
                <w:szCs w:val="22"/>
              </w:rPr>
            </w:pPr>
            <w:r w:rsidRPr="000B3A97">
              <w:rPr>
                <w:rFonts w:eastAsia="Arial Unicode MS"/>
                <w:sz w:val="22"/>
                <w:szCs w:val="22"/>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67CD1DB5" w14:textId="77777777" w:rsidR="00281F69" w:rsidRPr="000B3A97" w:rsidRDefault="00281F69" w:rsidP="00FB5887">
            <w:pPr>
              <w:jc w:val="center"/>
              <w:rPr>
                <w:rFonts w:eastAsia="Arial Unicode MS"/>
                <w:sz w:val="22"/>
                <w:szCs w:val="22"/>
              </w:rPr>
            </w:pPr>
            <w:r w:rsidRPr="000B3A97">
              <w:rPr>
                <w:rFonts w:eastAsia="Arial Unicode MS"/>
                <w:sz w:val="22"/>
                <w:szCs w:val="22"/>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42F9A728" w14:textId="77777777" w:rsidR="00281F69" w:rsidRPr="000B3A97" w:rsidRDefault="00281F69" w:rsidP="00FB5887">
            <w:pPr>
              <w:jc w:val="center"/>
              <w:rPr>
                <w:rFonts w:eastAsia="Arial Unicode MS"/>
                <w:sz w:val="22"/>
                <w:szCs w:val="22"/>
              </w:rPr>
            </w:pPr>
            <w:r w:rsidRPr="000B3A97">
              <w:rPr>
                <w:rFonts w:eastAsia="Arial Unicode MS"/>
                <w:sz w:val="22"/>
                <w:szCs w:val="22"/>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7E8E93C7" w14:textId="77777777" w:rsidR="00281F69" w:rsidRPr="000B3A97" w:rsidRDefault="00281F69" w:rsidP="00FB5887">
            <w:pPr>
              <w:jc w:val="center"/>
              <w:rPr>
                <w:rFonts w:eastAsia="Arial Unicode MS"/>
                <w:sz w:val="22"/>
                <w:szCs w:val="22"/>
              </w:rPr>
            </w:pPr>
            <w:r w:rsidRPr="000B3A97">
              <w:rPr>
                <w:rFonts w:eastAsia="Arial Unicode MS"/>
                <w:sz w:val="22"/>
                <w:szCs w:val="22"/>
              </w:rPr>
              <w:t>Rang</w:t>
            </w:r>
          </w:p>
        </w:tc>
      </w:tr>
      <w:tr w:rsidR="00281F69" w:rsidRPr="000B3A97" w14:paraId="1B7A7644" w14:textId="77777777" w:rsidTr="004C410C">
        <w:trPr>
          <w:trHeight w:val="383"/>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1FD46B99" w14:textId="77777777" w:rsidR="00281F69" w:rsidRPr="000B3A97"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33080BC" w14:textId="77777777" w:rsidR="00281F69" w:rsidRPr="000B3A97"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6C76FF5" w14:textId="77777777" w:rsidR="00281F69" w:rsidRPr="000B3A97" w:rsidRDefault="00281F69" w:rsidP="00FB5887">
            <w:pPr>
              <w:rPr>
                <w:rFonts w:eastAsia="Arial Unicode MS"/>
                <w:sz w:val="22"/>
                <w:szCs w:val="22"/>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C1EE4AC" w14:textId="77777777" w:rsidR="00281F69" w:rsidRPr="000B3A97" w:rsidRDefault="00281F69" w:rsidP="00FB5887">
            <w:pPr>
              <w:rPr>
                <w:rFonts w:eastAsia="Arial Unicode MS"/>
                <w:sz w:val="22"/>
                <w:szCs w:val="22"/>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183745B9" w14:textId="77777777" w:rsidR="00281F69" w:rsidRPr="000B3A97" w:rsidRDefault="00281F69" w:rsidP="00FB5887">
            <w:pPr>
              <w:rPr>
                <w:rFonts w:eastAsia="Arial Unicode MS"/>
                <w:sz w:val="22"/>
                <w:szCs w:val="22"/>
              </w:rPr>
            </w:pPr>
          </w:p>
        </w:tc>
      </w:tr>
      <w:tr w:rsidR="00281F69" w:rsidRPr="000B3A97" w14:paraId="07CC2F0C" w14:textId="77777777" w:rsidTr="004C410C">
        <w:tc>
          <w:tcPr>
            <w:tcW w:w="491" w:type="dxa"/>
            <w:vMerge w:val="restart"/>
            <w:tcBorders>
              <w:top w:val="single" w:sz="12" w:space="0" w:color="auto"/>
              <w:left w:val="single" w:sz="12" w:space="0" w:color="auto"/>
              <w:bottom w:val="single" w:sz="12" w:space="0" w:color="auto"/>
              <w:right w:val="single" w:sz="4" w:space="0" w:color="auto"/>
            </w:tcBorders>
            <w:vAlign w:val="center"/>
          </w:tcPr>
          <w:p w14:paraId="4417E10D" w14:textId="77777777" w:rsidR="00281F69" w:rsidRPr="000B3A97" w:rsidRDefault="00281F69" w:rsidP="00FB5887">
            <w:pPr>
              <w:jc w:val="center"/>
              <w:rPr>
                <w:rFonts w:eastAsia="Arial Unicode MS"/>
                <w:sz w:val="22"/>
                <w:szCs w:val="22"/>
              </w:rPr>
            </w:pPr>
            <w:r w:rsidRPr="000B3A97">
              <w:rPr>
                <w:rFonts w:eastAsia="Arial Unicode MS"/>
                <w:sz w:val="22"/>
                <w:szCs w:val="22"/>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63217B19" w14:textId="77777777" w:rsidR="00281F69" w:rsidRPr="000B3A97" w:rsidRDefault="00281F69" w:rsidP="00FB5887">
            <w:pPr>
              <w:jc w:val="center"/>
              <w:rPr>
                <w:rFonts w:eastAsia="Arial Unicode MS"/>
                <w:sz w:val="22"/>
                <w:szCs w:val="22"/>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167C63F2" w14:textId="77777777" w:rsidR="00281F69" w:rsidRPr="000B3A97" w:rsidRDefault="00281F69" w:rsidP="00FB5887">
            <w:pPr>
              <w:jc w:val="center"/>
              <w:rPr>
                <w:rFonts w:eastAsia="Arial Unicode MS"/>
                <w:sz w:val="22"/>
                <w:szCs w:val="22"/>
              </w:rPr>
            </w:pPr>
            <w:r w:rsidRPr="000B3A97">
              <w:rPr>
                <w:rFonts w:eastAsia="Arial Unicode MS"/>
                <w:sz w:val="22"/>
                <w:szCs w:val="22"/>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3D130A0A"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1E74F448"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w:t>
            </w:r>
          </w:p>
        </w:tc>
      </w:tr>
      <w:tr w:rsidR="00281F69" w:rsidRPr="000B3A97" w14:paraId="6AC24CC9" w14:textId="77777777" w:rsidTr="004C410C">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3F359E60" w14:textId="77777777" w:rsidR="00281F69" w:rsidRPr="000B3A97" w:rsidRDefault="00281F69" w:rsidP="00FB5887">
            <w:pPr>
              <w:jc w:val="center"/>
              <w:rPr>
                <w:rFonts w:eastAsia="Arial Unicode MS"/>
                <w:sz w:val="22"/>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07099980" w14:textId="77777777" w:rsidR="00281F69" w:rsidRPr="000B3A97" w:rsidRDefault="00281F69" w:rsidP="00FB5887">
            <w:pPr>
              <w:jc w:val="cente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6528810" w14:textId="77777777" w:rsidR="00281F69" w:rsidRPr="000B3A97" w:rsidRDefault="00281F69" w:rsidP="00FB5887">
            <w:pPr>
              <w:jc w:val="center"/>
              <w:rPr>
                <w:rFonts w:eastAsia="Arial Unicode MS"/>
                <w:sz w:val="22"/>
                <w:szCs w:val="22"/>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73A8901"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1BA6D83D" w14:textId="77777777" w:rsidR="00281F69" w:rsidRPr="000B3A97" w:rsidRDefault="00281F69" w:rsidP="00FB5887">
            <w:pPr>
              <w:jc w:val="center"/>
              <w:rPr>
                <w:rFonts w:eastAsia="Arial Unicode MS"/>
                <w:bCs/>
                <w:sz w:val="22"/>
                <w:szCs w:val="22"/>
              </w:rPr>
            </w:pPr>
            <w:r w:rsidRPr="000B3A97">
              <w:rPr>
                <w:rFonts w:eastAsia="Arial Unicode MS"/>
                <w:bCs/>
                <w:sz w:val="22"/>
                <w:szCs w:val="22"/>
              </w:rPr>
              <w:t>……..</w:t>
            </w:r>
          </w:p>
        </w:tc>
      </w:tr>
    </w:tbl>
    <w:p w14:paraId="3B08B6CD" w14:textId="77777777" w:rsidR="00281F69" w:rsidRPr="000B3A97" w:rsidRDefault="00281F69" w:rsidP="00FB5887">
      <w:pPr>
        <w:ind w:firstLine="426"/>
        <w:jc w:val="both"/>
        <w:rPr>
          <w:rFonts w:eastAsia="Arial Unicode MS"/>
          <w:sz w:val="22"/>
          <w:szCs w:val="22"/>
        </w:rPr>
      </w:pPr>
      <w:r w:rsidRPr="000B3A97">
        <w:rPr>
          <w:rFonts w:eastAsia="Arial Unicode MS"/>
          <w:sz w:val="22"/>
          <w:szCs w:val="22"/>
        </w:rPr>
        <w:t xml:space="preserve">L’attribution </w:t>
      </w:r>
      <w:r w:rsidR="00FE3DFC" w:rsidRPr="000B3A97">
        <w:rPr>
          <w:rFonts w:eastAsia="Arial Unicode MS"/>
          <w:sz w:val="22"/>
          <w:szCs w:val="22"/>
        </w:rPr>
        <w:t>de la</w:t>
      </w:r>
      <w:r w:rsidRPr="000B3A97">
        <w:rPr>
          <w:rFonts w:eastAsia="Arial Unicode MS"/>
          <w:sz w:val="22"/>
          <w:szCs w:val="22"/>
        </w:rPr>
        <w:t xml:space="preserve"> Lettre-Commande sera proposée au profit du soumissionnaire dont l’offre:</w:t>
      </w:r>
    </w:p>
    <w:p w14:paraId="5859B302" w14:textId="77777777" w:rsidR="00281F69" w:rsidRPr="000B3A97" w:rsidRDefault="00281F69" w:rsidP="00D33071">
      <w:pPr>
        <w:pStyle w:val="Paragraphedeliste"/>
        <w:numPr>
          <w:ilvl w:val="0"/>
          <w:numId w:val="52"/>
        </w:numPr>
        <w:jc w:val="both"/>
        <w:rPr>
          <w:rFonts w:eastAsia="Arial Unicode MS"/>
          <w:sz w:val="22"/>
          <w:szCs w:val="22"/>
        </w:rPr>
      </w:pPr>
      <w:r w:rsidRPr="000B3A97">
        <w:rPr>
          <w:rFonts w:eastAsia="Arial Unicode MS"/>
          <w:sz w:val="22"/>
          <w:szCs w:val="22"/>
        </w:rPr>
        <w:t>administrative sera jugée conforme ;</w:t>
      </w:r>
    </w:p>
    <w:p w14:paraId="04353A15" w14:textId="77777777" w:rsidR="00281F69" w:rsidRPr="000B3A97" w:rsidRDefault="00281F69" w:rsidP="00D33071">
      <w:pPr>
        <w:pStyle w:val="Paragraphedeliste"/>
        <w:numPr>
          <w:ilvl w:val="0"/>
          <w:numId w:val="52"/>
        </w:numPr>
        <w:jc w:val="both"/>
        <w:rPr>
          <w:rFonts w:eastAsia="Arial Unicode MS"/>
          <w:sz w:val="22"/>
          <w:szCs w:val="22"/>
        </w:rPr>
      </w:pPr>
      <w:r w:rsidRPr="000B3A97">
        <w:rPr>
          <w:rFonts w:eastAsia="Arial Unicode MS"/>
          <w:sz w:val="22"/>
          <w:szCs w:val="22"/>
        </w:rPr>
        <w:t>technique sera jugée conforme et aura reçu un pourcentage de « oui » supérieur ou égal à 80 % ;</w:t>
      </w:r>
    </w:p>
    <w:p w14:paraId="0901EFC1" w14:textId="77777777" w:rsidR="00281F69" w:rsidRPr="000B3A97" w:rsidRDefault="00281F69" w:rsidP="00D33071">
      <w:pPr>
        <w:pStyle w:val="Paragraphedeliste"/>
        <w:numPr>
          <w:ilvl w:val="0"/>
          <w:numId w:val="52"/>
        </w:numPr>
        <w:jc w:val="both"/>
        <w:rPr>
          <w:rFonts w:eastAsia="Arial Unicode MS"/>
          <w:sz w:val="22"/>
          <w:szCs w:val="22"/>
        </w:rPr>
      </w:pPr>
      <w:r w:rsidRPr="000B3A97">
        <w:rPr>
          <w:rFonts w:eastAsia="Arial Unicode MS"/>
          <w:sz w:val="22"/>
          <w:szCs w:val="22"/>
        </w:rPr>
        <w:t>financière après corrections conformément aux dispositions du RPAO des sous détails des prix unitaires, du  bordereau des prix unitaires et du devis estimatif, sera jugée conforme aux dispositions du CCTP et classée la moins disante.</w:t>
      </w:r>
    </w:p>
    <w:p w14:paraId="2A577477" w14:textId="77777777" w:rsidR="009C2840" w:rsidRPr="000B3A97" w:rsidRDefault="009C2840" w:rsidP="00FB5887">
      <w:pPr>
        <w:rPr>
          <w:rFonts w:eastAsia="Arial Unicode MS"/>
          <w:sz w:val="22"/>
          <w:szCs w:val="22"/>
        </w:rPr>
      </w:pPr>
    </w:p>
    <w:p w14:paraId="781BB94B" w14:textId="77777777" w:rsidR="00296185" w:rsidRPr="000B3A97" w:rsidRDefault="00296185" w:rsidP="00FB5887">
      <w:pPr>
        <w:pStyle w:val="Titre2"/>
        <w:ind w:left="426" w:hanging="357"/>
        <w:jc w:val="both"/>
        <w:rPr>
          <w:rFonts w:eastAsia="Arial Unicode MS"/>
          <w:b/>
          <w:sz w:val="22"/>
          <w:szCs w:val="22"/>
          <w:u w:val="single"/>
        </w:rPr>
      </w:pPr>
      <w:r w:rsidRPr="000B3A97">
        <w:rPr>
          <w:rFonts w:eastAsia="Arial Unicode MS"/>
          <w:b/>
          <w:sz w:val="22"/>
          <w:szCs w:val="22"/>
          <w:u w:val="single"/>
        </w:rPr>
        <w:t>F - ATTRIBUTION DE</w:t>
      </w:r>
      <w:r w:rsidR="00FE3DFC" w:rsidRPr="000B3A97">
        <w:rPr>
          <w:rFonts w:eastAsia="Arial Unicode MS"/>
          <w:b/>
          <w:sz w:val="22"/>
          <w:szCs w:val="22"/>
          <w:u w:val="single"/>
        </w:rPr>
        <w:t xml:space="preserve"> LA </w:t>
      </w:r>
      <w:r w:rsidRPr="000B3A97">
        <w:rPr>
          <w:rFonts w:eastAsia="Arial Unicode MS"/>
          <w:b/>
          <w:sz w:val="22"/>
          <w:szCs w:val="22"/>
          <w:u w:val="single"/>
        </w:rPr>
        <w:t>LETTRE-COMMANDE</w:t>
      </w:r>
    </w:p>
    <w:p w14:paraId="5AA057B3"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3</w:t>
      </w:r>
      <w:r w:rsidR="001D344F" w:rsidRPr="000B3A97">
        <w:rPr>
          <w:rFonts w:eastAsia="Arial Unicode MS"/>
          <w:b/>
          <w:sz w:val="22"/>
          <w:szCs w:val="22"/>
        </w:rPr>
        <w:t>6</w:t>
      </w:r>
      <w:r w:rsidRPr="000B3A97">
        <w:rPr>
          <w:rFonts w:eastAsia="Arial Unicode MS"/>
          <w:b/>
          <w:sz w:val="22"/>
          <w:szCs w:val="22"/>
        </w:rPr>
        <w:t xml:space="preserve"> : </w:t>
      </w:r>
      <w:r w:rsidRPr="000B3A97">
        <w:rPr>
          <w:rFonts w:eastAsia="Arial Unicode MS"/>
          <w:b/>
          <w:sz w:val="22"/>
          <w:szCs w:val="22"/>
        </w:rPr>
        <w:tab/>
        <w:t xml:space="preserve">Attribution </w:t>
      </w:r>
      <w:r w:rsidR="00FF581E" w:rsidRPr="000B3A97">
        <w:rPr>
          <w:rFonts w:eastAsia="Arial Unicode MS"/>
          <w:b/>
          <w:sz w:val="22"/>
          <w:szCs w:val="22"/>
        </w:rPr>
        <w:t>de</w:t>
      </w:r>
      <w:r w:rsidR="00FE3DFC" w:rsidRPr="000B3A97">
        <w:rPr>
          <w:rFonts w:eastAsia="Arial Unicode MS"/>
          <w:b/>
          <w:sz w:val="22"/>
          <w:szCs w:val="22"/>
        </w:rPr>
        <w:t xml:space="preserve"> la</w:t>
      </w:r>
      <w:r w:rsidR="00FF581E" w:rsidRPr="000B3A97">
        <w:rPr>
          <w:rFonts w:eastAsia="Arial Unicode MS"/>
          <w:b/>
          <w:sz w:val="22"/>
          <w:szCs w:val="22"/>
        </w:rPr>
        <w:t xml:space="preserve"> Lettre-Commande</w:t>
      </w:r>
    </w:p>
    <w:p w14:paraId="545145C4"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ab/>
      </w:r>
      <w:r w:rsidRPr="000B3A97">
        <w:rPr>
          <w:rFonts w:eastAsia="Arial Unicode MS"/>
          <w:bCs/>
          <w:sz w:val="22"/>
          <w:szCs w:val="22"/>
        </w:rPr>
        <w:t>Sous réserve des cas d’annulation ou d’appel d’offres infructueux prévus aux Articles 34 et 35 du Code des Marchés Publics, l</w:t>
      </w:r>
      <w:r w:rsidR="003A1E0D">
        <w:rPr>
          <w:rFonts w:eastAsia="Arial Unicode MS"/>
          <w:bCs/>
          <w:sz w:val="22"/>
          <w:szCs w:val="22"/>
        </w:rPr>
        <w:t>e Maître d’</w:t>
      </w:r>
      <w:r w:rsidR="00F04450">
        <w:rPr>
          <w:rFonts w:eastAsia="Arial Unicode MS"/>
          <w:bCs/>
          <w:sz w:val="22"/>
          <w:szCs w:val="22"/>
        </w:rPr>
        <w:t xml:space="preserve">Ouvrage </w:t>
      </w:r>
      <w:r w:rsidRPr="000B3A97">
        <w:rPr>
          <w:rFonts w:eastAsia="Arial Unicode MS"/>
          <w:bCs/>
          <w:sz w:val="22"/>
          <w:szCs w:val="22"/>
        </w:rPr>
        <w:t xml:space="preserve">attribuera </w:t>
      </w:r>
      <w:r w:rsidR="00FF581E" w:rsidRPr="000B3A97">
        <w:rPr>
          <w:rFonts w:eastAsia="Arial Unicode MS"/>
          <w:bCs/>
          <w:sz w:val="22"/>
          <w:szCs w:val="22"/>
        </w:rPr>
        <w:t>l</w:t>
      </w:r>
      <w:r w:rsidR="00FE3DFC" w:rsidRPr="000B3A97">
        <w:rPr>
          <w:rFonts w:eastAsia="Arial Unicode MS"/>
          <w:bCs/>
          <w:sz w:val="22"/>
          <w:szCs w:val="22"/>
        </w:rPr>
        <w:t>a</w:t>
      </w:r>
      <w:r w:rsidR="00FF581E" w:rsidRPr="000B3A97">
        <w:rPr>
          <w:rFonts w:eastAsia="Arial Unicode MS"/>
          <w:bCs/>
          <w:sz w:val="22"/>
          <w:szCs w:val="22"/>
        </w:rPr>
        <w:t xml:space="preserve"> Lettre-Commande</w:t>
      </w:r>
      <w:r w:rsidRPr="000B3A97">
        <w:rPr>
          <w:rFonts w:eastAsia="Arial Unicode MS"/>
          <w:bCs/>
          <w:sz w:val="22"/>
          <w:szCs w:val="22"/>
        </w:rPr>
        <w:t xml:space="preserve"> au soumissionnaire le moins-disant au terme de la comparaison dont les modalités sont définies à l’article 33 du RPAO, qui aur</w:t>
      </w:r>
      <w:r w:rsidR="00FE3DFC" w:rsidRPr="000B3A97">
        <w:rPr>
          <w:rFonts w:eastAsia="Arial Unicode MS"/>
          <w:bCs/>
          <w:sz w:val="22"/>
          <w:szCs w:val="22"/>
        </w:rPr>
        <w:t>a</w:t>
      </w:r>
      <w:r w:rsidRPr="000B3A97">
        <w:rPr>
          <w:rFonts w:eastAsia="Arial Unicode MS"/>
          <w:bCs/>
          <w:sz w:val="22"/>
          <w:szCs w:val="22"/>
        </w:rPr>
        <w:t xml:space="preserve"> présenté </w:t>
      </w:r>
      <w:r w:rsidR="00FE3DFC" w:rsidRPr="000B3A97">
        <w:rPr>
          <w:rFonts w:eastAsia="Arial Unicode MS"/>
          <w:bCs/>
          <w:sz w:val="22"/>
          <w:szCs w:val="22"/>
        </w:rPr>
        <w:t>une</w:t>
      </w:r>
      <w:r w:rsidRPr="000B3A97">
        <w:rPr>
          <w:rFonts w:eastAsia="Arial Unicode MS"/>
          <w:bCs/>
          <w:sz w:val="22"/>
          <w:szCs w:val="22"/>
        </w:rPr>
        <w:t xml:space="preserve"> offre </w:t>
      </w:r>
      <w:r w:rsidRPr="000B3A97">
        <w:rPr>
          <w:rFonts w:eastAsia="Arial Unicode MS"/>
          <w:sz w:val="22"/>
          <w:szCs w:val="22"/>
        </w:rPr>
        <w:t>conforme aux dispositions du Dossier d’Appel d’Offres.</w:t>
      </w:r>
    </w:p>
    <w:p w14:paraId="4CEE64F1" w14:textId="77777777" w:rsidR="00296185" w:rsidRPr="000B3A97" w:rsidRDefault="00296185" w:rsidP="00FB5887">
      <w:pPr>
        <w:pStyle w:val="Corpsdetexte"/>
        <w:tabs>
          <w:tab w:val="left" w:pos="1701"/>
        </w:tabs>
        <w:rPr>
          <w:rFonts w:eastAsia="Arial Unicode MS"/>
          <w:bCs/>
          <w:sz w:val="22"/>
          <w:szCs w:val="22"/>
        </w:rPr>
      </w:pPr>
    </w:p>
    <w:p w14:paraId="70A34B3D"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3</w:t>
      </w:r>
      <w:r w:rsidR="001D344F" w:rsidRPr="000B3A97">
        <w:rPr>
          <w:rFonts w:eastAsia="Arial Unicode MS"/>
          <w:b/>
          <w:sz w:val="22"/>
          <w:szCs w:val="22"/>
        </w:rPr>
        <w:t>7</w:t>
      </w:r>
      <w:r w:rsidRPr="000B3A97">
        <w:rPr>
          <w:rFonts w:eastAsia="Arial Unicode MS"/>
          <w:b/>
          <w:sz w:val="22"/>
          <w:szCs w:val="22"/>
        </w:rPr>
        <w:t xml:space="preserve">: </w:t>
      </w:r>
      <w:r w:rsidRPr="000B3A97">
        <w:rPr>
          <w:rFonts w:eastAsia="Arial Unicode MS"/>
          <w:b/>
          <w:sz w:val="22"/>
          <w:szCs w:val="22"/>
        </w:rPr>
        <w:tab/>
        <w:t>Droit de l’Autorité Contractante de déclarer l’Appel d’Offres infructueux ou d’annuler la  procédure</w:t>
      </w:r>
    </w:p>
    <w:p w14:paraId="438A4D42" w14:textId="77777777" w:rsidR="00296185" w:rsidRPr="000B3A97" w:rsidRDefault="00296185" w:rsidP="00FB5887">
      <w:pPr>
        <w:pStyle w:val="Corpsdetexte"/>
        <w:numPr>
          <w:ilvl w:val="12"/>
          <w:numId w:val="0"/>
        </w:numPr>
        <w:ind w:left="1440"/>
        <w:jc w:val="both"/>
        <w:rPr>
          <w:rFonts w:eastAsia="Arial Unicode MS"/>
          <w:sz w:val="22"/>
          <w:szCs w:val="22"/>
        </w:rPr>
      </w:pPr>
      <w:r w:rsidRPr="000B3A97">
        <w:rPr>
          <w:rFonts w:eastAsia="Arial Unicode MS"/>
          <w:sz w:val="22"/>
          <w:szCs w:val="22"/>
        </w:rPr>
        <w:t>Conformément aux dispositions des Articles 34 et 35 du Code des marchés publics, l</w:t>
      </w:r>
      <w:r w:rsidR="00F04450">
        <w:rPr>
          <w:rFonts w:eastAsia="Arial Unicode MS"/>
          <w:sz w:val="22"/>
          <w:szCs w:val="22"/>
        </w:rPr>
        <w:t>e Maître d’Ouvrage</w:t>
      </w:r>
      <w:r w:rsidRPr="000B3A97">
        <w:rPr>
          <w:rFonts w:eastAsia="Arial Unicode MS"/>
          <w:sz w:val="22"/>
          <w:szCs w:val="22"/>
        </w:rPr>
        <w:t xml:space="preserve"> se réserve le droit d’annuler la présente procédure d’Appel d’Offres (après autorisation du Ministre en charge des Marchés Publics lorsque les offres ont été ouvertes) ou de déclarer l’appel d’offres infructueux après avis de la Commission </w:t>
      </w:r>
      <w:r w:rsidR="00F04450">
        <w:rPr>
          <w:rFonts w:eastAsia="Arial Unicode MS"/>
          <w:sz w:val="22"/>
          <w:szCs w:val="22"/>
        </w:rPr>
        <w:t>Interne</w:t>
      </w:r>
      <w:r w:rsidRPr="000B3A97">
        <w:rPr>
          <w:rFonts w:eastAsia="Arial Unicode MS"/>
          <w:sz w:val="22"/>
          <w:szCs w:val="22"/>
        </w:rPr>
        <w:t xml:space="preserve"> de Passation des Marchés Publics, sans qu’il y’ait lieu à réclamation.</w:t>
      </w:r>
    </w:p>
    <w:p w14:paraId="2BC2BE9C"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3</w:t>
      </w:r>
      <w:r w:rsidR="001D344F" w:rsidRPr="000B3A97">
        <w:rPr>
          <w:rFonts w:eastAsia="Arial Unicode MS"/>
          <w:b/>
          <w:sz w:val="22"/>
          <w:szCs w:val="22"/>
        </w:rPr>
        <w:t>8</w:t>
      </w:r>
      <w:r w:rsidRPr="000B3A97">
        <w:rPr>
          <w:rFonts w:eastAsia="Arial Unicode MS"/>
          <w:b/>
          <w:sz w:val="22"/>
          <w:szCs w:val="22"/>
        </w:rPr>
        <w:t xml:space="preserve">: </w:t>
      </w:r>
      <w:r w:rsidRPr="000B3A97">
        <w:rPr>
          <w:rFonts w:eastAsia="Arial Unicode MS"/>
          <w:b/>
          <w:sz w:val="22"/>
          <w:szCs w:val="22"/>
        </w:rPr>
        <w:tab/>
        <w:t>Notification de l’attribution de</w:t>
      </w:r>
      <w:r w:rsidR="00FE3DFC" w:rsidRPr="000B3A97">
        <w:rPr>
          <w:rFonts w:eastAsia="Arial Unicode MS"/>
          <w:b/>
          <w:sz w:val="22"/>
          <w:szCs w:val="22"/>
        </w:rPr>
        <w:t xml:space="preserve"> la</w:t>
      </w:r>
      <w:r w:rsidRPr="000B3A97">
        <w:rPr>
          <w:rFonts w:eastAsia="Arial Unicode MS"/>
          <w:b/>
          <w:sz w:val="22"/>
          <w:szCs w:val="22"/>
        </w:rPr>
        <w:t xml:space="preserve"> Lettre-Commande</w:t>
      </w:r>
    </w:p>
    <w:p w14:paraId="69173425"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8</w:t>
      </w:r>
      <w:r w:rsidRPr="000B3A97">
        <w:rPr>
          <w:rFonts w:eastAsia="Arial Unicode MS"/>
          <w:b/>
          <w:sz w:val="22"/>
          <w:szCs w:val="22"/>
        </w:rPr>
        <w:t>.1</w:t>
      </w:r>
      <w:r w:rsidRPr="000B3A97">
        <w:rPr>
          <w:rFonts w:eastAsia="Arial Unicode MS"/>
          <w:b/>
          <w:sz w:val="22"/>
          <w:szCs w:val="22"/>
        </w:rPr>
        <w:tab/>
      </w:r>
      <w:r w:rsidRPr="000B3A97">
        <w:rPr>
          <w:rFonts w:eastAsia="Arial Unicode MS"/>
          <w:sz w:val="22"/>
          <w:szCs w:val="22"/>
        </w:rPr>
        <w:t xml:space="preserve">Avant l’expiration du délai de validité des offres fixé par le RPAO, l’Autorité Contractante notifiera </w:t>
      </w:r>
      <w:r w:rsidR="00FE3DFC" w:rsidRPr="000B3A97">
        <w:rPr>
          <w:rFonts w:eastAsia="Arial Unicode MS"/>
          <w:sz w:val="22"/>
          <w:szCs w:val="22"/>
        </w:rPr>
        <w:t>à l’</w:t>
      </w:r>
      <w:r w:rsidR="00644EE8" w:rsidRPr="000B3A97">
        <w:rPr>
          <w:rFonts w:eastAsia="Arial Unicode MS"/>
          <w:sz w:val="22"/>
          <w:szCs w:val="22"/>
        </w:rPr>
        <w:t>attributaire de</w:t>
      </w:r>
      <w:r w:rsidR="00FE3DFC" w:rsidRPr="000B3A97">
        <w:rPr>
          <w:rFonts w:eastAsia="Arial Unicode MS"/>
          <w:sz w:val="22"/>
          <w:szCs w:val="22"/>
        </w:rPr>
        <w:t xml:space="preserve"> la</w:t>
      </w:r>
      <w:r w:rsidR="00644EE8" w:rsidRPr="000B3A97">
        <w:rPr>
          <w:rFonts w:eastAsia="Arial Unicode MS"/>
          <w:sz w:val="22"/>
          <w:szCs w:val="22"/>
        </w:rPr>
        <w:t xml:space="preserve"> Lettre-Commande</w:t>
      </w:r>
      <w:r w:rsidRPr="000B3A97">
        <w:rPr>
          <w:rFonts w:eastAsia="Arial Unicode MS"/>
          <w:sz w:val="22"/>
          <w:szCs w:val="22"/>
        </w:rPr>
        <w:t xml:space="preserve"> par communiqué, que </w:t>
      </w:r>
      <w:r w:rsidR="00FE3DFC" w:rsidRPr="000B3A97">
        <w:rPr>
          <w:rFonts w:eastAsia="Arial Unicode MS"/>
          <w:sz w:val="22"/>
          <w:szCs w:val="22"/>
        </w:rPr>
        <w:t>sa</w:t>
      </w:r>
      <w:r w:rsidR="00644EE8" w:rsidRPr="000B3A97">
        <w:rPr>
          <w:rFonts w:eastAsia="Arial Unicode MS"/>
          <w:sz w:val="22"/>
          <w:szCs w:val="22"/>
        </w:rPr>
        <w:t xml:space="preserve"> soumission</w:t>
      </w:r>
      <w:r w:rsidR="00FE3DFC" w:rsidRPr="000B3A97">
        <w:rPr>
          <w:rFonts w:eastAsia="Arial Unicode MS"/>
          <w:sz w:val="22"/>
          <w:szCs w:val="22"/>
        </w:rPr>
        <w:t xml:space="preserve"> a</w:t>
      </w:r>
      <w:r w:rsidR="00CD10E6" w:rsidRPr="000B3A97">
        <w:rPr>
          <w:rFonts w:eastAsia="Arial Unicode MS"/>
          <w:sz w:val="22"/>
          <w:szCs w:val="22"/>
        </w:rPr>
        <w:t xml:space="preserve"> </w:t>
      </w:r>
      <w:r w:rsidR="00FE3DFC" w:rsidRPr="000B3A97">
        <w:rPr>
          <w:rFonts w:eastAsia="Arial Unicode MS"/>
          <w:sz w:val="22"/>
          <w:szCs w:val="22"/>
        </w:rPr>
        <w:t>été</w:t>
      </w:r>
      <w:r w:rsidR="00644EE8" w:rsidRPr="000B3A97">
        <w:rPr>
          <w:rFonts w:eastAsia="Arial Unicode MS"/>
          <w:sz w:val="22"/>
          <w:szCs w:val="22"/>
        </w:rPr>
        <w:t xml:space="preserve"> retenue</w:t>
      </w:r>
      <w:r w:rsidRPr="000B3A97">
        <w:rPr>
          <w:rFonts w:eastAsia="Arial Unicode MS"/>
          <w:sz w:val="22"/>
          <w:szCs w:val="22"/>
        </w:rPr>
        <w:t xml:space="preserve">. </w:t>
      </w:r>
    </w:p>
    <w:p w14:paraId="3A38689A"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sz w:val="22"/>
          <w:szCs w:val="22"/>
        </w:rPr>
        <w:tab/>
        <w:t>La publication du résultat d’appel d’offres dans les conditions et forme prévues par la réglementation peut tenir lieu de cette notification.</w:t>
      </w:r>
    </w:p>
    <w:p w14:paraId="2111AAC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8</w:t>
      </w:r>
      <w:r w:rsidRPr="000B3A97">
        <w:rPr>
          <w:rFonts w:eastAsia="Arial Unicode MS"/>
          <w:b/>
          <w:sz w:val="22"/>
          <w:szCs w:val="22"/>
        </w:rPr>
        <w:t>.2</w:t>
      </w:r>
      <w:r w:rsidRPr="000B3A97">
        <w:rPr>
          <w:rFonts w:eastAsia="Arial Unicode MS"/>
          <w:b/>
          <w:sz w:val="22"/>
          <w:szCs w:val="22"/>
        </w:rPr>
        <w:tab/>
      </w:r>
      <w:r w:rsidRPr="000B3A97">
        <w:rPr>
          <w:rFonts w:eastAsia="Arial Unicode MS"/>
          <w:sz w:val="22"/>
          <w:szCs w:val="22"/>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3DD124B4" w14:textId="77777777" w:rsidR="00296185" w:rsidRPr="000B3A97" w:rsidRDefault="00296185" w:rsidP="00FB5887">
      <w:pPr>
        <w:tabs>
          <w:tab w:val="left" w:pos="1440"/>
        </w:tabs>
        <w:ind w:left="1441" w:hanging="902"/>
        <w:jc w:val="both"/>
        <w:rPr>
          <w:rFonts w:eastAsia="Arial Unicode MS"/>
          <w:sz w:val="22"/>
          <w:szCs w:val="22"/>
        </w:rPr>
      </w:pPr>
    </w:p>
    <w:p w14:paraId="1B79DEC4"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3</w:t>
      </w:r>
      <w:r w:rsidR="001D344F" w:rsidRPr="000B3A97">
        <w:rPr>
          <w:rFonts w:eastAsia="Arial Unicode MS"/>
          <w:b/>
          <w:sz w:val="22"/>
          <w:szCs w:val="22"/>
        </w:rPr>
        <w:t>9</w:t>
      </w:r>
      <w:r w:rsidRPr="000B3A97">
        <w:rPr>
          <w:rFonts w:eastAsia="Arial Unicode MS"/>
          <w:b/>
          <w:sz w:val="22"/>
          <w:szCs w:val="22"/>
        </w:rPr>
        <w:t xml:space="preserve"> : </w:t>
      </w:r>
      <w:r w:rsidRPr="000B3A97">
        <w:rPr>
          <w:rFonts w:eastAsia="Arial Unicode MS"/>
          <w:b/>
          <w:sz w:val="22"/>
          <w:szCs w:val="22"/>
        </w:rPr>
        <w:tab/>
        <w:t xml:space="preserve">Publication des résultats d’attribution </w:t>
      </w:r>
      <w:r w:rsidR="00644EE8" w:rsidRPr="000B3A97">
        <w:rPr>
          <w:rFonts w:eastAsia="Arial Unicode MS"/>
          <w:b/>
          <w:sz w:val="22"/>
          <w:szCs w:val="22"/>
        </w:rPr>
        <w:t>de</w:t>
      </w:r>
      <w:r w:rsidR="00FE3DFC" w:rsidRPr="000B3A97">
        <w:rPr>
          <w:rFonts w:eastAsia="Arial Unicode MS"/>
          <w:b/>
          <w:sz w:val="22"/>
          <w:szCs w:val="22"/>
        </w:rPr>
        <w:t xml:space="preserve"> la</w:t>
      </w:r>
      <w:r w:rsidR="00644EE8" w:rsidRPr="000B3A97">
        <w:rPr>
          <w:rFonts w:eastAsia="Arial Unicode MS"/>
          <w:b/>
          <w:sz w:val="22"/>
          <w:szCs w:val="22"/>
        </w:rPr>
        <w:t xml:space="preserve"> Lettre-Commande</w:t>
      </w:r>
      <w:r w:rsidRPr="000B3A97">
        <w:rPr>
          <w:rFonts w:eastAsia="Arial Unicode MS"/>
          <w:b/>
          <w:sz w:val="22"/>
          <w:szCs w:val="22"/>
        </w:rPr>
        <w:t xml:space="preserve"> et recours</w:t>
      </w:r>
    </w:p>
    <w:p w14:paraId="2D63C2B9"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9</w:t>
      </w:r>
      <w:r w:rsidRPr="000B3A97">
        <w:rPr>
          <w:rFonts w:eastAsia="Arial Unicode MS"/>
          <w:b/>
          <w:sz w:val="22"/>
          <w:szCs w:val="22"/>
        </w:rPr>
        <w:t>.1.</w:t>
      </w:r>
      <w:r w:rsidRPr="000B3A97">
        <w:rPr>
          <w:rFonts w:eastAsia="Arial Unicode MS"/>
          <w:b/>
          <w:sz w:val="22"/>
          <w:szCs w:val="22"/>
        </w:rPr>
        <w:tab/>
      </w:r>
      <w:r w:rsidRPr="000B3A97">
        <w:rPr>
          <w:rFonts w:eastAsia="Arial Unicode MS"/>
          <w:sz w:val="22"/>
          <w:szCs w:val="22"/>
        </w:rPr>
        <w:t>L</w:t>
      </w:r>
      <w:r w:rsidR="00F04450">
        <w:rPr>
          <w:rFonts w:eastAsia="Arial Unicode MS"/>
          <w:sz w:val="22"/>
          <w:szCs w:val="22"/>
        </w:rPr>
        <w:t xml:space="preserve">e Maître d’Ouvrage </w:t>
      </w:r>
      <w:r w:rsidRPr="000B3A97">
        <w:rPr>
          <w:rFonts w:eastAsia="Arial Unicode MS"/>
          <w:sz w:val="22"/>
          <w:szCs w:val="22"/>
        </w:rPr>
        <w:t xml:space="preserve">communique à tout soumissionnaire ou administration concernée, sur requête à lui adressée dans un délai maximal de cinq (5) jours après la publication des résultats d’attribution, le procès-verbal de la séance d’attribution </w:t>
      </w:r>
      <w:r w:rsidR="00644EE8" w:rsidRPr="000B3A97">
        <w:rPr>
          <w:rFonts w:eastAsia="Arial Unicode MS"/>
          <w:sz w:val="22"/>
          <w:szCs w:val="22"/>
        </w:rPr>
        <w:t>des</w:t>
      </w:r>
      <w:r w:rsidRPr="000B3A97">
        <w:rPr>
          <w:rFonts w:eastAsia="Arial Unicode MS"/>
          <w:sz w:val="22"/>
          <w:szCs w:val="22"/>
        </w:rPr>
        <w:t xml:space="preserve"> Lettre</w:t>
      </w:r>
      <w:r w:rsidR="00644EE8" w:rsidRPr="000B3A97">
        <w:rPr>
          <w:rFonts w:eastAsia="Arial Unicode MS"/>
          <w:sz w:val="22"/>
          <w:szCs w:val="22"/>
        </w:rPr>
        <w:t>s</w:t>
      </w:r>
      <w:r w:rsidRPr="000B3A97">
        <w:rPr>
          <w:rFonts w:eastAsia="Arial Unicode MS"/>
          <w:sz w:val="22"/>
          <w:szCs w:val="22"/>
        </w:rPr>
        <w:t>-Commande</w:t>
      </w:r>
      <w:r w:rsidR="00644EE8" w:rsidRPr="000B3A97">
        <w:rPr>
          <w:rFonts w:eastAsia="Arial Unicode MS"/>
          <w:sz w:val="22"/>
          <w:szCs w:val="22"/>
        </w:rPr>
        <w:t>s</w:t>
      </w:r>
      <w:r w:rsidRPr="000B3A97">
        <w:rPr>
          <w:rFonts w:eastAsia="Arial Unicode MS"/>
          <w:sz w:val="22"/>
          <w:szCs w:val="22"/>
        </w:rPr>
        <w:t xml:space="preserve"> y relatif auquel est annexé le rapport d’analyse des offres. </w:t>
      </w:r>
    </w:p>
    <w:p w14:paraId="6731EB8D"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9</w:t>
      </w:r>
      <w:r w:rsidRPr="000B3A97">
        <w:rPr>
          <w:rFonts w:eastAsia="Arial Unicode MS"/>
          <w:b/>
          <w:sz w:val="22"/>
          <w:szCs w:val="22"/>
        </w:rPr>
        <w:t>.2</w:t>
      </w:r>
      <w:r w:rsidRPr="000B3A97">
        <w:rPr>
          <w:rFonts w:eastAsia="Arial Unicode MS"/>
          <w:sz w:val="22"/>
          <w:szCs w:val="22"/>
        </w:rPr>
        <w:t xml:space="preserve">. </w:t>
      </w:r>
      <w:r w:rsidRPr="000B3A97">
        <w:rPr>
          <w:rFonts w:eastAsia="Arial Unicode MS"/>
          <w:sz w:val="22"/>
          <w:szCs w:val="22"/>
        </w:rPr>
        <w:tab/>
        <w:t>L</w:t>
      </w:r>
      <w:r w:rsidR="00F04450">
        <w:rPr>
          <w:rFonts w:eastAsia="Arial Unicode MS"/>
          <w:sz w:val="22"/>
          <w:szCs w:val="22"/>
        </w:rPr>
        <w:t xml:space="preserve">e Maître d’Ouvrage </w:t>
      </w:r>
      <w:r w:rsidRPr="000B3A97">
        <w:rPr>
          <w:rFonts w:eastAsia="Arial Unicode MS"/>
          <w:sz w:val="22"/>
          <w:szCs w:val="22"/>
        </w:rPr>
        <w:t xml:space="preserve">est tenue de communiquer les motifs de rejet des offres des soumissionnaires concernés qui en font la demande. </w:t>
      </w:r>
    </w:p>
    <w:p w14:paraId="012670D8"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3</w:t>
      </w:r>
      <w:r w:rsidR="001D344F" w:rsidRPr="000B3A97">
        <w:rPr>
          <w:rFonts w:eastAsia="Arial Unicode MS"/>
          <w:b/>
          <w:sz w:val="22"/>
          <w:szCs w:val="22"/>
        </w:rPr>
        <w:t>9</w:t>
      </w:r>
      <w:r w:rsidRPr="000B3A97">
        <w:rPr>
          <w:rFonts w:eastAsia="Arial Unicode MS"/>
          <w:b/>
          <w:sz w:val="22"/>
          <w:szCs w:val="22"/>
        </w:rPr>
        <w:t>.3.</w:t>
      </w:r>
      <w:r w:rsidRPr="000B3A97">
        <w:rPr>
          <w:rFonts w:eastAsia="Arial Unicode MS"/>
          <w:b/>
          <w:sz w:val="22"/>
          <w:szCs w:val="22"/>
        </w:rPr>
        <w:tab/>
      </w:r>
      <w:r w:rsidRPr="000B3A97">
        <w:rPr>
          <w:rFonts w:eastAsia="Arial Unicode MS"/>
          <w:sz w:val="22"/>
          <w:szCs w:val="22"/>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3AC3C22B" w14:textId="77777777" w:rsidR="00296185" w:rsidRPr="000B3A97" w:rsidRDefault="001D344F" w:rsidP="00FB5887">
      <w:pPr>
        <w:tabs>
          <w:tab w:val="left" w:pos="1440"/>
        </w:tabs>
        <w:ind w:left="1441" w:hanging="902"/>
        <w:jc w:val="both"/>
        <w:rPr>
          <w:rFonts w:eastAsia="Arial Unicode MS"/>
          <w:sz w:val="22"/>
          <w:szCs w:val="22"/>
        </w:rPr>
      </w:pPr>
      <w:r w:rsidRPr="000B3A97">
        <w:rPr>
          <w:rFonts w:eastAsia="Arial Unicode MS"/>
          <w:b/>
          <w:sz w:val="22"/>
          <w:szCs w:val="22"/>
        </w:rPr>
        <w:t>39</w:t>
      </w:r>
      <w:r w:rsidR="00296185" w:rsidRPr="000B3A97">
        <w:rPr>
          <w:rFonts w:eastAsia="Arial Unicode MS"/>
          <w:b/>
          <w:sz w:val="22"/>
          <w:szCs w:val="22"/>
        </w:rPr>
        <w:t>.4</w:t>
      </w:r>
      <w:r w:rsidR="00296185" w:rsidRPr="000B3A97">
        <w:rPr>
          <w:rFonts w:eastAsia="Arial Unicode MS"/>
          <w:sz w:val="22"/>
          <w:szCs w:val="22"/>
        </w:rPr>
        <w:t xml:space="preserve">. </w:t>
      </w:r>
      <w:r w:rsidR="00296185" w:rsidRPr="000B3A97">
        <w:rPr>
          <w:rFonts w:eastAsia="Arial Unicode MS"/>
          <w:sz w:val="22"/>
          <w:szCs w:val="22"/>
        </w:rPr>
        <w:tab/>
        <w:t xml:space="preserve">En cas de recours, il doit être adressé au Ministre en charge des Marchés Publics, avec copies à l’organisme chargé de la régulation des marchés publics, à l’Autorité Contractante et au Président de la Commission </w:t>
      </w:r>
      <w:r w:rsidR="00F04450">
        <w:rPr>
          <w:rFonts w:eastAsia="Arial Unicode MS"/>
          <w:sz w:val="22"/>
          <w:szCs w:val="22"/>
        </w:rPr>
        <w:t>Interne</w:t>
      </w:r>
      <w:r w:rsidR="00296185" w:rsidRPr="000B3A97">
        <w:rPr>
          <w:rFonts w:eastAsia="Arial Unicode MS"/>
          <w:sz w:val="22"/>
          <w:szCs w:val="22"/>
        </w:rPr>
        <w:t xml:space="preserve"> de Passation des Marchés Publics. </w:t>
      </w:r>
    </w:p>
    <w:p w14:paraId="02FCD234" w14:textId="77777777" w:rsidR="00296185" w:rsidRPr="000B3A97" w:rsidRDefault="00296185" w:rsidP="00FB5887">
      <w:pPr>
        <w:pStyle w:val="CM99"/>
        <w:spacing w:after="0"/>
        <w:ind w:left="1418" w:hanging="1418"/>
        <w:jc w:val="both"/>
        <w:rPr>
          <w:rFonts w:ascii="Times New Roman" w:eastAsia="Arial Unicode MS" w:hAnsi="Times New Roman" w:cs="Times New Roman"/>
          <w:sz w:val="22"/>
          <w:szCs w:val="22"/>
        </w:rPr>
      </w:pPr>
      <w:r w:rsidRPr="000B3A97">
        <w:rPr>
          <w:rFonts w:ascii="Times New Roman" w:eastAsia="Arial Unicode MS" w:hAnsi="Times New Roman" w:cs="Times New Roman"/>
          <w:sz w:val="22"/>
          <w:szCs w:val="22"/>
        </w:rPr>
        <w:tab/>
        <w:t>Il doit intervenir dans un délai maximum de cinq (05) jours ouvrables après la publication des résultats.</w:t>
      </w:r>
    </w:p>
    <w:p w14:paraId="3818C705"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 xml:space="preserve">Article </w:t>
      </w:r>
      <w:r w:rsidR="001D344F" w:rsidRPr="000B3A97">
        <w:rPr>
          <w:rFonts w:eastAsia="Arial Unicode MS"/>
          <w:b/>
          <w:sz w:val="22"/>
          <w:szCs w:val="22"/>
        </w:rPr>
        <w:t>40</w:t>
      </w:r>
      <w:r w:rsidRPr="000B3A97">
        <w:rPr>
          <w:rFonts w:eastAsia="Arial Unicode MS"/>
          <w:b/>
          <w:sz w:val="22"/>
          <w:szCs w:val="22"/>
        </w:rPr>
        <w:t xml:space="preserve"> : </w:t>
      </w:r>
      <w:r w:rsidRPr="000B3A97">
        <w:rPr>
          <w:rFonts w:eastAsia="Arial Unicode MS"/>
          <w:b/>
          <w:sz w:val="22"/>
          <w:szCs w:val="22"/>
        </w:rPr>
        <w:tab/>
        <w:t xml:space="preserve">Signature </w:t>
      </w:r>
      <w:r w:rsidR="00644EE8" w:rsidRPr="000B3A97">
        <w:rPr>
          <w:rFonts w:eastAsia="Arial Unicode MS"/>
          <w:b/>
          <w:sz w:val="22"/>
          <w:szCs w:val="22"/>
        </w:rPr>
        <w:t>de</w:t>
      </w:r>
      <w:r w:rsidR="00FE3DFC" w:rsidRPr="000B3A97">
        <w:rPr>
          <w:rFonts w:eastAsia="Arial Unicode MS"/>
          <w:b/>
          <w:sz w:val="22"/>
          <w:szCs w:val="22"/>
        </w:rPr>
        <w:t xml:space="preserve"> la </w:t>
      </w:r>
      <w:r w:rsidRPr="000B3A97">
        <w:rPr>
          <w:rFonts w:eastAsia="Arial Unicode MS"/>
          <w:b/>
          <w:sz w:val="22"/>
          <w:szCs w:val="22"/>
        </w:rPr>
        <w:t>Lettre-Commande</w:t>
      </w:r>
    </w:p>
    <w:p w14:paraId="2997D227" w14:textId="77777777" w:rsidR="00296185" w:rsidRPr="000B3A97" w:rsidRDefault="001D344F" w:rsidP="00FB5887">
      <w:pPr>
        <w:tabs>
          <w:tab w:val="left" w:pos="1440"/>
        </w:tabs>
        <w:ind w:left="1441" w:hanging="902"/>
        <w:jc w:val="both"/>
        <w:rPr>
          <w:rFonts w:eastAsia="Arial Unicode MS"/>
          <w:sz w:val="22"/>
          <w:szCs w:val="22"/>
        </w:rPr>
      </w:pPr>
      <w:r w:rsidRPr="000B3A97">
        <w:rPr>
          <w:rFonts w:eastAsia="Arial Unicode MS"/>
          <w:b/>
          <w:sz w:val="22"/>
          <w:szCs w:val="22"/>
        </w:rPr>
        <w:t>40</w:t>
      </w:r>
      <w:r w:rsidR="00296185" w:rsidRPr="000B3A97">
        <w:rPr>
          <w:rFonts w:eastAsia="Arial Unicode MS"/>
          <w:b/>
          <w:sz w:val="22"/>
          <w:szCs w:val="22"/>
        </w:rPr>
        <w:t>.1.</w:t>
      </w:r>
      <w:r w:rsidR="00296185" w:rsidRPr="000B3A97">
        <w:rPr>
          <w:rFonts w:eastAsia="Arial Unicode MS"/>
          <w:b/>
          <w:sz w:val="22"/>
          <w:szCs w:val="22"/>
        </w:rPr>
        <w:tab/>
      </w:r>
      <w:r w:rsidR="00296185" w:rsidRPr="000B3A97">
        <w:rPr>
          <w:rFonts w:eastAsia="Arial Unicode MS"/>
          <w:sz w:val="22"/>
          <w:szCs w:val="22"/>
        </w:rPr>
        <w:t xml:space="preserve">Après publication des résultats, </w:t>
      </w:r>
      <w:r w:rsidR="00644EE8" w:rsidRPr="000B3A97">
        <w:rPr>
          <w:rFonts w:eastAsia="Arial Unicode MS"/>
          <w:sz w:val="22"/>
          <w:szCs w:val="22"/>
        </w:rPr>
        <w:t>le</w:t>
      </w:r>
      <w:r w:rsidR="00296185" w:rsidRPr="000B3A97">
        <w:rPr>
          <w:rFonts w:eastAsia="Arial Unicode MS"/>
          <w:sz w:val="22"/>
          <w:szCs w:val="22"/>
        </w:rPr>
        <w:t xml:space="preserve"> projet de Lettre-Commande souscrit par l</w:t>
      </w:r>
      <w:r w:rsidR="00593DE2" w:rsidRPr="000B3A97">
        <w:rPr>
          <w:rFonts w:eastAsia="Arial Unicode MS"/>
          <w:sz w:val="22"/>
          <w:szCs w:val="22"/>
        </w:rPr>
        <w:t>’</w:t>
      </w:r>
      <w:r w:rsidR="00296185" w:rsidRPr="000B3A97">
        <w:rPr>
          <w:rFonts w:eastAsia="Arial Unicode MS"/>
          <w:sz w:val="22"/>
          <w:szCs w:val="22"/>
        </w:rPr>
        <w:t xml:space="preserve">attributaire </w:t>
      </w:r>
      <w:r w:rsidR="00644EE8" w:rsidRPr="000B3A97">
        <w:rPr>
          <w:rFonts w:eastAsia="Arial Unicode MS"/>
          <w:sz w:val="22"/>
          <w:szCs w:val="22"/>
        </w:rPr>
        <w:t>s</w:t>
      </w:r>
      <w:r w:rsidR="00593DE2" w:rsidRPr="000B3A97">
        <w:rPr>
          <w:rFonts w:eastAsia="Arial Unicode MS"/>
          <w:sz w:val="22"/>
          <w:szCs w:val="22"/>
        </w:rPr>
        <w:t>era</w:t>
      </w:r>
      <w:r w:rsidR="00296185" w:rsidRPr="000B3A97">
        <w:rPr>
          <w:rFonts w:eastAsia="Arial Unicode MS"/>
          <w:sz w:val="22"/>
          <w:szCs w:val="22"/>
        </w:rPr>
        <w:t xml:space="preserve"> soumis à</w:t>
      </w:r>
      <w:r w:rsidR="00593DE2" w:rsidRPr="000B3A97">
        <w:rPr>
          <w:rFonts w:eastAsia="Arial Unicode MS"/>
          <w:sz w:val="22"/>
          <w:szCs w:val="22"/>
        </w:rPr>
        <w:t xml:space="preserve"> l’examen de la Commission </w:t>
      </w:r>
      <w:r w:rsidR="00F04450">
        <w:rPr>
          <w:rFonts w:eastAsia="Arial Unicode MS"/>
          <w:sz w:val="22"/>
          <w:szCs w:val="22"/>
        </w:rPr>
        <w:t>Interne</w:t>
      </w:r>
      <w:r w:rsidR="00593DE2" w:rsidRPr="000B3A97">
        <w:rPr>
          <w:rFonts w:eastAsia="Arial Unicode MS"/>
          <w:sz w:val="22"/>
          <w:szCs w:val="22"/>
        </w:rPr>
        <w:t xml:space="preserve"> de P</w:t>
      </w:r>
      <w:r w:rsidR="00296185" w:rsidRPr="000B3A97">
        <w:rPr>
          <w:rFonts w:eastAsia="Arial Unicode MS"/>
          <w:sz w:val="22"/>
          <w:szCs w:val="22"/>
        </w:rPr>
        <w:t>ass</w:t>
      </w:r>
      <w:r w:rsidR="00593DE2" w:rsidRPr="000B3A97">
        <w:rPr>
          <w:rFonts w:eastAsia="Arial Unicode MS"/>
          <w:sz w:val="22"/>
          <w:szCs w:val="22"/>
        </w:rPr>
        <w:t>ation des M</w:t>
      </w:r>
      <w:r w:rsidR="00296185" w:rsidRPr="000B3A97">
        <w:rPr>
          <w:rFonts w:eastAsia="Arial Unicode MS"/>
          <w:sz w:val="22"/>
          <w:szCs w:val="22"/>
        </w:rPr>
        <w:t>archés Publics</w:t>
      </w:r>
      <w:r w:rsidR="00593DE2" w:rsidRPr="000B3A97">
        <w:rPr>
          <w:rFonts w:eastAsia="Arial Unicode MS"/>
          <w:sz w:val="22"/>
          <w:szCs w:val="22"/>
        </w:rPr>
        <w:t xml:space="preserve"> </w:t>
      </w:r>
      <w:r w:rsidR="00CD10E6" w:rsidRPr="000B3A97">
        <w:rPr>
          <w:rFonts w:eastAsia="Arial Unicode MS"/>
          <w:sz w:val="22"/>
          <w:szCs w:val="22"/>
        </w:rPr>
        <w:t>du Lom et Djerem</w:t>
      </w:r>
      <w:r w:rsidR="00296185" w:rsidRPr="000B3A97">
        <w:rPr>
          <w:rFonts w:eastAsia="Arial Unicode MS"/>
          <w:sz w:val="22"/>
          <w:szCs w:val="22"/>
        </w:rPr>
        <w:t xml:space="preserve">, pour adoption. </w:t>
      </w:r>
    </w:p>
    <w:p w14:paraId="4065E9A6" w14:textId="77777777" w:rsidR="00296185" w:rsidRPr="000B3A97" w:rsidRDefault="001D344F" w:rsidP="00FB5887">
      <w:pPr>
        <w:tabs>
          <w:tab w:val="left" w:pos="1440"/>
        </w:tabs>
        <w:ind w:left="1441" w:hanging="902"/>
        <w:jc w:val="both"/>
        <w:rPr>
          <w:rFonts w:eastAsia="Arial Unicode MS"/>
          <w:sz w:val="22"/>
          <w:szCs w:val="22"/>
        </w:rPr>
      </w:pPr>
      <w:r w:rsidRPr="000B3A97">
        <w:rPr>
          <w:rFonts w:eastAsia="Arial Unicode MS"/>
          <w:b/>
          <w:sz w:val="22"/>
          <w:szCs w:val="22"/>
        </w:rPr>
        <w:t>40</w:t>
      </w:r>
      <w:r w:rsidR="00296185" w:rsidRPr="000B3A97">
        <w:rPr>
          <w:rFonts w:eastAsia="Arial Unicode MS"/>
          <w:b/>
          <w:sz w:val="22"/>
          <w:szCs w:val="22"/>
        </w:rPr>
        <w:t>.2</w:t>
      </w:r>
      <w:r w:rsidR="00296185" w:rsidRPr="000B3A97">
        <w:rPr>
          <w:rFonts w:eastAsia="Arial Unicode MS"/>
          <w:sz w:val="22"/>
          <w:szCs w:val="22"/>
        </w:rPr>
        <w:t xml:space="preserve">. </w:t>
      </w:r>
      <w:r w:rsidR="00296185" w:rsidRPr="000B3A97">
        <w:rPr>
          <w:rFonts w:eastAsia="Arial Unicode MS"/>
          <w:sz w:val="22"/>
          <w:szCs w:val="22"/>
        </w:rPr>
        <w:tab/>
        <w:t>L</w:t>
      </w:r>
      <w:r w:rsidR="00F04450">
        <w:rPr>
          <w:rFonts w:eastAsia="Arial Unicode MS"/>
          <w:sz w:val="22"/>
          <w:szCs w:val="22"/>
        </w:rPr>
        <w:t xml:space="preserve">e Maître d’Ouvrage </w:t>
      </w:r>
      <w:r w:rsidR="00296185" w:rsidRPr="000B3A97">
        <w:rPr>
          <w:rFonts w:eastAsia="Arial Unicode MS"/>
          <w:sz w:val="22"/>
          <w:szCs w:val="22"/>
        </w:rPr>
        <w:t xml:space="preserve">dispose d’un délai de sept (07) jours pour la signature </w:t>
      </w:r>
      <w:r w:rsidR="00644EE8" w:rsidRPr="000B3A97">
        <w:rPr>
          <w:rFonts w:eastAsia="Arial Unicode MS"/>
          <w:sz w:val="22"/>
          <w:szCs w:val="22"/>
        </w:rPr>
        <w:t>de</w:t>
      </w:r>
      <w:r w:rsidR="00593DE2" w:rsidRPr="000B3A97">
        <w:rPr>
          <w:rFonts w:eastAsia="Arial Unicode MS"/>
          <w:sz w:val="22"/>
          <w:szCs w:val="22"/>
        </w:rPr>
        <w:t xml:space="preserve"> la</w:t>
      </w:r>
      <w:r w:rsidR="00644EE8" w:rsidRPr="000B3A97">
        <w:rPr>
          <w:rFonts w:eastAsia="Arial Unicode MS"/>
          <w:sz w:val="22"/>
          <w:szCs w:val="22"/>
        </w:rPr>
        <w:t xml:space="preserve"> </w:t>
      </w:r>
      <w:r w:rsidR="00296185" w:rsidRPr="000B3A97">
        <w:rPr>
          <w:rFonts w:eastAsia="Arial Unicode MS"/>
          <w:sz w:val="22"/>
          <w:szCs w:val="22"/>
        </w:rPr>
        <w:t xml:space="preserve"> Lettre-Commande à compter de la date de réception d</w:t>
      </w:r>
      <w:r w:rsidR="00593DE2" w:rsidRPr="000B3A97">
        <w:rPr>
          <w:rFonts w:eastAsia="Arial Unicode MS"/>
          <w:sz w:val="22"/>
          <w:szCs w:val="22"/>
        </w:rPr>
        <w:t>u</w:t>
      </w:r>
      <w:r w:rsidR="00296185" w:rsidRPr="000B3A97">
        <w:rPr>
          <w:rFonts w:eastAsia="Arial Unicode MS"/>
          <w:sz w:val="22"/>
          <w:szCs w:val="22"/>
        </w:rPr>
        <w:t xml:space="preserve"> projet adopté par la Commission Départementale de Passation des Marchés Publics et souscrit par l’attributaire. </w:t>
      </w:r>
    </w:p>
    <w:p w14:paraId="20C16A16" w14:textId="77777777" w:rsidR="00296185" w:rsidRPr="000B3A97" w:rsidRDefault="001D344F" w:rsidP="00FB5887">
      <w:pPr>
        <w:tabs>
          <w:tab w:val="left" w:pos="1440"/>
        </w:tabs>
        <w:ind w:left="1441" w:hanging="902"/>
        <w:jc w:val="both"/>
        <w:rPr>
          <w:rFonts w:eastAsia="Arial Unicode MS"/>
          <w:sz w:val="22"/>
          <w:szCs w:val="22"/>
        </w:rPr>
      </w:pPr>
      <w:r w:rsidRPr="000B3A97">
        <w:rPr>
          <w:rFonts w:eastAsia="Arial Unicode MS"/>
          <w:b/>
          <w:sz w:val="22"/>
          <w:szCs w:val="22"/>
        </w:rPr>
        <w:t>40</w:t>
      </w:r>
      <w:r w:rsidR="00296185" w:rsidRPr="000B3A97">
        <w:rPr>
          <w:rFonts w:eastAsia="Arial Unicode MS"/>
          <w:b/>
          <w:sz w:val="22"/>
          <w:szCs w:val="22"/>
        </w:rPr>
        <w:t>.3</w:t>
      </w:r>
      <w:r w:rsidR="00296185" w:rsidRPr="000B3A97">
        <w:rPr>
          <w:rFonts w:eastAsia="Arial Unicode MS"/>
          <w:sz w:val="22"/>
          <w:szCs w:val="22"/>
        </w:rPr>
        <w:t xml:space="preserve">. </w:t>
      </w:r>
      <w:r w:rsidR="00296185" w:rsidRPr="000B3A97">
        <w:rPr>
          <w:rFonts w:eastAsia="Arial Unicode MS"/>
          <w:sz w:val="22"/>
          <w:szCs w:val="22"/>
        </w:rPr>
        <w:tab/>
        <w:t>L</w:t>
      </w:r>
      <w:r w:rsidR="00593DE2" w:rsidRPr="000B3A97">
        <w:rPr>
          <w:rFonts w:eastAsia="Arial Unicode MS"/>
          <w:sz w:val="22"/>
          <w:szCs w:val="22"/>
        </w:rPr>
        <w:t>a</w:t>
      </w:r>
      <w:r w:rsidR="00296185" w:rsidRPr="000B3A97">
        <w:rPr>
          <w:rFonts w:eastAsia="Arial Unicode MS"/>
          <w:sz w:val="22"/>
          <w:szCs w:val="22"/>
        </w:rPr>
        <w:t xml:space="preserve"> Lettre-Commande à élaborer à l’issue du présent appel d’offres doit être notifiée </w:t>
      </w:r>
      <w:r w:rsidR="00644EE8" w:rsidRPr="000B3A97">
        <w:rPr>
          <w:rFonts w:eastAsia="Arial Unicode MS"/>
          <w:sz w:val="22"/>
          <w:szCs w:val="22"/>
        </w:rPr>
        <w:t>au</w:t>
      </w:r>
      <w:r w:rsidR="00296185" w:rsidRPr="000B3A97">
        <w:rPr>
          <w:rFonts w:eastAsia="Arial Unicode MS"/>
          <w:sz w:val="22"/>
          <w:szCs w:val="22"/>
        </w:rPr>
        <w:t xml:space="preserve">  titulaire dans les cinq (5) jours qui suivent </w:t>
      </w:r>
      <w:r w:rsidR="00593DE2" w:rsidRPr="000B3A97">
        <w:rPr>
          <w:rFonts w:eastAsia="Arial Unicode MS"/>
          <w:sz w:val="22"/>
          <w:szCs w:val="22"/>
        </w:rPr>
        <w:t>sa</w:t>
      </w:r>
      <w:r w:rsidR="00296185" w:rsidRPr="000B3A97">
        <w:rPr>
          <w:rFonts w:eastAsia="Arial Unicode MS"/>
          <w:sz w:val="22"/>
          <w:szCs w:val="22"/>
        </w:rPr>
        <w:t xml:space="preserve"> date de signature.</w:t>
      </w:r>
    </w:p>
    <w:p w14:paraId="370F8D3C" w14:textId="77777777" w:rsidR="00296185" w:rsidRPr="000B3A97" w:rsidRDefault="00296185" w:rsidP="00FB5887">
      <w:pPr>
        <w:tabs>
          <w:tab w:val="left" w:pos="1440"/>
        </w:tabs>
        <w:ind w:left="1440" w:hanging="1440"/>
        <w:jc w:val="both"/>
        <w:rPr>
          <w:rFonts w:eastAsia="Arial Unicode MS"/>
          <w:b/>
          <w:sz w:val="22"/>
          <w:szCs w:val="22"/>
        </w:rPr>
      </w:pPr>
      <w:r w:rsidRPr="000B3A97">
        <w:rPr>
          <w:rFonts w:eastAsia="Arial Unicode MS"/>
          <w:b/>
          <w:sz w:val="22"/>
          <w:szCs w:val="22"/>
        </w:rPr>
        <w:t>Article 4</w:t>
      </w:r>
      <w:r w:rsidR="005C69CB" w:rsidRPr="000B3A97">
        <w:rPr>
          <w:rFonts w:eastAsia="Arial Unicode MS"/>
          <w:b/>
          <w:sz w:val="22"/>
          <w:szCs w:val="22"/>
        </w:rPr>
        <w:t>1</w:t>
      </w:r>
      <w:r w:rsidRPr="000B3A97">
        <w:rPr>
          <w:rFonts w:eastAsia="Arial Unicode MS"/>
          <w:b/>
          <w:sz w:val="22"/>
          <w:szCs w:val="22"/>
        </w:rPr>
        <w:t xml:space="preserve"> : </w:t>
      </w:r>
      <w:r w:rsidRPr="000B3A97">
        <w:rPr>
          <w:rFonts w:eastAsia="Arial Unicode MS"/>
          <w:b/>
          <w:sz w:val="22"/>
          <w:szCs w:val="22"/>
        </w:rPr>
        <w:tab/>
        <w:t>Cautionnement définitif</w:t>
      </w:r>
    </w:p>
    <w:p w14:paraId="6AA9F5F6"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4</w:t>
      </w:r>
      <w:r w:rsidR="005C69CB" w:rsidRPr="000B3A97">
        <w:rPr>
          <w:rFonts w:eastAsia="Arial Unicode MS"/>
          <w:b/>
          <w:sz w:val="22"/>
          <w:szCs w:val="22"/>
        </w:rPr>
        <w:t>1</w:t>
      </w:r>
      <w:r w:rsidRPr="000B3A97">
        <w:rPr>
          <w:rFonts w:eastAsia="Arial Unicode MS"/>
          <w:b/>
          <w:sz w:val="22"/>
          <w:szCs w:val="22"/>
        </w:rPr>
        <w:t xml:space="preserve">.1  </w:t>
      </w:r>
      <w:r w:rsidRPr="000B3A97">
        <w:rPr>
          <w:rFonts w:eastAsia="Arial Unicode MS"/>
          <w:b/>
          <w:sz w:val="22"/>
          <w:szCs w:val="22"/>
        </w:rPr>
        <w:tab/>
      </w:r>
      <w:r w:rsidRPr="000B3A97">
        <w:rPr>
          <w:rFonts w:eastAsia="Arial Unicode MS"/>
          <w:sz w:val="22"/>
          <w:szCs w:val="22"/>
        </w:rPr>
        <w:t xml:space="preserve">Dans les vingt (20) jours suivant la notification </w:t>
      </w:r>
      <w:r w:rsidR="00644EE8" w:rsidRPr="000B3A97">
        <w:rPr>
          <w:rFonts w:eastAsia="Arial Unicode MS"/>
          <w:sz w:val="22"/>
          <w:szCs w:val="22"/>
        </w:rPr>
        <w:t xml:space="preserve">de </w:t>
      </w:r>
      <w:r w:rsidR="00593DE2" w:rsidRPr="000B3A97">
        <w:rPr>
          <w:rFonts w:eastAsia="Arial Unicode MS"/>
          <w:sz w:val="22"/>
          <w:szCs w:val="22"/>
        </w:rPr>
        <w:t>la</w:t>
      </w:r>
      <w:r w:rsidRPr="000B3A97">
        <w:rPr>
          <w:rFonts w:eastAsia="Arial Unicode MS"/>
          <w:sz w:val="22"/>
          <w:szCs w:val="22"/>
        </w:rPr>
        <w:t xml:space="preserve"> Lettre-Commande par l</w:t>
      </w:r>
      <w:r w:rsidR="00F04450">
        <w:rPr>
          <w:rFonts w:eastAsia="Arial Unicode MS"/>
          <w:sz w:val="22"/>
          <w:szCs w:val="22"/>
        </w:rPr>
        <w:t>e Maître d’Ouvrage</w:t>
      </w:r>
      <w:r w:rsidRPr="000B3A97">
        <w:rPr>
          <w:rFonts w:eastAsia="Arial Unicode MS"/>
          <w:sz w:val="22"/>
          <w:szCs w:val="22"/>
        </w:rPr>
        <w:t>, le co-contractant fournira un Cautionnement définitif, sous la forme stipulée dans le RPAO, conformément au modèle fourni dans le dossier d’appel d’offres.</w:t>
      </w:r>
    </w:p>
    <w:p w14:paraId="154DBCEE"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4</w:t>
      </w:r>
      <w:r w:rsidR="005C69CB" w:rsidRPr="000B3A97">
        <w:rPr>
          <w:rFonts w:eastAsia="Arial Unicode MS"/>
          <w:b/>
          <w:sz w:val="22"/>
          <w:szCs w:val="22"/>
        </w:rPr>
        <w:t>1</w:t>
      </w:r>
      <w:r w:rsidRPr="000B3A97">
        <w:rPr>
          <w:rFonts w:eastAsia="Arial Unicode MS"/>
          <w:b/>
          <w:sz w:val="22"/>
          <w:szCs w:val="22"/>
        </w:rPr>
        <w:t>.2</w:t>
      </w:r>
      <w:r w:rsidRPr="000B3A97">
        <w:rPr>
          <w:rFonts w:eastAsia="Arial Unicode MS"/>
          <w:b/>
          <w:sz w:val="22"/>
          <w:szCs w:val="22"/>
        </w:rPr>
        <w:tab/>
      </w:r>
      <w:r w:rsidRPr="000B3A97">
        <w:rPr>
          <w:rFonts w:eastAsia="Arial Unicode MS"/>
          <w:sz w:val="22"/>
          <w:szCs w:val="22"/>
        </w:rPr>
        <w:t xml:space="preserve">Le cautionnement peut être remplacé par la garantie d’une caution d’un établissement bancaire agréé conformément aux textes en vigueur, et émise au profit </w:t>
      </w:r>
      <w:r w:rsidR="00F04450">
        <w:rPr>
          <w:rFonts w:eastAsia="Arial Unicode MS"/>
          <w:sz w:val="22"/>
          <w:szCs w:val="22"/>
        </w:rPr>
        <w:t>du Maître d’Ouvrage</w:t>
      </w:r>
      <w:r w:rsidRPr="000B3A97">
        <w:rPr>
          <w:rFonts w:eastAsia="Arial Unicode MS"/>
          <w:sz w:val="22"/>
          <w:szCs w:val="22"/>
        </w:rPr>
        <w:t xml:space="preserve"> ou par une caution personnelle et solidaire.</w:t>
      </w:r>
    </w:p>
    <w:p w14:paraId="6255B2C7" w14:textId="77777777" w:rsidR="00296185" w:rsidRPr="000B3A97" w:rsidRDefault="00296185" w:rsidP="00FB5887">
      <w:pPr>
        <w:tabs>
          <w:tab w:val="left" w:pos="1440"/>
        </w:tabs>
        <w:ind w:left="1441" w:hanging="902"/>
        <w:jc w:val="both"/>
        <w:rPr>
          <w:rFonts w:eastAsia="Arial Unicode MS"/>
          <w:sz w:val="22"/>
          <w:szCs w:val="22"/>
        </w:rPr>
      </w:pPr>
      <w:r w:rsidRPr="000B3A97">
        <w:rPr>
          <w:rFonts w:eastAsia="Arial Unicode MS"/>
          <w:b/>
          <w:sz w:val="22"/>
          <w:szCs w:val="22"/>
        </w:rPr>
        <w:t>4</w:t>
      </w:r>
      <w:r w:rsidR="005C69CB" w:rsidRPr="000B3A97">
        <w:rPr>
          <w:rFonts w:eastAsia="Arial Unicode MS"/>
          <w:b/>
          <w:sz w:val="22"/>
          <w:szCs w:val="22"/>
        </w:rPr>
        <w:t>1</w:t>
      </w:r>
      <w:r w:rsidRPr="000B3A97">
        <w:rPr>
          <w:rFonts w:eastAsia="Arial Unicode MS"/>
          <w:b/>
          <w:sz w:val="22"/>
          <w:szCs w:val="22"/>
        </w:rPr>
        <w:t xml:space="preserve">.3  </w:t>
      </w:r>
      <w:r w:rsidRPr="000B3A97">
        <w:rPr>
          <w:rFonts w:eastAsia="Arial Unicode MS"/>
          <w:b/>
          <w:sz w:val="22"/>
          <w:szCs w:val="22"/>
        </w:rPr>
        <w:tab/>
      </w:r>
      <w:r w:rsidRPr="000B3A97">
        <w:rPr>
          <w:rFonts w:eastAsia="Arial Unicode MS"/>
          <w:sz w:val="22"/>
          <w:szCs w:val="22"/>
        </w:rPr>
        <w:t>L’absence de production du cautionnement définitif dans les délais prescrits est susceptible de donner lieu à la résiliation de la Lettre-Commande.</w:t>
      </w:r>
    </w:p>
    <w:p w14:paraId="0CB85E9A" w14:textId="77777777" w:rsidR="00E8081D" w:rsidRPr="000B3A97" w:rsidRDefault="00E8081D" w:rsidP="00FB5887">
      <w:pPr>
        <w:jc w:val="both"/>
        <w:rPr>
          <w:rFonts w:eastAsia="Arial Unicode MS"/>
          <w:b/>
          <w:sz w:val="22"/>
          <w:szCs w:val="22"/>
          <w:u w:val="single"/>
        </w:rPr>
      </w:pPr>
    </w:p>
    <w:p w14:paraId="1811F96A" w14:textId="77777777" w:rsidR="00296A13" w:rsidRPr="000B3A97" w:rsidRDefault="00296A13" w:rsidP="00FB5887">
      <w:pPr>
        <w:rPr>
          <w:rFonts w:eastAsia="Arial Unicode MS"/>
          <w:sz w:val="22"/>
          <w:szCs w:val="22"/>
        </w:rPr>
      </w:pPr>
    </w:p>
    <w:p w14:paraId="049A0538" w14:textId="77777777" w:rsidR="005E7D2B" w:rsidRPr="000B3A97" w:rsidRDefault="005E7D2B" w:rsidP="00FB5887">
      <w:pPr>
        <w:rPr>
          <w:rFonts w:eastAsia="Arial Unicode MS"/>
          <w:sz w:val="22"/>
          <w:szCs w:val="22"/>
        </w:rPr>
      </w:pPr>
    </w:p>
    <w:p w14:paraId="23C6E12E" w14:textId="77777777" w:rsidR="005E7D2B" w:rsidRPr="000B3A97" w:rsidRDefault="005E7D2B" w:rsidP="00FB5887">
      <w:pPr>
        <w:rPr>
          <w:rFonts w:eastAsia="Arial Unicode MS"/>
          <w:sz w:val="22"/>
          <w:szCs w:val="22"/>
        </w:rPr>
      </w:pPr>
    </w:p>
    <w:p w14:paraId="1FB95F28" w14:textId="77777777" w:rsidR="005E7D2B" w:rsidRPr="000B3A97" w:rsidRDefault="005E7D2B" w:rsidP="00FB5887">
      <w:pPr>
        <w:rPr>
          <w:rFonts w:eastAsia="Arial Unicode MS"/>
          <w:sz w:val="22"/>
          <w:szCs w:val="22"/>
        </w:rPr>
      </w:pPr>
    </w:p>
    <w:p w14:paraId="258432E9" w14:textId="77777777" w:rsidR="005E7D2B" w:rsidRPr="000B3A97" w:rsidRDefault="005E7D2B" w:rsidP="00FB5887">
      <w:pPr>
        <w:rPr>
          <w:rFonts w:eastAsia="Arial Unicode MS"/>
          <w:sz w:val="22"/>
          <w:szCs w:val="22"/>
        </w:rPr>
      </w:pPr>
    </w:p>
    <w:p w14:paraId="5BA1E305" w14:textId="77777777" w:rsidR="00C3370E" w:rsidRPr="000B3A97" w:rsidRDefault="00C3370E" w:rsidP="00FB5887">
      <w:pPr>
        <w:rPr>
          <w:rFonts w:eastAsia="Arial Unicode MS"/>
          <w:sz w:val="22"/>
          <w:szCs w:val="22"/>
        </w:rPr>
      </w:pPr>
    </w:p>
    <w:p w14:paraId="6C8F1081" w14:textId="77777777" w:rsidR="00C3370E" w:rsidRPr="000B3A97" w:rsidRDefault="00C3370E" w:rsidP="00FB5887">
      <w:pPr>
        <w:rPr>
          <w:rFonts w:eastAsia="Arial Unicode MS"/>
          <w:sz w:val="22"/>
          <w:szCs w:val="22"/>
        </w:rPr>
      </w:pPr>
    </w:p>
    <w:p w14:paraId="47790EF6" w14:textId="77777777" w:rsidR="00C3370E" w:rsidRPr="000B3A97" w:rsidRDefault="00C3370E" w:rsidP="00FB5887">
      <w:pPr>
        <w:rPr>
          <w:rFonts w:eastAsia="Arial Unicode MS"/>
          <w:sz w:val="22"/>
          <w:szCs w:val="22"/>
        </w:rPr>
      </w:pPr>
    </w:p>
    <w:p w14:paraId="0A3FD501" w14:textId="77777777" w:rsidR="00C3370E" w:rsidRPr="000B3A97" w:rsidRDefault="00C3370E" w:rsidP="00FB5887">
      <w:pPr>
        <w:rPr>
          <w:rFonts w:eastAsia="Arial Unicode MS"/>
          <w:sz w:val="22"/>
          <w:szCs w:val="22"/>
        </w:rPr>
      </w:pPr>
    </w:p>
    <w:p w14:paraId="4DDB2E7A" w14:textId="77777777" w:rsidR="00C3370E" w:rsidRPr="000B3A97" w:rsidRDefault="00C3370E" w:rsidP="00FB5887">
      <w:pPr>
        <w:rPr>
          <w:rFonts w:eastAsia="Arial Unicode MS"/>
          <w:sz w:val="22"/>
          <w:szCs w:val="22"/>
        </w:rPr>
      </w:pPr>
    </w:p>
    <w:p w14:paraId="6C92D11D" w14:textId="77777777" w:rsidR="00C3370E" w:rsidRPr="000B3A97" w:rsidRDefault="00C3370E" w:rsidP="00FB5887">
      <w:pPr>
        <w:rPr>
          <w:rFonts w:eastAsia="Arial Unicode MS"/>
          <w:sz w:val="22"/>
          <w:szCs w:val="22"/>
        </w:rPr>
      </w:pPr>
    </w:p>
    <w:p w14:paraId="576D3AB9" w14:textId="77777777" w:rsidR="00C3370E" w:rsidRPr="000B3A97" w:rsidRDefault="00C3370E" w:rsidP="00FB5887">
      <w:pPr>
        <w:rPr>
          <w:rFonts w:eastAsia="Arial Unicode MS"/>
          <w:sz w:val="22"/>
          <w:szCs w:val="22"/>
        </w:rPr>
      </w:pPr>
    </w:p>
    <w:p w14:paraId="1472A859" w14:textId="77777777" w:rsidR="00C3370E" w:rsidRDefault="00C3370E" w:rsidP="00FB5887">
      <w:pPr>
        <w:rPr>
          <w:rFonts w:eastAsia="Arial Unicode MS"/>
          <w:sz w:val="22"/>
          <w:szCs w:val="22"/>
        </w:rPr>
      </w:pPr>
    </w:p>
    <w:p w14:paraId="0DB10958" w14:textId="77777777" w:rsidR="00191F63" w:rsidRDefault="00191F63" w:rsidP="00FB5887">
      <w:pPr>
        <w:rPr>
          <w:rFonts w:eastAsia="Arial Unicode MS"/>
          <w:sz w:val="22"/>
          <w:szCs w:val="22"/>
        </w:rPr>
      </w:pPr>
    </w:p>
    <w:p w14:paraId="5BC0327C" w14:textId="77777777" w:rsidR="00191F63" w:rsidRDefault="00191F63" w:rsidP="00FB5887">
      <w:pPr>
        <w:rPr>
          <w:rFonts w:eastAsia="Arial Unicode MS"/>
          <w:sz w:val="22"/>
          <w:szCs w:val="22"/>
        </w:rPr>
      </w:pPr>
    </w:p>
    <w:p w14:paraId="775D9DC1" w14:textId="77777777" w:rsidR="00191F63" w:rsidRDefault="00191F63" w:rsidP="00FB5887">
      <w:pPr>
        <w:rPr>
          <w:rFonts w:eastAsia="Arial Unicode MS"/>
          <w:sz w:val="22"/>
          <w:szCs w:val="22"/>
        </w:rPr>
      </w:pPr>
    </w:p>
    <w:p w14:paraId="5D79E5BB" w14:textId="77777777" w:rsidR="00191F63" w:rsidRDefault="00191F63" w:rsidP="00FB5887">
      <w:pPr>
        <w:rPr>
          <w:rFonts w:eastAsia="Arial Unicode MS"/>
          <w:sz w:val="22"/>
          <w:szCs w:val="22"/>
        </w:rPr>
      </w:pPr>
    </w:p>
    <w:p w14:paraId="286F1113" w14:textId="77777777" w:rsidR="00191F63" w:rsidRDefault="00191F63" w:rsidP="00FB5887">
      <w:pPr>
        <w:rPr>
          <w:rFonts w:eastAsia="Arial Unicode MS"/>
          <w:sz w:val="22"/>
          <w:szCs w:val="22"/>
        </w:rPr>
      </w:pPr>
    </w:p>
    <w:p w14:paraId="47EECD16" w14:textId="77777777" w:rsidR="00191F63" w:rsidRDefault="00191F63" w:rsidP="00FB5887">
      <w:pPr>
        <w:rPr>
          <w:rFonts w:eastAsia="Arial Unicode MS"/>
          <w:sz w:val="22"/>
          <w:szCs w:val="22"/>
        </w:rPr>
      </w:pPr>
    </w:p>
    <w:p w14:paraId="2F3E8DE6" w14:textId="77777777" w:rsidR="00191F63" w:rsidRDefault="00191F63" w:rsidP="00FB5887">
      <w:pPr>
        <w:rPr>
          <w:rFonts w:eastAsia="Arial Unicode MS"/>
          <w:sz w:val="22"/>
          <w:szCs w:val="22"/>
        </w:rPr>
      </w:pPr>
    </w:p>
    <w:p w14:paraId="0DD68048" w14:textId="77777777" w:rsidR="00191F63" w:rsidRDefault="00191F63" w:rsidP="00FB5887">
      <w:pPr>
        <w:rPr>
          <w:rFonts w:eastAsia="Arial Unicode MS"/>
          <w:sz w:val="22"/>
          <w:szCs w:val="22"/>
        </w:rPr>
      </w:pPr>
    </w:p>
    <w:p w14:paraId="790407D2" w14:textId="77777777" w:rsidR="00191F63" w:rsidRDefault="00191F63" w:rsidP="00FB5887">
      <w:pPr>
        <w:rPr>
          <w:rFonts w:eastAsia="Arial Unicode MS"/>
          <w:sz w:val="22"/>
          <w:szCs w:val="22"/>
        </w:rPr>
      </w:pPr>
    </w:p>
    <w:p w14:paraId="2AACEFF0" w14:textId="77777777" w:rsidR="00191F63" w:rsidRDefault="00191F63" w:rsidP="00FB5887">
      <w:pPr>
        <w:rPr>
          <w:rFonts w:eastAsia="Arial Unicode MS"/>
          <w:sz w:val="22"/>
          <w:szCs w:val="22"/>
        </w:rPr>
      </w:pPr>
    </w:p>
    <w:p w14:paraId="477D8C59" w14:textId="77777777" w:rsidR="00191F63" w:rsidRDefault="00191F63" w:rsidP="00FB5887">
      <w:pPr>
        <w:rPr>
          <w:rFonts w:eastAsia="Arial Unicode MS"/>
          <w:sz w:val="22"/>
          <w:szCs w:val="22"/>
        </w:rPr>
      </w:pPr>
    </w:p>
    <w:p w14:paraId="367E1B15" w14:textId="77777777" w:rsidR="00191F63" w:rsidRDefault="00191F63" w:rsidP="00FB5887">
      <w:pPr>
        <w:rPr>
          <w:rFonts w:eastAsia="Arial Unicode MS"/>
          <w:sz w:val="22"/>
          <w:szCs w:val="22"/>
        </w:rPr>
      </w:pPr>
    </w:p>
    <w:p w14:paraId="1EE1CBEC" w14:textId="77777777" w:rsidR="00191F63" w:rsidRDefault="00191F63" w:rsidP="00FB5887">
      <w:pPr>
        <w:rPr>
          <w:rFonts w:eastAsia="Arial Unicode MS"/>
          <w:sz w:val="22"/>
          <w:szCs w:val="22"/>
        </w:rPr>
      </w:pPr>
    </w:p>
    <w:p w14:paraId="5758E7A9" w14:textId="77777777" w:rsidR="00191F63" w:rsidRDefault="00191F63" w:rsidP="00FB5887">
      <w:pPr>
        <w:rPr>
          <w:rFonts w:eastAsia="Arial Unicode MS"/>
          <w:sz w:val="22"/>
          <w:szCs w:val="22"/>
        </w:rPr>
      </w:pPr>
    </w:p>
    <w:p w14:paraId="08BC30D0" w14:textId="77777777" w:rsidR="00191F63" w:rsidRDefault="00191F63" w:rsidP="00FB5887">
      <w:pPr>
        <w:rPr>
          <w:rFonts w:eastAsia="Arial Unicode MS"/>
          <w:sz w:val="22"/>
          <w:szCs w:val="22"/>
        </w:rPr>
      </w:pPr>
    </w:p>
    <w:p w14:paraId="36A95D0D" w14:textId="77777777" w:rsidR="00191F63" w:rsidRDefault="00191F63" w:rsidP="00FB5887">
      <w:pPr>
        <w:rPr>
          <w:rFonts w:eastAsia="Arial Unicode MS"/>
          <w:sz w:val="22"/>
          <w:szCs w:val="22"/>
        </w:rPr>
      </w:pPr>
    </w:p>
    <w:p w14:paraId="1A638C20" w14:textId="77777777" w:rsidR="00191F63" w:rsidRDefault="00191F63" w:rsidP="00FB5887">
      <w:pPr>
        <w:rPr>
          <w:rFonts w:eastAsia="Arial Unicode MS"/>
          <w:sz w:val="22"/>
          <w:szCs w:val="22"/>
        </w:rPr>
      </w:pPr>
    </w:p>
    <w:p w14:paraId="78035747" w14:textId="77777777" w:rsidR="00191F63" w:rsidRDefault="00191F63" w:rsidP="00FB5887">
      <w:pPr>
        <w:rPr>
          <w:rFonts w:eastAsia="Arial Unicode MS"/>
          <w:sz w:val="22"/>
          <w:szCs w:val="22"/>
        </w:rPr>
      </w:pPr>
    </w:p>
    <w:p w14:paraId="33382CB7" w14:textId="77777777" w:rsidR="00191F63" w:rsidRDefault="00191F63" w:rsidP="00FB5887">
      <w:pPr>
        <w:rPr>
          <w:rFonts w:eastAsia="Arial Unicode MS"/>
          <w:sz w:val="22"/>
          <w:szCs w:val="22"/>
        </w:rPr>
      </w:pPr>
    </w:p>
    <w:p w14:paraId="0D182DF1" w14:textId="77777777" w:rsidR="00191F63" w:rsidRDefault="00191F63" w:rsidP="00FB5887">
      <w:pPr>
        <w:rPr>
          <w:rFonts w:eastAsia="Arial Unicode MS"/>
          <w:sz w:val="22"/>
          <w:szCs w:val="22"/>
        </w:rPr>
      </w:pPr>
    </w:p>
    <w:p w14:paraId="73A738A2" w14:textId="77777777" w:rsidR="00191F63" w:rsidRDefault="00191F63" w:rsidP="00FB5887">
      <w:pPr>
        <w:rPr>
          <w:rFonts w:eastAsia="Arial Unicode MS"/>
          <w:sz w:val="22"/>
          <w:szCs w:val="22"/>
        </w:rPr>
      </w:pPr>
    </w:p>
    <w:p w14:paraId="7134A6FE" w14:textId="77777777" w:rsidR="00191F63" w:rsidRDefault="00191F63" w:rsidP="00FB5887">
      <w:pPr>
        <w:rPr>
          <w:rFonts w:eastAsia="Arial Unicode MS"/>
          <w:sz w:val="22"/>
          <w:szCs w:val="22"/>
        </w:rPr>
      </w:pPr>
    </w:p>
    <w:p w14:paraId="0BF76021" w14:textId="77777777" w:rsidR="00191F63" w:rsidRDefault="00191F63" w:rsidP="00FB5887">
      <w:pPr>
        <w:rPr>
          <w:rFonts w:eastAsia="Arial Unicode MS"/>
          <w:sz w:val="22"/>
          <w:szCs w:val="22"/>
        </w:rPr>
      </w:pPr>
    </w:p>
    <w:p w14:paraId="2C2F7D39" w14:textId="77777777" w:rsidR="00191F63" w:rsidRDefault="00191F63" w:rsidP="00FB5887">
      <w:pPr>
        <w:rPr>
          <w:rFonts w:eastAsia="Arial Unicode MS"/>
          <w:sz w:val="22"/>
          <w:szCs w:val="22"/>
        </w:rPr>
      </w:pPr>
    </w:p>
    <w:p w14:paraId="34E3C621" w14:textId="77777777" w:rsidR="00191F63" w:rsidRDefault="00191F63" w:rsidP="00FB5887">
      <w:pPr>
        <w:rPr>
          <w:rFonts w:eastAsia="Arial Unicode MS"/>
          <w:sz w:val="22"/>
          <w:szCs w:val="22"/>
        </w:rPr>
      </w:pPr>
    </w:p>
    <w:p w14:paraId="2134B256" w14:textId="77777777" w:rsidR="00191F63" w:rsidRDefault="00191F63" w:rsidP="00FB5887">
      <w:pPr>
        <w:rPr>
          <w:rFonts w:eastAsia="Arial Unicode MS"/>
          <w:sz w:val="22"/>
          <w:szCs w:val="22"/>
        </w:rPr>
      </w:pPr>
    </w:p>
    <w:p w14:paraId="4B2309F3" w14:textId="77777777" w:rsidR="00E20423" w:rsidRDefault="00E20423" w:rsidP="00F70624">
      <w:pPr>
        <w:spacing w:before="120" w:after="120"/>
        <w:rPr>
          <w:rFonts w:eastAsia="Arial Unicode MS"/>
          <w:sz w:val="22"/>
          <w:szCs w:val="22"/>
        </w:rPr>
      </w:pPr>
    </w:p>
    <w:p w14:paraId="1A418932" w14:textId="77777777" w:rsidR="00E20423" w:rsidRDefault="00E20423" w:rsidP="00F70624">
      <w:pPr>
        <w:spacing w:before="120" w:after="120"/>
        <w:rPr>
          <w:rFonts w:eastAsia="Arial Unicode MS"/>
          <w:sz w:val="22"/>
          <w:szCs w:val="22"/>
        </w:rPr>
      </w:pPr>
    </w:p>
    <w:p w14:paraId="5F38F570" w14:textId="77777777" w:rsidR="00E20423" w:rsidRDefault="00E20423" w:rsidP="00F70624">
      <w:pPr>
        <w:spacing w:before="120" w:after="120"/>
        <w:rPr>
          <w:rFonts w:eastAsia="Arial Unicode MS"/>
          <w:sz w:val="22"/>
          <w:szCs w:val="22"/>
        </w:rPr>
      </w:pPr>
    </w:p>
    <w:p w14:paraId="272CC552" w14:textId="77777777" w:rsidR="00E20423" w:rsidRDefault="00E20423" w:rsidP="00F70624">
      <w:pPr>
        <w:spacing w:before="120" w:after="120"/>
        <w:rPr>
          <w:rFonts w:eastAsia="Arial Unicode MS"/>
          <w:sz w:val="22"/>
          <w:szCs w:val="22"/>
        </w:rPr>
      </w:pPr>
    </w:p>
    <w:p w14:paraId="7B9AA963" w14:textId="77777777" w:rsidR="00E20423" w:rsidRDefault="00E20423" w:rsidP="00F70624">
      <w:pPr>
        <w:spacing w:before="120" w:after="120"/>
        <w:rPr>
          <w:rFonts w:eastAsia="Arial Unicode MS"/>
          <w:sz w:val="22"/>
          <w:szCs w:val="22"/>
        </w:rPr>
      </w:pPr>
    </w:p>
    <w:p w14:paraId="7761298E" w14:textId="77777777" w:rsidR="00E20423" w:rsidRPr="000B3A97" w:rsidRDefault="00E20423" w:rsidP="00F70624">
      <w:pPr>
        <w:spacing w:before="120" w:after="120"/>
        <w:rPr>
          <w:rFonts w:eastAsia="Arial Unicode MS"/>
          <w:sz w:val="22"/>
          <w:szCs w:val="22"/>
        </w:rPr>
      </w:pPr>
    </w:p>
    <w:p w14:paraId="709C27F2" w14:textId="77777777" w:rsidR="00E649DB" w:rsidRDefault="00E649DB" w:rsidP="00F70624">
      <w:pPr>
        <w:spacing w:before="120" w:after="120"/>
        <w:rPr>
          <w:rFonts w:eastAsia="Arial Unicode MS"/>
          <w:sz w:val="22"/>
          <w:szCs w:val="22"/>
        </w:rPr>
      </w:pPr>
    </w:p>
    <w:p w14:paraId="769119A8" w14:textId="77777777" w:rsidR="001D4A83" w:rsidRDefault="001D4A83" w:rsidP="00F70624">
      <w:pPr>
        <w:spacing w:before="120" w:after="120"/>
        <w:rPr>
          <w:rFonts w:eastAsia="Arial Unicode MS"/>
          <w:sz w:val="22"/>
          <w:szCs w:val="22"/>
        </w:rPr>
      </w:pPr>
    </w:p>
    <w:p w14:paraId="37924455" w14:textId="77777777" w:rsidR="001D4A83" w:rsidRDefault="001D4A83" w:rsidP="00F70624">
      <w:pPr>
        <w:spacing w:before="120" w:after="120"/>
        <w:rPr>
          <w:rFonts w:eastAsia="Arial Unicode MS"/>
          <w:sz w:val="22"/>
          <w:szCs w:val="22"/>
        </w:rPr>
      </w:pPr>
    </w:p>
    <w:p w14:paraId="015445ED" w14:textId="77777777" w:rsidR="001D4A83" w:rsidRDefault="001D4A83" w:rsidP="00F70624">
      <w:pPr>
        <w:spacing w:before="120" w:after="120"/>
        <w:rPr>
          <w:rFonts w:eastAsia="Arial Unicode MS"/>
          <w:sz w:val="22"/>
          <w:szCs w:val="22"/>
        </w:rPr>
      </w:pPr>
    </w:p>
    <w:p w14:paraId="190B4ECC" w14:textId="77777777" w:rsidR="001D4A83" w:rsidRDefault="001D4A83" w:rsidP="00F70624">
      <w:pPr>
        <w:spacing w:before="120" w:after="120"/>
        <w:rPr>
          <w:rFonts w:eastAsia="Arial Unicode MS"/>
          <w:sz w:val="22"/>
          <w:szCs w:val="22"/>
        </w:rPr>
      </w:pPr>
    </w:p>
    <w:p w14:paraId="621EAB6D" w14:textId="77777777" w:rsidR="001D4A83" w:rsidRPr="000B3A97" w:rsidRDefault="001D4A83" w:rsidP="00F70624">
      <w:pPr>
        <w:spacing w:before="120" w:after="120"/>
        <w:rPr>
          <w:rFonts w:eastAsia="Arial Unicode MS"/>
          <w:sz w:val="22"/>
          <w:szCs w:val="22"/>
        </w:rPr>
      </w:pPr>
    </w:p>
    <w:p w14:paraId="31B5598A" w14:textId="77777777" w:rsidR="00E649DB" w:rsidRDefault="00E649DB" w:rsidP="00F70624">
      <w:pPr>
        <w:spacing w:before="120" w:after="120"/>
        <w:rPr>
          <w:rFonts w:eastAsia="Arial Unicode MS"/>
          <w:sz w:val="22"/>
          <w:szCs w:val="22"/>
        </w:rPr>
      </w:pPr>
    </w:p>
    <w:p w14:paraId="482E320A" w14:textId="77777777" w:rsidR="00761D4E" w:rsidRDefault="00761D4E" w:rsidP="00F70624">
      <w:pPr>
        <w:spacing w:before="120" w:after="120"/>
        <w:rPr>
          <w:rFonts w:eastAsia="Arial Unicode MS"/>
          <w:sz w:val="22"/>
          <w:szCs w:val="22"/>
        </w:rPr>
      </w:pPr>
    </w:p>
    <w:p w14:paraId="2F42892B" w14:textId="77777777" w:rsidR="00761D4E" w:rsidRDefault="00761D4E" w:rsidP="00F70624">
      <w:pPr>
        <w:spacing w:before="120" w:after="120"/>
        <w:rPr>
          <w:rFonts w:eastAsia="Arial Unicode MS"/>
          <w:sz w:val="22"/>
          <w:szCs w:val="22"/>
        </w:rPr>
      </w:pPr>
    </w:p>
    <w:p w14:paraId="269500CD" w14:textId="77777777" w:rsidR="00761D4E" w:rsidRDefault="00761D4E" w:rsidP="00F70624">
      <w:pPr>
        <w:spacing w:before="120" w:after="120"/>
        <w:rPr>
          <w:rFonts w:eastAsia="Arial Unicode MS"/>
          <w:sz w:val="22"/>
          <w:szCs w:val="22"/>
        </w:rPr>
      </w:pPr>
    </w:p>
    <w:p w14:paraId="3D4C8B92" w14:textId="77777777" w:rsidR="00761D4E" w:rsidRDefault="00761D4E" w:rsidP="00F70624">
      <w:pPr>
        <w:spacing w:before="120" w:after="120"/>
        <w:rPr>
          <w:rFonts w:eastAsia="Arial Unicode MS"/>
          <w:sz w:val="22"/>
          <w:szCs w:val="22"/>
        </w:rPr>
      </w:pPr>
    </w:p>
    <w:p w14:paraId="3C932460" w14:textId="77777777" w:rsidR="00761D4E" w:rsidRDefault="00761D4E" w:rsidP="00F70624">
      <w:pPr>
        <w:spacing w:before="120" w:after="120"/>
        <w:rPr>
          <w:rFonts w:eastAsia="Arial Unicode MS"/>
          <w:sz w:val="22"/>
          <w:szCs w:val="22"/>
        </w:rPr>
      </w:pPr>
    </w:p>
    <w:p w14:paraId="73E74386" w14:textId="77777777" w:rsidR="00761D4E" w:rsidRPr="000B3A97" w:rsidRDefault="00761D4E" w:rsidP="00F70624">
      <w:pPr>
        <w:spacing w:before="120" w:after="120"/>
        <w:rPr>
          <w:rFonts w:eastAsia="Arial Unicode MS"/>
          <w:sz w:val="22"/>
          <w:szCs w:val="22"/>
        </w:rPr>
      </w:pPr>
    </w:p>
    <w:p w14:paraId="1538C8E5" w14:textId="77777777" w:rsidR="00413ECE" w:rsidRPr="000B3A97" w:rsidRDefault="00130CE2"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1824" behindDoc="0" locked="0" layoutInCell="1" allowOverlap="1" wp14:anchorId="25910EF1" wp14:editId="5F01F314">
                <wp:simplePos x="0" y="0"/>
                <wp:positionH relativeFrom="column">
                  <wp:posOffset>550545</wp:posOffset>
                </wp:positionH>
                <wp:positionV relativeFrom="paragraph">
                  <wp:posOffset>64770</wp:posOffset>
                </wp:positionV>
                <wp:extent cx="5048250" cy="2111375"/>
                <wp:effectExtent l="41910" t="51435" r="34290" b="56515"/>
                <wp:wrapNone/>
                <wp:docPr id="20"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C31AE2A" w14:textId="77777777" w:rsidR="0053462C" w:rsidRPr="00967AF3" w:rsidRDefault="0053462C"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78F376F8" w14:textId="3D89A9FC" w:rsidR="0053462C" w:rsidRPr="00C8344A" w:rsidRDefault="0053462C" w:rsidP="00EA6D92">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10EF1" id="AutoShape 530" o:spid="_x0000_s1047" type="#_x0000_t69" style="position:absolute;left:0;text-align:left;margin-left:43.35pt;margin-top:5.1pt;width:397.5pt;height:16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" strokeweight="2.25pt">
                <v:textbox>
                  <w:txbxContent>
                    <w:p w14:paraId="5C31AE2A" w14:textId="77777777" w:rsidR="0053462C" w:rsidRPr="00967AF3" w:rsidRDefault="0053462C"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78F376F8" w14:textId="3D89A9FC" w:rsidR="0053462C" w:rsidRPr="00C8344A" w:rsidRDefault="0053462C" w:rsidP="00EA6D92">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v:textbox>
              </v:shape>
            </w:pict>
          </mc:Fallback>
        </mc:AlternateContent>
      </w:r>
    </w:p>
    <w:p w14:paraId="3E7FB0CA" w14:textId="77777777" w:rsidR="00FB5887" w:rsidRPr="000B3A97" w:rsidRDefault="00FB5887" w:rsidP="00A56B08">
      <w:pPr>
        <w:spacing w:before="120" w:after="120"/>
        <w:jc w:val="center"/>
        <w:rPr>
          <w:rFonts w:eastAsia="Arial Unicode MS"/>
          <w:sz w:val="22"/>
          <w:szCs w:val="22"/>
        </w:rPr>
      </w:pPr>
    </w:p>
    <w:p w14:paraId="43AE06AE" w14:textId="77777777" w:rsidR="00FB5887" w:rsidRPr="000B3A97" w:rsidRDefault="00FB5887" w:rsidP="00A56B08">
      <w:pPr>
        <w:spacing w:before="120" w:after="120"/>
        <w:jc w:val="center"/>
        <w:rPr>
          <w:rFonts w:eastAsia="Arial Unicode MS"/>
          <w:sz w:val="22"/>
          <w:szCs w:val="22"/>
        </w:rPr>
      </w:pPr>
    </w:p>
    <w:p w14:paraId="06431E20" w14:textId="77777777" w:rsidR="00FB5887" w:rsidRPr="000B3A97" w:rsidRDefault="00FB5887" w:rsidP="00A56B08">
      <w:pPr>
        <w:spacing w:before="120" w:after="120"/>
        <w:jc w:val="center"/>
        <w:rPr>
          <w:rFonts w:eastAsia="Arial Unicode MS"/>
          <w:sz w:val="22"/>
          <w:szCs w:val="22"/>
        </w:rPr>
      </w:pPr>
    </w:p>
    <w:p w14:paraId="57E76E17" w14:textId="77777777" w:rsidR="00FB5887" w:rsidRPr="000B3A97" w:rsidRDefault="00FB5887" w:rsidP="00A56B08">
      <w:pPr>
        <w:spacing w:before="120" w:after="120"/>
        <w:jc w:val="center"/>
        <w:rPr>
          <w:rFonts w:eastAsia="Arial Unicode MS"/>
          <w:sz w:val="22"/>
          <w:szCs w:val="22"/>
        </w:rPr>
      </w:pPr>
    </w:p>
    <w:p w14:paraId="64775899" w14:textId="77777777" w:rsidR="00FB5887" w:rsidRPr="000B3A97" w:rsidRDefault="00FB5887" w:rsidP="00A56B08">
      <w:pPr>
        <w:spacing w:before="120" w:after="120"/>
        <w:jc w:val="center"/>
        <w:rPr>
          <w:rFonts w:eastAsia="Arial Unicode MS"/>
          <w:sz w:val="22"/>
          <w:szCs w:val="22"/>
        </w:rPr>
      </w:pPr>
    </w:p>
    <w:p w14:paraId="518EC32B" w14:textId="77777777" w:rsidR="00FB5887" w:rsidRPr="000B3A97" w:rsidRDefault="00FB5887" w:rsidP="00A56B08">
      <w:pPr>
        <w:spacing w:before="120" w:after="120"/>
        <w:jc w:val="center"/>
        <w:rPr>
          <w:rFonts w:eastAsia="Arial Unicode MS"/>
          <w:sz w:val="22"/>
          <w:szCs w:val="22"/>
        </w:rPr>
      </w:pPr>
    </w:p>
    <w:p w14:paraId="6CE21D70" w14:textId="77777777" w:rsidR="00FB5887" w:rsidRPr="000B3A97" w:rsidRDefault="00FB5887" w:rsidP="00A56B08">
      <w:pPr>
        <w:spacing w:before="120" w:after="120"/>
        <w:jc w:val="center"/>
        <w:rPr>
          <w:rFonts w:eastAsia="Arial Unicode MS"/>
          <w:sz w:val="22"/>
          <w:szCs w:val="22"/>
        </w:rPr>
      </w:pPr>
    </w:p>
    <w:p w14:paraId="39904334" w14:textId="77777777" w:rsidR="00FB5887" w:rsidRPr="000B3A97" w:rsidRDefault="00FB5887" w:rsidP="00A56B08">
      <w:pPr>
        <w:spacing w:before="120" w:after="120"/>
        <w:jc w:val="center"/>
        <w:rPr>
          <w:rFonts w:eastAsia="Arial Unicode MS"/>
          <w:sz w:val="22"/>
          <w:szCs w:val="22"/>
        </w:rPr>
      </w:pPr>
    </w:p>
    <w:p w14:paraId="6E6F02EC" w14:textId="77777777" w:rsidR="00FB5887" w:rsidRPr="000B3A97" w:rsidRDefault="00FB5887" w:rsidP="00A56B08">
      <w:pPr>
        <w:spacing w:before="120" w:after="120"/>
        <w:jc w:val="center"/>
        <w:rPr>
          <w:rFonts w:eastAsia="Arial Unicode MS"/>
          <w:sz w:val="22"/>
          <w:szCs w:val="22"/>
        </w:rPr>
      </w:pPr>
    </w:p>
    <w:p w14:paraId="33CFFA31" w14:textId="77777777" w:rsidR="00FB5887" w:rsidRPr="000B3A97" w:rsidRDefault="00FB5887" w:rsidP="00A56B08">
      <w:pPr>
        <w:spacing w:before="120" w:after="120"/>
        <w:jc w:val="center"/>
        <w:rPr>
          <w:rFonts w:eastAsia="Arial Unicode MS"/>
          <w:sz w:val="22"/>
          <w:szCs w:val="22"/>
        </w:rPr>
      </w:pPr>
    </w:p>
    <w:p w14:paraId="4CBDF75A" w14:textId="77777777" w:rsidR="00FB5887" w:rsidRPr="000B3A97" w:rsidRDefault="00FB5887" w:rsidP="00A56B08">
      <w:pPr>
        <w:spacing w:before="120" w:after="120"/>
        <w:jc w:val="center"/>
        <w:rPr>
          <w:rFonts w:eastAsia="Arial Unicode MS"/>
          <w:sz w:val="22"/>
          <w:szCs w:val="22"/>
        </w:rPr>
      </w:pPr>
    </w:p>
    <w:p w14:paraId="2EC71176" w14:textId="77777777" w:rsidR="00FB5887" w:rsidRPr="000B3A97" w:rsidRDefault="00FB5887" w:rsidP="00A56B08">
      <w:pPr>
        <w:spacing w:before="120" w:after="120"/>
        <w:jc w:val="center"/>
        <w:rPr>
          <w:rFonts w:eastAsia="Arial Unicode MS"/>
          <w:sz w:val="22"/>
          <w:szCs w:val="22"/>
        </w:rPr>
      </w:pPr>
    </w:p>
    <w:p w14:paraId="25F5A693" w14:textId="77777777" w:rsidR="00FB5887" w:rsidRDefault="00FB5887" w:rsidP="00A56B08">
      <w:pPr>
        <w:spacing w:before="120" w:after="120"/>
        <w:jc w:val="center"/>
        <w:rPr>
          <w:rFonts w:eastAsia="Arial Unicode MS"/>
          <w:sz w:val="22"/>
          <w:szCs w:val="22"/>
        </w:rPr>
      </w:pPr>
    </w:p>
    <w:p w14:paraId="0F0807E6" w14:textId="77777777" w:rsidR="002A64D5" w:rsidRDefault="002A64D5" w:rsidP="00A56B08">
      <w:pPr>
        <w:spacing w:before="120" w:after="120"/>
        <w:jc w:val="center"/>
        <w:rPr>
          <w:rFonts w:eastAsia="Arial Unicode MS"/>
          <w:sz w:val="22"/>
          <w:szCs w:val="22"/>
        </w:rPr>
      </w:pPr>
    </w:p>
    <w:p w14:paraId="4223B67B" w14:textId="77777777" w:rsidR="002A64D5" w:rsidRDefault="002A64D5" w:rsidP="00A56B08">
      <w:pPr>
        <w:spacing w:before="120" w:after="120"/>
        <w:jc w:val="center"/>
        <w:rPr>
          <w:rFonts w:eastAsia="Arial Unicode MS"/>
          <w:sz w:val="22"/>
          <w:szCs w:val="22"/>
        </w:rPr>
      </w:pPr>
    </w:p>
    <w:p w14:paraId="6F1C61CD" w14:textId="77777777" w:rsidR="002A64D5" w:rsidRDefault="002A64D5" w:rsidP="00A56B08">
      <w:pPr>
        <w:spacing w:before="120" w:after="120"/>
        <w:jc w:val="center"/>
        <w:rPr>
          <w:rFonts w:eastAsia="Arial Unicode MS"/>
          <w:sz w:val="22"/>
          <w:szCs w:val="22"/>
        </w:rPr>
      </w:pPr>
    </w:p>
    <w:p w14:paraId="2EE0DC80" w14:textId="77777777" w:rsidR="002A64D5" w:rsidRDefault="002A64D5" w:rsidP="00A56B08">
      <w:pPr>
        <w:spacing w:before="120" w:after="120"/>
        <w:jc w:val="center"/>
        <w:rPr>
          <w:rFonts w:eastAsia="Arial Unicode MS"/>
          <w:sz w:val="22"/>
          <w:szCs w:val="22"/>
        </w:rPr>
      </w:pPr>
    </w:p>
    <w:p w14:paraId="2661DCC9" w14:textId="77777777" w:rsidR="008E6851" w:rsidRDefault="008E6851" w:rsidP="002A64D5">
      <w:pPr>
        <w:spacing w:before="120" w:after="120"/>
        <w:rPr>
          <w:rFonts w:eastAsia="Arial Unicode MS"/>
          <w:sz w:val="22"/>
          <w:szCs w:val="22"/>
        </w:rPr>
      </w:pPr>
    </w:p>
    <w:p w14:paraId="242C483F" w14:textId="77777777" w:rsidR="00761D4E" w:rsidRDefault="00761D4E" w:rsidP="002A64D5">
      <w:pPr>
        <w:spacing w:before="120" w:after="120"/>
        <w:rPr>
          <w:rFonts w:eastAsia="Arial Unicode MS"/>
          <w:sz w:val="22"/>
          <w:szCs w:val="22"/>
        </w:rPr>
      </w:pPr>
    </w:p>
    <w:p w14:paraId="51DC5E6B" w14:textId="77777777" w:rsidR="00761D4E" w:rsidRDefault="00761D4E" w:rsidP="002A64D5">
      <w:pPr>
        <w:spacing w:before="120" w:after="120"/>
        <w:rPr>
          <w:rFonts w:eastAsia="Arial Unicode MS"/>
          <w:sz w:val="22"/>
          <w:szCs w:val="22"/>
        </w:rPr>
      </w:pPr>
    </w:p>
    <w:p w14:paraId="0E1F1E4B" w14:textId="77777777" w:rsidR="00761D4E" w:rsidRDefault="00761D4E" w:rsidP="002A64D5">
      <w:pPr>
        <w:spacing w:before="120" w:after="120"/>
        <w:rPr>
          <w:rFonts w:eastAsia="Arial Unicode MS"/>
          <w:sz w:val="22"/>
          <w:szCs w:val="22"/>
        </w:rPr>
      </w:pPr>
    </w:p>
    <w:p w14:paraId="5AD9DA8B" w14:textId="77777777" w:rsidR="00761D4E" w:rsidRDefault="00761D4E" w:rsidP="002A64D5">
      <w:pPr>
        <w:spacing w:before="120" w:after="120"/>
        <w:rPr>
          <w:rFonts w:eastAsia="Arial Unicode MS"/>
          <w:sz w:val="22"/>
          <w:szCs w:val="22"/>
        </w:rPr>
      </w:pPr>
    </w:p>
    <w:p w14:paraId="72A1E248" w14:textId="77777777" w:rsidR="00761D4E" w:rsidRDefault="00761D4E" w:rsidP="002A64D5">
      <w:pPr>
        <w:spacing w:before="120" w:after="120"/>
        <w:rPr>
          <w:rFonts w:eastAsia="Arial Unicode MS"/>
          <w:sz w:val="22"/>
          <w:szCs w:val="22"/>
        </w:rPr>
      </w:pPr>
    </w:p>
    <w:p w14:paraId="4772D18D" w14:textId="77777777" w:rsidR="00761D4E" w:rsidRDefault="00761D4E" w:rsidP="002A64D5">
      <w:pPr>
        <w:spacing w:before="120" w:after="120"/>
        <w:rPr>
          <w:rFonts w:eastAsia="Arial Unicode MS"/>
          <w:sz w:val="22"/>
          <w:szCs w:val="22"/>
        </w:rPr>
      </w:pPr>
    </w:p>
    <w:p w14:paraId="29DDF8F2" w14:textId="77777777" w:rsidR="00741798" w:rsidRDefault="00741798" w:rsidP="002A64D5">
      <w:pPr>
        <w:spacing w:before="120" w:after="120"/>
        <w:rPr>
          <w:rFonts w:eastAsia="Arial Unicode MS"/>
          <w:sz w:val="22"/>
          <w:szCs w:val="22"/>
        </w:rPr>
      </w:pPr>
    </w:p>
    <w:p w14:paraId="0A1664EB" w14:textId="77777777" w:rsidR="00761D4E" w:rsidRDefault="00761D4E" w:rsidP="002A64D5">
      <w:pPr>
        <w:spacing w:before="120" w:after="120"/>
        <w:rPr>
          <w:rFonts w:eastAsia="Arial Unicode MS"/>
          <w:sz w:val="22"/>
          <w:szCs w:val="22"/>
        </w:rPr>
      </w:pPr>
    </w:p>
    <w:p w14:paraId="182A3AF4" w14:textId="77777777" w:rsidR="00761D4E" w:rsidRDefault="00761D4E" w:rsidP="002A64D5">
      <w:pPr>
        <w:spacing w:before="120" w:after="120"/>
        <w:rPr>
          <w:rFonts w:eastAsia="Arial Unicode MS"/>
          <w:sz w:val="22"/>
          <w:szCs w:val="22"/>
        </w:rPr>
      </w:pPr>
    </w:p>
    <w:p w14:paraId="2724633B" w14:textId="77777777" w:rsidR="00761D4E" w:rsidRPr="000B3A97" w:rsidRDefault="00761D4E" w:rsidP="002A64D5">
      <w:pPr>
        <w:spacing w:before="120" w:after="120"/>
        <w:rPr>
          <w:rFonts w:eastAsia="Arial Unicode MS"/>
          <w:sz w:val="22"/>
          <w:szCs w:val="22"/>
        </w:rPr>
      </w:pPr>
    </w:p>
    <w:p w14:paraId="71058F6B" w14:textId="77777777" w:rsidR="00B41B30" w:rsidRPr="000B3A97" w:rsidRDefault="00B41B30" w:rsidP="00A56B08">
      <w:pPr>
        <w:spacing w:before="120" w:after="120"/>
        <w:jc w:val="center"/>
        <w:rPr>
          <w:rFonts w:eastAsia="Arial Unicode MS"/>
          <w:sz w:val="22"/>
          <w:szCs w:val="22"/>
        </w:rPr>
      </w:pPr>
    </w:p>
    <w:p w14:paraId="7D5BDCE4" w14:textId="77777777" w:rsidR="00EA6D92" w:rsidRPr="000B3A97" w:rsidRDefault="00EA6D92" w:rsidP="00EA6D92">
      <w:pPr>
        <w:pStyle w:val="Corpsdetexte"/>
        <w:rPr>
          <w:rFonts w:eastAsia="Arial Unicode MS"/>
          <w:b/>
          <w:bCs/>
          <w:sz w:val="22"/>
          <w:szCs w:val="22"/>
        </w:rPr>
      </w:pPr>
      <w:r w:rsidRPr="000B3A97">
        <w:rPr>
          <w:rFonts w:eastAsia="Arial Unicode MS"/>
          <w:b/>
          <w:bCs/>
          <w:sz w:val="22"/>
          <w:szCs w:val="22"/>
        </w:rPr>
        <w:t>TITRE I : Cahier des Clauses Administratives Particulières (CCAP)</w:t>
      </w:r>
    </w:p>
    <w:p w14:paraId="48361070" w14:textId="77777777" w:rsidR="00EA6D92" w:rsidRPr="000B3A97" w:rsidRDefault="00EA6D92" w:rsidP="00EA6D92">
      <w:pPr>
        <w:pStyle w:val="Corpsdetexte"/>
        <w:ind w:left="567"/>
        <w:rPr>
          <w:rFonts w:eastAsia="Arial Unicode MS"/>
          <w:bCs/>
          <w:sz w:val="22"/>
          <w:szCs w:val="22"/>
        </w:rPr>
      </w:pPr>
    </w:p>
    <w:p w14:paraId="5D216B08" w14:textId="77777777" w:rsidR="00EA6D92" w:rsidRPr="000B3A97" w:rsidRDefault="00EA6D92" w:rsidP="00EA6D92">
      <w:pPr>
        <w:pStyle w:val="En-ttedetabledesmatires"/>
        <w:spacing w:before="0" w:after="120" w:line="240" w:lineRule="auto"/>
        <w:rPr>
          <w:rFonts w:ascii="Times New Roman" w:eastAsia="Arial Unicode MS" w:hAnsi="Times New Roman"/>
          <w:b w:val="0"/>
          <w:color w:val="auto"/>
          <w:sz w:val="22"/>
          <w:szCs w:val="22"/>
          <w:u w:val="single"/>
        </w:rPr>
      </w:pPr>
      <w:r w:rsidRPr="000B3A97">
        <w:rPr>
          <w:rFonts w:ascii="Times New Roman" w:eastAsia="Arial Unicode MS" w:hAnsi="Times New Roman"/>
          <w:b w:val="0"/>
          <w:color w:val="auto"/>
          <w:sz w:val="22"/>
          <w:szCs w:val="22"/>
          <w:u w:val="single"/>
        </w:rPr>
        <w:t xml:space="preserve">SOMMAIRE </w:t>
      </w:r>
    </w:p>
    <w:p w14:paraId="661403A5" w14:textId="77777777" w:rsidR="00EA6D92" w:rsidRPr="000B3A97" w:rsidRDefault="00151594" w:rsidP="00EA6D92">
      <w:pPr>
        <w:pStyle w:val="TM1"/>
        <w:rPr>
          <w:rStyle w:val="Lienhypertexte"/>
          <w:rFonts w:ascii="Times New Roman" w:eastAsia="Arial Unicode MS" w:hAnsi="Times New Roman" w:cs="Times New Roman"/>
          <w:sz w:val="22"/>
          <w:szCs w:val="22"/>
          <w:u w:val="none"/>
        </w:rPr>
      </w:pPr>
      <w:r w:rsidRPr="000B3A97">
        <w:rPr>
          <w:rFonts w:ascii="Times New Roman" w:eastAsia="Arial Unicode MS" w:hAnsi="Times New Roman" w:cs="Times New Roman"/>
          <w:noProof/>
          <w:sz w:val="22"/>
          <w:szCs w:val="22"/>
          <w:lang w:eastAsia="en-US"/>
        </w:rPr>
        <w:fldChar w:fldCharType="begin"/>
      </w:r>
      <w:r w:rsidR="00EA6D92" w:rsidRPr="000B3A97">
        <w:rPr>
          <w:rFonts w:ascii="Times New Roman" w:eastAsia="Arial Unicode MS" w:hAnsi="Times New Roman" w:cs="Times New Roman"/>
          <w:sz w:val="22"/>
          <w:szCs w:val="22"/>
        </w:rPr>
        <w:instrText xml:space="preserve"> TOC \o "1-3" \h \z \u </w:instrText>
      </w:r>
      <w:r w:rsidRPr="000B3A97">
        <w:rPr>
          <w:rFonts w:ascii="Times New Roman" w:eastAsia="Arial Unicode MS" w:hAnsi="Times New Roman" w:cs="Times New Roman"/>
          <w:noProof/>
          <w:sz w:val="22"/>
          <w:szCs w:val="22"/>
          <w:lang w:eastAsia="en-US"/>
        </w:rPr>
        <w:fldChar w:fldCharType="separate"/>
      </w:r>
      <w:hyperlink w:anchor="_Toc354301343" w:history="1">
        <w:r w:rsidR="00EA6D92" w:rsidRPr="000B3A97">
          <w:rPr>
            <w:rStyle w:val="Lienhypertexte"/>
            <w:rFonts w:ascii="Times New Roman" w:eastAsia="Arial Unicode MS" w:hAnsi="Times New Roman" w:cs="Times New Roman"/>
            <w:sz w:val="22"/>
            <w:szCs w:val="22"/>
            <w:u w:val="none"/>
          </w:rPr>
          <w:t>CHAPITRE I: GÉNÉRALITÉS ...……………………………………………</w:t>
        </w:r>
      </w:hyperlink>
      <w:r w:rsidR="00EA6D92" w:rsidRPr="000B3A97">
        <w:rPr>
          <w:rStyle w:val="Lienhypertexte"/>
          <w:rFonts w:ascii="Times New Roman" w:eastAsia="Arial Unicode MS" w:hAnsi="Times New Roman" w:cs="Times New Roman"/>
          <w:sz w:val="22"/>
          <w:szCs w:val="22"/>
          <w:u w:val="none"/>
        </w:rPr>
        <w:t xml:space="preserve">………………………… </w:t>
      </w:r>
      <w:r w:rsidR="00EA6D92" w:rsidRPr="000B3A97">
        <w:rPr>
          <w:rStyle w:val="Lienhypertexte"/>
          <w:rFonts w:ascii="Times New Roman" w:eastAsia="Arial Unicode MS" w:hAnsi="Times New Roman" w:cs="Times New Roman"/>
          <w:b/>
          <w:color w:val="auto"/>
          <w:sz w:val="22"/>
          <w:szCs w:val="22"/>
          <w:u w:val="none"/>
        </w:rPr>
        <w:t>30</w:t>
      </w:r>
    </w:p>
    <w:p w14:paraId="28DCC6CE" w14:textId="77777777" w:rsidR="00EA6D92" w:rsidRPr="000B3A97" w:rsidRDefault="00F714C3" w:rsidP="00EA6D92">
      <w:pPr>
        <w:pStyle w:val="TM2"/>
        <w:rPr>
          <w:rStyle w:val="Lienhypertexte"/>
          <w:rFonts w:ascii="Times New Roman" w:eastAsia="Arial Unicode MS" w:hAnsi="Times New Roman" w:cs="Times New Roman"/>
          <w:b w:val="0"/>
          <w:sz w:val="22"/>
          <w:szCs w:val="22"/>
        </w:rPr>
      </w:pPr>
      <w:hyperlink w:anchor="_Toc354301344" w:history="1">
        <w:r w:rsidR="00EA6D92" w:rsidRPr="000B3A97">
          <w:rPr>
            <w:rStyle w:val="Lienhypertexte"/>
            <w:rFonts w:ascii="Times New Roman" w:eastAsia="Arial Unicode MS" w:hAnsi="Times New Roman" w:cs="Times New Roman"/>
            <w:b w:val="0"/>
            <w:sz w:val="22"/>
            <w:szCs w:val="22"/>
          </w:rPr>
          <w:t>Article 1 : Objet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38C39BF6"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45" w:history="1">
        <w:r w:rsidR="00EA6D92" w:rsidRPr="000B3A97">
          <w:rPr>
            <w:rStyle w:val="Lienhypertexte"/>
            <w:rFonts w:ascii="Times New Roman" w:eastAsia="Arial Unicode MS" w:hAnsi="Times New Roman" w:cs="Times New Roman"/>
            <w:b w:val="0"/>
            <w:sz w:val="22"/>
            <w:szCs w:val="22"/>
          </w:rPr>
          <w:t>Article 2</w:t>
        </w:r>
        <w:r w:rsidR="00EA6D92" w:rsidRPr="000B3A97">
          <w:rPr>
            <w:rStyle w:val="Lienhypertexte"/>
            <w:rFonts w:ascii="Times New Roman" w:eastAsia="Arial Unicode MS" w:hAnsi="Times New Roman" w:cs="Times New Roman"/>
            <w:b w:val="0"/>
            <w:caps/>
            <w:sz w:val="22"/>
            <w:szCs w:val="22"/>
          </w:rPr>
          <w:t xml:space="preserve"> :</w:t>
        </w:r>
        <w:r w:rsidR="00EA6D92" w:rsidRPr="000B3A97">
          <w:rPr>
            <w:rFonts w:ascii="Times New Roman" w:eastAsia="Arial Unicode MS" w:hAnsi="Times New Roman" w:cs="Times New Roman"/>
            <w:b w:val="0"/>
            <w:sz w:val="22"/>
            <w:szCs w:val="22"/>
          </w:rPr>
          <w:t xml:space="preserve"> Procédure de passation de la Lettre-commande</w:t>
        </w:r>
        <w:r w:rsidR="00EA6D92" w:rsidRPr="000B3A97">
          <w:rPr>
            <w:rFonts w:ascii="Times New Roman" w:eastAsia="Arial Unicode MS" w:hAnsi="Times New Roman" w:cs="Times New Roman"/>
            <w:b w:val="0"/>
            <w:webHidden/>
            <w:sz w:val="22"/>
            <w:szCs w:val="22"/>
          </w:rPr>
          <w:tab/>
        </w:r>
      </w:hyperlink>
      <w:r w:rsidR="00EA6D92" w:rsidRPr="000B3A97">
        <w:rPr>
          <w:rFonts w:ascii="Times New Roman" w:eastAsia="Arial Unicode MS" w:hAnsi="Times New Roman" w:cs="Times New Roman"/>
          <w:b w:val="0"/>
          <w:sz w:val="22"/>
          <w:szCs w:val="22"/>
        </w:rPr>
        <w:t>30</w:t>
      </w:r>
    </w:p>
    <w:p w14:paraId="4342FF03" w14:textId="77777777" w:rsidR="00EA6D92" w:rsidRPr="000B3A97" w:rsidRDefault="00F714C3" w:rsidP="00EA6D92">
      <w:pPr>
        <w:pStyle w:val="TM2"/>
        <w:rPr>
          <w:rFonts w:ascii="Times New Roman" w:eastAsia="Arial Unicode MS" w:hAnsi="Times New Roman" w:cs="Times New Roman"/>
          <w:sz w:val="22"/>
          <w:szCs w:val="22"/>
        </w:rPr>
      </w:pPr>
      <w:hyperlink w:anchor="_Toc354301346" w:history="1">
        <w:r w:rsidR="00EA6D92" w:rsidRPr="000B3A97">
          <w:rPr>
            <w:rStyle w:val="Lienhypertexte"/>
            <w:rFonts w:ascii="Times New Roman" w:eastAsia="Arial Unicode MS" w:hAnsi="Times New Roman" w:cs="Times New Roman"/>
            <w:b w:val="0"/>
            <w:sz w:val="22"/>
            <w:szCs w:val="22"/>
          </w:rPr>
          <w:t>Article 3 : Définitions et Attributions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7C3DFD56"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47" w:history="1">
        <w:r w:rsidR="00EA6D92" w:rsidRPr="000B3A97">
          <w:rPr>
            <w:rStyle w:val="Lienhypertexte"/>
            <w:rFonts w:ascii="Times New Roman" w:eastAsia="Arial Unicode MS" w:hAnsi="Times New Roman" w:cs="Times New Roman"/>
            <w:b w:val="0"/>
            <w:sz w:val="22"/>
            <w:szCs w:val="22"/>
          </w:rPr>
          <w:t>Article 4 : Langue, loi et réglementation applicables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712CD7FB"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48" w:history="1">
        <w:r w:rsidR="00EA6D92" w:rsidRPr="000B3A97">
          <w:rPr>
            <w:rStyle w:val="Lienhypertexte"/>
            <w:rFonts w:ascii="Times New Roman" w:eastAsia="Arial Unicode MS" w:hAnsi="Times New Roman" w:cs="Times New Roman"/>
            <w:b w:val="0"/>
            <w:sz w:val="22"/>
            <w:szCs w:val="22"/>
          </w:rPr>
          <w:t>Article 5 : Pièces constitutives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6066AF3E"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49" w:history="1">
        <w:r w:rsidR="00EA6D92" w:rsidRPr="000B3A97">
          <w:rPr>
            <w:rStyle w:val="Lienhypertexte"/>
            <w:rFonts w:ascii="Times New Roman" w:eastAsia="Arial Unicode MS" w:hAnsi="Times New Roman" w:cs="Times New Roman"/>
            <w:b w:val="0"/>
            <w:sz w:val="22"/>
            <w:szCs w:val="22"/>
          </w:rPr>
          <w:t>Article 6 : Textes généraux applicables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30</w:t>
      </w:r>
    </w:p>
    <w:p w14:paraId="5E5DCF7D"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50" w:history="1">
        <w:r w:rsidR="00EA6D92" w:rsidRPr="000B3A97">
          <w:rPr>
            <w:rStyle w:val="Lienhypertexte"/>
            <w:rFonts w:ascii="Times New Roman" w:eastAsia="Arial Unicode MS" w:hAnsi="Times New Roman" w:cs="Times New Roman"/>
            <w:b w:val="0"/>
            <w:sz w:val="22"/>
            <w:szCs w:val="22"/>
          </w:rPr>
          <w:t>Article 7 : Communication</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31</w:t>
      </w:r>
    </w:p>
    <w:p w14:paraId="4FEDD2D0"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51" w:history="1">
        <w:r w:rsidR="00EA6D92" w:rsidRPr="000B3A97">
          <w:rPr>
            <w:rStyle w:val="Lienhypertexte"/>
            <w:rFonts w:ascii="Times New Roman" w:eastAsia="Arial Unicode MS" w:hAnsi="Times New Roman" w:cs="Times New Roman"/>
            <w:b w:val="0"/>
            <w:sz w:val="22"/>
            <w:szCs w:val="22"/>
          </w:rPr>
          <w:t>Article 8 : Ordres de service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31</w:t>
      </w:r>
    </w:p>
    <w:p w14:paraId="71BD5EAF"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52" w:history="1">
        <w:r w:rsidR="00EA6D92" w:rsidRPr="000B3A97">
          <w:rPr>
            <w:rStyle w:val="Lienhypertexte"/>
            <w:rFonts w:ascii="Times New Roman" w:eastAsia="Arial Unicode MS" w:hAnsi="Times New Roman" w:cs="Times New Roman"/>
            <w:b w:val="0"/>
            <w:sz w:val="22"/>
            <w:szCs w:val="22"/>
          </w:rPr>
          <w:t>Article 9 : Lettre-Commande à tranches conditionnelles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08E659B6"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54" w:history="1">
        <w:r w:rsidR="00EA6D92" w:rsidRPr="000B3A97">
          <w:rPr>
            <w:rStyle w:val="Lienhypertexte"/>
            <w:rFonts w:ascii="Times New Roman" w:eastAsia="Arial Unicode MS" w:hAnsi="Times New Roman" w:cs="Times New Roman"/>
            <w:b w:val="0"/>
            <w:sz w:val="22"/>
            <w:szCs w:val="22"/>
          </w:rPr>
          <w:t>Article 10 : Matériel et personnel du Co-contractant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080C5198" w14:textId="77777777" w:rsidR="00EA6D92" w:rsidRPr="000B3A97" w:rsidRDefault="00F714C3" w:rsidP="00EA6D92">
      <w:pPr>
        <w:pStyle w:val="TM1"/>
        <w:rPr>
          <w:rFonts w:ascii="Times New Roman" w:eastAsia="Arial Unicode MS" w:hAnsi="Times New Roman" w:cs="Times New Roman"/>
          <w:b/>
          <w:caps/>
          <w:sz w:val="22"/>
          <w:szCs w:val="22"/>
        </w:rPr>
      </w:pPr>
      <w:hyperlink w:anchor="_Toc354301355" w:history="1">
        <w:r w:rsidR="00EA6D92" w:rsidRPr="000B3A97">
          <w:rPr>
            <w:rStyle w:val="Lienhypertexte"/>
            <w:rFonts w:ascii="Times New Roman" w:eastAsia="Arial Unicode MS" w:hAnsi="Times New Roman" w:cs="Times New Roman"/>
            <w:sz w:val="22"/>
            <w:szCs w:val="22"/>
          </w:rPr>
          <w:t>CHAPITRE II : CLAUSES FINANCIERES</w:t>
        </w:r>
      </w:hyperlink>
      <w:r w:rsidR="00CD10E6" w:rsidRPr="000B3A97">
        <w:rPr>
          <w:rFonts w:ascii="Times New Roman" w:eastAsia="Arial Unicode MS" w:hAnsi="Times New Roman" w:cs="Times New Roman"/>
          <w:sz w:val="22"/>
          <w:szCs w:val="22"/>
        </w:rPr>
        <w:t>……………………………………………..</w:t>
      </w:r>
      <w:r w:rsidR="00EA6D92"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b/>
          <w:sz w:val="22"/>
          <w:szCs w:val="22"/>
        </w:rPr>
        <w:t>32</w:t>
      </w:r>
    </w:p>
    <w:p w14:paraId="5BA2E9B7"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56" w:history="1">
        <w:r w:rsidR="00EA6D92" w:rsidRPr="000B3A97">
          <w:rPr>
            <w:rStyle w:val="Lienhypertexte"/>
            <w:rFonts w:ascii="Times New Roman" w:eastAsia="Arial Unicode MS" w:hAnsi="Times New Roman" w:cs="Times New Roman"/>
            <w:b w:val="0"/>
            <w:sz w:val="22"/>
            <w:szCs w:val="22"/>
          </w:rPr>
          <w:t>Article 11 : Garanties et cautions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13ED05D9"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59" w:history="1">
        <w:r w:rsidR="00EA6D92" w:rsidRPr="000B3A97">
          <w:rPr>
            <w:rStyle w:val="Lienhypertexte"/>
            <w:rFonts w:ascii="Times New Roman" w:eastAsia="Arial Unicode MS" w:hAnsi="Times New Roman" w:cs="Times New Roman"/>
            <w:b w:val="0"/>
            <w:sz w:val="22"/>
            <w:szCs w:val="22"/>
          </w:rPr>
          <w:t>Article 12 : Montant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07060CAF"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0" w:history="1">
        <w:r w:rsidR="00EA6D92" w:rsidRPr="000B3A97">
          <w:rPr>
            <w:rStyle w:val="Lienhypertexte"/>
            <w:rFonts w:ascii="Times New Roman" w:eastAsia="Arial Unicode MS" w:hAnsi="Times New Roman" w:cs="Times New Roman"/>
            <w:b w:val="0"/>
            <w:sz w:val="22"/>
            <w:szCs w:val="22"/>
          </w:rPr>
          <w:t>Article 13 : Consistance des prix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32</w:t>
      </w:r>
    </w:p>
    <w:p w14:paraId="0E21478E"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1" w:history="1">
        <w:r w:rsidR="00EA6D92" w:rsidRPr="000B3A97">
          <w:rPr>
            <w:rStyle w:val="Lienhypertexte"/>
            <w:rFonts w:ascii="Times New Roman" w:eastAsia="Arial Unicode MS" w:hAnsi="Times New Roman" w:cs="Times New Roman"/>
            <w:b w:val="0"/>
            <w:sz w:val="22"/>
            <w:szCs w:val="22"/>
          </w:rPr>
          <w:t>Article 14 : Mode de règlement des travaux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2DC2CBFC"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2" w:history="1">
        <w:r w:rsidR="00EA6D92" w:rsidRPr="000B3A97">
          <w:rPr>
            <w:rStyle w:val="Lienhypertexte"/>
            <w:rFonts w:ascii="Times New Roman" w:eastAsia="Arial Unicode MS" w:hAnsi="Times New Roman" w:cs="Times New Roman"/>
            <w:b w:val="0"/>
            <w:sz w:val="22"/>
            <w:szCs w:val="22"/>
          </w:rPr>
          <w:t>Article 15 : Lieu et mode de paiement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25183B45"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3" w:history="1">
        <w:r w:rsidR="00EA6D92" w:rsidRPr="000B3A97">
          <w:rPr>
            <w:rStyle w:val="Lienhypertexte"/>
            <w:rFonts w:ascii="Times New Roman" w:eastAsia="Arial Unicode MS" w:hAnsi="Times New Roman" w:cs="Times New Roman"/>
            <w:b w:val="0"/>
            <w:sz w:val="22"/>
            <w:szCs w:val="22"/>
          </w:rPr>
          <w:t>Article 16 : Variation des prix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2DA68CCD"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4" w:history="1">
        <w:r w:rsidR="00EA6D92" w:rsidRPr="000B3A97">
          <w:rPr>
            <w:rStyle w:val="Lienhypertexte"/>
            <w:rFonts w:ascii="Times New Roman" w:eastAsia="Arial Unicode MS" w:hAnsi="Times New Roman" w:cs="Times New Roman"/>
            <w:b w:val="0"/>
            <w:sz w:val="22"/>
            <w:szCs w:val="22"/>
          </w:rPr>
          <w:t>Article 17 : Valorisation des travaux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697459EE"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5" w:history="1">
        <w:r w:rsidR="00EA6D92" w:rsidRPr="000B3A97">
          <w:rPr>
            <w:rStyle w:val="Lienhypertexte"/>
            <w:rFonts w:ascii="Times New Roman" w:eastAsia="Arial Unicode MS" w:hAnsi="Times New Roman" w:cs="Times New Roman"/>
            <w:b w:val="0"/>
            <w:sz w:val="22"/>
            <w:szCs w:val="22"/>
          </w:rPr>
          <w:t>Article 18 : Intérêts moratoires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2FAAE7EA"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6" w:history="1">
        <w:r w:rsidR="00EA6D92" w:rsidRPr="000B3A97">
          <w:rPr>
            <w:rStyle w:val="Lienhypertexte"/>
            <w:rFonts w:ascii="Times New Roman" w:eastAsia="Arial Unicode MS" w:hAnsi="Times New Roman" w:cs="Times New Roman"/>
            <w:b w:val="0"/>
            <w:sz w:val="22"/>
            <w:szCs w:val="22"/>
          </w:rPr>
          <w:t>Article 19 : Pénalités de retard</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4A8FB76D"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7" w:history="1">
        <w:r w:rsidR="00EA6D92" w:rsidRPr="000B3A97">
          <w:rPr>
            <w:rStyle w:val="Lienhypertexte"/>
            <w:rFonts w:ascii="Times New Roman" w:eastAsia="Arial Unicode MS" w:hAnsi="Times New Roman" w:cs="Times New Roman"/>
            <w:b w:val="0"/>
            <w:sz w:val="22"/>
            <w:szCs w:val="22"/>
          </w:rPr>
          <w:t>Article 20 : Règlement en cas de groupement d’entreprises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33</w:t>
      </w:r>
    </w:p>
    <w:p w14:paraId="067CAC04"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8" w:history="1">
        <w:r w:rsidR="00EA6D92" w:rsidRPr="000B3A97">
          <w:rPr>
            <w:rStyle w:val="Lienhypertexte"/>
            <w:rFonts w:ascii="Times New Roman" w:eastAsia="Arial Unicode MS" w:hAnsi="Times New Roman" w:cs="Times New Roman"/>
            <w:b w:val="0"/>
            <w:sz w:val="22"/>
            <w:szCs w:val="22"/>
          </w:rPr>
          <w:t>Article 21 : Décompte final</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77DFB9A4"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69" w:history="1">
        <w:r w:rsidR="00EA6D92" w:rsidRPr="000B3A97">
          <w:rPr>
            <w:rStyle w:val="Lienhypertexte"/>
            <w:rFonts w:ascii="Times New Roman" w:eastAsia="Arial Unicode MS" w:hAnsi="Times New Roman" w:cs="Times New Roman"/>
            <w:b w:val="0"/>
            <w:sz w:val="22"/>
            <w:szCs w:val="22"/>
          </w:rPr>
          <w:t>Article 22 : Décompte général et définitif</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5CE1BE84"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70" w:history="1">
        <w:r w:rsidR="00EA6D92" w:rsidRPr="000B3A97">
          <w:rPr>
            <w:rStyle w:val="Lienhypertexte"/>
            <w:rFonts w:ascii="Times New Roman" w:eastAsia="Arial Unicode MS" w:hAnsi="Times New Roman" w:cs="Times New Roman"/>
            <w:b w:val="0"/>
            <w:sz w:val="22"/>
            <w:szCs w:val="22"/>
          </w:rPr>
          <w:t>Article 23 : Régime fiscal et douanier</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5B56A432"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71" w:history="1">
        <w:r w:rsidR="00EA6D92" w:rsidRPr="000B3A97">
          <w:rPr>
            <w:rStyle w:val="Lienhypertexte"/>
            <w:rFonts w:ascii="Times New Roman" w:eastAsia="Arial Unicode MS" w:hAnsi="Times New Roman" w:cs="Times New Roman"/>
            <w:b w:val="0"/>
            <w:sz w:val="22"/>
            <w:szCs w:val="22"/>
          </w:rPr>
          <w:t>Article 24 : Nantissement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25E5EEA1"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72" w:history="1">
        <w:r w:rsidR="00EA6D92" w:rsidRPr="000B3A97">
          <w:rPr>
            <w:rStyle w:val="Lienhypertexte"/>
            <w:rFonts w:ascii="Times New Roman" w:eastAsia="Arial Unicode MS" w:hAnsi="Times New Roman" w:cs="Times New Roman"/>
            <w:b w:val="0"/>
            <w:sz w:val="22"/>
            <w:szCs w:val="22"/>
          </w:rPr>
          <w:t>Article 25 : Timbre et enregistrement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34</w:t>
      </w:r>
    </w:p>
    <w:p w14:paraId="01004F83" w14:textId="77777777" w:rsidR="00EA6D92" w:rsidRPr="000B3A97" w:rsidRDefault="00F714C3" w:rsidP="00EA6D92">
      <w:pPr>
        <w:pStyle w:val="TM1"/>
        <w:rPr>
          <w:rFonts w:ascii="Times New Roman" w:eastAsia="Arial Unicode MS" w:hAnsi="Times New Roman" w:cs="Times New Roman"/>
          <w:b/>
          <w:caps/>
          <w:sz w:val="22"/>
          <w:szCs w:val="22"/>
        </w:rPr>
      </w:pPr>
      <w:hyperlink w:anchor="_Toc354301373" w:history="1">
        <w:r w:rsidR="00EA6D92" w:rsidRPr="000B3A97">
          <w:rPr>
            <w:rStyle w:val="Lienhypertexte"/>
            <w:rFonts w:ascii="Times New Roman" w:eastAsia="Arial Unicode MS" w:hAnsi="Times New Roman" w:cs="Times New Roman"/>
            <w:sz w:val="22"/>
            <w:szCs w:val="22"/>
          </w:rPr>
          <w:t>CHAPITRE III : EXECUTION DES TRAVAUX</w:t>
        </w:r>
      </w:hyperlink>
      <w:r w:rsidR="00FB5887"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b/>
          <w:sz w:val="22"/>
          <w:szCs w:val="22"/>
        </w:rPr>
        <w:t>35</w:t>
      </w:r>
    </w:p>
    <w:p w14:paraId="03F710D6"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75" w:history="1">
        <w:r w:rsidR="00EA6D92" w:rsidRPr="000B3A97">
          <w:rPr>
            <w:rStyle w:val="Lienhypertexte"/>
            <w:rFonts w:ascii="Times New Roman" w:eastAsia="Arial Unicode MS" w:hAnsi="Times New Roman" w:cs="Times New Roman"/>
            <w:b w:val="0"/>
            <w:sz w:val="22"/>
            <w:szCs w:val="22"/>
          </w:rPr>
          <w:t>Article 26 : Consistance des travaux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35</w:t>
      </w:r>
    </w:p>
    <w:p w14:paraId="384D96B8" w14:textId="77777777" w:rsidR="00EA6D92" w:rsidRPr="000B3A97" w:rsidRDefault="00EA6D92" w:rsidP="00EA6D92">
      <w:pPr>
        <w:pStyle w:val="TM2"/>
        <w:rPr>
          <w:rFonts w:ascii="Times New Roman" w:eastAsia="Arial Unicode MS" w:hAnsi="Times New Roman" w:cs="Times New Roman"/>
          <w:b w:val="0"/>
          <w:sz w:val="22"/>
          <w:szCs w:val="22"/>
        </w:rPr>
      </w:pPr>
      <w:r w:rsidRPr="000B3A97">
        <w:rPr>
          <w:rStyle w:val="Lienhypertexte"/>
          <w:rFonts w:ascii="Times New Roman" w:eastAsia="Arial Unicode MS" w:hAnsi="Times New Roman" w:cs="Times New Roman"/>
          <w:b w:val="0"/>
          <w:color w:val="auto"/>
          <w:sz w:val="22"/>
          <w:szCs w:val="22"/>
          <w:u w:val="none"/>
        </w:rPr>
        <w:t>Article 27 : Obligations du Maître d'ouvrage</w:t>
      </w:r>
      <w:r w:rsidRPr="000B3A97">
        <w:rPr>
          <w:rFonts w:ascii="Times New Roman" w:eastAsia="Arial Unicode MS" w:hAnsi="Times New Roman" w:cs="Times New Roman"/>
          <w:b w:val="0"/>
          <w:webHidden/>
          <w:sz w:val="22"/>
          <w:szCs w:val="22"/>
        </w:rPr>
        <w:tab/>
        <w:t>35</w:t>
      </w:r>
    </w:p>
    <w:p w14:paraId="139BDFEE"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76" w:history="1">
        <w:r w:rsidR="00EA6D92" w:rsidRPr="000B3A97">
          <w:rPr>
            <w:rStyle w:val="Lienhypertexte"/>
            <w:rFonts w:ascii="Times New Roman" w:eastAsia="Arial Unicode MS" w:hAnsi="Times New Roman" w:cs="Times New Roman"/>
            <w:b w:val="0"/>
            <w:sz w:val="22"/>
            <w:szCs w:val="22"/>
          </w:rPr>
          <w:t xml:space="preserve">Article 28 : Délai d'exécution </w:t>
        </w:r>
        <w:r w:rsidR="00EA6D92" w:rsidRPr="000B3A97">
          <w:rPr>
            <w:rFonts w:ascii="Times New Roman" w:eastAsia="Arial Unicode MS" w:hAnsi="Times New Roman" w:cs="Times New Roman"/>
            <w:b w:val="0"/>
            <w:sz w:val="22"/>
            <w:szCs w:val="22"/>
          </w:rPr>
          <w:t>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35</w:t>
      </w:r>
    </w:p>
    <w:p w14:paraId="5DEA61D6" w14:textId="77777777" w:rsidR="00EA6D92" w:rsidRPr="000B3A97" w:rsidRDefault="00F714C3" w:rsidP="00EA6D92">
      <w:pPr>
        <w:pStyle w:val="TM2"/>
        <w:rPr>
          <w:rStyle w:val="Lienhypertexte"/>
          <w:rFonts w:ascii="Times New Roman" w:eastAsia="Arial Unicode MS" w:hAnsi="Times New Roman" w:cs="Times New Roman"/>
          <w:b w:val="0"/>
          <w:sz w:val="22"/>
          <w:szCs w:val="22"/>
        </w:rPr>
      </w:pPr>
      <w:hyperlink w:anchor="_Toc354301377" w:history="1">
        <w:r w:rsidR="00EA6D92" w:rsidRPr="000B3A97">
          <w:rPr>
            <w:rStyle w:val="Lienhypertexte"/>
            <w:rFonts w:ascii="Times New Roman" w:eastAsia="Arial Unicode MS" w:hAnsi="Times New Roman" w:cs="Times New Roman"/>
            <w:b w:val="0"/>
            <w:sz w:val="22"/>
            <w:szCs w:val="22"/>
          </w:rPr>
          <w:t>Article 29 : Connaissance des lieux et conditions générales des travaux</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35</w:t>
      </w:r>
    </w:p>
    <w:p w14:paraId="03B82750" w14:textId="77777777" w:rsidR="00EA6D92" w:rsidRPr="000B3A97" w:rsidRDefault="00EA6D92" w:rsidP="00EA6D92">
      <w:pPr>
        <w:pStyle w:val="TM2"/>
        <w:rPr>
          <w:rStyle w:val="Lienhypertexte"/>
          <w:rFonts w:ascii="Times New Roman" w:eastAsia="Arial Unicode MS" w:hAnsi="Times New Roman" w:cs="Times New Roman"/>
          <w:b w:val="0"/>
          <w:webHidden/>
          <w:color w:val="auto"/>
          <w:sz w:val="22"/>
          <w:szCs w:val="22"/>
          <w:u w:val="none"/>
        </w:rPr>
      </w:pPr>
      <w:r w:rsidRPr="000B3A97">
        <w:rPr>
          <w:rFonts w:ascii="Times New Roman" w:eastAsia="Arial Unicode MS" w:hAnsi="Times New Roman" w:cs="Times New Roman"/>
          <w:b w:val="0"/>
          <w:sz w:val="22"/>
          <w:szCs w:val="22"/>
        </w:rPr>
        <w:t>A</w:t>
      </w:r>
      <w:r w:rsidRPr="000B3A97">
        <w:rPr>
          <w:rStyle w:val="Lienhypertexte"/>
          <w:rFonts w:ascii="Times New Roman" w:eastAsia="Arial Unicode MS" w:hAnsi="Times New Roman" w:cs="Times New Roman"/>
          <w:b w:val="0"/>
          <w:color w:val="auto"/>
          <w:sz w:val="22"/>
          <w:szCs w:val="22"/>
          <w:u w:val="none"/>
        </w:rPr>
        <w:t>rticle 30 : Mise à disposition des documents et des lieux</w:t>
      </w:r>
      <w:r w:rsidRPr="000B3A97">
        <w:rPr>
          <w:rStyle w:val="Lienhypertexte"/>
          <w:rFonts w:ascii="Times New Roman" w:eastAsia="Arial Unicode MS" w:hAnsi="Times New Roman" w:cs="Times New Roman"/>
          <w:b w:val="0"/>
          <w:webHidden/>
          <w:color w:val="auto"/>
          <w:sz w:val="22"/>
          <w:szCs w:val="22"/>
          <w:u w:val="none"/>
        </w:rPr>
        <w:tab/>
        <w:t>35</w:t>
      </w:r>
    </w:p>
    <w:p w14:paraId="4AC8D000" w14:textId="77777777" w:rsidR="00EA6D92" w:rsidRPr="000B3A97" w:rsidRDefault="00EA6D92" w:rsidP="00EA6D92">
      <w:pPr>
        <w:pStyle w:val="TM2"/>
        <w:rPr>
          <w:rStyle w:val="Lienhypertexte"/>
          <w:rFonts w:ascii="Times New Roman" w:eastAsia="Arial Unicode MS" w:hAnsi="Times New Roman" w:cs="Times New Roman"/>
          <w:b w:val="0"/>
          <w:webHidden/>
          <w:color w:val="auto"/>
          <w:sz w:val="22"/>
          <w:szCs w:val="22"/>
          <w:u w:val="none"/>
        </w:rPr>
      </w:pPr>
      <w:r w:rsidRPr="000B3A97">
        <w:rPr>
          <w:rStyle w:val="Lienhypertexte"/>
          <w:rFonts w:ascii="Times New Roman" w:eastAsia="Arial Unicode MS" w:hAnsi="Times New Roman" w:cs="Times New Roman"/>
          <w:b w:val="0"/>
          <w:color w:val="auto"/>
          <w:sz w:val="22"/>
          <w:szCs w:val="22"/>
          <w:u w:val="none"/>
        </w:rPr>
        <w:t>Article 31 : Assurance</w:t>
      </w:r>
      <w:r w:rsidRPr="000B3A97">
        <w:rPr>
          <w:rStyle w:val="Lienhypertexte"/>
          <w:rFonts w:ascii="Times New Roman" w:eastAsia="Arial Unicode MS" w:hAnsi="Times New Roman" w:cs="Times New Roman"/>
          <w:b w:val="0"/>
          <w:webHidden/>
          <w:color w:val="auto"/>
          <w:sz w:val="22"/>
          <w:szCs w:val="22"/>
          <w:u w:val="none"/>
        </w:rPr>
        <w:t>des ouvrages et responsabilités civiles</w:t>
      </w:r>
      <w:r w:rsidRPr="000B3A97">
        <w:rPr>
          <w:rStyle w:val="Lienhypertexte"/>
          <w:rFonts w:ascii="Times New Roman" w:eastAsia="Arial Unicode MS" w:hAnsi="Times New Roman" w:cs="Times New Roman"/>
          <w:b w:val="0"/>
          <w:webHidden/>
          <w:color w:val="auto"/>
          <w:sz w:val="22"/>
          <w:szCs w:val="22"/>
          <w:u w:val="none"/>
        </w:rPr>
        <w:tab/>
        <w:t>36</w:t>
      </w:r>
    </w:p>
    <w:p w14:paraId="14E062B9" w14:textId="77777777" w:rsidR="00EA6D92" w:rsidRPr="000B3A97" w:rsidRDefault="00EA6D92" w:rsidP="00EA6D92">
      <w:pPr>
        <w:pStyle w:val="TM2"/>
        <w:rPr>
          <w:rStyle w:val="Lienhypertexte"/>
          <w:rFonts w:ascii="Times New Roman" w:eastAsia="Arial Unicode MS" w:hAnsi="Times New Roman" w:cs="Times New Roman"/>
          <w:b w:val="0"/>
          <w:webHidden/>
          <w:sz w:val="22"/>
          <w:szCs w:val="22"/>
          <w:u w:val="none"/>
        </w:rPr>
      </w:pPr>
      <w:r w:rsidRPr="000B3A97">
        <w:rPr>
          <w:rStyle w:val="Lienhypertexte"/>
          <w:rFonts w:ascii="Times New Roman" w:eastAsia="Arial Unicode MS" w:hAnsi="Times New Roman" w:cs="Times New Roman"/>
          <w:b w:val="0"/>
          <w:color w:val="auto"/>
          <w:sz w:val="22"/>
          <w:szCs w:val="22"/>
          <w:u w:val="none"/>
        </w:rPr>
        <w:t>Article 32 : Organisation et mesures de sécurité</w:t>
      </w:r>
      <w:r w:rsidRPr="000B3A97">
        <w:rPr>
          <w:rStyle w:val="Lienhypertexte"/>
          <w:rFonts w:ascii="Times New Roman" w:eastAsia="Arial Unicode MS" w:hAnsi="Times New Roman" w:cs="Times New Roman"/>
          <w:b w:val="0"/>
          <w:webHidden/>
          <w:color w:val="auto"/>
          <w:sz w:val="22"/>
          <w:szCs w:val="22"/>
          <w:u w:val="none"/>
        </w:rPr>
        <w:tab/>
        <w:t>36</w:t>
      </w:r>
    </w:p>
    <w:p w14:paraId="7F381B0F" w14:textId="77777777" w:rsidR="00EA6D92" w:rsidRPr="000B3A97" w:rsidRDefault="00EA6D92" w:rsidP="00EA6D92">
      <w:pPr>
        <w:pStyle w:val="TM2"/>
        <w:rPr>
          <w:rStyle w:val="Lienhypertexte"/>
          <w:rFonts w:ascii="Times New Roman" w:eastAsia="Arial Unicode MS" w:hAnsi="Times New Roman" w:cs="Times New Roman"/>
          <w:b w:val="0"/>
          <w:webHidden/>
          <w:color w:val="auto"/>
          <w:sz w:val="22"/>
          <w:szCs w:val="22"/>
          <w:u w:val="none"/>
        </w:rPr>
      </w:pPr>
      <w:r w:rsidRPr="000B3A97">
        <w:rPr>
          <w:rStyle w:val="Lienhypertexte"/>
          <w:rFonts w:ascii="Times New Roman" w:eastAsia="Arial Unicode MS" w:hAnsi="Times New Roman" w:cs="Times New Roman"/>
          <w:b w:val="0"/>
          <w:color w:val="auto"/>
          <w:sz w:val="22"/>
          <w:szCs w:val="22"/>
          <w:u w:val="none"/>
        </w:rPr>
        <w:t>Article 33 : Protection de l’environnement</w:t>
      </w:r>
      <w:r w:rsidRPr="000B3A97">
        <w:rPr>
          <w:rStyle w:val="Lienhypertexte"/>
          <w:rFonts w:ascii="Times New Roman" w:eastAsia="Arial Unicode MS" w:hAnsi="Times New Roman" w:cs="Times New Roman"/>
          <w:b w:val="0"/>
          <w:color w:val="auto"/>
          <w:sz w:val="22"/>
          <w:szCs w:val="22"/>
          <w:u w:val="none"/>
        </w:rPr>
        <w:tab/>
        <w:t>37</w:t>
      </w:r>
    </w:p>
    <w:p w14:paraId="26731612"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78" w:history="1">
        <w:r w:rsidR="00EA6D92" w:rsidRPr="000B3A97">
          <w:rPr>
            <w:rStyle w:val="Lienhypertexte"/>
            <w:rFonts w:ascii="Times New Roman" w:eastAsia="Arial Unicode MS" w:hAnsi="Times New Roman" w:cs="Times New Roman"/>
            <w:b w:val="0"/>
            <w:color w:val="auto"/>
            <w:sz w:val="22"/>
            <w:szCs w:val="22"/>
            <w:u w:val="none"/>
          </w:rPr>
          <w:t>Article 34 : Rôle et Responsabilité du Co-contractant</w:t>
        </w:r>
        <w:r w:rsidR="00EA6D92" w:rsidRPr="000B3A97">
          <w:rPr>
            <w:rStyle w:val="Lienhypertexte"/>
            <w:rFonts w:ascii="Times New Roman" w:eastAsia="Arial Unicode MS" w:hAnsi="Times New Roman" w:cs="Times New Roman"/>
            <w:webHidden/>
            <w:color w:val="auto"/>
            <w:sz w:val="22"/>
            <w:szCs w:val="22"/>
            <w:u w:val="none"/>
          </w:rPr>
          <w:tab/>
        </w:r>
      </w:hyperlink>
      <w:r w:rsidR="00EA6D92" w:rsidRPr="000B3A97">
        <w:rPr>
          <w:rStyle w:val="Lienhypertexte"/>
          <w:rFonts w:ascii="Times New Roman" w:eastAsia="Arial Unicode MS" w:hAnsi="Times New Roman" w:cs="Times New Roman"/>
          <w:b w:val="0"/>
          <w:color w:val="auto"/>
          <w:sz w:val="22"/>
          <w:szCs w:val="22"/>
          <w:u w:val="none"/>
        </w:rPr>
        <w:t>37</w:t>
      </w:r>
    </w:p>
    <w:p w14:paraId="282281B0"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79" w:history="1">
        <w:r w:rsidR="00EA6D92" w:rsidRPr="000B3A97">
          <w:rPr>
            <w:rStyle w:val="Lienhypertexte"/>
            <w:rFonts w:ascii="Times New Roman" w:eastAsia="Arial Unicode MS" w:hAnsi="Times New Roman" w:cs="Times New Roman"/>
            <w:b w:val="0"/>
            <w:sz w:val="22"/>
            <w:szCs w:val="22"/>
          </w:rPr>
          <w:t>Article 35 : Pièces à fournir par le  Co-contractant</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37</w:t>
      </w:r>
    </w:p>
    <w:p w14:paraId="4ED60BE9"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80" w:history="1">
        <w:r w:rsidR="00EA6D92" w:rsidRPr="000B3A97">
          <w:rPr>
            <w:rStyle w:val="Lienhypertexte"/>
            <w:rFonts w:ascii="Times New Roman" w:eastAsia="Arial Unicode MS" w:hAnsi="Times New Roman" w:cs="Times New Roman"/>
            <w:b w:val="0"/>
            <w:sz w:val="22"/>
            <w:szCs w:val="22"/>
          </w:rPr>
          <w:t>Article 36 : Signalisation de chantier</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38</w:t>
      </w:r>
    </w:p>
    <w:p w14:paraId="0493D4B9" w14:textId="77777777" w:rsidR="00EA6D92" w:rsidRPr="000B3A97" w:rsidRDefault="00EA6D92" w:rsidP="00EA6D92">
      <w:pPr>
        <w:pStyle w:val="TM2"/>
        <w:rPr>
          <w:rFonts w:ascii="Times New Roman" w:eastAsia="Arial Unicode MS" w:hAnsi="Times New Roman" w:cs="Times New Roman"/>
          <w:b w:val="0"/>
          <w:sz w:val="22"/>
          <w:szCs w:val="22"/>
        </w:rPr>
      </w:pPr>
      <w:r w:rsidRPr="000B3A97">
        <w:rPr>
          <w:rFonts w:ascii="Times New Roman" w:eastAsia="Arial Unicode MS" w:hAnsi="Times New Roman" w:cs="Times New Roman"/>
          <w:b w:val="0"/>
          <w:sz w:val="22"/>
          <w:szCs w:val="22"/>
        </w:rPr>
        <w:t>Article 37 : Implantation des ouvrages</w:t>
      </w:r>
      <w:r w:rsidRPr="000B3A97">
        <w:rPr>
          <w:rFonts w:ascii="Times New Roman" w:eastAsia="Arial Unicode MS" w:hAnsi="Times New Roman" w:cs="Times New Roman"/>
          <w:b w:val="0"/>
          <w:sz w:val="22"/>
          <w:szCs w:val="22"/>
        </w:rPr>
        <w:tab/>
        <w:t xml:space="preserve">38            </w:t>
      </w:r>
    </w:p>
    <w:p w14:paraId="36545FFA"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81" w:history="1">
        <w:r w:rsidR="00EA6D92" w:rsidRPr="000B3A97">
          <w:rPr>
            <w:rStyle w:val="Lienhypertexte"/>
            <w:rFonts w:ascii="Times New Roman" w:eastAsia="Arial Unicode MS" w:hAnsi="Times New Roman" w:cs="Times New Roman"/>
            <w:b w:val="0"/>
            <w:sz w:val="22"/>
            <w:szCs w:val="22"/>
          </w:rPr>
          <w:t>Article 38 : Sous-traitance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38</w:t>
      </w:r>
    </w:p>
    <w:p w14:paraId="5DF2B816"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83" w:history="1">
        <w:r w:rsidR="00EA6D92" w:rsidRPr="000B3A97">
          <w:rPr>
            <w:rStyle w:val="Lienhypertexte"/>
            <w:rFonts w:ascii="Times New Roman" w:eastAsia="Arial Unicode MS" w:hAnsi="Times New Roman" w:cs="Times New Roman"/>
            <w:b w:val="0"/>
            <w:sz w:val="22"/>
            <w:szCs w:val="22"/>
          </w:rPr>
          <w:t>Article 39 : Journal de chantier</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39</w:t>
      </w:r>
    </w:p>
    <w:p w14:paraId="438CFBA9" w14:textId="77777777" w:rsidR="00EA6D92" w:rsidRPr="000B3A97" w:rsidRDefault="00F714C3" w:rsidP="00EA6D92">
      <w:pPr>
        <w:pStyle w:val="TM2"/>
        <w:rPr>
          <w:rStyle w:val="Lienhypertexte"/>
          <w:rFonts w:ascii="Times New Roman" w:eastAsia="Arial Unicode MS" w:hAnsi="Times New Roman" w:cs="Times New Roman"/>
          <w:b w:val="0"/>
          <w:sz w:val="22"/>
          <w:szCs w:val="22"/>
        </w:rPr>
      </w:pPr>
      <w:hyperlink w:anchor="_Toc354301384" w:history="1">
        <w:r w:rsidR="00EA6D92" w:rsidRPr="000B3A97">
          <w:rPr>
            <w:rStyle w:val="Lienhypertexte"/>
            <w:rFonts w:ascii="Times New Roman" w:eastAsia="Arial Unicode MS" w:hAnsi="Times New Roman" w:cs="Times New Roman"/>
            <w:b w:val="0"/>
            <w:sz w:val="22"/>
            <w:szCs w:val="22"/>
          </w:rPr>
          <w:t>Article 40 : Réunions de chantier</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39</w:t>
      </w:r>
    </w:p>
    <w:p w14:paraId="129F49CE" w14:textId="77777777" w:rsidR="00EA6D92" w:rsidRPr="000B3A97" w:rsidRDefault="00EA6D92" w:rsidP="00EA6D92">
      <w:pPr>
        <w:pStyle w:val="TM2"/>
        <w:rPr>
          <w:rFonts w:ascii="Times New Roman" w:eastAsia="Arial Unicode MS" w:hAnsi="Times New Roman" w:cs="Times New Roman"/>
          <w:b w:val="0"/>
          <w:sz w:val="22"/>
          <w:szCs w:val="22"/>
        </w:rPr>
      </w:pPr>
      <w:r w:rsidRPr="000B3A97">
        <w:rPr>
          <w:rFonts w:ascii="Times New Roman" w:eastAsia="Arial Unicode MS" w:hAnsi="Times New Roman" w:cs="Times New Roman"/>
          <w:b w:val="0"/>
          <w:sz w:val="22"/>
          <w:szCs w:val="22"/>
        </w:rPr>
        <w:t>Article 41 : Attributions de l'Ingénieur</w:t>
      </w:r>
      <w:r w:rsidRPr="000B3A97">
        <w:rPr>
          <w:rFonts w:ascii="Times New Roman" w:eastAsia="Arial Unicode MS" w:hAnsi="Times New Roman" w:cs="Times New Roman"/>
          <w:b w:val="0"/>
          <w:sz w:val="22"/>
          <w:szCs w:val="22"/>
        </w:rPr>
        <w:tab/>
        <w:t>39</w:t>
      </w:r>
    </w:p>
    <w:p w14:paraId="03DF1B49" w14:textId="77777777" w:rsidR="00EA6D92" w:rsidRPr="000B3A97" w:rsidRDefault="00F714C3" w:rsidP="00EA6D92">
      <w:pPr>
        <w:pStyle w:val="TM1"/>
        <w:rPr>
          <w:rFonts w:ascii="Times New Roman" w:eastAsia="Arial Unicode MS" w:hAnsi="Times New Roman" w:cs="Times New Roman"/>
          <w:b/>
          <w:caps/>
          <w:sz w:val="22"/>
          <w:szCs w:val="22"/>
        </w:rPr>
      </w:pPr>
      <w:hyperlink w:anchor="_Toc354301385" w:history="1">
        <w:r w:rsidR="00EA6D92" w:rsidRPr="000B3A97">
          <w:rPr>
            <w:rStyle w:val="Lienhypertexte"/>
            <w:rFonts w:ascii="Times New Roman" w:eastAsia="Arial Unicode MS" w:hAnsi="Times New Roman" w:cs="Times New Roman"/>
            <w:sz w:val="22"/>
            <w:szCs w:val="22"/>
          </w:rPr>
          <w:t>CHAPITRE IV : DE LA RECEPTION</w:t>
        </w:r>
      </w:hyperlink>
      <w:r w:rsidR="00CD10E6" w:rsidRPr="000B3A97">
        <w:rPr>
          <w:rFonts w:ascii="Times New Roman" w:eastAsia="Arial Unicode MS" w:hAnsi="Times New Roman" w:cs="Times New Roman"/>
          <w:sz w:val="22"/>
          <w:szCs w:val="22"/>
        </w:rPr>
        <w:t>……………………………</w:t>
      </w:r>
      <w:r w:rsidR="00EA6D92"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b/>
          <w:sz w:val="22"/>
          <w:szCs w:val="22"/>
        </w:rPr>
        <w:t>40</w:t>
      </w:r>
    </w:p>
    <w:p w14:paraId="212682E2"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86" w:history="1">
        <w:r w:rsidR="00EA6D92" w:rsidRPr="000B3A97">
          <w:rPr>
            <w:rStyle w:val="Lienhypertexte"/>
            <w:rFonts w:ascii="Times New Roman" w:eastAsia="Arial Unicode MS" w:hAnsi="Times New Roman" w:cs="Times New Roman"/>
            <w:b w:val="0"/>
            <w:sz w:val="22"/>
            <w:szCs w:val="22"/>
          </w:rPr>
          <w:t>Article 42: Réception provisoire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40</w:t>
      </w:r>
    </w:p>
    <w:p w14:paraId="5D77D6E4"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87" w:history="1">
        <w:r w:rsidR="00EA6D92" w:rsidRPr="000B3A97">
          <w:rPr>
            <w:rStyle w:val="Lienhypertexte"/>
            <w:rFonts w:ascii="Times New Roman" w:eastAsia="Arial Unicode MS" w:hAnsi="Times New Roman" w:cs="Times New Roman"/>
            <w:b w:val="0"/>
            <w:sz w:val="22"/>
            <w:szCs w:val="22"/>
          </w:rPr>
          <w:t>Article 43: Documents à fournir après exécution</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40</w:t>
      </w:r>
    </w:p>
    <w:p w14:paraId="597BCAE8"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88" w:history="1">
        <w:r w:rsidR="00EA6D92" w:rsidRPr="000B3A97">
          <w:rPr>
            <w:rStyle w:val="Lienhypertexte"/>
            <w:rFonts w:ascii="Times New Roman" w:eastAsia="Arial Unicode MS" w:hAnsi="Times New Roman" w:cs="Times New Roman"/>
            <w:b w:val="0"/>
            <w:sz w:val="22"/>
            <w:szCs w:val="22"/>
          </w:rPr>
          <w:t>Article 44 : Délai de garantie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7D241D90"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88" w:history="1">
        <w:r w:rsidR="00EA6D92" w:rsidRPr="000B3A97">
          <w:rPr>
            <w:rStyle w:val="Lienhypertexte"/>
            <w:rFonts w:ascii="Times New Roman" w:eastAsia="Arial Unicode MS" w:hAnsi="Times New Roman" w:cs="Times New Roman"/>
            <w:b w:val="0"/>
            <w:sz w:val="22"/>
            <w:szCs w:val="22"/>
          </w:rPr>
          <w:t>Article 45 : Entretien pendant le délai de garantie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6D8F241B"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89" w:history="1">
        <w:r w:rsidR="00EA6D92" w:rsidRPr="000B3A97">
          <w:rPr>
            <w:rStyle w:val="Lienhypertexte"/>
            <w:rFonts w:ascii="Times New Roman" w:eastAsia="Arial Unicode MS" w:hAnsi="Times New Roman" w:cs="Times New Roman"/>
            <w:b w:val="0"/>
            <w:sz w:val="22"/>
            <w:szCs w:val="22"/>
          </w:rPr>
          <w:t>Article 46: Réception définitive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27691752" w14:textId="77777777" w:rsidR="00EA6D92" w:rsidRPr="000B3A97" w:rsidRDefault="00F714C3" w:rsidP="00EA6D92">
      <w:pPr>
        <w:pStyle w:val="TM1"/>
        <w:rPr>
          <w:rFonts w:ascii="Times New Roman" w:eastAsia="Arial Unicode MS" w:hAnsi="Times New Roman" w:cs="Times New Roman"/>
          <w:b/>
          <w:caps/>
          <w:sz w:val="22"/>
          <w:szCs w:val="22"/>
        </w:rPr>
      </w:pPr>
      <w:hyperlink w:anchor="_Toc354301390" w:history="1">
        <w:r w:rsidR="00EA6D92" w:rsidRPr="000B3A97">
          <w:rPr>
            <w:rStyle w:val="Lienhypertexte"/>
            <w:rFonts w:ascii="Times New Roman" w:eastAsia="Arial Unicode MS" w:hAnsi="Times New Roman" w:cs="Times New Roman"/>
            <w:sz w:val="22"/>
            <w:szCs w:val="22"/>
          </w:rPr>
          <w:t xml:space="preserve">CHAPITRE V : CLAUSES DIVERSES </w:t>
        </w:r>
      </w:hyperlink>
      <w:r w:rsidR="00EA6D92" w:rsidRPr="000B3A97">
        <w:rPr>
          <w:rFonts w:ascii="Times New Roman" w:eastAsia="Arial Unicode MS" w:hAnsi="Times New Roman" w:cs="Times New Roman"/>
          <w:sz w:val="22"/>
          <w:szCs w:val="22"/>
        </w:rPr>
        <w:t xml:space="preserve"> </w:t>
      </w:r>
      <w:r w:rsidR="00280653" w:rsidRPr="000B3A97">
        <w:rPr>
          <w:rFonts w:ascii="Times New Roman" w:eastAsia="Arial Unicode MS" w:hAnsi="Times New Roman" w:cs="Times New Roman"/>
          <w:sz w:val="22"/>
          <w:szCs w:val="22"/>
        </w:rPr>
        <w:t>……………………………………………………</w:t>
      </w:r>
      <w:r w:rsidR="00EA6D92" w:rsidRPr="000B3A97">
        <w:rPr>
          <w:rFonts w:ascii="Times New Roman" w:eastAsia="Arial Unicode MS" w:hAnsi="Times New Roman" w:cs="Times New Roman"/>
          <w:sz w:val="22"/>
          <w:szCs w:val="22"/>
        </w:rPr>
        <w:t xml:space="preserve">. </w:t>
      </w:r>
      <w:r w:rsidR="00EA6D92" w:rsidRPr="000B3A97">
        <w:rPr>
          <w:rFonts w:ascii="Times New Roman" w:eastAsia="Arial Unicode MS" w:hAnsi="Times New Roman" w:cs="Times New Roman"/>
          <w:b/>
          <w:sz w:val="22"/>
          <w:szCs w:val="22"/>
        </w:rPr>
        <w:t>41</w:t>
      </w:r>
    </w:p>
    <w:p w14:paraId="05B073D8"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91" w:history="1">
        <w:r w:rsidR="00EA6D92" w:rsidRPr="000B3A97">
          <w:rPr>
            <w:rStyle w:val="Lienhypertexte"/>
            <w:rFonts w:ascii="Times New Roman" w:eastAsia="Arial Unicode MS" w:hAnsi="Times New Roman" w:cs="Times New Roman"/>
            <w:b w:val="0"/>
            <w:sz w:val="22"/>
            <w:szCs w:val="22"/>
          </w:rPr>
          <w:t>Article 47 : Résiliation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5D58CAC8"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92" w:history="1">
        <w:r w:rsidR="00EA6D92" w:rsidRPr="000B3A97">
          <w:rPr>
            <w:rStyle w:val="Lienhypertexte"/>
            <w:rFonts w:ascii="Times New Roman" w:eastAsia="Arial Unicode MS" w:hAnsi="Times New Roman" w:cs="Times New Roman"/>
            <w:b w:val="0"/>
            <w:sz w:val="22"/>
            <w:szCs w:val="22"/>
          </w:rPr>
          <w:t>Article 48 : Edition et diffusion de la Lettre-Commande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32684608"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93" w:history="1">
        <w:r w:rsidR="00EA6D92" w:rsidRPr="000B3A97">
          <w:rPr>
            <w:rStyle w:val="Lienhypertexte"/>
            <w:rFonts w:ascii="Times New Roman" w:eastAsia="Arial Unicode MS" w:hAnsi="Times New Roman" w:cs="Times New Roman"/>
            <w:b w:val="0"/>
            <w:sz w:val="22"/>
            <w:szCs w:val="22"/>
          </w:rPr>
          <w:t>Article 49 : Cas de force majeure</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41</w:t>
      </w:r>
    </w:p>
    <w:p w14:paraId="65535F8B"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94" w:history="1">
        <w:r w:rsidR="00EA6D92" w:rsidRPr="000B3A97">
          <w:rPr>
            <w:rStyle w:val="Lienhypertexte"/>
            <w:rFonts w:ascii="Times New Roman" w:eastAsia="Arial Unicode MS" w:hAnsi="Times New Roman" w:cs="Times New Roman"/>
            <w:b w:val="0"/>
            <w:sz w:val="22"/>
            <w:szCs w:val="22"/>
          </w:rPr>
          <w:t>Article 50 : Manœuvres frauduleuses et corruption</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42</w:t>
      </w:r>
    </w:p>
    <w:p w14:paraId="4A855201" w14:textId="77777777" w:rsidR="00EA6D92" w:rsidRPr="000B3A97" w:rsidRDefault="00F714C3" w:rsidP="00EA6D92">
      <w:pPr>
        <w:pStyle w:val="TM2"/>
        <w:rPr>
          <w:rFonts w:ascii="Times New Roman" w:eastAsia="Arial Unicode MS" w:hAnsi="Times New Roman" w:cs="Times New Roman"/>
          <w:b w:val="0"/>
          <w:sz w:val="22"/>
          <w:szCs w:val="22"/>
        </w:rPr>
      </w:pPr>
      <w:hyperlink w:anchor="_Toc354301395" w:history="1">
        <w:r w:rsidR="00EA6D92" w:rsidRPr="000B3A97">
          <w:rPr>
            <w:rStyle w:val="Lienhypertexte"/>
            <w:rFonts w:ascii="Times New Roman" w:eastAsia="Arial Unicode MS" w:hAnsi="Times New Roman" w:cs="Times New Roman"/>
            <w:b w:val="0"/>
            <w:sz w:val="22"/>
            <w:szCs w:val="22"/>
          </w:rPr>
          <w:t>Article 51: Règlement de litiges</w:t>
        </w:r>
        <w:r w:rsidR="00EA6D92" w:rsidRPr="000B3A97">
          <w:rPr>
            <w:rFonts w:ascii="Times New Roman" w:eastAsia="Arial Unicode MS" w:hAnsi="Times New Roman" w:cs="Times New Roman"/>
            <w:webHidden/>
            <w:sz w:val="22"/>
            <w:szCs w:val="22"/>
          </w:rPr>
          <w:tab/>
        </w:r>
      </w:hyperlink>
      <w:r w:rsidR="00EA6D92" w:rsidRPr="000B3A97">
        <w:rPr>
          <w:rFonts w:ascii="Times New Roman" w:eastAsia="Arial Unicode MS" w:hAnsi="Times New Roman" w:cs="Times New Roman"/>
          <w:b w:val="0"/>
          <w:sz w:val="22"/>
          <w:szCs w:val="22"/>
        </w:rPr>
        <w:t>42</w:t>
      </w:r>
    </w:p>
    <w:p w14:paraId="77A7C986" w14:textId="77777777" w:rsidR="00EA6D92" w:rsidRPr="000B3A97" w:rsidRDefault="00F714C3" w:rsidP="00EA6D92">
      <w:pPr>
        <w:pStyle w:val="TM2"/>
        <w:rPr>
          <w:rFonts w:ascii="Times New Roman" w:eastAsia="Arial Unicode MS" w:hAnsi="Times New Roman" w:cs="Times New Roman"/>
          <w:b w:val="0"/>
          <w:bCs w:val="0"/>
          <w:sz w:val="22"/>
          <w:szCs w:val="22"/>
        </w:rPr>
      </w:pPr>
      <w:hyperlink w:anchor="_Toc354301396" w:history="1">
        <w:r w:rsidR="00EA6D92" w:rsidRPr="000B3A97">
          <w:rPr>
            <w:rStyle w:val="Lienhypertexte"/>
            <w:rFonts w:ascii="Times New Roman" w:eastAsia="Arial Unicode MS" w:hAnsi="Times New Roman" w:cs="Times New Roman"/>
            <w:b w:val="0"/>
            <w:sz w:val="22"/>
            <w:szCs w:val="22"/>
          </w:rPr>
          <w:t xml:space="preserve">Article 52 et dernier : Validité et entrée en vigueur de la Lettre-Commande  </w:t>
        </w:r>
        <w:r w:rsidR="00EA6D92" w:rsidRPr="000B3A97">
          <w:rPr>
            <w:rFonts w:ascii="Times New Roman" w:eastAsia="Arial Unicode MS" w:hAnsi="Times New Roman" w:cs="Times New Roman"/>
            <w:webHidden/>
            <w:sz w:val="22"/>
            <w:szCs w:val="22"/>
          </w:rPr>
          <w:tab/>
        </w:r>
      </w:hyperlink>
      <w:r w:rsidR="00151594" w:rsidRPr="000B3A97">
        <w:rPr>
          <w:rFonts w:ascii="Times New Roman" w:eastAsia="Arial Unicode MS" w:hAnsi="Times New Roman" w:cs="Times New Roman"/>
          <w:b w:val="0"/>
          <w:bCs w:val="0"/>
          <w:sz w:val="22"/>
          <w:szCs w:val="22"/>
        </w:rPr>
        <w:fldChar w:fldCharType="end"/>
      </w:r>
      <w:r w:rsidR="00EA6D92" w:rsidRPr="000B3A97">
        <w:rPr>
          <w:rFonts w:ascii="Times New Roman" w:eastAsia="Arial Unicode MS" w:hAnsi="Times New Roman" w:cs="Times New Roman"/>
          <w:b w:val="0"/>
          <w:bCs w:val="0"/>
          <w:sz w:val="22"/>
          <w:szCs w:val="22"/>
        </w:rPr>
        <w:t>42</w:t>
      </w:r>
    </w:p>
    <w:p w14:paraId="7AEB1FB9" w14:textId="77777777" w:rsidR="00EA6D92" w:rsidRDefault="00EA6D92" w:rsidP="00EA6D92">
      <w:pPr>
        <w:rPr>
          <w:rFonts w:eastAsia="Arial Unicode MS"/>
        </w:rPr>
      </w:pPr>
    </w:p>
    <w:p w14:paraId="292CFAC3" w14:textId="77777777" w:rsidR="00F04450" w:rsidRDefault="00F04450" w:rsidP="00EA6D92">
      <w:pPr>
        <w:rPr>
          <w:rFonts w:eastAsia="Arial Unicode MS"/>
        </w:rPr>
      </w:pPr>
    </w:p>
    <w:p w14:paraId="3D9CDCBD" w14:textId="77777777" w:rsidR="00F04450" w:rsidRDefault="00F04450" w:rsidP="00EA6D92">
      <w:pPr>
        <w:rPr>
          <w:rFonts w:eastAsia="Arial Unicode MS"/>
        </w:rPr>
      </w:pPr>
    </w:p>
    <w:p w14:paraId="45CD0697" w14:textId="77777777" w:rsidR="00F04450" w:rsidRDefault="00F04450" w:rsidP="00EA6D92">
      <w:pPr>
        <w:rPr>
          <w:rFonts w:eastAsia="Arial Unicode MS"/>
        </w:rPr>
      </w:pPr>
    </w:p>
    <w:p w14:paraId="6582B714" w14:textId="77777777" w:rsidR="00F04450" w:rsidRDefault="00F04450" w:rsidP="00EA6D92">
      <w:pPr>
        <w:rPr>
          <w:rFonts w:eastAsia="Arial Unicode MS"/>
        </w:rPr>
      </w:pPr>
    </w:p>
    <w:p w14:paraId="62B66D81" w14:textId="77777777" w:rsidR="00F04450" w:rsidRDefault="00F04450" w:rsidP="00EA6D92">
      <w:pPr>
        <w:rPr>
          <w:rFonts w:eastAsia="Arial Unicode MS"/>
        </w:rPr>
      </w:pPr>
    </w:p>
    <w:p w14:paraId="0B93D5A4" w14:textId="77777777" w:rsidR="00F04450" w:rsidRDefault="00F04450" w:rsidP="00EA6D92">
      <w:pPr>
        <w:rPr>
          <w:rFonts w:eastAsia="Arial Unicode MS"/>
        </w:rPr>
      </w:pPr>
    </w:p>
    <w:p w14:paraId="4177BE02" w14:textId="77777777" w:rsidR="00F04450" w:rsidRDefault="00F04450" w:rsidP="00EA6D92">
      <w:pPr>
        <w:rPr>
          <w:rFonts w:eastAsia="Arial Unicode MS"/>
        </w:rPr>
      </w:pPr>
    </w:p>
    <w:p w14:paraId="29C12CDE" w14:textId="77777777" w:rsidR="00F04450" w:rsidRDefault="00F04450" w:rsidP="00EA6D92">
      <w:pPr>
        <w:rPr>
          <w:rFonts w:eastAsia="Arial Unicode MS"/>
        </w:rPr>
      </w:pPr>
    </w:p>
    <w:p w14:paraId="72E307D4" w14:textId="77777777" w:rsidR="00F04450" w:rsidRDefault="00F04450" w:rsidP="00EA6D92">
      <w:pPr>
        <w:rPr>
          <w:rFonts w:eastAsia="Arial Unicode MS"/>
        </w:rPr>
      </w:pPr>
    </w:p>
    <w:p w14:paraId="0AB03F4A" w14:textId="77777777" w:rsidR="00F04450" w:rsidRDefault="00F04450" w:rsidP="00EA6D92">
      <w:pPr>
        <w:rPr>
          <w:rFonts w:eastAsia="Arial Unicode MS"/>
        </w:rPr>
      </w:pPr>
    </w:p>
    <w:p w14:paraId="2678A352" w14:textId="77777777" w:rsidR="00F04450" w:rsidRDefault="00F04450" w:rsidP="00EA6D92">
      <w:pPr>
        <w:rPr>
          <w:rFonts w:eastAsia="Arial Unicode MS"/>
        </w:rPr>
      </w:pPr>
    </w:p>
    <w:p w14:paraId="7D1E456C" w14:textId="77777777" w:rsidR="00F04450" w:rsidRDefault="00F04450" w:rsidP="00EA6D92">
      <w:pPr>
        <w:rPr>
          <w:rFonts w:eastAsia="Arial Unicode MS"/>
        </w:rPr>
      </w:pPr>
    </w:p>
    <w:p w14:paraId="0D5A28C3" w14:textId="77777777" w:rsidR="00F04450" w:rsidRDefault="00F04450" w:rsidP="00EA6D92">
      <w:pPr>
        <w:rPr>
          <w:rFonts w:eastAsia="Arial Unicode MS"/>
        </w:rPr>
      </w:pPr>
    </w:p>
    <w:p w14:paraId="56DA834D" w14:textId="77777777" w:rsidR="00F04450" w:rsidRDefault="00F04450" w:rsidP="00EA6D92">
      <w:pPr>
        <w:rPr>
          <w:rFonts w:eastAsia="Arial Unicode MS"/>
        </w:rPr>
      </w:pPr>
    </w:p>
    <w:p w14:paraId="17EBFF3C" w14:textId="77777777" w:rsidR="00F04450" w:rsidRDefault="00F04450" w:rsidP="00EA6D92">
      <w:pPr>
        <w:rPr>
          <w:rFonts w:eastAsia="Arial Unicode MS"/>
        </w:rPr>
      </w:pPr>
    </w:p>
    <w:p w14:paraId="53AB679A" w14:textId="77777777" w:rsidR="00F04450" w:rsidRDefault="00F04450" w:rsidP="00EA6D92">
      <w:pPr>
        <w:rPr>
          <w:rFonts w:eastAsia="Arial Unicode MS"/>
        </w:rPr>
      </w:pPr>
    </w:p>
    <w:p w14:paraId="71B271BC" w14:textId="77777777" w:rsidR="00F04450" w:rsidRDefault="00F04450" w:rsidP="00EA6D92">
      <w:pPr>
        <w:rPr>
          <w:rFonts w:eastAsia="Arial Unicode MS"/>
        </w:rPr>
      </w:pPr>
    </w:p>
    <w:p w14:paraId="65C21DA0" w14:textId="77777777" w:rsidR="00F04450" w:rsidRDefault="00F04450" w:rsidP="00EA6D92">
      <w:pPr>
        <w:rPr>
          <w:rFonts w:eastAsia="Arial Unicode MS"/>
        </w:rPr>
      </w:pPr>
    </w:p>
    <w:p w14:paraId="62F7655B" w14:textId="77777777" w:rsidR="00F04450" w:rsidRDefault="00F04450" w:rsidP="00EA6D92">
      <w:pPr>
        <w:rPr>
          <w:rFonts w:eastAsia="Arial Unicode MS"/>
        </w:rPr>
      </w:pPr>
    </w:p>
    <w:p w14:paraId="47F832EB" w14:textId="77777777" w:rsidR="00F04450" w:rsidRDefault="00F04450" w:rsidP="00EA6D92">
      <w:pPr>
        <w:rPr>
          <w:rFonts w:eastAsia="Arial Unicode MS"/>
        </w:rPr>
      </w:pPr>
    </w:p>
    <w:p w14:paraId="17C63991" w14:textId="77777777" w:rsidR="00F04450" w:rsidRDefault="00F04450" w:rsidP="00EA6D92">
      <w:pPr>
        <w:rPr>
          <w:rFonts w:eastAsia="Arial Unicode MS"/>
        </w:rPr>
      </w:pPr>
    </w:p>
    <w:p w14:paraId="2A9B1B23" w14:textId="77777777" w:rsidR="00F04450" w:rsidRDefault="00F04450" w:rsidP="00EA6D92">
      <w:pPr>
        <w:rPr>
          <w:rFonts w:eastAsia="Arial Unicode MS"/>
        </w:rPr>
      </w:pPr>
    </w:p>
    <w:p w14:paraId="1B6CCEAE" w14:textId="77777777" w:rsidR="00F04450" w:rsidRDefault="00F04450" w:rsidP="00EA6D92">
      <w:pPr>
        <w:rPr>
          <w:rFonts w:eastAsia="Arial Unicode MS"/>
        </w:rPr>
      </w:pPr>
    </w:p>
    <w:p w14:paraId="3841AF32" w14:textId="77777777" w:rsidR="00F04450" w:rsidRDefault="00F04450" w:rsidP="00EA6D92">
      <w:pPr>
        <w:rPr>
          <w:rFonts w:eastAsia="Arial Unicode MS"/>
        </w:rPr>
      </w:pPr>
    </w:p>
    <w:p w14:paraId="4AEADDAA" w14:textId="77777777" w:rsidR="00F04450" w:rsidRDefault="00F04450" w:rsidP="00EA6D92">
      <w:pPr>
        <w:rPr>
          <w:rFonts w:eastAsia="Arial Unicode MS"/>
        </w:rPr>
      </w:pPr>
    </w:p>
    <w:p w14:paraId="2F46AE0E" w14:textId="77777777" w:rsidR="00F04450" w:rsidRDefault="00F04450" w:rsidP="00EA6D92">
      <w:pPr>
        <w:rPr>
          <w:rFonts w:eastAsia="Arial Unicode MS"/>
        </w:rPr>
      </w:pPr>
    </w:p>
    <w:p w14:paraId="45902D1F" w14:textId="77777777" w:rsidR="00F04450" w:rsidRDefault="00F04450" w:rsidP="00EA6D92">
      <w:pPr>
        <w:rPr>
          <w:rFonts w:eastAsia="Arial Unicode MS"/>
        </w:rPr>
      </w:pPr>
    </w:p>
    <w:p w14:paraId="471FD687" w14:textId="77777777" w:rsidR="00F04450" w:rsidRDefault="00F04450" w:rsidP="00EA6D92">
      <w:pPr>
        <w:rPr>
          <w:rFonts w:eastAsia="Arial Unicode MS"/>
        </w:rPr>
      </w:pPr>
    </w:p>
    <w:p w14:paraId="2B75D1D6" w14:textId="77777777" w:rsidR="00F04450" w:rsidRDefault="00F04450" w:rsidP="00EA6D92">
      <w:pPr>
        <w:rPr>
          <w:rFonts w:eastAsia="Arial Unicode MS"/>
        </w:rPr>
      </w:pPr>
    </w:p>
    <w:p w14:paraId="61FFBB95" w14:textId="77777777" w:rsidR="00F04450" w:rsidRDefault="00F04450" w:rsidP="00EA6D92">
      <w:pPr>
        <w:rPr>
          <w:rFonts w:eastAsia="Arial Unicode MS"/>
        </w:rPr>
      </w:pPr>
    </w:p>
    <w:p w14:paraId="2ACC2FDA" w14:textId="77777777" w:rsidR="00F04450" w:rsidRDefault="00F04450" w:rsidP="00EA6D92">
      <w:pPr>
        <w:rPr>
          <w:rFonts w:eastAsia="Arial Unicode MS"/>
        </w:rPr>
      </w:pPr>
    </w:p>
    <w:p w14:paraId="7654872C" w14:textId="77777777" w:rsidR="00F04450" w:rsidRDefault="00F04450" w:rsidP="00EA6D92">
      <w:pPr>
        <w:rPr>
          <w:rFonts w:eastAsia="Arial Unicode MS"/>
        </w:rPr>
      </w:pPr>
    </w:p>
    <w:p w14:paraId="23D2A00B" w14:textId="77777777" w:rsidR="00F04450" w:rsidRDefault="00F04450" w:rsidP="00EA6D92">
      <w:pPr>
        <w:rPr>
          <w:rFonts w:eastAsia="Arial Unicode MS"/>
        </w:rPr>
      </w:pPr>
    </w:p>
    <w:p w14:paraId="62527F9D" w14:textId="77777777" w:rsidR="00F04450" w:rsidRDefault="00F04450" w:rsidP="00EA6D92">
      <w:pPr>
        <w:rPr>
          <w:rFonts w:eastAsia="Arial Unicode MS"/>
        </w:rPr>
      </w:pPr>
    </w:p>
    <w:p w14:paraId="11F69E07" w14:textId="77777777" w:rsidR="00F04450" w:rsidRDefault="00F04450" w:rsidP="00EA6D92">
      <w:pPr>
        <w:rPr>
          <w:rFonts w:eastAsia="Arial Unicode MS"/>
        </w:rPr>
      </w:pPr>
    </w:p>
    <w:p w14:paraId="3D192CEA" w14:textId="77777777" w:rsidR="00F04450" w:rsidRDefault="00F04450" w:rsidP="00EA6D92">
      <w:pPr>
        <w:rPr>
          <w:rFonts w:eastAsia="Arial Unicode MS"/>
        </w:rPr>
      </w:pPr>
    </w:p>
    <w:p w14:paraId="09DCD398" w14:textId="77777777" w:rsidR="00F04450" w:rsidRDefault="00F04450" w:rsidP="00EA6D92">
      <w:pPr>
        <w:rPr>
          <w:rFonts w:eastAsia="Arial Unicode MS"/>
        </w:rPr>
      </w:pPr>
    </w:p>
    <w:p w14:paraId="77AE25BD" w14:textId="77777777" w:rsidR="00F04450" w:rsidRDefault="00F04450" w:rsidP="00EA6D92">
      <w:pPr>
        <w:rPr>
          <w:rFonts w:eastAsia="Arial Unicode MS"/>
        </w:rPr>
      </w:pPr>
    </w:p>
    <w:p w14:paraId="6EEAB45A" w14:textId="77777777" w:rsidR="00F04450" w:rsidRDefault="00F04450" w:rsidP="00EA6D92">
      <w:pPr>
        <w:rPr>
          <w:rFonts w:eastAsia="Arial Unicode MS"/>
        </w:rPr>
      </w:pPr>
    </w:p>
    <w:p w14:paraId="3D15C1BA" w14:textId="77777777" w:rsidR="00F04450" w:rsidRDefault="00F04450" w:rsidP="00EA6D92">
      <w:pPr>
        <w:rPr>
          <w:rFonts w:eastAsia="Arial Unicode MS"/>
        </w:rPr>
      </w:pPr>
    </w:p>
    <w:p w14:paraId="06B5DF1B" w14:textId="77777777" w:rsidR="00F04450" w:rsidRDefault="00F04450" w:rsidP="00EA6D92">
      <w:pPr>
        <w:rPr>
          <w:rFonts w:eastAsia="Arial Unicode MS"/>
        </w:rPr>
      </w:pPr>
    </w:p>
    <w:p w14:paraId="0A3CBCD1" w14:textId="77777777" w:rsidR="00F04450" w:rsidRDefault="00F04450" w:rsidP="00EA6D92">
      <w:pPr>
        <w:rPr>
          <w:rFonts w:eastAsia="Arial Unicode MS"/>
        </w:rPr>
      </w:pPr>
    </w:p>
    <w:p w14:paraId="572465A2" w14:textId="77777777" w:rsidR="00F04450" w:rsidRDefault="00F04450" w:rsidP="00EA6D92">
      <w:pPr>
        <w:rPr>
          <w:rFonts w:eastAsia="Arial Unicode MS"/>
        </w:rPr>
      </w:pPr>
    </w:p>
    <w:p w14:paraId="2A5BCB2C" w14:textId="77777777" w:rsidR="00F04450" w:rsidRDefault="00F04450" w:rsidP="00EA6D92">
      <w:pPr>
        <w:rPr>
          <w:rFonts w:eastAsia="Arial Unicode MS"/>
        </w:rPr>
      </w:pPr>
    </w:p>
    <w:p w14:paraId="1E8E303A" w14:textId="77777777" w:rsidR="00F04450" w:rsidRDefault="00F04450" w:rsidP="00EA6D92">
      <w:pPr>
        <w:rPr>
          <w:rFonts w:eastAsia="Arial Unicode MS"/>
        </w:rPr>
      </w:pPr>
    </w:p>
    <w:p w14:paraId="4FDCE15C" w14:textId="77777777" w:rsidR="00F04450" w:rsidRDefault="00F04450" w:rsidP="00EA6D92">
      <w:pPr>
        <w:rPr>
          <w:rFonts w:eastAsia="Arial Unicode MS"/>
        </w:rPr>
      </w:pPr>
    </w:p>
    <w:p w14:paraId="67BE5A6A" w14:textId="77777777" w:rsidR="00F04450" w:rsidRDefault="00F04450" w:rsidP="00EA6D92">
      <w:pPr>
        <w:rPr>
          <w:rFonts w:eastAsia="Arial Unicode MS"/>
        </w:rPr>
      </w:pPr>
    </w:p>
    <w:p w14:paraId="0C9F861A" w14:textId="77777777" w:rsidR="00F04450" w:rsidRDefault="00F04450" w:rsidP="00EA6D92">
      <w:pPr>
        <w:rPr>
          <w:rFonts w:eastAsia="Arial Unicode MS"/>
        </w:rPr>
      </w:pPr>
    </w:p>
    <w:p w14:paraId="5EE85502" w14:textId="77777777" w:rsidR="00F04450" w:rsidRDefault="00F04450" w:rsidP="00EA6D92">
      <w:pPr>
        <w:rPr>
          <w:rFonts w:eastAsia="Arial Unicode MS"/>
        </w:rPr>
      </w:pPr>
    </w:p>
    <w:p w14:paraId="12120519" w14:textId="77777777" w:rsidR="00F04450" w:rsidRPr="000B3A97" w:rsidRDefault="00F04450" w:rsidP="00EA6D92">
      <w:pPr>
        <w:rPr>
          <w:rFonts w:eastAsia="Arial Unicode MS"/>
        </w:rPr>
      </w:pPr>
    </w:p>
    <w:p w14:paraId="585A3B9D" w14:textId="77777777" w:rsidR="00EA6D92" w:rsidRPr="000B3A97" w:rsidRDefault="00EA6D92" w:rsidP="00EA6D92">
      <w:pPr>
        <w:rPr>
          <w:rFonts w:eastAsia="Arial Unicode MS"/>
        </w:rPr>
      </w:pPr>
    </w:p>
    <w:p w14:paraId="18ADE455" w14:textId="77777777" w:rsidR="00EA6D92" w:rsidRPr="000B3A97" w:rsidRDefault="00EA6D92" w:rsidP="00EA6D92">
      <w:pPr>
        <w:pStyle w:val="En-ttedetabledesmatires"/>
        <w:spacing w:before="0" w:line="240" w:lineRule="auto"/>
        <w:rPr>
          <w:rFonts w:ascii="Times New Roman" w:eastAsia="Arial Unicode MS" w:hAnsi="Times New Roman"/>
          <w:bCs w:val="0"/>
          <w:color w:val="auto"/>
          <w:sz w:val="22"/>
          <w:szCs w:val="22"/>
        </w:rPr>
      </w:pPr>
      <w:r w:rsidRPr="000B3A97">
        <w:rPr>
          <w:rFonts w:ascii="Times New Roman" w:eastAsia="Arial Unicode MS" w:hAnsi="Times New Roman"/>
          <w:bCs w:val="0"/>
          <w:color w:val="auto"/>
          <w:sz w:val="22"/>
          <w:szCs w:val="22"/>
        </w:rPr>
        <w:t>CHAPITRE I : GÉNÉRALITÉS</w:t>
      </w:r>
    </w:p>
    <w:p w14:paraId="621D52BD"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1 : Objet de la Lettre-Commande</w:t>
      </w:r>
    </w:p>
    <w:p w14:paraId="19FC0FE7" w14:textId="5908F8AB" w:rsidR="004467D4" w:rsidRPr="000B3A97" w:rsidRDefault="00EA6D92" w:rsidP="004467D4">
      <w:pPr>
        <w:jc w:val="both"/>
        <w:rPr>
          <w:rFonts w:eastAsia="Arial Unicode MS"/>
          <w:sz w:val="22"/>
          <w:szCs w:val="22"/>
        </w:rPr>
      </w:pPr>
      <w:r w:rsidRPr="000B3A97">
        <w:rPr>
          <w:rFonts w:eastAsia="Arial Unicode MS"/>
          <w:b/>
          <w:i/>
          <w:sz w:val="22"/>
          <w:szCs w:val="22"/>
        </w:rPr>
        <w:t xml:space="preserve">La Lettre-Commande à élaborer à l’issue du présent Appel d’Offres </w:t>
      </w:r>
      <w:r w:rsidR="001A36BB" w:rsidRPr="000B3A97">
        <w:rPr>
          <w:rFonts w:eastAsia="Arial Unicode MS"/>
          <w:b/>
          <w:i/>
          <w:sz w:val="22"/>
          <w:szCs w:val="22"/>
        </w:rPr>
        <w:t>a</w:t>
      </w:r>
      <w:r w:rsidRPr="000B3A97">
        <w:rPr>
          <w:rFonts w:eastAsia="Arial Unicode MS"/>
          <w:b/>
          <w:i/>
          <w:sz w:val="22"/>
          <w:szCs w:val="22"/>
        </w:rPr>
        <w:t xml:space="preserve"> pour objet l’exécution des </w:t>
      </w:r>
      <w:r w:rsidR="004467D4" w:rsidRPr="000B3A97">
        <w:rPr>
          <w:rFonts w:eastAsia="Arial Unicode MS"/>
          <w:sz w:val="22"/>
          <w:szCs w:val="22"/>
        </w:rPr>
        <w:t xml:space="preserve">travaux de </w:t>
      </w:r>
      <w:r w:rsidR="00761D4E" w:rsidRPr="00761D4E">
        <w:rPr>
          <w:rFonts w:eastAsia="Arial Unicode MS"/>
          <w:b/>
          <w:i/>
          <w:sz w:val="22"/>
          <w:szCs w:val="22"/>
        </w:rPr>
        <w:t>Construction d’un bloc de deux (02) logements d’astreinte à l’EPP DE NGOLLA 115</w:t>
      </w:r>
      <w:r w:rsidR="00761D4E">
        <w:rPr>
          <w:rFonts w:eastAsia="Arial Unicode MS"/>
          <w:sz w:val="22"/>
          <w:szCs w:val="22"/>
        </w:rPr>
        <w:t xml:space="preserve"> dans</w:t>
      </w:r>
      <w:r w:rsidR="00981ECD">
        <w:rPr>
          <w:rFonts w:eastAsia="Arial Unicode MS"/>
          <w:sz w:val="22"/>
          <w:szCs w:val="22"/>
        </w:rPr>
        <w:t xml:space="preserve"> la Commune de </w:t>
      </w:r>
      <w:r w:rsidR="009A30A1">
        <w:rPr>
          <w:rFonts w:eastAsia="Arial Unicode MS"/>
          <w:sz w:val="22"/>
          <w:szCs w:val="22"/>
        </w:rPr>
        <w:t>SALAPOUMBE dans</w:t>
      </w:r>
      <w:r w:rsidR="00981ECD">
        <w:rPr>
          <w:rFonts w:eastAsia="Arial Unicode MS"/>
          <w:sz w:val="22"/>
          <w:szCs w:val="22"/>
        </w:rPr>
        <w:t xml:space="preserve"> </w:t>
      </w:r>
      <w:r w:rsidR="009A30A1">
        <w:rPr>
          <w:rFonts w:eastAsia="Arial Unicode MS"/>
          <w:sz w:val="22"/>
          <w:szCs w:val="22"/>
        </w:rPr>
        <w:t>le</w:t>
      </w:r>
      <w:r w:rsidR="009A30A1" w:rsidRPr="000B3A97">
        <w:rPr>
          <w:rFonts w:eastAsia="Arial Unicode MS"/>
          <w:sz w:val="22"/>
          <w:szCs w:val="22"/>
        </w:rPr>
        <w:t xml:space="preserve"> département</w:t>
      </w:r>
      <w:r w:rsidR="004467D4" w:rsidRPr="000B3A97">
        <w:rPr>
          <w:rFonts w:eastAsia="Arial Unicode MS"/>
          <w:sz w:val="22"/>
          <w:szCs w:val="22"/>
        </w:rPr>
        <w:t xml:space="preserve"> </w:t>
      </w:r>
      <w:r w:rsidR="008E6851">
        <w:rPr>
          <w:rFonts w:eastAsia="Arial Unicode MS"/>
          <w:sz w:val="22"/>
          <w:szCs w:val="22"/>
        </w:rPr>
        <w:t>de la Boumba et Ngoko</w:t>
      </w:r>
      <w:r w:rsidR="004467D4" w:rsidRPr="000B3A97">
        <w:rPr>
          <w:rFonts w:eastAsia="Arial Unicode MS"/>
          <w:sz w:val="22"/>
          <w:szCs w:val="22"/>
        </w:rPr>
        <w:t xml:space="preserve">, région de l’Est. </w:t>
      </w:r>
    </w:p>
    <w:p w14:paraId="75FAD254" w14:textId="77777777" w:rsidR="001A36BB" w:rsidRPr="001A36BB" w:rsidRDefault="001A36BB" w:rsidP="001A36BB">
      <w:pPr>
        <w:pStyle w:val="Paragraphedeliste"/>
        <w:ind w:left="360"/>
        <w:jc w:val="both"/>
        <w:rPr>
          <w:rFonts w:eastAsia="Arial Unicode MS"/>
          <w:sz w:val="22"/>
          <w:szCs w:val="22"/>
        </w:rPr>
      </w:pPr>
      <w:r w:rsidRPr="001A36BB">
        <w:rPr>
          <w:rFonts w:eastAsia="Arial Unicode MS"/>
          <w:sz w:val="22"/>
          <w:szCs w:val="22"/>
        </w:rPr>
        <w:t>Les travaux sont constitués en lot ci-après définis :</w:t>
      </w:r>
    </w:p>
    <w:p w14:paraId="75A9EAF4" w14:textId="77777777" w:rsidR="004467D4" w:rsidRDefault="004467D4" w:rsidP="004467D4">
      <w:pPr>
        <w:jc w:val="both"/>
        <w:rPr>
          <w:rFonts w:eastAsia="Arial Unicode MS"/>
          <w:sz w:val="22"/>
          <w:szCs w:val="22"/>
        </w:rPr>
      </w:pP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468"/>
        <w:gridCol w:w="1843"/>
        <w:gridCol w:w="1559"/>
      </w:tblGrid>
      <w:tr w:rsidR="00741798" w:rsidRPr="000B3A97" w14:paraId="24EE59F5" w14:textId="77777777" w:rsidTr="00B66FB0">
        <w:trPr>
          <w:trHeight w:val="370"/>
        </w:trPr>
        <w:tc>
          <w:tcPr>
            <w:tcW w:w="993" w:type="dxa"/>
            <w:vAlign w:val="center"/>
          </w:tcPr>
          <w:p w14:paraId="15F0EE79" w14:textId="77777777" w:rsidR="00741798" w:rsidRPr="000B3A97" w:rsidRDefault="00741798" w:rsidP="00B66FB0">
            <w:pPr>
              <w:widowControl w:val="0"/>
              <w:autoSpaceDE w:val="0"/>
              <w:autoSpaceDN w:val="0"/>
              <w:adjustRightInd w:val="0"/>
              <w:jc w:val="center"/>
              <w:rPr>
                <w:rFonts w:eastAsia="Arial Unicode MS"/>
                <w:b/>
                <w:sz w:val="22"/>
                <w:szCs w:val="22"/>
              </w:rPr>
            </w:pPr>
            <w:r w:rsidRPr="000B3A97">
              <w:rPr>
                <w:rFonts w:eastAsia="Arial Unicode MS"/>
                <w:b/>
                <w:sz w:val="22"/>
                <w:szCs w:val="22"/>
              </w:rPr>
              <w:t>N° Lot</w:t>
            </w:r>
          </w:p>
        </w:tc>
        <w:tc>
          <w:tcPr>
            <w:tcW w:w="5468" w:type="dxa"/>
            <w:vAlign w:val="center"/>
          </w:tcPr>
          <w:p w14:paraId="56F96761" w14:textId="77777777" w:rsidR="00741798" w:rsidRPr="000B3A97" w:rsidRDefault="00741798" w:rsidP="00B66FB0">
            <w:pPr>
              <w:widowControl w:val="0"/>
              <w:autoSpaceDE w:val="0"/>
              <w:autoSpaceDN w:val="0"/>
              <w:adjustRightInd w:val="0"/>
              <w:jc w:val="center"/>
              <w:rPr>
                <w:rFonts w:eastAsia="Arial Unicode MS"/>
                <w:b/>
                <w:sz w:val="22"/>
                <w:szCs w:val="22"/>
              </w:rPr>
            </w:pPr>
            <w:r w:rsidRPr="000B3A97">
              <w:rPr>
                <w:rFonts w:eastAsia="Arial Unicode MS"/>
                <w:b/>
                <w:sz w:val="22"/>
                <w:szCs w:val="22"/>
              </w:rPr>
              <w:t>Désignations</w:t>
            </w:r>
          </w:p>
        </w:tc>
        <w:tc>
          <w:tcPr>
            <w:tcW w:w="1843" w:type="dxa"/>
            <w:vAlign w:val="center"/>
          </w:tcPr>
          <w:p w14:paraId="38FFE2C2" w14:textId="77777777" w:rsidR="00741798" w:rsidRPr="000B3A97" w:rsidRDefault="00741798" w:rsidP="00B66FB0">
            <w:pPr>
              <w:widowControl w:val="0"/>
              <w:autoSpaceDE w:val="0"/>
              <w:autoSpaceDN w:val="0"/>
              <w:adjustRightInd w:val="0"/>
              <w:jc w:val="center"/>
              <w:rPr>
                <w:rFonts w:eastAsia="Arial Unicode MS"/>
                <w:b/>
                <w:sz w:val="22"/>
                <w:szCs w:val="22"/>
              </w:rPr>
            </w:pPr>
            <w:r w:rsidRPr="000B3A97">
              <w:rPr>
                <w:rFonts w:eastAsia="Arial Unicode MS"/>
                <w:b/>
                <w:sz w:val="22"/>
                <w:szCs w:val="22"/>
              </w:rPr>
              <w:t>Montant TTC</w:t>
            </w:r>
          </w:p>
          <w:p w14:paraId="4BAB033E" w14:textId="77777777" w:rsidR="00741798" w:rsidRPr="000B3A97" w:rsidRDefault="00741798" w:rsidP="00B66FB0">
            <w:pPr>
              <w:widowControl w:val="0"/>
              <w:autoSpaceDE w:val="0"/>
              <w:autoSpaceDN w:val="0"/>
              <w:adjustRightInd w:val="0"/>
              <w:jc w:val="center"/>
              <w:rPr>
                <w:rFonts w:eastAsia="Arial Unicode MS"/>
                <w:b/>
                <w:sz w:val="22"/>
                <w:szCs w:val="22"/>
              </w:rPr>
            </w:pPr>
            <w:r w:rsidRPr="000B3A97">
              <w:rPr>
                <w:rFonts w:eastAsia="Arial Unicode MS"/>
                <w:b/>
                <w:sz w:val="22"/>
                <w:szCs w:val="22"/>
              </w:rPr>
              <w:t>F CFA</w:t>
            </w:r>
          </w:p>
        </w:tc>
        <w:tc>
          <w:tcPr>
            <w:tcW w:w="1559" w:type="dxa"/>
            <w:vAlign w:val="center"/>
          </w:tcPr>
          <w:p w14:paraId="7AA84866" w14:textId="77777777" w:rsidR="00741798" w:rsidRPr="000B3A97" w:rsidRDefault="00741798" w:rsidP="00B66FB0">
            <w:pPr>
              <w:widowControl w:val="0"/>
              <w:autoSpaceDE w:val="0"/>
              <w:autoSpaceDN w:val="0"/>
              <w:adjustRightInd w:val="0"/>
              <w:jc w:val="center"/>
              <w:rPr>
                <w:rFonts w:eastAsia="Arial Unicode MS"/>
                <w:b/>
                <w:sz w:val="22"/>
                <w:szCs w:val="22"/>
              </w:rPr>
            </w:pPr>
            <w:r w:rsidRPr="000B3A97">
              <w:rPr>
                <w:rFonts w:eastAsia="Arial Unicode MS"/>
                <w:b/>
                <w:sz w:val="22"/>
                <w:szCs w:val="22"/>
              </w:rPr>
              <w:t>Caution de soumission</w:t>
            </w:r>
          </w:p>
        </w:tc>
      </w:tr>
      <w:tr w:rsidR="00741798" w:rsidRPr="000B3A97" w14:paraId="71E7FF33" w14:textId="77777777" w:rsidTr="00B66FB0">
        <w:tc>
          <w:tcPr>
            <w:tcW w:w="993" w:type="dxa"/>
            <w:vAlign w:val="center"/>
          </w:tcPr>
          <w:p w14:paraId="66FDCADE" w14:textId="77777777" w:rsidR="00741798" w:rsidRPr="000B3A97" w:rsidRDefault="00741798" w:rsidP="00B66FB0">
            <w:pPr>
              <w:widowControl w:val="0"/>
              <w:autoSpaceDE w:val="0"/>
              <w:autoSpaceDN w:val="0"/>
              <w:adjustRightInd w:val="0"/>
              <w:jc w:val="center"/>
              <w:rPr>
                <w:rFonts w:eastAsia="Arial Unicode MS"/>
                <w:sz w:val="22"/>
                <w:szCs w:val="22"/>
              </w:rPr>
            </w:pPr>
            <w:r>
              <w:rPr>
                <w:rFonts w:eastAsia="Arial Unicode MS"/>
                <w:sz w:val="22"/>
                <w:szCs w:val="22"/>
              </w:rPr>
              <w:t>01</w:t>
            </w:r>
          </w:p>
        </w:tc>
        <w:tc>
          <w:tcPr>
            <w:tcW w:w="5468" w:type="dxa"/>
            <w:vAlign w:val="center"/>
          </w:tcPr>
          <w:p w14:paraId="315C8FB3" w14:textId="77777777" w:rsidR="00741798" w:rsidRPr="000B3A97" w:rsidRDefault="00741798" w:rsidP="00B66FB0">
            <w:pPr>
              <w:jc w:val="both"/>
              <w:rPr>
                <w:rFonts w:eastAsia="Arial Unicode MS"/>
                <w:sz w:val="22"/>
                <w:szCs w:val="22"/>
              </w:rPr>
            </w:pPr>
            <w:r>
              <w:rPr>
                <w:rFonts w:ascii="Cambria" w:hAnsi="Cambria"/>
              </w:rPr>
              <w:t>Construction d’un bloc de deux (02) logements d’astreinte à l’EPP de NGOLLA 115</w:t>
            </w:r>
          </w:p>
        </w:tc>
        <w:tc>
          <w:tcPr>
            <w:tcW w:w="1843" w:type="dxa"/>
            <w:vAlign w:val="center"/>
          </w:tcPr>
          <w:p w14:paraId="470192D4" w14:textId="77777777" w:rsidR="00741798" w:rsidRPr="000B3A97" w:rsidRDefault="00741798" w:rsidP="00B66FB0">
            <w:pPr>
              <w:widowControl w:val="0"/>
              <w:autoSpaceDE w:val="0"/>
              <w:autoSpaceDN w:val="0"/>
              <w:adjustRightInd w:val="0"/>
              <w:jc w:val="center"/>
              <w:rPr>
                <w:rFonts w:eastAsia="Arial Unicode MS"/>
                <w:sz w:val="22"/>
                <w:szCs w:val="22"/>
              </w:rPr>
            </w:pPr>
            <w:r>
              <w:rPr>
                <w:rFonts w:eastAsia="Arial Unicode MS"/>
                <w:sz w:val="22"/>
                <w:szCs w:val="22"/>
              </w:rPr>
              <w:t>20 000 000</w:t>
            </w:r>
          </w:p>
        </w:tc>
        <w:tc>
          <w:tcPr>
            <w:tcW w:w="1559" w:type="dxa"/>
            <w:vAlign w:val="center"/>
          </w:tcPr>
          <w:p w14:paraId="226AAFD3" w14:textId="77777777" w:rsidR="00741798" w:rsidRPr="000B3A97" w:rsidRDefault="00741798" w:rsidP="00B66FB0">
            <w:pPr>
              <w:widowControl w:val="0"/>
              <w:autoSpaceDE w:val="0"/>
              <w:autoSpaceDN w:val="0"/>
              <w:adjustRightInd w:val="0"/>
              <w:jc w:val="center"/>
              <w:rPr>
                <w:rFonts w:eastAsia="Arial Unicode MS"/>
                <w:sz w:val="22"/>
                <w:szCs w:val="22"/>
              </w:rPr>
            </w:pPr>
            <w:r>
              <w:rPr>
                <w:rFonts w:eastAsia="Arial Unicode MS"/>
                <w:sz w:val="22"/>
                <w:szCs w:val="22"/>
              </w:rPr>
              <w:t>40</w:t>
            </w:r>
            <w:r w:rsidRPr="000B3A97">
              <w:rPr>
                <w:rFonts w:eastAsia="Arial Unicode MS"/>
                <w:sz w:val="22"/>
                <w:szCs w:val="22"/>
              </w:rPr>
              <w:t>0 000 FCFA</w:t>
            </w:r>
          </w:p>
        </w:tc>
      </w:tr>
    </w:tbl>
    <w:p w14:paraId="0B8F5D0A" w14:textId="77777777" w:rsidR="00741798" w:rsidRPr="000B3A97" w:rsidRDefault="00741798" w:rsidP="004467D4">
      <w:pPr>
        <w:jc w:val="both"/>
        <w:rPr>
          <w:rFonts w:eastAsia="Arial Unicode MS"/>
          <w:sz w:val="22"/>
          <w:szCs w:val="22"/>
        </w:rPr>
      </w:pPr>
    </w:p>
    <w:p w14:paraId="12A78B21" w14:textId="77777777" w:rsidR="00EA6D92" w:rsidRPr="000B3A97" w:rsidRDefault="00EA6D92" w:rsidP="004467D4">
      <w:pPr>
        <w:pStyle w:val="Titre2"/>
        <w:rPr>
          <w:rFonts w:eastAsia="Arial Unicode MS"/>
          <w:b/>
          <w:sz w:val="22"/>
          <w:szCs w:val="22"/>
        </w:rPr>
      </w:pPr>
      <w:r w:rsidRPr="000B3A97">
        <w:rPr>
          <w:rFonts w:eastAsia="Arial Unicode MS"/>
          <w:b/>
          <w:sz w:val="22"/>
          <w:szCs w:val="22"/>
        </w:rPr>
        <w:t>Article 2 : Procédure de passation de la Lettre-Commande</w:t>
      </w:r>
    </w:p>
    <w:p w14:paraId="40912776" w14:textId="0CA55B35" w:rsidR="00280653" w:rsidRPr="000B3A97" w:rsidRDefault="00EA6D92" w:rsidP="00280653">
      <w:pPr>
        <w:pStyle w:val="Titre10"/>
        <w:jc w:val="both"/>
        <w:rPr>
          <w:rFonts w:eastAsia="Arial Unicode MS"/>
          <w:b w:val="0"/>
          <w:sz w:val="22"/>
          <w:szCs w:val="22"/>
        </w:rPr>
      </w:pPr>
      <w:r w:rsidRPr="000B3A97">
        <w:rPr>
          <w:rFonts w:eastAsia="Arial Unicode MS"/>
          <w:b w:val="0"/>
          <w:i w:val="0"/>
          <w:sz w:val="22"/>
          <w:szCs w:val="22"/>
        </w:rPr>
        <w:t xml:space="preserve">La Lettre-Commande à élaborer dont l’objet est précisé ci-dessus sera passée à l’issue du présent Appel d’Offres National Ouvert </w:t>
      </w:r>
      <w:r w:rsidR="00280653" w:rsidRPr="000B3A97">
        <w:rPr>
          <w:rFonts w:eastAsia="Arial Unicode MS"/>
          <w:b w:val="0"/>
          <w:i w:val="0"/>
          <w:sz w:val="22"/>
          <w:szCs w:val="22"/>
        </w:rPr>
        <w:t>N</w:t>
      </w:r>
      <w:r w:rsidR="00280653" w:rsidRPr="000B3A97">
        <w:rPr>
          <w:rFonts w:eastAsia="Arial Unicode MS"/>
          <w:b w:val="0"/>
          <w:sz w:val="22"/>
          <w:szCs w:val="22"/>
        </w:rPr>
        <w:t>°</w:t>
      </w:r>
      <w:r w:rsidR="00CF4BFB">
        <w:rPr>
          <w:rFonts w:eastAsia="Arial Unicode MS"/>
          <w:b w:val="0"/>
          <w:sz w:val="22"/>
          <w:szCs w:val="22"/>
        </w:rPr>
        <w:t>______</w:t>
      </w:r>
      <w:r w:rsidR="00F04450">
        <w:rPr>
          <w:rFonts w:eastAsia="Arial Unicode MS"/>
          <w:b w:val="0"/>
          <w:sz w:val="22"/>
          <w:szCs w:val="22"/>
        </w:rPr>
        <w:t>/AONO</w:t>
      </w:r>
      <w:r w:rsidR="00F95D19">
        <w:rPr>
          <w:rFonts w:eastAsia="Arial Unicode MS"/>
          <w:b w:val="0"/>
          <w:sz w:val="22"/>
          <w:szCs w:val="22"/>
        </w:rPr>
        <w:t xml:space="preserve">C.SAL </w:t>
      </w:r>
      <w:r w:rsidR="00F04450">
        <w:rPr>
          <w:rFonts w:eastAsia="Arial Unicode MS"/>
          <w:b w:val="0"/>
          <w:sz w:val="22"/>
          <w:szCs w:val="22"/>
        </w:rPr>
        <w:t>/SG/ST/CI</w:t>
      </w:r>
      <w:r w:rsidR="00280653" w:rsidRPr="000B3A97">
        <w:rPr>
          <w:rFonts w:eastAsia="Arial Unicode MS"/>
          <w:b w:val="0"/>
          <w:sz w:val="22"/>
          <w:szCs w:val="22"/>
        </w:rPr>
        <w:t>PM</w:t>
      </w:r>
      <w:r w:rsidR="00AD5547" w:rsidRPr="000B3A97">
        <w:rPr>
          <w:rFonts w:eastAsia="Arial Unicode MS"/>
          <w:b w:val="0"/>
          <w:sz w:val="22"/>
          <w:szCs w:val="22"/>
        </w:rPr>
        <w:t xml:space="preserve"> </w:t>
      </w:r>
      <w:r w:rsidR="00280653" w:rsidRPr="000B3A97">
        <w:rPr>
          <w:rFonts w:eastAsia="Arial Unicode MS"/>
          <w:b w:val="0"/>
          <w:sz w:val="22"/>
          <w:szCs w:val="22"/>
        </w:rPr>
        <w:t>/</w:t>
      </w:r>
      <w:r w:rsidR="00A924CF">
        <w:rPr>
          <w:rFonts w:eastAsia="Arial Unicode MS"/>
          <w:b w:val="0"/>
          <w:sz w:val="22"/>
          <w:szCs w:val="22"/>
        </w:rPr>
        <w:t>2025</w:t>
      </w:r>
      <w:r w:rsidR="009F19CC" w:rsidRPr="000B3A97">
        <w:rPr>
          <w:rFonts w:eastAsia="Arial Unicode MS"/>
          <w:b w:val="0"/>
          <w:sz w:val="22"/>
          <w:szCs w:val="22"/>
        </w:rPr>
        <w:t xml:space="preserve"> </w:t>
      </w:r>
      <w:r w:rsidR="00280653" w:rsidRPr="000B3A97">
        <w:rPr>
          <w:rFonts w:eastAsia="Arial Unicode MS"/>
          <w:b w:val="0"/>
          <w:sz w:val="22"/>
          <w:szCs w:val="22"/>
        </w:rPr>
        <w:t xml:space="preserve"> </w:t>
      </w:r>
      <w:r w:rsidR="00280653" w:rsidRPr="000B3A97">
        <w:rPr>
          <w:rFonts w:eastAsia="Arial Unicode MS"/>
          <w:b w:val="0"/>
          <w:i w:val="0"/>
          <w:sz w:val="22"/>
          <w:szCs w:val="22"/>
        </w:rPr>
        <w:t>D</w:t>
      </w:r>
      <w:r w:rsidR="009F19CC" w:rsidRPr="000B3A97">
        <w:rPr>
          <w:rFonts w:eastAsia="Arial Unicode MS"/>
          <w:b w:val="0"/>
          <w:i w:val="0"/>
          <w:sz w:val="22"/>
          <w:szCs w:val="22"/>
        </w:rPr>
        <w:t>U</w:t>
      </w:r>
      <w:r w:rsidR="001D4A83">
        <w:rPr>
          <w:rFonts w:eastAsia="Arial Unicode MS"/>
          <w:b w:val="0"/>
          <w:i w:val="0"/>
          <w:sz w:val="22"/>
          <w:szCs w:val="22"/>
        </w:rPr>
        <w:t xml:space="preserve"> </w:t>
      </w:r>
      <w:r w:rsidR="00CF4BFB">
        <w:rPr>
          <w:rFonts w:eastAsia="Arial Unicode MS"/>
          <w:b w:val="0"/>
          <w:i w:val="0"/>
          <w:sz w:val="22"/>
          <w:szCs w:val="22"/>
        </w:rPr>
        <w:t>__________</w:t>
      </w:r>
    </w:p>
    <w:p w14:paraId="1BA3B5BB" w14:textId="77777777" w:rsidR="00EA6D92" w:rsidRPr="000B3A97" w:rsidRDefault="00EA6D92" w:rsidP="00280653">
      <w:pPr>
        <w:pStyle w:val="Titre10"/>
        <w:jc w:val="both"/>
        <w:rPr>
          <w:rFonts w:eastAsia="Arial Unicode MS"/>
          <w:sz w:val="22"/>
          <w:szCs w:val="22"/>
        </w:rPr>
      </w:pPr>
      <w:r w:rsidRPr="000B3A97">
        <w:rPr>
          <w:rFonts w:eastAsia="Arial Unicode MS"/>
          <w:sz w:val="22"/>
          <w:szCs w:val="22"/>
        </w:rPr>
        <w:t>Article 3 : Définitions et Attributions</w:t>
      </w:r>
    </w:p>
    <w:p w14:paraId="727F94EE" w14:textId="22CE936D" w:rsidR="00EA6D92" w:rsidRPr="000B3A97" w:rsidRDefault="00EA6D92" w:rsidP="00D33071">
      <w:pPr>
        <w:pStyle w:val="Paragraphedeliste"/>
        <w:widowControl w:val="0"/>
        <w:numPr>
          <w:ilvl w:val="0"/>
          <w:numId w:val="111"/>
        </w:numPr>
        <w:tabs>
          <w:tab w:val="left" w:pos="880"/>
        </w:tabs>
        <w:autoSpaceDE w:val="0"/>
        <w:autoSpaceDN w:val="0"/>
        <w:adjustRightInd w:val="0"/>
        <w:ind w:left="567" w:right="-8" w:hanging="207"/>
        <w:jc w:val="both"/>
        <w:rPr>
          <w:rFonts w:eastAsia="Arial Unicode MS"/>
          <w:sz w:val="22"/>
          <w:szCs w:val="22"/>
        </w:rPr>
      </w:pPr>
      <w:r w:rsidRPr="000B3A97">
        <w:rPr>
          <w:rFonts w:eastAsia="Arial Unicode MS"/>
          <w:sz w:val="22"/>
          <w:szCs w:val="22"/>
        </w:rPr>
        <w:t xml:space="preserve">Le Maître d’Ouvrage est le </w:t>
      </w:r>
      <w:r w:rsidR="00CD10E6" w:rsidRPr="000B3A97">
        <w:rPr>
          <w:rFonts w:eastAsia="Arial Unicode MS"/>
          <w:sz w:val="22"/>
          <w:szCs w:val="22"/>
        </w:rPr>
        <w:t xml:space="preserve">Maire de la Commune de </w:t>
      </w:r>
      <w:r w:rsidR="00F95D19">
        <w:rPr>
          <w:rFonts w:eastAsia="Arial Unicode MS"/>
          <w:sz w:val="22"/>
          <w:szCs w:val="22"/>
        </w:rPr>
        <w:t xml:space="preserve">SALAPOUMBE </w:t>
      </w:r>
      <w:r w:rsidR="00CD10E6" w:rsidRPr="000B3A97">
        <w:rPr>
          <w:rFonts w:eastAsia="Arial Unicode MS"/>
          <w:sz w:val="22"/>
          <w:szCs w:val="22"/>
        </w:rPr>
        <w:t>;</w:t>
      </w:r>
    </w:p>
    <w:p w14:paraId="23817209" w14:textId="36B09209" w:rsidR="00EA6D92" w:rsidRPr="000B3A97" w:rsidRDefault="00EA6D92" w:rsidP="00D33071">
      <w:pPr>
        <w:pStyle w:val="Paragraphedeliste"/>
        <w:widowControl w:val="0"/>
        <w:numPr>
          <w:ilvl w:val="0"/>
          <w:numId w:val="82"/>
        </w:numPr>
        <w:tabs>
          <w:tab w:val="left" w:pos="880"/>
        </w:tabs>
        <w:autoSpaceDE w:val="0"/>
        <w:autoSpaceDN w:val="0"/>
        <w:adjustRightInd w:val="0"/>
        <w:ind w:left="567" w:right="-8" w:hanging="207"/>
        <w:jc w:val="both"/>
        <w:rPr>
          <w:rFonts w:eastAsia="Arial Unicode MS"/>
          <w:i/>
          <w:sz w:val="22"/>
          <w:szCs w:val="22"/>
        </w:rPr>
      </w:pPr>
      <w:r w:rsidRPr="000B3A97">
        <w:rPr>
          <w:rFonts w:eastAsia="Arial Unicode MS"/>
          <w:sz w:val="22"/>
          <w:szCs w:val="22"/>
        </w:rPr>
        <w:t>Le Chef de service de la Lettre-Commande à élaborer est le</w:t>
      </w:r>
      <w:r w:rsidR="00AD5547" w:rsidRPr="000B3A97">
        <w:rPr>
          <w:rFonts w:eastAsia="Arial Unicode MS"/>
          <w:sz w:val="22"/>
          <w:szCs w:val="22"/>
        </w:rPr>
        <w:t xml:space="preserve"> </w:t>
      </w:r>
      <w:r w:rsidR="0039742B">
        <w:rPr>
          <w:rFonts w:eastAsia="Arial Unicode MS"/>
          <w:sz w:val="22"/>
          <w:szCs w:val="22"/>
        </w:rPr>
        <w:t>Chef Service de la Planification et du Développement Local</w:t>
      </w:r>
      <w:r w:rsidR="00AD5547" w:rsidRPr="000B3A97">
        <w:rPr>
          <w:rFonts w:eastAsia="Arial Unicode MS"/>
          <w:sz w:val="22"/>
          <w:szCs w:val="22"/>
        </w:rPr>
        <w:t xml:space="preserve"> de la Commune de </w:t>
      </w:r>
      <w:r w:rsidR="00AD5547">
        <w:rPr>
          <w:rFonts w:eastAsia="Arial Unicode MS"/>
          <w:sz w:val="22"/>
          <w:szCs w:val="22"/>
        </w:rPr>
        <w:t>SALAPOUMBE</w:t>
      </w:r>
      <w:r w:rsidR="00F95D19">
        <w:rPr>
          <w:rFonts w:eastAsia="Arial Unicode MS"/>
          <w:sz w:val="22"/>
          <w:szCs w:val="22"/>
        </w:rPr>
        <w:t xml:space="preserve"> </w:t>
      </w:r>
      <w:r w:rsidRPr="000B3A97">
        <w:rPr>
          <w:rFonts w:eastAsia="Arial Unicode MS"/>
          <w:sz w:val="22"/>
          <w:szCs w:val="22"/>
        </w:rPr>
        <w:t>;</w:t>
      </w:r>
    </w:p>
    <w:p w14:paraId="38009B9C" w14:textId="078548A4" w:rsidR="00EB637A" w:rsidRPr="000B3A97" w:rsidRDefault="004E7926" w:rsidP="00D33071">
      <w:pPr>
        <w:pStyle w:val="Paragraphedeliste"/>
        <w:widowControl w:val="0"/>
        <w:numPr>
          <w:ilvl w:val="0"/>
          <w:numId w:val="82"/>
        </w:numPr>
        <w:tabs>
          <w:tab w:val="left" w:pos="880"/>
        </w:tabs>
        <w:autoSpaceDE w:val="0"/>
        <w:autoSpaceDN w:val="0"/>
        <w:adjustRightInd w:val="0"/>
        <w:ind w:left="567" w:right="-8" w:hanging="207"/>
        <w:jc w:val="both"/>
        <w:rPr>
          <w:rFonts w:eastAsia="Arial Unicode MS"/>
          <w:i/>
          <w:sz w:val="22"/>
          <w:szCs w:val="22"/>
        </w:rPr>
      </w:pPr>
      <w:r>
        <w:rPr>
          <w:rFonts w:eastAsia="Arial Unicode MS"/>
          <w:sz w:val="22"/>
          <w:szCs w:val="22"/>
        </w:rPr>
        <w:t xml:space="preserve">L’Ingénieur des  </w:t>
      </w:r>
      <w:r w:rsidR="00EA6D92" w:rsidRPr="000B3A97">
        <w:rPr>
          <w:rFonts w:eastAsia="Arial Unicode MS"/>
          <w:sz w:val="22"/>
          <w:szCs w:val="22"/>
        </w:rPr>
        <w:t xml:space="preserve"> Lettre-commande</w:t>
      </w:r>
      <w:r>
        <w:rPr>
          <w:rFonts w:eastAsia="Arial Unicode MS"/>
          <w:sz w:val="22"/>
          <w:szCs w:val="22"/>
        </w:rPr>
        <w:t>s</w:t>
      </w:r>
      <w:r w:rsidR="00EA6D92" w:rsidRPr="000B3A97">
        <w:rPr>
          <w:rFonts w:eastAsia="Arial Unicode MS"/>
          <w:sz w:val="22"/>
          <w:szCs w:val="22"/>
        </w:rPr>
        <w:t xml:space="preserve"> à élaborer est le </w:t>
      </w:r>
      <w:r w:rsidR="00AD5547">
        <w:rPr>
          <w:rFonts w:eastAsia="Arial Unicode MS"/>
          <w:sz w:val="22"/>
          <w:szCs w:val="22"/>
        </w:rPr>
        <w:t xml:space="preserve">Délégué Départemental des Travaux publics de la Boumba et </w:t>
      </w:r>
      <w:r w:rsidR="009A30A1">
        <w:rPr>
          <w:rFonts w:eastAsia="Arial Unicode MS"/>
          <w:sz w:val="22"/>
          <w:szCs w:val="22"/>
        </w:rPr>
        <w:t>Ngoko ;</w:t>
      </w:r>
    </w:p>
    <w:p w14:paraId="0A5E8F6F" w14:textId="1EDF7257" w:rsidR="00EA6D92" w:rsidRPr="000B3A97" w:rsidRDefault="00EA6D92" w:rsidP="00D33071">
      <w:pPr>
        <w:pStyle w:val="Paragraphedeliste"/>
        <w:widowControl w:val="0"/>
        <w:numPr>
          <w:ilvl w:val="0"/>
          <w:numId w:val="82"/>
        </w:numPr>
        <w:tabs>
          <w:tab w:val="left" w:pos="880"/>
        </w:tabs>
        <w:autoSpaceDE w:val="0"/>
        <w:autoSpaceDN w:val="0"/>
        <w:adjustRightInd w:val="0"/>
        <w:ind w:left="567" w:right="-8" w:hanging="207"/>
        <w:jc w:val="both"/>
        <w:rPr>
          <w:rFonts w:eastAsia="Arial Unicode MS"/>
          <w:i/>
          <w:sz w:val="22"/>
          <w:szCs w:val="22"/>
        </w:rPr>
      </w:pPr>
      <w:r w:rsidRPr="000B3A97">
        <w:rPr>
          <w:rFonts w:eastAsia="Arial Unicode MS"/>
          <w:sz w:val="22"/>
          <w:szCs w:val="22"/>
        </w:rPr>
        <w:t xml:space="preserve">La Commission de Passation des Marchés est la Commission </w:t>
      </w:r>
      <w:r w:rsidR="00F04450">
        <w:rPr>
          <w:rFonts w:eastAsia="Arial Unicode MS"/>
          <w:sz w:val="22"/>
          <w:szCs w:val="22"/>
        </w:rPr>
        <w:t>Interne</w:t>
      </w:r>
      <w:r w:rsidRPr="000B3A97">
        <w:rPr>
          <w:rFonts w:eastAsia="Arial Unicode MS"/>
          <w:sz w:val="22"/>
          <w:szCs w:val="22"/>
        </w:rPr>
        <w:t xml:space="preserve"> de Passation des Marchés Publics </w:t>
      </w:r>
      <w:r w:rsidR="00F04450">
        <w:rPr>
          <w:rFonts w:eastAsia="Arial Unicode MS"/>
          <w:sz w:val="22"/>
          <w:szCs w:val="22"/>
        </w:rPr>
        <w:t xml:space="preserve">de la Commune de </w:t>
      </w:r>
      <w:r w:rsidR="009A30A1">
        <w:rPr>
          <w:rFonts w:eastAsia="Arial Unicode MS"/>
          <w:sz w:val="22"/>
          <w:szCs w:val="22"/>
        </w:rPr>
        <w:t xml:space="preserve">SALAPOUMBE </w:t>
      </w:r>
      <w:r w:rsidR="009A30A1" w:rsidRPr="000B3A97">
        <w:rPr>
          <w:rFonts w:eastAsia="Arial Unicode MS"/>
          <w:sz w:val="22"/>
          <w:szCs w:val="22"/>
        </w:rPr>
        <w:t>;</w:t>
      </w:r>
      <w:r w:rsidRPr="000B3A97">
        <w:rPr>
          <w:rFonts w:eastAsia="Arial Unicode MS"/>
          <w:sz w:val="22"/>
          <w:szCs w:val="22"/>
        </w:rPr>
        <w:t> </w:t>
      </w:r>
    </w:p>
    <w:p w14:paraId="68B14E0B" w14:textId="77777777" w:rsidR="00EA6D92" w:rsidRPr="000B3A97" w:rsidRDefault="00EA6D92" w:rsidP="00D33071">
      <w:pPr>
        <w:pStyle w:val="Paragraphedeliste"/>
        <w:widowControl w:val="0"/>
        <w:numPr>
          <w:ilvl w:val="0"/>
          <w:numId w:val="82"/>
        </w:numPr>
        <w:tabs>
          <w:tab w:val="left" w:pos="880"/>
        </w:tabs>
        <w:autoSpaceDE w:val="0"/>
        <w:autoSpaceDN w:val="0"/>
        <w:adjustRightInd w:val="0"/>
        <w:ind w:left="567" w:right="-8" w:hanging="207"/>
        <w:jc w:val="both"/>
        <w:rPr>
          <w:rFonts w:eastAsia="Arial Unicode MS"/>
          <w:i/>
          <w:sz w:val="22"/>
          <w:szCs w:val="22"/>
        </w:rPr>
      </w:pPr>
      <w:r w:rsidRPr="000B3A97">
        <w:rPr>
          <w:rFonts w:eastAsia="Arial Unicode MS"/>
          <w:sz w:val="22"/>
          <w:szCs w:val="22"/>
        </w:rPr>
        <w:t>Le co-contractant est : (</w:t>
      </w:r>
      <w:r w:rsidRPr="000B3A97">
        <w:rPr>
          <w:rFonts w:eastAsia="Arial Unicode MS"/>
          <w:b/>
          <w:i/>
          <w:sz w:val="22"/>
          <w:szCs w:val="22"/>
        </w:rPr>
        <w:t>nom et adresse de l’entreprise</w:t>
      </w:r>
      <w:r w:rsidRPr="000B3A97">
        <w:rPr>
          <w:rFonts w:eastAsia="Arial Unicode MS"/>
          <w:i/>
          <w:sz w:val="22"/>
          <w:szCs w:val="22"/>
        </w:rPr>
        <w:t>)</w:t>
      </w:r>
      <w:r w:rsidRPr="000B3A97">
        <w:rPr>
          <w:rFonts w:eastAsia="Arial Unicode MS"/>
          <w:sz w:val="22"/>
          <w:szCs w:val="22"/>
        </w:rPr>
        <w:t>.</w:t>
      </w:r>
    </w:p>
    <w:p w14:paraId="750BE917" w14:textId="77777777" w:rsidR="00EA6D92" w:rsidRPr="00CF4BFB" w:rsidRDefault="00EA6D92" w:rsidP="00EA6D92">
      <w:pPr>
        <w:pStyle w:val="Paragraphedeliste"/>
        <w:widowControl w:val="0"/>
        <w:tabs>
          <w:tab w:val="left" w:pos="880"/>
        </w:tabs>
        <w:autoSpaceDE w:val="0"/>
        <w:autoSpaceDN w:val="0"/>
        <w:adjustRightInd w:val="0"/>
        <w:ind w:left="567" w:right="-8"/>
        <w:jc w:val="both"/>
        <w:rPr>
          <w:rFonts w:eastAsia="Arial Unicode MS"/>
          <w:i/>
          <w:sz w:val="10"/>
          <w:szCs w:val="22"/>
        </w:rPr>
      </w:pPr>
    </w:p>
    <w:p w14:paraId="64FA032D"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 : Langue, loi et réglementation applicables</w:t>
      </w:r>
    </w:p>
    <w:p w14:paraId="6658BDDF" w14:textId="77777777" w:rsidR="00EA6D92" w:rsidRPr="000B3A97" w:rsidRDefault="00EA6D92" w:rsidP="00EA6D92">
      <w:pPr>
        <w:widowControl w:val="0"/>
        <w:autoSpaceDE w:val="0"/>
        <w:autoSpaceDN w:val="0"/>
        <w:adjustRightInd w:val="0"/>
        <w:ind w:right="-20"/>
        <w:rPr>
          <w:rFonts w:eastAsia="Arial Unicode MS"/>
          <w:sz w:val="22"/>
          <w:szCs w:val="22"/>
        </w:rPr>
      </w:pPr>
      <w:r w:rsidRPr="000B3A97">
        <w:rPr>
          <w:rFonts w:eastAsia="Arial Unicode MS"/>
          <w:sz w:val="22"/>
          <w:szCs w:val="22"/>
        </w:rPr>
        <w:t>4.1. La langue utilisée est le</w:t>
      </w:r>
      <w:r w:rsidRPr="000B3A97">
        <w:rPr>
          <w:rFonts w:eastAsia="Arial Unicode MS"/>
          <w:spacing w:val="7"/>
          <w:sz w:val="22"/>
          <w:szCs w:val="22"/>
        </w:rPr>
        <w:t xml:space="preserve"> français ou l’anglais.</w:t>
      </w:r>
    </w:p>
    <w:p w14:paraId="7578FCC2" w14:textId="77777777" w:rsidR="00EA6D92" w:rsidRPr="000B3A97" w:rsidRDefault="00EA6D92" w:rsidP="00EA6D92">
      <w:pPr>
        <w:widowControl w:val="0"/>
        <w:tabs>
          <w:tab w:val="left" w:pos="1900"/>
          <w:tab w:val="left" w:pos="3420"/>
          <w:tab w:val="left" w:pos="3880"/>
          <w:tab w:val="left" w:pos="4820"/>
        </w:tabs>
        <w:autoSpaceDE w:val="0"/>
        <w:autoSpaceDN w:val="0"/>
        <w:adjustRightInd w:val="0"/>
        <w:ind w:right="90"/>
        <w:jc w:val="both"/>
        <w:rPr>
          <w:rFonts w:eastAsia="Arial Unicode MS"/>
          <w:sz w:val="22"/>
          <w:szCs w:val="22"/>
        </w:rPr>
      </w:pPr>
      <w:r w:rsidRPr="000B3A97">
        <w:rPr>
          <w:rFonts w:eastAsia="Arial Unicode MS"/>
          <w:sz w:val="22"/>
          <w:szCs w:val="22"/>
        </w:rPr>
        <w:t xml:space="preserve">4.2. Le co-contractant s’engagera à observer les lois, </w:t>
      </w:r>
      <w:r w:rsidRPr="000B3A97">
        <w:rPr>
          <w:rFonts w:eastAsia="Arial Unicode MS"/>
          <w:spacing w:val="5"/>
          <w:sz w:val="22"/>
          <w:szCs w:val="22"/>
        </w:rPr>
        <w:t>règlements</w:t>
      </w:r>
      <w:r w:rsidRPr="000B3A97">
        <w:rPr>
          <w:rFonts w:eastAsia="Arial Unicode MS"/>
          <w:sz w:val="22"/>
          <w:szCs w:val="22"/>
        </w:rPr>
        <w:t xml:space="preserve">, </w:t>
      </w:r>
      <w:r w:rsidRPr="000B3A97">
        <w:rPr>
          <w:rFonts w:eastAsia="Arial Unicode MS"/>
          <w:spacing w:val="5"/>
          <w:sz w:val="22"/>
          <w:szCs w:val="22"/>
        </w:rPr>
        <w:t>ordonnance</w:t>
      </w:r>
      <w:r w:rsidRPr="000B3A97">
        <w:rPr>
          <w:rFonts w:eastAsia="Arial Unicode MS"/>
          <w:sz w:val="22"/>
          <w:szCs w:val="22"/>
        </w:rPr>
        <w:t xml:space="preserve">s </w:t>
      </w:r>
      <w:r w:rsidRPr="000B3A97">
        <w:rPr>
          <w:rFonts w:eastAsia="Arial Unicode MS"/>
          <w:spacing w:val="5"/>
          <w:sz w:val="22"/>
          <w:szCs w:val="22"/>
        </w:rPr>
        <w:t>e</w:t>
      </w:r>
      <w:r w:rsidRPr="000B3A97">
        <w:rPr>
          <w:rFonts w:eastAsia="Arial Unicode MS"/>
          <w:sz w:val="22"/>
          <w:szCs w:val="22"/>
        </w:rPr>
        <w:t xml:space="preserve">n </w:t>
      </w:r>
      <w:r w:rsidRPr="000B3A97">
        <w:rPr>
          <w:rFonts w:eastAsia="Arial Unicode MS"/>
          <w:spacing w:val="5"/>
          <w:sz w:val="22"/>
          <w:szCs w:val="22"/>
        </w:rPr>
        <w:t>vigueu</w:t>
      </w:r>
      <w:r w:rsidRPr="000B3A97">
        <w:rPr>
          <w:rFonts w:eastAsia="Arial Unicode MS"/>
          <w:sz w:val="22"/>
          <w:szCs w:val="22"/>
        </w:rPr>
        <w:t xml:space="preserve">r </w:t>
      </w:r>
      <w:r w:rsidRPr="000B3A97">
        <w:rPr>
          <w:rFonts w:eastAsia="Arial Unicode MS"/>
          <w:spacing w:val="5"/>
          <w:sz w:val="22"/>
          <w:szCs w:val="22"/>
        </w:rPr>
        <w:t xml:space="preserve">en </w:t>
      </w:r>
      <w:r w:rsidRPr="000B3A97">
        <w:rPr>
          <w:rFonts w:eastAsia="Arial Unicode MS"/>
          <w:sz w:val="22"/>
          <w:szCs w:val="22"/>
        </w:rPr>
        <w:t>République du Cameroun, et ce aussi bien dans sa propre organisation que dans la réalisation de la Lettre-Commande qui lui aura été attribuée.</w:t>
      </w:r>
    </w:p>
    <w:p w14:paraId="3D859C22" w14:textId="77777777" w:rsidR="00EA6D92" w:rsidRPr="000B3A97" w:rsidRDefault="00EA6D92" w:rsidP="00EA6D92">
      <w:pPr>
        <w:widowControl w:val="0"/>
        <w:autoSpaceDE w:val="0"/>
        <w:autoSpaceDN w:val="0"/>
        <w:adjustRightInd w:val="0"/>
        <w:ind w:right="95"/>
        <w:jc w:val="both"/>
        <w:rPr>
          <w:rFonts w:eastAsia="Arial Unicode MS"/>
          <w:sz w:val="22"/>
          <w:szCs w:val="22"/>
        </w:rPr>
      </w:pPr>
      <w:r w:rsidRPr="000B3A97">
        <w:rPr>
          <w:rFonts w:eastAsia="Arial Unicode MS"/>
          <w:sz w:val="22"/>
          <w:szCs w:val="22"/>
        </w:rPr>
        <w:t>Si au Cameroun, ces règlements, lois et dispositions administratives et fiscales en vigueur à la date de signature de la dite Lettre-Commande venaient à être modifiés après sa signature, les coûts éventuels qui en découleraient directement seraient pris en compte sans gain ni perte pour chaque partie.</w:t>
      </w:r>
    </w:p>
    <w:p w14:paraId="49C38F5B" w14:textId="77777777" w:rsidR="00EA6D92" w:rsidRPr="00CF4BFB" w:rsidRDefault="00EA6D92" w:rsidP="00EA6D92">
      <w:pPr>
        <w:widowControl w:val="0"/>
        <w:autoSpaceDE w:val="0"/>
        <w:autoSpaceDN w:val="0"/>
        <w:adjustRightInd w:val="0"/>
        <w:ind w:right="95"/>
        <w:jc w:val="both"/>
        <w:rPr>
          <w:rFonts w:eastAsia="Arial Unicode MS"/>
          <w:sz w:val="8"/>
          <w:szCs w:val="22"/>
        </w:rPr>
      </w:pPr>
    </w:p>
    <w:p w14:paraId="6E5F6914"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5 : Pièces constitutives de la  Lettre-Commande</w:t>
      </w:r>
    </w:p>
    <w:p w14:paraId="5D4F07FE"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Les pièces contractuelles constitutives de la présente Lettre-Commande sont par ordre de priorité :</w:t>
      </w:r>
    </w:p>
    <w:p w14:paraId="3BF2927C" w14:textId="77777777" w:rsidR="00EA6D92" w:rsidRPr="000B3A97" w:rsidRDefault="00EA6D92" w:rsidP="00D33071">
      <w:pPr>
        <w:numPr>
          <w:ilvl w:val="0"/>
          <w:numId w:val="94"/>
        </w:numPr>
        <w:tabs>
          <w:tab w:val="left" w:pos="1134"/>
        </w:tabs>
        <w:jc w:val="both"/>
        <w:rPr>
          <w:rFonts w:eastAsia="Arial Unicode MS"/>
          <w:sz w:val="22"/>
          <w:szCs w:val="22"/>
        </w:rPr>
      </w:pPr>
      <w:r w:rsidRPr="000B3A97">
        <w:rPr>
          <w:rFonts w:eastAsia="Arial Unicode MS"/>
          <w:sz w:val="22"/>
          <w:szCs w:val="22"/>
        </w:rPr>
        <w:t>La Lettre-Commande proprement dite comprenant :</w:t>
      </w:r>
    </w:p>
    <w:p w14:paraId="63EA7882" w14:textId="77777777" w:rsidR="00EA6D92" w:rsidRPr="000B3A97" w:rsidRDefault="00EA6D92" w:rsidP="00D33071">
      <w:pPr>
        <w:numPr>
          <w:ilvl w:val="0"/>
          <w:numId w:val="95"/>
        </w:numPr>
        <w:tabs>
          <w:tab w:val="left" w:pos="1134"/>
          <w:tab w:val="left" w:pos="1560"/>
        </w:tabs>
        <w:ind w:firstLine="1058"/>
        <w:jc w:val="both"/>
        <w:rPr>
          <w:rFonts w:eastAsia="Arial Unicode MS"/>
          <w:sz w:val="22"/>
          <w:szCs w:val="22"/>
        </w:rPr>
      </w:pPr>
      <w:r w:rsidRPr="000B3A97">
        <w:rPr>
          <w:rFonts w:eastAsia="Arial Unicode MS"/>
          <w:sz w:val="22"/>
          <w:szCs w:val="22"/>
        </w:rPr>
        <w:t xml:space="preserve"> Le Cahier des Clauses Administratives Particulières (CCAP) ;</w:t>
      </w:r>
    </w:p>
    <w:p w14:paraId="351E0EC9" w14:textId="77777777" w:rsidR="00EA6D92" w:rsidRPr="000B3A97" w:rsidRDefault="00EA6D92" w:rsidP="00D33071">
      <w:pPr>
        <w:numPr>
          <w:ilvl w:val="0"/>
          <w:numId w:val="95"/>
        </w:numPr>
        <w:tabs>
          <w:tab w:val="left" w:pos="1134"/>
          <w:tab w:val="left" w:pos="1560"/>
        </w:tabs>
        <w:ind w:firstLine="1058"/>
        <w:jc w:val="both"/>
        <w:rPr>
          <w:rFonts w:eastAsia="Arial Unicode MS"/>
          <w:sz w:val="22"/>
          <w:szCs w:val="22"/>
        </w:rPr>
      </w:pPr>
      <w:r w:rsidRPr="000B3A97">
        <w:rPr>
          <w:rFonts w:eastAsia="Arial Unicode MS"/>
          <w:sz w:val="22"/>
          <w:szCs w:val="22"/>
        </w:rPr>
        <w:t xml:space="preserve"> le Cahier des Clauses Techniques Particulières (CCTP);</w:t>
      </w:r>
    </w:p>
    <w:p w14:paraId="5D29FCA6" w14:textId="77777777" w:rsidR="00EA6D92" w:rsidRPr="000B3A97" w:rsidRDefault="00EA6D92" w:rsidP="00D33071">
      <w:pPr>
        <w:numPr>
          <w:ilvl w:val="0"/>
          <w:numId w:val="95"/>
        </w:numPr>
        <w:tabs>
          <w:tab w:val="left" w:pos="1134"/>
          <w:tab w:val="left" w:pos="1560"/>
        </w:tabs>
        <w:ind w:firstLine="1058"/>
        <w:jc w:val="both"/>
        <w:rPr>
          <w:rFonts w:eastAsia="Arial Unicode MS"/>
          <w:sz w:val="22"/>
          <w:szCs w:val="22"/>
        </w:rPr>
      </w:pPr>
      <w:r w:rsidRPr="000B3A97">
        <w:rPr>
          <w:rFonts w:eastAsia="Arial Unicode MS"/>
          <w:sz w:val="22"/>
          <w:szCs w:val="22"/>
        </w:rPr>
        <w:t xml:space="preserve"> Le Bordereau de Prix (BP) ; </w:t>
      </w:r>
    </w:p>
    <w:p w14:paraId="2ECE5F05" w14:textId="77777777" w:rsidR="00EA6D92" w:rsidRPr="000B3A97" w:rsidRDefault="00EA6D92" w:rsidP="00D33071">
      <w:pPr>
        <w:numPr>
          <w:ilvl w:val="0"/>
          <w:numId w:val="95"/>
        </w:numPr>
        <w:tabs>
          <w:tab w:val="left" w:pos="1134"/>
          <w:tab w:val="left" w:pos="1560"/>
        </w:tabs>
        <w:ind w:firstLine="1058"/>
        <w:jc w:val="both"/>
        <w:rPr>
          <w:rFonts w:eastAsia="Arial Unicode MS"/>
          <w:sz w:val="22"/>
          <w:szCs w:val="22"/>
        </w:rPr>
      </w:pPr>
      <w:r w:rsidRPr="000B3A97">
        <w:rPr>
          <w:rFonts w:eastAsia="Arial Unicode MS"/>
          <w:sz w:val="22"/>
          <w:szCs w:val="22"/>
        </w:rPr>
        <w:t xml:space="preserve"> Le Détail Quantitatif et Estimatif (DQE) ;</w:t>
      </w:r>
    </w:p>
    <w:p w14:paraId="3E20202D" w14:textId="77777777" w:rsidR="00EA6D92" w:rsidRPr="000B3A97" w:rsidRDefault="00EA6D92" w:rsidP="00D33071">
      <w:pPr>
        <w:numPr>
          <w:ilvl w:val="0"/>
          <w:numId w:val="96"/>
        </w:numPr>
        <w:tabs>
          <w:tab w:val="left" w:pos="1134"/>
        </w:tabs>
        <w:jc w:val="both"/>
        <w:rPr>
          <w:rFonts w:eastAsia="Arial Unicode MS"/>
          <w:sz w:val="22"/>
          <w:szCs w:val="22"/>
        </w:rPr>
      </w:pPr>
      <w:r w:rsidRPr="000B3A97">
        <w:rPr>
          <w:rFonts w:eastAsia="Arial Unicode MS"/>
          <w:sz w:val="22"/>
          <w:szCs w:val="22"/>
        </w:rPr>
        <w:t>La soumission du co-contractant et ses annexes dans toutes les dispositions non contraires au Dossier d’Appel d’Offres et à la présente Lettre-Commande ;</w:t>
      </w:r>
    </w:p>
    <w:p w14:paraId="717F449F" w14:textId="77777777" w:rsidR="00EA6D92" w:rsidRPr="000B3A97" w:rsidRDefault="00EA6D92" w:rsidP="00D33071">
      <w:pPr>
        <w:numPr>
          <w:ilvl w:val="0"/>
          <w:numId w:val="96"/>
        </w:numPr>
        <w:tabs>
          <w:tab w:val="left" w:pos="1134"/>
        </w:tabs>
        <w:jc w:val="both"/>
        <w:rPr>
          <w:rFonts w:eastAsia="Arial Unicode MS"/>
          <w:sz w:val="22"/>
          <w:szCs w:val="22"/>
        </w:rPr>
      </w:pPr>
      <w:r w:rsidRPr="000B3A97">
        <w:rPr>
          <w:rFonts w:eastAsia="Arial Unicode MS"/>
          <w:sz w:val="22"/>
          <w:szCs w:val="22"/>
        </w:rPr>
        <w:t>Le Dossier d’Appel d’Offres (DAO) ; </w:t>
      </w:r>
    </w:p>
    <w:p w14:paraId="3A7885A4" w14:textId="77777777" w:rsidR="00EA6D92" w:rsidRPr="000B3A97" w:rsidRDefault="00EA6D92" w:rsidP="00D33071">
      <w:pPr>
        <w:numPr>
          <w:ilvl w:val="0"/>
          <w:numId w:val="96"/>
        </w:numPr>
        <w:tabs>
          <w:tab w:val="left" w:pos="1134"/>
        </w:tabs>
        <w:jc w:val="both"/>
        <w:rPr>
          <w:rFonts w:eastAsia="Arial Unicode MS"/>
          <w:sz w:val="22"/>
          <w:szCs w:val="22"/>
        </w:rPr>
      </w:pPr>
      <w:r w:rsidRPr="000B3A97">
        <w:rPr>
          <w:rFonts w:eastAsia="Arial Unicode MS"/>
          <w:sz w:val="22"/>
          <w:szCs w:val="22"/>
        </w:rPr>
        <w:t>Le planning d’exécution des travaux ;</w:t>
      </w:r>
    </w:p>
    <w:p w14:paraId="3CABC469" w14:textId="77777777" w:rsidR="00EA6D92" w:rsidRPr="000B3A97" w:rsidRDefault="00EA6D92" w:rsidP="00D33071">
      <w:pPr>
        <w:widowControl w:val="0"/>
        <w:numPr>
          <w:ilvl w:val="0"/>
          <w:numId w:val="96"/>
        </w:numPr>
        <w:autoSpaceDE w:val="0"/>
        <w:autoSpaceDN w:val="0"/>
        <w:adjustRightInd w:val="0"/>
        <w:jc w:val="both"/>
        <w:rPr>
          <w:rFonts w:eastAsia="Arial Unicode MS"/>
          <w:sz w:val="22"/>
          <w:szCs w:val="22"/>
        </w:rPr>
      </w:pPr>
      <w:r w:rsidRPr="000B3A97">
        <w:rPr>
          <w:rFonts w:eastAsia="Arial Unicode MS"/>
          <w:sz w:val="22"/>
          <w:szCs w:val="22"/>
        </w:rPr>
        <w:t>Les APD et les DCE (plans), les notes de calcul, les cahiers de sondage et dossiers géotechniques ;</w:t>
      </w:r>
    </w:p>
    <w:p w14:paraId="249AD633" w14:textId="77777777" w:rsidR="00EA6D92" w:rsidRPr="000B3A97" w:rsidRDefault="00EA6D92" w:rsidP="00D33071">
      <w:pPr>
        <w:numPr>
          <w:ilvl w:val="0"/>
          <w:numId w:val="96"/>
        </w:numPr>
        <w:tabs>
          <w:tab w:val="left" w:pos="1134"/>
        </w:tabs>
        <w:jc w:val="both"/>
        <w:rPr>
          <w:rFonts w:eastAsia="Arial Unicode MS"/>
          <w:sz w:val="22"/>
          <w:szCs w:val="22"/>
        </w:rPr>
      </w:pPr>
      <w:r w:rsidRPr="000B3A97">
        <w:rPr>
          <w:rFonts w:eastAsia="Arial Unicode MS"/>
          <w:sz w:val="22"/>
          <w:szCs w:val="22"/>
        </w:rPr>
        <w:t>Le Cahier des Clauses Administratives Générales (CCAG) applicables aux marchés publics des travaux,  mis en vigueur par l'arrêté n° 033/CAB/PM du 13 février 2007.</w:t>
      </w:r>
    </w:p>
    <w:p w14:paraId="63182523"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6 : Textes généraux applicables</w:t>
      </w:r>
    </w:p>
    <w:p w14:paraId="30559BEA" w14:textId="77777777" w:rsidR="00EA6D92" w:rsidRPr="000B3A97" w:rsidRDefault="00EA6D92" w:rsidP="00EA6D92">
      <w:pPr>
        <w:widowControl w:val="0"/>
        <w:autoSpaceDE w:val="0"/>
        <w:autoSpaceDN w:val="0"/>
        <w:adjustRightInd w:val="0"/>
        <w:ind w:firstLine="360"/>
        <w:jc w:val="both"/>
        <w:rPr>
          <w:rFonts w:eastAsia="Arial Unicode MS"/>
          <w:sz w:val="22"/>
          <w:szCs w:val="22"/>
        </w:rPr>
      </w:pPr>
      <w:r w:rsidRPr="000B3A97">
        <w:rPr>
          <w:rFonts w:eastAsia="Arial Unicode MS"/>
          <w:sz w:val="22"/>
          <w:szCs w:val="22"/>
        </w:rPr>
        <w:t>La Lettre-Commande sera soumise aux textes généraux ci-après :</w:t>
      </w:r>
    </w:p>
    <w:p w14:paraId="5F4B1E92"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La Loi n° 92/007 du 14 août 1992 portant Code du travail ; </w:t>
      </w:r>
    </w:p>
    <w:p w14:paraId="5FE0BA94"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La Loi n° 096/12 du 05 août 1996 portant loi cadre relative à la gestion de l’Environnement ;</w:t>
      </w:r>
    </w:p>
    <w:p w14:paraId="4B629D0D"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La Loi n° 2000/09 du 13 juillet 2000 fixant l’organisation et les modalités d’exercice de la profession d’Ingénieur de Génie-civil ;</w:t>
      </w:r>
    </w:p>
    <w:p w14:paraId="212FDB09" w14:textId="5BFA6C8C" w:rsidR="00EA6D92" w:rsidRPr="00CF4BFB" w:rsidRDefault="001A4D80" w:rsidP="00D33071">
      <w:pPr>
        <w:pStyle w:val="Paragraphedeliste"/>
        <w:numPr>
          <w:ilvl w:val="0"/>
          <w:numId w:val="80"/>
        </w:numPr>
        <w:jc w:val="both"/>
        <w:rPr>
          <w:rFonts w:eastAsia="Arial Unicode MS"/>
          <w:color w:val="FF0000"/>
          <w:sz w:val="22"/>
          <w:szCs w:val="22"/>
        </w:rPr>
      </w:pPr>
      <w:r>
        <w:rPr>
          <w:rFonts w:eastAsia="Arial Unicode MS"/>
          <w:color w:val="FF0000"/>
          <w:sz w:val="22"/>
          <w:szCs w:val="22"/>
        </w:rPr>
        <w:t>La Loi 2024</w:t>
      </w:r>
      <w:r w:rsidR="00EA6D92" w:rsidRPr="00CF4BFB">
        <w:rPr>
          <w:rFonts w:eastAsia="Arial Unicode MS"/>
          <w:color w:val="FF0000"/>
          <w:sz w:val="22"/>
          <w:szCs w:val="22"/>
        </w:rPr>
        <w:t>/0</w:t>
      </w:r>
      <w:r>
        <w:rPr>
          <w:rFonts w:eastAsia="Arial Unicode MS"/>
          <w:color w:val="FF0000"/>
          <w:sz w:val="22"/>
          <w:szCs w:val="22"/>
        </w:rPr>
        <w:t>13</w:t>
      </w:r>
      <w:r w:rsidR="00EA6D92" w:rsidRPr="00CF4BFB">
        <w:rPr>
          <w:rFonts w:eastAsia="Arial Unicode MS"/>
          <w:color w:val="FF0000"/>
          <w:sz w:val="22"/>
          <w:szCs w:val="22"/>
        </w:rPr>
        <w:t xml:space="preserve">  du </w:t>
      </w:r>
      <w:r>
        <w:rPr>
          <w:rFonts w:eastAsia="Arial Unicode MS"/>
          <w:color w:val="FF0000"/>
          <w:sz w:val="22"/>
          <w:szCs w:val="22"/>
        </w:rPr>
        <w:t>23</w:t>
      </w:r>
      <w:r w:rsidR="00EA6D92" w:rsidRPr="00CF4BFB">
        <w:rPr>
          <w:rFonts w:eastAsia="Arial Unicode MS"/>
          <w:color w:val="FF0000"/>
          <w:sz w:val="22"/>
          <w:szCs w:val="22"/>
        </w:rPr>
        <w:t xml:space="preserve"> Décembre 20</w:t>
      </w:r>
      <w:r>
        <w:rPr>
          <w:rFonts w:eastAsia="Arial Unicode MS"/>
          <w:color w:val="FF0000"/>
          <w:sz w:val="22"/>
          <w:szCs w:val="22"/>
        </w:rPr>
        <w:t>24</w:t>
      </w:r>
      <w:r w:rsidR="00EA6D92" w:rsidRPr="00CF4BFB">
        <w:rPr>
          <w:rFonts w:eastAsia="Arial Unicode MS"/>
          <w:color w:val="FF0000"/>
          <w:sz w:val="22"/>
          <w:szCs w:val="22"/>
        </w:rPr>
        <w:t xml:space="preserve"> portant Loi de Finances de la République du Cameroun pour l’Exercice 20</w:t>
      </w:r>
      <w:r>
        <w:rPr>
          <w:rFonts w:eastAsia="Arial Unicode MS"/>
          <w:color w:val="FF0000"/>
          <w:sz w:val="22"/>
          <w:szCs w:val="22"/>
        </w:rPr>
        <w:t>25</w:t>
      </w:r>
      <w:r w:rsidR="00EA6D92" w:rsidRPr="00CF4BFB">
        <w:rPr>
          <w:rFonts w:eastAsia="Arial Unicode MS"/>
          <w:color w:val="FF0000"/>
          <w:sz w:val="22"/>
          <w:szCs w:val="22"/>
        </w:rPr>
        <w:t> ;</w:t>
      </w:r>
    </w:p>
    <w:p w14:paraId="43F29D8B"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Le Décret n° 2001/048 du 23 février 2001 portant organisation et fonctionnement de l’Agence de Régulation des Marchés Publics ;</w:t>
      </w:r>
    </w:p>
    <w:p w14:paraId="4D92BCF4"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Le Décret n° 2003/651/PM du 16 avril 2003 fixant les modalités d’application du régime fiscal et douanier des Marchés Publics ;</w:t>
      </w:r>
    </w:p>
    <w:p w14:paraId="1167C638" w14:textId="77777777" w:rsidR="00EA6D92" w:rsidRPr="000B3A97" w:rsidRDefault="00235985" w:rsidP="00D33071">
      <w:pPr>
        <w:pStyle w:val="Paragraphedeliste"/>
        <w:numPr>
          <w:ilvl w:val="0"/>
          <w:numId w:val="80"/>
        </w:numPr>
        <w:jc w:val="both"/>
        <w:rPr>
          <w:rFonts w:eastAsia="Arial Unicode MS"/>
          <w:sz w:val="22"/>
          <w:szCs w:val="22"/>
        </w:rPr>
      </w:pPr>
      <w:r>
        <w:rPr>
          <w:rFonts w:eastAsia="Arial Unicode MS"/>
          <w:sz w:val="22"/>
          <w:szCs w:val="22"/>
        </w:rPr>
        <w:t>Le Décret N° 2018/366 du 20</w:t>
      </w:r>
      <w:r w:rsidR="00EA6D92" w:rsidRPr="000B3A97">
        <w:rPr>
          <w:rFonts w:eastAsia="Arial Unicode MS"/>
          <w:sz w:val="22"/>
          <w:szCs w:val="22"/>
        </w:rPr>
        <w:t xml:space="preserve"> </w:t>
      </w:r>
      <w:r>
        <w:rPr>
          <w:rFonts w:eastAsia="Arial Unicode MS"/>
          <w:sz w:val="22"/>
          <w:szCs w:val="22"/>
        </w:rPr>
        <w:t>juin</w:t>
      </w:r>
      <w:r w:rsidR="00EA6D92" w:rsidRPr="000B3A97">
        <w:rPr>
          <w:rFonts w:eastAsia="Arial Unicode MS"/>
          <w:sz w:val="22"/>
          <w:szCs w:val="22"/>
        </w:rPr>
        <w:t xml:space="preserve"> 20</w:t>
      </w:r>
      <w:r>
        <w:rPr>
          <w:rFonts w:eastAsia="Arial Unicode MS"/>
          <w:sz w:val="22"/>
          <w:szCs w:val="22"/>
        </w:rPr>
        <w:t>18</w:t>
      </w:r>
      <w:r w:rsidR="00EA6D92" w:rsidRPr="000B3A97">
        <w:rPr>
          <w:rFonts w:eastAsia="Arial Unicode MS"/>
          <w:sz w:val="22"/>
          <w:szCs w:val="22"/>
        </w:rPr>
        <w:t xml:space="preserve"> portant Code des Marchés Publics</w:t>
      </w:r>
      <w:r>
        <w:rPr>
          <w:rFonts w:eastAsia="Arial Unicode MS"/>
          <w:sz w:val="22"/>
          <w:szCs w:val="22"/>
        </w:rPr>
        <w:t xml:space="preserve"> </w:t>
      </w:r>
      <w:r w:rsidR="00EA6D92" w:rsidRPr="000B3A97">
        <w:rPr>
          <w:rFonts w:eastAsia="Arial Unicode MS"/>
          <w:sz w:val="22"/>
          <w:szCs w:val="22"/>
        </w:rPr>
        <w:t>;</w:t>
      </w:r>
    </w:p>
    <w:p w14:paraId="552C0332"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Le Décret n° 2008/376 du 12 novembre 2008 portant organisation administrative de la République du Cameroun ;</w:t>
      </w:r>
    </w:p>
    <w:p w14:paraId="14837F7E"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Le Décret N° 2011/1339 du 23 mai 2011 portant exonération des droits de régulation des marchés publics et accordant le bénéfice des frais d’acquisition des dossiers d’appels d’offres des marchés des Collectivités Territoriales Décentralisée ;</w:t>
      </w:r>
    </w:p>
    <w:p w14:paraId="13BEAE96" w14:textId="77777777" w:rsidR="00EA6D92" w:rsidRPr="000B3A97" w:rsidRDefault="00EA6D92" w:rsidP="00D33071">
      <w:pPr>
        <w:pStyle w:val="Paragraphedeliste"/>
        <w:widowControl w:val="0"/>
        <w:numPr>
          <w:ilvl w:val="0"/>
          <w:numId w:val="80"/>
        </w:numPr>
        <w:autoSpaceDE w:val="0"/>
        <w:autoSpaceDN w:val="0"/>
        <w:adjustRightInd w:val="0"/>
        <w:ind w:right="-20"/>
        <w:jc w:val="both"/>
        <w:rPr>
          <w:rFonts w:eastAsia="Arial Unicode MS"/>
          <w:bCs/>
          <w:sz w:val="22"/>
          <w:szCs w:val="22"/>
        </w:rPr>
      </w:pPr>
      <w:r w:rsidRPr="000B3A97">
        <w:rPr>
          <w:rFonts w:eastAsia="Arial Unicode MS"/>
          <w:bCs/>
          <w:sz w:val="22"/>
          <w:szCs w:val="22"/>
        </w:rPr>
        <w:t xml:space="preserve">Le Décret n° 2012/075 du 08 </w:t>
      </w:r>
      <w:r w:rsidRPr="000B3A97">
        <w:rPr>
          <w:rFonts w:eastAsia="Arial Unicode MS"/>
          <w:iCs/>
          <w:sz w:val="22"/>
          <w:szCs w:val="22"/>
        </w:rPr>
        <w:t xml:space="preserve">mars 2012 </w:t>
      </w:r>
      <w:r w:rsidRPr="000B3A97">
        <w:rPr>
          <w:rFonts w:eastAsia="Arial Unicode MS"/>
          <w:bCs/>
          <w:sz w:val="22"/>
          <w:szCs w:val="22"/>
        </w:rPr>
        <w:t>portant organisation du Ministère des  Marchés Publics;</w:t>
      </w:r>
    </w:p>
    <w:p w14:paraId="153C719C" w14:textId="77777777" w:rsidR="00EA6D92" w:rsidRPr="000B3A97" w:rsidRDefault="00EA6D92" w:rsidP="00D33071">
      <w:pPr>
        <w:pStyle w:val="Paragraphedeliste"/>
        <w:widowControl w:val="0"/>
        <w:numPr>
          <w:ilvl w:val="0"/>
          <w:numId w:val="80"/>
        </w:numPr>
        <w:autoSpaceDE w:val="0"/>
        <w:autoSpaceDN w:val="0"/>
        <w:adjustRightInd w:val="0"/>
        <w:ind w:right="-20"/>
        <w:jc w:val="both"/>
        <w:rPr>
          <w:rFonts w:eastAsia="Arial Unicode MS"/>
          <w:iCs/>
          <w:sz w:val="22"/>
          <w:szCs w:val="22"/>
        </w:rPr>
      </w:pPr>
      <w:r w:rsidRPr="000B3A97">
        <w:rPr>
          <w:rFonts w:eastAsia="Arial Unicode MS"/>
          <w:iCs/>
          <w:sz w:val="22"/>
          <w:szCs w:val="22"/>
        </w:rPr>
        <w:t>Le Décret n° 2012/074 du 08 mars 2012 portant création, organisation et fonctionnement des commissions de passation des marchés Publics;</w:t>
      </w:r>
    </w:p>
    <w:p w14:paraId="4ADF1B3A" w14:textId="77777777" w:rsidR="00EA6D92" w:rsidRDefault="00EA6D92" w:rsidP="00D33071">
      <w:pPr>
        <w:pStyle w:val="Paragraphedeliste"/>
        <w:widowControl w:val="0"/>
        <w:numPr>
          <w:ilvl w:val="0"/>
          <w:numId w:val="80"/>
        </w:numPr>
        <w:autoSpaceDE w:val="0"/>
        <w:autoSpaceDN w:val="0"/>
        <w:adjustRightInd w:val="0"/>
        <w:ind w:right="-20"/>
        <w:jc w:val="both"/>
        <w:rPr>
          <w:rFonts w:eastAsia="Arial Unicode MS"/>
          <w:iCs/>
          <w:sz w:val="22"/>
          <w:szCs w:val="22"/>
        </w:rPr>
      </w:pPr>
      <w:r w:rsidRPr="000B3A97">
        <w:rPr>
          <w:rFonts w:eastAsia="Arial Unicode MS"/>
          <w:iCs/>
          <w:sz w:val="22"/>
          <w:szCs w:val="22"/>
        </w:rPr>
        <w:t>Le Décret n° 2012/076 du 08 mars 2012 modifiant et complétant certaines dispositions du décret n° 2001/048 du 23 février 2001 portant création, organisation et fonctionnement de l’Agence de Régulation des Marchés Publics;</w:t>
      </w:r>
    </w:p>
    <w:p w14:paraId="6C246AB1" w14:textId="77777777" w:rsidR="009E196D" w:rsidRPr="009E196D" w:rsidRDefault="009E196D" w:rsidP="00D33071">
      <w:pPr>
        <w:numPr>
          <w:ilvl w:val="0"/>
          <w:numId w:val="80"/>
        </w:numPr>
        <w:spacing w:before="60"/>
        <w:jc w:val="both"/>
        <w:rPr>
          <w:rFonts w:eastAsia="Arial Unicode MS"/>
          <w:iCs/>
          <w:sz w:val="22"/>
          <w:szCs w:val="22"/>
        </w:rPr>
      </w:pPr>
      <w:r w:rsidRPr="009E196D">
        <w:rPr>
          <w:rFonts w:eastAsia="Arial Unicode MS"/>
          <w:iCs/>
          <w:sz w:val="22"/>
          <w:szCs w:val="22"/>
        </w:rPr>
        <w:t>Le décret N°2018/4992/PM du 21 Juin 2018 fixant les règles régissant le processus de maturation des projets d’investissement public ;</w:t>
      </w:r>
    </w:p>
    <w:p w14:paraId="4C1DF459"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L’Arrêté n° 033/CAB/PM du 13 février 2007 mettant en vigueur les Cahiers des Clauses Administratives Générales (CCAG) applicable aux marchés publics;</w:t>
      </w:r>
    </w:p>
    <w:p w14:paraId="3433D17A"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L’Arrêté n° 093/CAB/PM du 05 novembre 2000 fixant les montants de la caution de soumission et les frais du dossier d’appel d’offres ;</w:t>
      </w:r>
    </w:p>
    <w:p w14:paraId="42F7F250"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L’Arrêté n° 022/CAB/PM du 02 février 2011 fixant les modalités de recrutement des Consultants individuels ;</w:t>
      </w:r>
    </w:p>
    <w:p w14:paraId="3D17BB5B" w14:textId="77777777" w:rsidR="00EA6D92" w:rsidRPr="000B3A97" w:rsidRDefault="00EA6D92" w:rsidP="00D33071">
      <w:pPr>
        <w:pStyle w:val="Paragraphedeliste"/>
        <w:widowControl w:val="0"/>
        <w:numPr>
          <w:ilvl w:val="0"/>
          <w:numId w:val="80"/>
        </w:numPr>
        <w:autoSpaceDE w:val="0"/>
        <w:autoSpaceDN w:val="0"/>
        <w:adjustRightInd w:val="0"/>
        <w:ind w:right="-20"/>
        <w:jc w:val="both"/>
        <w:rPr>
          <w:rFonts w:eastAsia="Arial Unicode MS"/>
          <w:iCs/>
          <w:sz w:val="22"/>
          <w:szCs w:val="22"/>
        </w:rPr>
      </w:pPr>
      <w:r w:rsidRPr="000B3A97">
        <w:rPr>
          <w:rFonts w:eastAsia="Arial Unicode MS"/>
          <w:iCs/>
          <w:sz w:val="22"/>
          <w:szCs w:val="22"/>
        </w:rPr>
        <w:t>La Circulaire n° 004/CAB/PM du 30 décembre 2005 relative à l’application du Code des Marchés publics ;</w:t>
      </w:r>
    </w:p>
    <w:p w14:paraId="527B7929"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La Circulaire n° 003/CAB/PM du 18 avril 2008 relative au respect des règles régissant la passation, l’exécution et le contrôle des Marchés Publics ;</w:t>
      </w:r>
    </w:p>
    <w:p w14:paraId="65E3F155"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La Circulaire n° 002/CAB/PM du 31 janvier 2011 relative à l’amélioration de la performance du système des Marchés Publics ;</w:t>
      </w:r>
    </w:p>
    <w:p w14:paraId="74AE491B" w14:textId="77777777" w:rsidR="00EA6D92" w:rsidRPr="000B3A97" w:rsidRDefault="00EA6D92" w:rsidP="00D33071">
      <w:pPr>
        <w:pStyle w:val="Paragraphedeliste"/>
        <w:numPr>
          <w:ilvl w:val="0"/>
          <w:numId w:val="80"/>
        </w:numPr>
        <w:spacing w:after="120"/>
        <w:jc w:val="both"/>
        <w:rPr>
          <w:rFonts w:eastAsia="Arial Unicode MS"/>
          <w:sz w:val="22"/>
          <w:szCs w:val="22"/>
        </w:rPr>
      </w:pPr>
      <w:r w:rsidRPr="000B3A97">
        <w:rPr>
          <w:rFonts w:eastAsia="Arial Unicode MS"/>
          <w:sz w:val="22"/>
          <w:szCs w:val="22"/>
        </w:rPr>
        <w:t>La Circulaire n°003/CAB/PM du 31 janvier 2011 précisant les modalités de gestion des changements  des conditions économiques des Marchés Publics ;</w:t>
      </w:r>
    </w:p>
    <w:p w14:paraId="5D377AFB" w14:textId="77777777" w:rsidR="00EA6D92" w:rsidRPr="000B3A97" w:rsidRDefault="00EA6D92" w:rsidP="00D33071">
      <w:pPr>
        <w:pStyle w:val="Paragraphedeliste"/>
        <w:widowControl w:val="0"/>
        <w:numPr>
          <w:ilvl w:val="0"/>
          <w:numId w:val="80"/>
        </w:numPr>
        <w:autoSpaceDE w:val="0"/>
        <w:autoSpaceDN w:val="0"/>
        <w:adjustRightInd w:val="0"/>
        <w:ind w:right="-20"/>
        <w:jc w:val="both"/>
        <w:rPr>
          <w:rFonts w:eastAsia="Arial Unicode MS"/>
          <w:iCs/>
          <w:sz w:val="22"/>
          <w:szCs w:val="22"/>
        </w:rPr>
      </w:pPr>
      <w:r w:rsidRPr="000B3A97">
        <w:rPr>
          <w:rFonts w:eastAsia="Arial Unicode MS"/>
          <w:bCs/>
          <w:iCs/>
          <w:sz w:val="22"/>
          <w:szCs w:val="22"/>
        </w:rPr>
        <w:t>La Circulaire N°001/CAB/PR du 19 juin 2012 relative à la passation et au contrôle de l’exécution des marchés publics ;</w:t>
      </w:r>
    </w:p>
    <w:p w14:paraId="27E6E33F" w14:textId="52829C0A" w:rsidR="00F01400" w:rsidRPr="00B040A1" w:rsidRDefault="00F01400" w:rsidP="00D33071">
      <w:pPr>
        <w:numPr>
          <w:ilvl w:val="0"/>
          <w:numId w:val="80"/>
        </w:numPr>
        <w:jc w:val="both"/>
        <w:rPr>
          <w:rFonts w:eastAsia="Arial Unicode MS"/>
          <w:bCs/>
          <w:iCs/>
          <w:color w:val="000000" w:themeColor="text1"/>
          <w:sz w:val="22"/>
          <w:szCs w:val="22"/>
        </w:rPr>
      </w:pPr>
      <w:r w:rsidRPr="00B040A1">
        <w:rPr>
          <w:rFonts w:eastAsia="Arial Unicode MS"/>
          <w:bCs/>
          <w:iCs/>
          <w:color w:val="000000" w:themeColor="text1"/>
          <w:sz w:val="22"/>
          <w:szCs w:val="22"/>
        </w:rPr>
        <w:t>La circulaire N° 00000</w:t>
      </w:r>
      <w:r w:rsidR="00B040A1" w:rsidRPr="00B040A1">
        <w:rPr>
          <w:rFonts w:eastAsia="Arial Unicode MS"/>
          <w:bCs/>
          <w:iCs/>
          <w:color w:val="000000" w:themeColor="text1"/>
          <w:sz w:val="22"/>
          <w:szCs w:val="22"/>
        </w:rPr>
        <w:t>792/C/MINFI  du 24</w:t>
      </w:r>
      <w:r w:rsidRPr="00B040A1">
        <w:rPr>
          <w:rFonts w:eastAsia="Arial Unicode MS"/>
          <w:bCs/>
          <w:iCs/>
          <w:color w:val="000000" w:themeColor="text1"/>
          <w:sz w:val="22"/>
          <w:szCs w:val="22"/>
        </w:rPr>
        <w:t xml:space="preserve"> </w:t>
      </w:r>
      <w:r w:rsidR="00B040A1" w:rsidRPr="00B040A1">
        <w:rPr>
          <w:rFonts w:eastAsia="Arial Unicode MS"/>
          <w:bCs/>
          <w:iCs/>
          <w:color w:val="000000" w:themeColor="text1"/>
          <w:sz w:val="22"/>
          <w:szCs w:val="22"/>
        </w:rPr>
        <w:t>Janvier</w:t>
      </w:r>
      <w:r w:rsidRPr="00B040A1">
        <w:rPr>
          <w:rFonts w:eastAsia="Arial Unicode MS"/>
          <w:bCs/>
          <w:iCs/>
          <w:color w:val="000000" w:themeColor="text1"/>
          <w:sz w:val="22"/>
          <w:szCs w:val="22"/>
        </w:rPr>
        <w:t xml:space="preserve"> 20</w:t>
      </w:r>
      <w:r w:rsidR="00B040A1" w:rsidRPr="00B040A1">
        <w:rPr>
          <w:rFonts w:eastAsia="Arial Unicode MS"/>
          <w:bCs/>
          <w:iCs/>
          <w:color w:val="000000" w:themeColor="text1"/>
          <w:sz w:val="22"/>
          <w:szCs w:val="22"/>
        </w:rPr>
        <w:t>25</w:t>
      </w:r>
      <w:r w:rsidRPr="00B040A1">
        <w:rPr>
          <w:rFonts w:eastAsia="Arial Unicode MS"/>
          <w:bCs/>
          <w:iCs/>
          <w:color w:val="000000" w:themeColor="text1"/>
          <w:sz w:val="22"/>
          <w:szCs w:val="22"/>
        </w:rPr>
        <w:t xml:space="preserve"> relatives à l’Exécution, au Suivi e</w:t>
      </w:r>
      <w:r w:rsidR="00B040A1" w:rsidRPr="00B040A1">
        <w:rPr>
          <w:rFonts w:eastAsia="Arial Unicode MS"/>
          <w:bCs/>
          <w:iCs/>
          <w:color w:val="000000" w:themeColor="text1"/>
          <w:sz w:val="22"/>
          <w:szCs w:val="22"/>
        </w:rPr>
        <w:t>t au Contrôle de l’Exécution  des</w:t>
      </w:r>
      <w:r w:rsidRPr="00B040A1">
        <w:rPr>
          <w:rFonts w:eastAsia="Arial Unicode MS"/>
          <w:bCs/>
          <w:iCs/>
          <w:color w:val="000000" w:themeColor="text1"/>
          <w:sz w:val="22"/>
          <w:szCs w:val="22"/>
        </w:rPr>
        <w:t xml:space="preserve"> Budget</w:t>
      </w:r>
      <w:r w:rsidR="00B040A1" w:rsidRPr="00B040A1">
        <w:rPr>
          <w:rFonts w:eastAsia="Arial Unicode MS"/>
          <w:bCs/>
          <w:iCs/>
          <w:color w:val="000000" w:themeColor="text1"/>
          <w:sz w:val="22"/>
          <w:szCs w:val="22"/>
        </w:rPr>
        <w:t>s</w:t>
      </w:r>
      <w:r w:rsidRPr="00B040A1">
        <w:rPr>
          <w:rFonts w:eastAsia="Arial Unicode MS"/>
          <w:bCs/>
          <w:iCs/>
          <w:color w:val="000000" w:themeColor="text1"/>
          <w:sz w:val="22"/>
          <w:szCs w:val="22"/>
        </w:rPr>
        <w:t xml:space="preserve"> </w:t>
      </w:r>
      <w:r w:rsidR="00B040A1" w:rsidRPr="00B040A1">
        <w:rPr>
          <w:rFonts w:eastAsia="Arial Unicode MS"/>
          <w:bCs/>
          <w:iCs/>
          <w:color w:val="000000" w:themeColor="text1"/>
          <w:sz w:val="22"/>
          <w:szCs w:val="22"/>
        </w:rPr>
        <w:t>des Collectivités Territoriales Décentralisées</w:t>
      </w:r>
      <w:r w:rsidRPr="00B040A1">
        <w:rPr>
          <w:rFonts w:eastAsia="Arial Unicode MS"/>
          <w:bCs/>
          <w:iCs/>
          <w:color w:val="000000" w:themeColor="text1"/>
          <w:sz w:val="22"/>
          <w:szCs w:val="22"/>
        </w:rPr>
        <w:t xml:space="preserve"> pour l’Exercice</w:t>
      </w:r>
      <w:r w:rsidR="00CF4BFB" w:rsidRPr="00B040A1">
        <w:rPr>
          <w:rFonts w:eastAsia="Arial Unicode MS"/>
          <w:bCs/>
          <w:iCs/>
          <w:color w:val="000000" w:themeColor="text1"/>
          <w:sz w:val="22"/>
          <w:szCs w:val="22"/>
        </w:rPr>
        <w:t xml:space="preserve"> </w:t>
      </w:r>
      <w:r w:rsidR="00A924CF" w:rsidRPr="00B040A1">
        <w:rPr>
          <w:rFonts w:eastAsia="Arial Unicode MS"/>
          <w:bCs/>
          <w:iCs/>
          <w:color w:val="000000" w:themeColor="text1"/>
          <w:sz w:val="22"/>
          <w:szCs w:val="22"/>
        </w:rPr>
        <w:t>2025</w:t>
      </w:r>
      <w:r w:rsidRPr="00B040A1">
        <w:rPr>
          <w:rFonts w:eastAsia="Arial Unicode MS"/>
          <w:bCs/>
          <w:iCs/>
          <w:color w:val="000000" w:themeColor="text1"/>
          <w:sz w:val="22"/>
          <w:szCs w:val="22"/>
        </w:rPr>
        <w:t>;</w:t>
      </w:r>
    </w:p>
    <w:p w14:paraId="5FA8B6EF" w14:textId="77777777" w:rsidR="00EA6D92" w:rsidRPr="000B3A97" w:rsidRDefault="00EA6D92" w:rsidP="00D33071">
      <w:pPr>
        <w:pStyle w:val="Paragraphedeliste"/>
        <w:numPr>
          <w:ilvl w:val="0"/>
          <w:numId w:val="80"/>
        </w:numPr>
        <w:jc w:val="both"/>
        <w:rPr>
          <w:rFonts w:eastAsia="Arial Unicode MS"/>
          <w:sz w:val="22"/>
          <w:szCs w:val="22"/>
        </w:rPr>
      </w:pPr>
      <w:r w:rsidRPr="000B3A97">
        <w:rPr>
          <w:rFonts w:eastAsia="Arial Unicode MS"/>
          <w:sz w:val="22"/>
          <w:szCs w:val="22"/>
        </w:rPr>
        <w:t>La Convention collective nationale des entreprises du bâtiment, des travaux publics et des activités annexes du 25 août 2004 est à prendre en compte comme un texte d’application obligatoire pour les entreprises soumissionnaires à la présente Lettre-Commande et leurs sous-traitants.</w:t>
      </w:r>
    </w:p>
    <w:p w14:paraId="667EE0DD" w14:textId="77777777" w:rsidR="00EA6D92" w:rsidRPr="000B3A97" w:rsidRDefault="00EA6D92" w:rsidP="00EA6D92">
      <w:pPr>
        <w:pStyle w:val="Titre2"/>
        <w:spacing w:before="120"/>
        <w:jc w:val="both"/>
        <w:rPr>
          <w:rFonts w:eastAsia="Arial Unicode MS"/>
          <w:b/>
          <w:sz w:val="22"/>
          <w:szCs w:val="22"/>
        </w:rPr>
      </w:pPr>
      <w:r w:rsidRPr="000B3A97">
        <w:rPr>
          <w:rFonts w:eastAsia="Arial Unicode MS"/>
          <w:b/>
          <w:sz w:val="22"/>
          <w:szCs w:val="22"/>
        </w:rPr>
        <w:t>Article 7 : Communication</w:t>
      </w:r>
    </w:p>
    <w:p w14:paraId="2C8569A9" w14:textId="77777777" w:rsidR="00EA6D92" w:rsidRPr="000B3A97" w:rsidRDefault="00EA6D92" w:rsidP="00EA6D92">
      <w:pPr>
        <w:widowControl w:val="0"/>
        <w:autoSpaceDE w:val="0"/>
        <w:autoSpaceDN w:val="0"/>
        <w:adjustRightInd w:val="0"/>
        <w:spacing w:after="120" w:line="250" w:lineRule="auto"/>
        <w:ind w:right="-18"/>
        <w:jc w:val="both"/>
        <w:rPr>
          <w:rFonts w:eastAsia="Arial Unicode MS"/>
          <w:sz w:val="22"/>
          <w:szCs w:val="22"/>
        </w:rPr>
      </w:pPr>
      <w:r w:rsidRPr="000B3A97">
        <w:rPr>
          <w:rFonts w:eastAsia="Arial Unicode MS"/>
          <w:b/>
          <w:sz w:val="22"/>
          <w:szCs w:val="22"/>
        </w:rPr>
        <w:t>7.1.</w:t>
      </w:r>
      <w:r w:rsidRPr="000B3A97">
        <w:rPr>
          <w:rFonts w:eastAsia="Arial Unicode MS"/>
          <w:sz w:val="22"/>
          <w:szCs w:val="22"/>
        </w:rPr>
        <w:t xml:space="preserve"> </w:t>
      </w:r>
      <w:r w:rsidRPr="000B3A97">
        <w:rPr>
          <w:rFonts w:eastAsia="Arial Unicode MS"/>
          <w:spacing w:val="2"/>
          <w:sz w:val="22"/>
          <w:szCs w:val="22"/>
        </w:rPr>
        <w:t>Toute</w:t>
      </w:r>
      <w:r w:rsidRPr="000B3A97">
        <w:rPr>
          <w:rFonts w:eastAsia="Arial Unicode MS"/>
          <w:sz w:val="22"/>
          <w:szCs w:val="22"/>
        </w:rPr>
        <w:t>s</w:t>
      </w:r>
      <w:r w:rsidRPr="000B3A97">
        <w:rPr>
          <w:rFonts w:eastAsia="Arial Unicode MS"/>
          <w:spacing w:val="-28"/>
          <w:sz w:val="22"/>
          <w:szCs w:val="22"/>
        </w:rPr>
        <w:t xml:space="preserve"> </w:t>
      </w:r>
      <w:r w:rsidRPr="000B3A97">
        <w:rPr>
          <w:rFonts w:eastAsia="Arial Unicode MS"/>
          <w:spacing w:val="2"/>
          <w:sz w:val="22"/>
          <w:szCs w:val="22"/>
        </w:rPr>
        <w:t>le</w:t>
      </w:r>
      <w:r w:rsidRPr="000B3A97">
        <w:rPr>
          <w:rFonts w:eastAsia="Arial Unicode MS"/>
          <w:sz w:val="22"/>
          <w:szCs w:val="22"/>
        </w:rPr>
        <w:t xml:space="preserve">s </w:t>
      </w:r>
      <w:r w:rsidRPr="000B3A97">
        <w:rPr>
          <w:rFonts w:eastAsia="Arial Unicode MS"/>
          <w:spacing w:val="-28"/>
          <w:sz w:val="22"/>
          <w:szCs w:val="22"/>
        </w:rPr>
        <w:t xml:space="preserve"> </w:t>
      </w:r>
      <w:r w:rsidRPr="000B3A97">
        <w:rPr>
          <w:rFonts w:eastAsia="Arial Unicode MS"/>
          <w:spacing w:val="2"/>
          <w:sz w:val="22"/>
          <w:szCs w:val="22"/>
        </w:rPr>
        <w:t>notification</w:t>
      </w:r>
      <w:r w:rsidRPr="000B3A97">
        <w:rPr>
          <w:rFonts w:eastAsia="Arial Unicode MS"/>
          <w:sz w:val="22"/>
          <w:szCs w:val="22"/>
        </w:rPr>
        <w:t xml:space="preserve">s </w:t>
      </w:r>
      <w:r w:rsidRPr="000B3A97">
        <w:rPr>
          <w:rFonts w:eastAsia="Arial Unicode MS"/>
          <w:spacing w:val="2"/>
          <w:sz w:val="22"/>
          <w:szCs w:val="22"/>
        </w:rPr>
        <w:t>e</w:t>
      </w:r>
      <w:r w:rsidRPr="000B3A97">
        <w:rPr>
          <w:rFonts w:eastAsia="Arial Unicode MS"/>
          <w:sz w:val="22"/>
          <w:szCs w:val="22"/>
        </w:rPr>
        <w:t xml:space="preserve">t </w:t>
      </w:r>
      <w:r w:rsidRPr="000B3A97">
        <w:rPr>
          <w:rFonts w:eastAsia="Arial Unicode MS"/>
          <w:spacing w:val="2"/>
          <w:sz w:val="22"/>
          <w:szCs w:val="22"/>
        </w:rPr>
        <w:t xml:space="preserve">communications </w:t>
      </w:r>
      <w:r w:rsidRPr="000B3A97">
        <w:rPr>
          <w:rFonts w:eastAsia="Arial Unicode MS"/>
          <w:spacing w:val="3"/>
          <w:sz w:val="22"/>
          <w:szCs w:val="22"/>
        </w:rPr>
        <w:t>écrite</w:t>
      </w:r>
      <w:r w:rsidRPr="000B3A97">
        <w:rPr>
          <w:rFonts w:eastAsia="Arial Unicode MS"/>
          <w:sz w:val="22"/>
          <w:szCs w:val="22"/>
        </w:rPr>
        <w:t xml:space="preserve">s </w:t>
      </w:r>
      <w:r w:rsidRPr="000B3A97">
        <w:rPr>
          <w:rFonts w:eastAsia="Arial Unicode MS"/>
          <w:spacing w:val="3"/>
          <w:sz w:val="22"/>
          <w:szCs w:val="22"/>
        </w:rPr>
        <w:t>dan</w:t>
      </w:r>
      <w:r w:rsidRPr="000B3A97">
        <w:rPr>
          <w:rFonts w:eastAsia="Arial Unicode MS"/>
          <w:sz w:val="22"/>
          <w:szCs w:val="22"/>
        </w:rPr>
        <w:t xml:space="preserve">s </w:t>
      </w:r>
      <w:r w:rsidRPr="000B3A97">
        <w:rPr>
          <w:rFonts w:eastAsia="Arial Unicode MS"/>
          <w:spacing w:val="3"/>
          <w:sz w:val="22"/>
          <w:szCs w:val="22"/>
        </w:rPr>
        <w:t>l</w:t>
      </w:r>
      <w:r w:rsidRPr="000B3A97">
        <w:rPr>
          <w:rFonts w:eastAsia="Arial Unicode MS"/>
          <w:sz w:val="22"/>
          <w:szCs w:val="22"/>
        </w:rPr>
        <w:t xml:space="preserve">e </w:t>
      </w:r>
      <w:r w:rsidRPr="000B3A97">
        <w:rPr>
          <w:rFonts w:eastAsia="Arial Unicode MS"/>
          <w:spacing w:val="3"/>
          <w:sz w:val="22"/>
          <w:szCs w:val="22"/>
        </w:rPr>
        <w:t>cadr</w:t>
      </w:r>
      <w:r w:rsidRPr="000B3A97">
        <w:rPr>
          <w:rFonts w:eastAsia="Arial Unicode MS"/>
          <w:sz w:val="22"/>
          <w:szCs w:val="22"/>
        </w:rPr>
        <w:t xml:space="preserve">e </w:t>
      </w:r>
      <w:r w:rsidRPr="000B3A97">
        <w:rPr>
          <w:rFonts w:eastAsia="Arial Unicode MS"/>
          <w:spacing w:val="3"/>
          <w:sz w:val="22"/>
          <w:szCs w:val="22"/>
        </w:rPr>
        <w:t xml:space="preserve">de la Lettre-Commande à élaborer à l’issue du présent appel d’offres </w:t>
      </w:r>
      <w:r w:rsidRPr="000B3A97">
        <w:rPr>
          <w:rFonts w:eastAsia="Arial Unicode MS"/>
          <w:sz w:val="22"/>
          <w:szCs w:val="22"/>
        </w:rPr>
        <w:t>devront</w:t>
      </w:r>
      <w:r w:rsidRPr="000B3A97">
        <w:rPr>
          <w:rFonts w:eastAsia="Arial Unicode MS"/>
          <w:spacing w:val="6"/>
          <w:sz w:val="22"/>
          <w:szCs w:val="22"/>
        </w:rPr>
        <w:t xml:space="preserve"> </w:t>
      </w:r>
      <w:r w:rsidRPr="000B3A97">
        <w:rPr>
          <w:rFonts w:eastAsia="Arial Unicode MS"/>
          <w:sz w:val="22"/>
          <w:szCs w:val="22"/>
        </w:rPr>
        <w:t>être</w:t>
      </w:r>
      <w:r w:rsidRPr="000B3A97">
        <w:rPr>
          <w:rFonts w:eastAsia="Arial Unicode MS"/>
          <w:spacing w:val="6"/>
          <w:sz w:val="22"/>
          <w:szCs w:val="22"/>
        </w:rPr>
        <w:t xml:space="preserve"> </w:t>
      </w:r>
      <w:r w:rsidRPr="000B3A97">
        <w:rPr>
          <w:rFonts w:eastAsia="Arial Unicode MS"/>
          <w:sz w:val="22"/>
          <w:szCs w:val="22"/>
        </w:rPr>
        <w:t>faites</w:t>
      </w:r>
      <w:r w:rsidRPr="000B3A97">
        <w:rPr>
          <w:rFonts w:eastAsia="Arial Unicode MS"/>
          <w:spacing w:val="6"/>
          <w:sz w:val="22"/>
          <w:szCs w:val="22"/>
        </w:rPr>
        <w:t xml:space="preserve"> </w:t>
      </w:r>
      <w:r w:rsidRPr="000B3A97">
        <w:rPr>
          <w:rFonts w:eastAsia="Arial Unicode MS"/>
          <w:sz w:val="22"/>
          <w:szCs w:val="22"/>
        </w:rPr>
        <w:t>aux</w:t>
      </w:r>
      <w:r w:rsidRPr="000B3A97">
        <w:rPr>
          <w:rFonts w:eastAsia="Arial Unicode MS"/>
          <w:spacing w:val="6"/>
          <w:sz w:val="22"/>
          <w:szCs w:val="22"/>
        </w:rPr>
        <w:t xml:space="preserve"> </w:t>
      </w:r>
      <w:r w:rsidRPr="000B3A97">
        <w:rPr>
          <w:rFonts w:eastAsia="Arial Unicode MS"/>
          <w:sz w:val="22"/>
          <w:szCs w:val="22"/>
        </w:rPr>
        <w:t>adresses</w:t>
      </w:r>
      <w:r w:rsidRPr="000B3A97">
        <w:rPr>
          <w:rFonts w:eastAsia="Arial Unicode MS"/>
          <w:spacing w:val="6"/>
          <w:sz w:val="22"/>
          <w:szCs w:val="22"/>
        </w:rPr>
        <w:t xml:space="preserve"> </w:t>
      </w:r>
      <w:r w:rsidRPr="000B3A97">
        <w:rPr>
          <w:rFonts w:eastAsia="Arial Unicode MS"/>
          <w:sz w:val="22"/>
          <w:szCs w:val="22"/>
        </w:rPr>
        <w:t>suivantes</w:t>
      </w:r>
      <w:r w:rsidRPr="000B3A97">
        <w:rPr>
          <w:rFonts w:eastAsia="Arial Unicode MS"/>
          <w:spacing w:val="6"/>
          <w:sz w:val="22"/>
          <w:szCs w:val="22"/>
        </w:rPr>
        <w:t xml:space="preserve"> </w:t>
      </w:r>
      <w:r w:rsidRPr="000B3A97">
        <w:rPr>
          <w:rFonts w:eastAsia="Arial Unicode MS"/>
          <w:sz w:val="22"/>
          <w:szCs w:val="22"/>
        </w:rPr>
        <w:t>:</w:t>
      </w:r>
    </w:p>
    <w:p w14:paraId="1533370A" w14:textId="77777777" w:rsidR="00EA6D92" w:rsidRPr="000B3A97" w:rsidRDefault="00EA6D92" w:rsidP="00EA6D92">
      <w:pPr>
        <w:widowControl w:val="0"/>
        <w:autoSpaceDE w:val="0"/>
        <w:autoSpaceDN w:val="0"/>
        <w:adjustRightInd w:val="0"/>
        <w:spacing w:after="120" w:line="250" w:lineRule="auto"/>
        <w:ind w:left="708" w:right="91"/>
        <w:jc w:val="both"/>
        <w:rPr>
          <w:rFonts w:eastAsia="Arial Unicode MS"/>
          <w:sz w:val="22"/>
          <w:szCs w:val="22"/>
        </w:rPr>
      </w:pPr>
      <w:r w:rsidRPr="000B3A97">
        <w:rPr>
          <w:rFonts w:eastAsia="Arial Unicode MS"/>
          <w:b/>
          <w:sz w:val="22"/>
          <w:szCs w:val="22"/>
        </w:rPr>
        <w:t>a.</w:t>
      </w:r>
      <w:r w:rsidRPr="000B3A97">
        <w:rPr>
          <w:rFonts w:eastAsia="Arial Unicode MS"/>
          <w:spacing w:val="6"/>
          <w:sz w:val="22"/>
          <w:szCs w:val="22"/>
        </w:rPr>
        <w:t xml:space="preserve"> </w:t>
      </w:r>
      <w:r w:rsidRPr="000B3A97">
        <w:rPr>
          <w:rFonts w:eastAsia="Arial Unicode MS"/>
          <w:sz w:val="22"/>
          <w:szCs w:val="22"/>
        </w:rPr>
        <w:t>Dans</w:t>
      </w:r>
      <w:r w:rsidRPr="000B3A97">
        <w:rPr>
          <w:rFonts w:eastAsia="Arial Unicode MS"/>
          <w:spacing w:val="6"/>
          <w:sz w:val="22"/>
          <w:szCs w:val="22"/>
        </w:rPr>
        <w:t xml:space="preserve"> </w:t>
      </w: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cas</w:t>
      </w:r>
      <w:r w:rsidRPr="000B3A97">
        <w:rPr>
          <w:rFonts w:eastAsia="Arial Unicode MS"/>
          <w:spacing w:val="6"/>
          <w:sz w:val="22"/>
          <w:szCs w:val="22"/>
        </w:rPr>
        <w:t xml:space="preserve"> </w:t>
      </w:r>
      <w:r w:rsidRPr="000B3A97">
        <w:rPr>
          <w:rFonts w:eastAsia="Arial Unicode MS"/>
          <w:sz w:val="22"/>
          <w:szCs w:val="22"/>
        </w:rPr>
        <w:t>où</w:t>
      </w:r>
      <w:r w:rsidRPr="000B3A97">
        <w:rPr>
          <w:rFonts w:eastAsia="Arial Unicode MS"/>
          <w:spacing w:val="6"/>
          <w:sz w:val="22"/>
          <w:szCs w:val="22"/>
        </w:rPr>
        <w:t xml:space="preserve"> </w:t>
      </w:r>
      <w:r w:rsidRPr="000B3A97">
        <w:rPr>
          <w:rFonts w:eastAsia="Arial Unicode MS"/>
          <w:sz w:val="22"/>
          <w:szCs w:val="22"/>
        </w:rPr>
        <w:t>le Co-contractant</w:t>
      </w:r>
      <w:r w:rsidRPr="000B3A97">
        <w:rPr>
          <w:rFonts w:eastAsia="Arial Unicode MS"/>
          <w:spacing w:val="6"/>
          <w:sz w:val="22"/>
          <w:szCs w:val="22"/>
        </w:rPr>
        <w:t xml:space="preserve"> </w:t>
      </w:r>
      <w:r w:rsidRPr="000B3A97">
        <w:rPr>
          <w:rFonts w:eastAsia="Arial Unicode MS"/>
          <w:sz w:val="22"/>
          <w:szCs w:val="22"/>
        </w:rPr>
        <w:t>est</w:t>
      </w:r>
      <w:r w:rsidRPr="000B3A97">
        <w:rPr>
          <w:rFonts w:eastAsia="Arial Unicode MS"/>
          <w:spacing w:val="6"/>
          <w:sz w:val="22"/>
          <w:szCs w:val="22"/>
        </w:rPr>
        <w:t xml:space="preserve"> </w:t>
      </w:r>
      <w:r w:rsidRPr="000B3A97">
        <w:rPr>
          <w:rFonts w:eastAsia="Arial Unicode MS"/>
          <w:sz w:val="22"/>
          <w:szCs w:val="22"/>
        </w:rPr>
        <w:t>destinataire</w:t>
      </w:r>
      <w:r w:rsidRPr="000B3A97">
        <w:rPr>
          <w:rFonts w:eastAsia="Arial Unicode MS"/>
          <w:spacing w:val="6"/>
          <w:sz w:val="22"/>
          <w:szCs w:val="22"/>
        </w:rPr>
        <w:t xml:space="preserve"> </w:t>
      </w:r>
      <w:r w:rsidRPr="000B3A97">
        <w:rPr>
          <w:rFonts w:eastAsia="Arial Unicode MS"/>
          <w:sz w:val="22"/>
          <w:szCs w:val="22"/>
        </w:rPr>
        <w:t xml:space="preserve">: </w:t>
      </w:r>
      <w:r w:rsidR="00235985">
        <w:rPr>
          <w:rFonts w:eastAsia="Arial Unicode MS"/>
          <w:sz w:val="22"/>
          <w:szCs w:val="22"/>
        </w:rPr>
        <w:t>Adresse complète de l’Entreprise</w:t>
      </w:r>
      <w:r w:rsidR="00545D8D" w:rsidRPr="000B3A97">
        <w:rPr>
          <w:rFonts w:eastAsia="Arial Unicode MS"/>
          <w:sz w:val="22"/>
          <w:szCs w:val="22"/>
        </w:rPr>
        <w:t>.</w:t>
      </w:r>
    </w:p>
    <w:p w14:paraId="68D32869" w14:textId="578C5DB3" w:rsidR="00EA6D92" w:rsidRPr="000B3A97" w:rsidRDefault="00EA6D92" w:rsidP="00EA6D92">
      <w:pPr>
        <w:widowControl w:val="0"/>
        <w:autoSpaceDE w:val="0"/>
        <w:autoSpaceDN w:val="0"/>
        <w:adjustRightInd w:val="0"/>
        <w:spacing w:line="250" w:lineRule="auto"/>
        <w:ind w:left="708" w:right="-34"/>
        <w:jc w:val="both"/>
        <w:rPr>
          <w:rFonts w:eastAsia="Arial Unicode MS"/>
          <w:sz w:val="22"/>
          <w:szCs w:val="22"/>
        </w:rPr>
      </w:pPr>
      <w:r w:rsidRPr="000B3A97">
        <w:rPr>
          <w:rFonts w:eastAsia="Arial Unicode MS"/>
          <w:b/>
          <w:sz w:val="22"/>
          <w:szCs w:val="22"/>
        </w:rPr>
        <w:t>b.</w:t>
      </w:r>
      <w:r w:rsidRPr="000B3A97">
        <w:rPr>
          <w:rFonts w:eastAsia="Arial Unicode MS"/>
          <w:sz w:val="22"/>
          <w:szCs w:val="22"/>
        </w:rPr>
        <w:t xml:space="preserve"> Dans le cas où l</w:t>
      </w:r>
      <w:r w:rsidR="00235985">
        <w:rPr>
          <w:rFonts w:eastAsia="Arial Unicode MS"/>
          <w:sz w:val="22"/>
          <w:szCs w:val="22"/>
        </w:rPr>
        <w:t xml:space="preserve">e Maître d’Ouvrage </w:t>
      </w:r>
      <w:r w:rsidRPr="000B3A97">
        <w:rPr>
          <w:rFonts w:eastAsia="Arial Unicode MS"/>
          <w:sz w:val="22"/>
          <w:szCs w:val="22"/>
        </w:rPr>
        <w:t>en est le destinataire</w:t>
      </w:r>
      <w:r w:rsidRPr="000B3A97">
        <w:rPr>
          <w:rFonts w:eastAsia="Arial Unicode MS"/>
          <w:spacing w:val="6"/>
          <w:sz w:val="22"/>
          <w:szCs w:val="22"/>
        </w:rPr>
        <w:t xml:space="preserve"> </w:t>
      </w:r>
      <w:r w:rsidRPr="000B3A97">
        <w:rPr>
          <w:rFonts w:eastAsia="Arial Unicode MS"/>
          <w:sz w:val="22"/>
          <w:szCs w:val="22"/>
        </w:rPr>
        <w:t xml:space="preserve">: </w:t>
      </w:r>
      <w:r w:rsidR="00235985">
        <w:rPr>
          <w:rFonts w:eastAsia="Arial Unicode MS"/>
          <w:sz w:val="22"/>
          <w:szCs w:val="22"/>
        </w:rPr>
        <w:t xml:space="preserve">Maire de la Commune de </w:t>
      </w:r>
      <w:r w:rsidR="0039742B">
        <w:rPr>
          <w:rFonts w:eastAsia="Arial Unicode MS"/>
          <w:sz w:val="22"/>
          <w:szCs w:val="22"/>
        </w:rPr>
        <w:t>SALAPOUMBE,</w:t>
      </w:r>
      <w:r w:rsidRPr="000B3A97">
        <w:rPr>
          <w:rFonts w:eastAsia="Arial Unicode MS"/>
          <w:i/>
          <w:iCs/>
          <w:spacing w:val="5"/>
          <w:sz w:val="22"/>
          <w:szCs w:val="22"/>
        </w:rPr>
        <w:t xml:space="preserve"> </w:t>
      </w:r>
      <w:r w:rsidRPr="000B3A97">
        <w:rPr>
          <w:rFonts w:eastAsia="Arial Unicode MS"/>
          <w:sz w:val="22"/>
          <w:szCs w:val="22"/>
        </w:rPr>
        <w:t>avec</w:t>
      </w:r>
      <w:r w:rsidRPr="000B3A97">
        <w:rPr>
          <w:rFonts w:eastAsia="Arial Unicode MS"/>
          <w:spacing w:val="-6"/>
          <w:sz w:val="22"/>
          <w:szCs w:val="22"/>
        </w:rPr>
        <w:t xml:space="preserve"> </w:t>
      </w:r>
      <w:r w:rsidRPr="000B3A97">
        <w:rPr>
          <w:rFonts w:eastAsia="Arial Unicode MS"/>
          <w:sz w:val="22"/>
          <w:szCs w:val="22"/>
        </w:rPr>
        <w:t>copie</w:t>
      </w:r>
      <w:r w:rsidRPr="000B3A97">
        <w:rPr>
          <w:rFonts w:eastAsia="Arial Unicode MS"/>
          <w:spacing w:val="-6"/>
          <w:sz w:val="22"/>
          <w:szCs w:val="22"/>
        </w:rPr>
        <w:t xml:space="preserve"> </w:t>
      </w:r>
      <w:r w:rsidRPr="000B3A97">
        <w:rPr>
          <w:rFonts w:eastAsia="Arial Unicode MS"/>
          <w:sz w:val="22"/>
          <w:szCs w:val="22"/>
        </w:rPr>
        <w:t>adressée</w:t>
      </w:r>
      <w:r w:rsidRPr="000B3A97">
        <w:rPr>
          <w:rFonts w:eastAsia="Arial Unicode MS"/>
          <w:spacing w:val="-6"/>
          <w:sz w:val="22"/>
          <w:szCs w:val="22"/>
        </w:rPr>
        <w:t xml:space="preserve"> </w:t>
      </w:r>
      <w:r w:rsidRPr="000B3A97">
        <w:rPr>
          <w:rFonts w:eastAsia="Arial Unicode MS"/>
          <w:sz w:val="22"/>
          <w:szCs w:val="22"/>
        </w:rPr>
        <w:t>dans</w:t>
      </w:r>
      <w:r w:rsidRPr="000B3A97">
        <w:rPr>
          <w:rFonts w:eastAsia="Arial Unicode MS"/>
          <w:spacing w:val="-6"/>
          <w:sz w:val="22"/>
          <w:szCs w:val="22"/>
        </w:rPr>
        <w:t xml:space="preserve"> </w:t>
      </w:r>
      <w:r w:rsidRPr="000B3A97">
        <w:rPr>
          <w:rFonts w:eastAsia="Arial Unicode MS"/>
          <w:sz w:val="22"/>
          <w:szCs w:val="22"/>
        </w:rPr>
        <w:t xml:space="preserve">les </w:t>
      </w:r>
      <w:r w:rsidRPr="000B3A97">
        <w:rPr>
          <w:rFonts w:eastAsia="Arial Unicode MS"/>
          <w:spacing w:val="2"/>
          <w:sz w:val="22"/>
          <w:szCs w:val="22"/>
        </w:rPr>
        <w:t>même</w:t>
      </w:r>
      <w:r w:rsidRPr="000B3A97">
        <w:rPr>
          <w:rFonts w:eastAsia="Arial Unicode MS"/>
          <w:sz w:val="22"/>
          <w:szCs w:val="22"/>
        </w:rPr>
        <w:t xml:space="preserve">s </w:t>
      </w:r>
      <w:r w:rsidRPr="000B3A97">
        <w:rPr>
          <w:rFonts w:eastAsia="Arial Unicode MS"/>
          <w:spacing w:val="2"/>
          <w:sz w:val="22"/>
          <w:szCs w:val="22"/>
        </w:rPr>
        <w:t>délais</w:t>
      </w:r>
      <w:r w:rsidRPr="000B3A97">
        <w:rPr>
          <w:rFonts w:eastAsia="Arial Unicode MS"/>
          <w:sz w:val="22"/>
          <w:szCs w:val="22"/>
        </w:rPr>
        <w:t xml:space="preserve">, </w:t>
      </w:r>
      <w:r w:rsidRPr="000B3A97">
        <w:rPr>
          <w:rFonts w:eastAsia="Arial Unicode MS"/>
          <w:spacing w:val="2"/>
          <w:sz w:val="22"/>
          <w:szCs w:val="22"/>
        </w:rPr>
        <w:t>a</w:t>
      </w:r>
      <w:r w:rsidRPr="000B3A97">
        <w:rPr>
          <w:rFonts w:eastAsia="Arial Unicode MS"/>
          <w:sz w:val="22"/>
          <w:szCs w:val="22"/>
        </w:rPr>
        <w:t xml:space="preserve">u </w:t>
      </w:r>
      <w:r w:rsidRPr="000B3A97">
        <w:rPr>
          <w:rFonts w:eastAsia="Arial Unicode MS"/>
          <w:spacing w:val="2"/>
          <w:sz w:val="22"/>
          <w:szCs w:val="22"/>
        </w:rPr>
        <w:t>Chef de Service</w:t>
      </w:r>
      <w:r w:rsidRPr="000B3A97">
        <w:rPr>
          <w:rFonts w:eastAsia="Arial Unicode MS"/>
          <w:sz w:val="22"/>
          <w:szCs w:val="22"/>
        </w:rPr>
        <w:t xml:space="preserve"> et à</w:t>
      </w:r>
      <w:r w:rsidRPr="000B3A97">
        <w:rPr>
          <w:rFonts w:eastAsia="Arial Unicode MS"/>
          <w:spacing w:val="6"/>
          <w:sz w:val="22"/>
          <w:szCs w:val="22"/>
        </w:rPr>
        <w:t xml:space="preserve"> </w:t>
      </w:r>
      <w:r w:rsidRPr="000B3A97">
        <w:rPr>
          <w:rFonts w:eastAsia="Arial Unicode MS"/>
          <w:sz w:val="22"/>
          <w:szCs w:val="22"/>
        </w:rPr>
        <w:t>l’Ingénieur</w:t>
      </w:r>
      <w:r w:rsidRPr="000B3A97">
        <w:rPr>
          <w:rFonts w:eastAsia="Arial Unicode MS"/>
          <w:spacing w:val="6"/>
          <w:sz w:val="22"/>
          <w:szCs w:val="22"/>
        </w:rPr>
        <w:t xml:space="preserve"> </w:t>
      </w: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cas</w:t>
      </w:r>
      <w:r w:rsidRPr="000B3A97">
        <w:rPr>
          <w:rFonts w:eastAsia="Arial Unicode MS"/>
          <w:spacing w:val="6"/>
          <w:sz w:val="22"/>
          <w:szCs w:val="22"/>
        </w:rPr>
        <w:t xml:space="preserve"> </w:t>
      </w:r>
      <w:r w:rsidRPr="000B3A97">
        <w:rPr>
          <w:rFonts w:eastAsia="Arial Unicode MS"/>
          <w:sz w:val="22"/>
          <w:szCs w:val="22"/>
        </w:rPr>
        <w:t>échéant.</w:t>
      </w:r>
    </w:p>
    <w:p w14:paraId="07C243AD" w14:textId="77777777" w:rsidR="00EA6D92" w:rsidRPr="00CF4BFB" w:rsidRDefault="00EA6D92" w:rsidP="00EA6D92">
      <w:pPr>
        <w:widowControl w:val="0"/>
        <w:autoSpaceDE w:val="0"/>
        <w:autoSpaceDN w:val="0"/>
        <w:adjustRightInd w:val="0"/>
        <w:spacing w:line="250" w:lineRule="auto"/>
        <w:ind w:right="-34"/>
        <w:jc w:val="both"/>
        <w:rPr>
          <w:rFonts w:eastAsia="Arial Unicode MS"/>
          <w:sz w:val="6"/>
          <w:szCs w:val="22"/>
        </w:rPr>
      </w:pPr>
    </w:p>
    <w:p w14:paraId="42AAFD2B" w14:textId="77777777" w:rsidR="00EA6D92" w:rsidRPr="000B3A97" w:rsidRDefault="00EA6D92" w:rsidP="00EA6D92">
      <w:pPr>
        <w:widowControl w:val="0"/>
        <w:tabs>
          <w:tab w:val="left" w:pos="1380"/>
          <w:tab w:val="left" w:pos="1900"/>
          <w:tab w:val="left" w:pos="3920"/>
          <w:tab w:val="left" w:pos="4420"/>
        </w:tabs>
        <w:autoSpaceDE w:val="0"/>
        <w:autoSpaceDN w:val="0"/>
        <w:adjustRightInd w:val="0"/>
        <w:spacing w:line="250" w:lineRule="auto"/>
        <w:ind w:right="90"/>
        <w:jc w:val="both"/>
        <w:rPr>
          <w:rFonts w:eastAsia="Arial Unicode MS"/>
          <w:sz w:val="22"/>
          <w:szCs w:val="22"/>
        </w:rPr>
      </w:pPr>
      <w:r w:rsidRPr="000B3A97">
        <w:rPr>
          <w:rFonts w:eastAsia="Arial Unicode MS"/>
          <w:b/>
          <w:sz w:val="22"/>
          <w:szCs w:val="22"/>
        </w:rPr>
        <w:t>7.2.</w:t>
      </w:r>
      <w:r w:rsidRPr="000B3A97">
        <w:rPr>
          <w:rFonts w:eastAsia="Arial Unicode MS"/>
          <w:spacing w:val="26"/>
          <w:sz w:val="22"/>
          <w:szCs w:val="22"/>
        </w:rPr>
        <w:t xml:space="preserve"> </w:t>
      </w:r>
      <w:r w:rsidRPr="000B3A97">
        <w:rPr>
          <w:rFonts w:eastAsia="Arial Unicode MS"/>
          <w:sz w:val="22"/>
          <w:szCs w:val="22"/>
        </w:rPr>
        <w:t xml:space="preserve">Le Co-contractant adressera toutes notifications </w:t>
      </w:r>
      <w:r w:rsidRPr="000B3A97">
        <w:rPr>
          <w:rFonts w:eastAsia="Arial Unicode MS"/>
          <w:spacing w:val="5"/>
          <w:sz w:val="22"/>
          <w:szCs w:val="22"/>
        </w:rPr>
        <w:t>écrite</w:t>
      </w:r>
      <w:r w:rsidRPr="000B3A97">
        <w:rPr>
          <w:rFonts w:eastAsia="Arial Unicode MS"/>
          <w:sz w:val="22"/>
          <w:szCs w:val="22"/>
        </w:rPr>
        <w:t>s</w:t>
      </w:r>
      <w:r w:rsidRPr="000B3A97">
        <w:rPr>
          <w:rFonts w:eastAsia="Arial Unicode MS"/>
          <w:b/>
          <w:i/>
          <w:sz w:val="22"/>
          <w:szCs w:val="22"/>
        </w:rPr>
        <w:t xml:space="preserve"> </w:t>
      </w:r>
      <w:r w:rsidRPr="000B3A97">
        <w:rPr>
          <w:rFonts w:eastAsia="Arial Unicode MS"/>
          <w:spacing w:val="5"/>
          <w:sz w:val="22"/>
          <w:szCs w:val="22"/>
        </w:rPr>
        <w:t>o</w:t>
      </w:r>
      <w:r w:rsidRPr="000B3A97">
        <w:rPr>
          <w:rFonts w:eastAsia="Arial Unicode MS"/>
          <w:sz w:val="22"/>
          <w:szCs w:val="22"/>
        </w:rPr>
        <w:t>u</w:t>
      </w:r>
      <w:r w:rsidRPr="000B3A97">
        <w:rPr>
          <w:rFonts w:eastAsia="Arial Unicode MS"/>
          <w:b/>
          <w:i/>
          <w:sz w:val="22"/>
          <w:szCs w:val="22"/>
        </w:rPr>
        <w:t xml:space="preserve"> </w:t>
      </w:r>
      <w:r w:rsidRPr="000B3A97">
        <w:rPr>
          <w:rFonts w:eastAsia="Arial Unicode MS"/>
          <w:spacing w:val="5"/>
          <w:sz w:val="22"/>
          <w:szCs w:val="22"/>
        </w:rPr>
        <w:t>correspondance</w:t>
      </w:r>
      <w:r w:rsidRPr="000B3A97">
        <w:rPr>
          <w:rFonts w:eastAsia="Arial Unicode MS"/>
          <w:sz w:val="22"/>
          <w:szCs w:val="22"/>
        </w:rPr>
        <w:t>s</w:t>
      </w:r>
      <w:r w:rsidRPr="000B3A97">
        <w:rPr>
          <w:rFonts w:eastAsia="Arial Unicode MS"/>
          <w:b/>
          <w:i/>
          <w:sz w:val="22"/>
          <w:szCs w:val="22"/>
        </w:rPr>
        <w:t xml:space="preserve"> </w:t>
      </w:r>
      <w:r w:rsidRPr="000B3A97">
        <w:rPr>
          <w:rFonts w:eastAsia="Arial Unicode MS"/>
          <w:spacing w:val="5"/>
          <w:sz w:val="22"/>
          <w:szCs w:val="22"/>
        </w:rPr>
        <w:t xml:space="preserve">à </w:t>
      </w:r>
      <w:r w:rsidR="00235985">
        <w:rPr>
          <w:rFonts w:eastAsia="Arial Unicode MS"/>
          <w:sz w:val="22"/>
          <w:szCs w:val="22"/>
        </w:rPr>
        <w:t>l’Ingénieur de</w:t>
      </w:r>
      <w:r w:rsidRPr="000B3A97">
        <w:rPr>
          <w:rFonts w:eastAsia="Arial Unicode MS"/>
          <w:sz w:val="22"/>
          <w:szCs w:val="22"/>
        </w:rPr>
        <w:t xml:space="preserve"> la Lettre-Commande,</w:t>
      </w:r>
      <w:r w:rsidRPr="000B3A97">
        <w:rPr>
          <w:rFonts w:eastAsia="Arial Unicode MS"/>
          <w:spacing w:val="6"/>
          <w:sz w:val="22"/>
          <w:szCs w:val="22"/>
        </w:rPr>
        <w:t xml:space="preserve"> </w:t>
      </w:r>
      <w:r w:rsidRPr="000B3A97">
        <w:rPr>
          <w:rFonts w:eastAsia="Arial Unicode MS"/>
          <w:sz w:val="22"/>
          <w:szCs w:val="22"/>
        </w:rPr>
        <w:t>avec</w:t>
      </w:r>
      <w:r w:rsidRPr="000B3A97">
        <w:rPr>
          <w:rFonts w:eastAsia="Arial Unicode MS"/>
          <w:spacing w:val="6"/>
          <w:sz w:val="22"/>
          <w:szCs w:val="22"/>
        </w:rPr>
        <w:t xml:space="preserve"> </w:t>
      </w:r>
      <w:r w:rsidRPr="000B3A97">
        <w:rPr>
          <w:rFonts w:eastAsia="Arial Unicode MS"/>
          <w:sz w:val="22"/>
          <w:szCs w:val="22"/>
        </w:rPr>
        <w:t>copie</w:t>
      </w:r>
      <w:r w:rsidRPr="000B3A97">
        <w:rPr>
          <w:rFonts w:eastAsia="Arial Unicode MS"/>
          <w:spacing w:val="6"/>
          <w:sz w:val="22"/>
          <w:szCs w:val="22"/>
        </w:rPr>
        <w:t xml:space="preserve"> </w:t>
      </w:r>
      <w:r w:rsidRPr="000B3A97">
        <w:rPr>
          <w:rFonts w:eastAsia="Arial Unicode MS"/>
          <w:sz w:val="22"/>
          <w:szCs w:val="22"/>
        </w:rPr>
        <w:t>au</w:t>
      </w:r>
      <w:r w:rsidRPr="000B3A97">
        <w:rPr>
          <w:rFonts w:eastAsia="Arial Unicode MS"/>
          <w:spacing w:val="6"/>
          <w:sz w:val="22"/>
          <w:szCs w:val="22"/>
        </w:rPr>
        <w:t xml:space="preserve"> </w:t>
      </w:r>
      <w:r w:rsidRPr="000B3A97">
        <w:rPr>
          <w:rFonts w:eastAsia="Arial Unicode MS"/>
          <w:sz w:val="22"/>
          <w:szCs w:val="22"/>
        </w:rPr>
        <w:t>Chef de Service.</w:t>
      </w:r>
    </w:p>
    <w:p w14:paraId="34BF32BD"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 xml:space="preserve">Article 8 : Ordres de service </w:t>
      </w:r>
    </w:p>
    <w:p w14:paraId="260A4784" w14:textId="77777777" w:rsidR="00EA6D92" w:rsidRPr="000B3A97" w:rsidRDefault="00EA6D92" w:rsidP="00EA6D92">
      <w:pPr>
        <w:widowControl w:val="0"/>
        <w:autoSpaceDE w:val="0"/>
        <w:autoSpaceDN w:val="0"/>
        <w:adjustRightInd w:val="0"/>
        <w:spacing w:after="60" w:line="250" w:lineRule="auto"/>
        <w:ind w:right="95"/>
        <w:jc w:val="both"/>
        <w:rPr>
          <w:rFonts w:eastAsia="Arial Unicode MS"/>
          <w:sz w:val="22"/>
          <w:szCs w:val="22"/>
        </w:rPr>
      </w:pPr>
      <w:r w:rsidRPr="000B3A97">
        <w:rPr>
          <w:rFonts w:eastAsia="Arial Unicode MS"/>
          <w:b/>
          <w:sz w:val="22"/>
          <w:szCs w:val="22"/>
        </w:rPr>
        <w:t>8.1</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L’Ordre de Service de démarrage des travaux sera signé par l</w:t>
      </w:r>
      <w:r w:rsidR="00235985">
        <w:rPr>
          <w:rFonts w:eastAsia="Arial Unicode MS"/>
          <w:sz w:val="22"/>
          <w:szCs w:val="22"/>
        </w:rPr>
        <w:t xml:space="preserve">e Maître d’Ouvrage </w:t>
      </w:r>
      <w:r w:rsidRPr="000B3A97">
        <w:rPr>
          <w:rFonts w:eastAsia="Arial Unicode MS"/>
          <w:sz w:val="22"/>
          <w:szCs w:val="22"/>
        </w:rPr>
        <w:t xml:space="preserve">et notifié par le </w:t>
      </w:r>
      <w:r w:rsidR="00235985">
        <w:rPr>
          <w:rFonts w:eastAsia="Arial Unicode MS"/>
          <w:sz w:val="22"/>
          <w:szCs w:val="22"/>
        </w:rPr>
        <w:t>Chef de Service du Marché</w:t>
      </w:r>
      <w:r w:rsidRPr="000B3A97">
        <w:rPr>
          <w:rFonts w:eastAsia="Arial Unicode MS"/>
          <w:sz w:val="22"/>
          <w:szCs w:val="22"/>
        </w:rPr>
        <w:t xml:space="preserve">, </w:t>
      </w:r>
      <w:r w:rsidR="00695A18" w:rsidRPr="000B3A97">
        <w:rPr>
          <w:rFonts w:eastAsia="Arial Unicode MS"/>
          <w:sz w:val="22"/>
          <w:szCs w:val="22"/>
        </w:rPr>
        <w:t>dans un délai de Huit (08) jours maximum à compter de la date de signature avec copies à l’Ingénieur</w:t>
      </w:r>
      <w:r w:rsidR="00235985">
        <w:rPr>
          <w:rFonts w:eastAsia="Arial Unicode MS"/>
          <w:sz w:val="22"/>
          <w:szCs w:val="22"/>
        </w:rPr>
        <w:t xml:space="preserve"> du Marché</w:t>
      </w:r>
      <w:r w:rsidR="00695A18" w:rsidRPr="000B3A97">
        <w:rPr>
          <w:rFonts w:eastAsia="Arial Unicode MS"/>
          <w:sz w:val="22"/>
          <w:szCs w:val="22"/>
        </w:rPr>
        <w:t xml:space="preserve"> ; </w:t>
      </w:r>
    </w:p>
    <w:p w14:paraId="73665809" w14:textId="77777777" w:rsidR="00EA6D92" w:rsidRPr="001A36BB" w:rsidRDefault="00EA6D92" w:rsidP="00280653">
      <w:pPr>
        <w:widowControl w:val="0"/>
        <w:autoSpaceDE w:val="0"/>
        <w:autoSpaceDN w:val="0"/>
        <w:adjustRightInd w:val="0"/>
        <w:spacing w:after="60"/>
        <w:ind w:right="-34"/>
        <w:jc w:val="both"/>
        <w:rPr>
          <w:rFonts w:eastAsia="Arial Unicode MS"/>
          <w:i/>
          <w:iCs/>
          <w:sz w:val="22"/>
          <w:szCs w:val="22"/>
        </w:rPr>
      </w:pPr>
      <w:r w:rsidRPr="000B3A97">
        <w:rPr>
          <w:rFonts w:eastAsia="Arial Unicode MS"/>
          <w:b/>
          <w:sz w:val="22"/>
          <w:szCs w:val="22"/>
        </w:rPr>
        <w:t>8.2</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Les</w:t>
      </w:r>
      <w:r w:rsidRPr="000B3A97">
        <w:rPr>
          <w:rFonts w:eastAsia="Arial Unicode MS"/>
          <w:spacing w:val="-4"/>
          <w:sz w:val="22"/>
          <w:szCs w:val="22"/>
        </w:rPr>
        <w:t xml:space="preserve"> </w:t>
      </w:r>
      <w:r w:rsidRPr="000B3A97">
        <w:rPr>
          <w:rFonts w:eastAsia="Arial Unicode MS"/>
          <w:sz w:val="22"/>
          <w:szCs w:val="22"/>
        </w:rPr>
        <w:t>ordres de</w:t>
      </w:r>
      <w:r w:rsidRPr="000B3A97">
        <w:rPr>
          <w:rFonts w:eastAsia="Arial Unicode MS"/>
          <w:spacing w:val="-4"/>
          <w:sz w:val="22"/>
          <w:szCs w:val="22"/>
        </w:rPr>
        <w:t xml:space="preserve"> </w:t>
      </w:r>
      <w:r w:rsidRPr="000B3A97">
        <w:rPr>
          <w:rFonts w:eastAsia="Arial Unicode MS"/>
          <w:sz w:val="22"/>
          <w:szCs w:val="22"/>
        </w:rPr>
        <w:t>services</w:t>
      </w:r>
      <w:r w:rsidRPr="000B3A97">
        <w:rPr>
          <w:rFonts w:eastAsia="Arial Unicode MS"/>
          <w:spacing w:val="-4"/>
          <w:sz w:val="22"/>
          <w:szCs w:val="22"/>
        </w:rPr>
        <w:t xml:space="preserve"> </w:t>
      </w:r>
      <w:r w:rsidRPr="000B3A97">
        <w:rPr>
          <w:rFonts w:eastAsia="Arial Unicode MS"/>
          <w:sz w:val="22"/>
          <w:szCs w:val="22"/>
        </w:rPr>
        <w:t>à</w:t>
      </w:r>
      <w:r w:rsidRPr="000B3A97">
        <w:rPr>
          <w:rFonts w:eastAsia="Arial Unicode MS"/>
          <w:spacing w:val="-4"/>
          <w:sz w:val="22"/>
          <w:szCs w:val="22"/>
        </w:rPr>
        <w:t xml:space="preserve"> </w:t>
      </w:r>
      <w:r w:rsidRPr="000B3A97">
        <w:rPr>
          <w:rFonts w:eastAsia="Arial Unicode MS"/>
          <w:sz w:val="22"/>
          <w:szCs w:val="22"/>
        </w:rPr>
        <w:t>incidence</w:t>
      </w:r>
      <w:r w:rsidRPr="000B3A97">
        <w:rPr>
          <w:rFonts w:eastAsia="Arial Unicode MS"/>
          <w:spacing w:val="-4"/>
          <w:sz w:val="22"/>
          <w:szCs w:val="22"/>
        </w:rPr>
        <w:t xml:space="preserve"> </w:t>
      </w:r>
      <w:r w:rsidRPr="000B3A97">
        <w:rPr>
          <w:rFonts w:eastAsia="Arial Unicode MS"/>
          <w:sz w:val="22"/>
          <w:szCs w:val="22"/>
        </w:rPr>
        <w:t>financière</w:t>
      </w:r>
      <w:r w:rsidRPr="000B3A97">
        <w:rPr>
          <w:rFonts w:eastAsia="Arial Unicode MS"/>
          <w:spacing w:val="-4"/>
          <w:sz w:val="22"/>
          <w:szCs w:val="22"/>
        </w:rPr>
        <w:t xml:space="preserve"> </w:t>
      </w:r>
      <w:r w:rsidRPr="000B3A97">
        <w:rPr>
          <w:rFonts w:eastAsia="Arial Unicode MS"/>
          <w:sz w:val="22"/>
          <w:szCs w:val="22"/>
        </w:rPr>
        <w:t xml:space="preserve">ou </w:t>
      </w:r>
      <w:r w:rsidRPr="000B3A97">
        <w:rPr>
          <w:rFonts w:eastAsia="Arial Unicode MS"/>
          <w:spacing w:val="4"/>
          <w:sz w:val="22"/>
          <w:szCs w:val="22"/>
        </w:rPr>
        <w:t>susceptible</w:t>
      </w:r>
      <w:r w:rsidRPr="000B3A97">
        <w:rPr>
          <w:rFonts w:eastAsia="Arial Unicode MS"/>
          <w:sz w:val="22"/>
          <w:szCs w:val="22"/>
        </w:rPr>
        <w:t xml:space="preserve">s </w:t>
      </w:r>
      <w:r w:rsidRPr="000B3A97">
        <w:rPr>
          <w:rFonts w:eastAsia="Arial Unicode MS"/>
          <w:spacing w:val="4"/>
          <w:sz w:val="22"/>
          <w:szCs w:val="22"/>
        </w:rPr>
        <w:t>d</w:t>
      </w:r>
      <w:r w:rsidRPr="000B3A97">
        <w:rPr>
          <w:rFonts w:eastAsia="Arial Unicode MS"/>
          <w:sz w:val="22"/>
          <w:szCs w:val="22"/>
        </w:rPr>
        <w:t xml:space="preserve">e </w:t>
      </w:r>
      <w:r w:rsidRPr="000B3A97">
        <w:rPr>
          <w:rFonts w:eastAsia="Arial Unicode MS"/>
          <w:spacing w:val="4"/>
          <w:sz w:val="22"/>
          <w:szCs w:val="22"/>
        </w:rPr>
        <w:t>modifie</w:t>
      </w:r>
      <w:r w:rsidRPr="000B3A97">
        <w:rPr>
          <w:rFonts w:eastAsia="Arial Unicode MS"/>
          <w:sz w:val="22"/>
          <w:szCs w:val="22"/>
        </w:rPr>
        <w:t xml:space="preserve">r </w:t>
      </w:r>
      <w:r w:rsidRPr="000B3A97">
        <w:rPr>
          <w:rFonts w:eastAsia="Arial Unicode MS"/>
          <w:spacing w:val="4"/>
          <w:sz w:val="22"/>
          <w:szCs w:val="22"/>
        </w:rPr>
        <w:t>le</w:t>
      </w:r>
      <w:r w:rsidRPr="000B3A97">
        <w:rPr>
          <w:rFonts w:eastAsia="Arial Unicode MS"/>
          <w:sz w:val="22"/>
          <w:szCs w:val="22"/>
        </w:rPr>
        <w:t xml:space="preserve">s </w:t>
      </w:r>
      <w:r w:rsidRPr="000B3A97">
        <w:rPr>
          <w:rFonts w:eastAsia="Arial Unicode MS"/>
          <w:spacing w:val="4"/>
          <w:sz w:val="22"/>
          <w:szCs w:val="22"/>
        </w:rPr>
        <w:t>délai</w:t>
      </w:r>
      <w:r w:rsidRPr="000B3A97">
        <w:rPr>
          <w:rFonts w:eastAsia="Arial Unicode MS"/>
          <w:sz w:val="22"/>
          <w:szCs w:val="22"/>
        </w:rPr>
        <w:t xml:space="preserve">s </w:t>
      </w:r>
      <w:r w:rsidRPr="000B3A97">
        <w:rPr>
          <w:rFonts w:eastAsia="Arial Unicode MS"/>
          <w:spacing w:val="4"/>
          <w:sz w:val="22"/>
          <w:szCs w:val="22"/>
        </w:rPr>
        <w:t xml:space="preserve">seront </w:t>
      </w:r>
      <w:r w:rsidRPr="000B3A97">
        <w:rPr>
          <w:rFonts w:eastAsia="Arial Unicode MS"/>
          <w:sz w:val="22"/>
          <w:szCs w:val="22"/>
        </w:rPr>
        <w:t>signés par</w:t>
      </w:r>
      <w:r w:rsidRPr="000B3A97">
        <w:rPr>
          <w:rFonts w:eastAsia="Arial Unicode MS"/>
          <w:spacing w:val="2"/>
          <w:sz w:val="22"/>
          <w:szCs w:val="22"/>
        </w:rPr>
        <w:t xml:space="preserve"> </w:t>
      </w:r>
      <w:r w:rsidR="00235985">
        <w:rPr>
          <w:rFonts w:eastAsia="Arial Unicode MS"/>
          <w:sz w:val="22"/>
          <w:szCs w:val="22"/>
        </w:rPr>
        <w:t>le Maître d’Ouvrage</w:t>
      </w:r>
      <w:r w:rsidRPr="000B3A97">
        <w:rPr>
          <w:rFonts w:eastAsia="Arial Unicode MS"/>
          <w:sz w:val="22"/>
          <w:szCs w:val="22"/>
        </w:rPr>
        <w:t xml:space="preserve"> et</w:t>
      </w:r>
      <w:r w:rsidRPr="000B3A97">
        <w:rPr>
          <w:rFonts w:eastAsia="Arial Unicode MS"/>
          <w:spacing w:val="2"/>
          <w:sz w:val="22"/>
          <w:szCs w:val="22"/>
        </w:rPr>
        <w:t xml:space="preserve"> </w:t>
      </w:r>
      <w:r w:rsidRPr="000B3A97">
        <w:rPr>
          <w:rFonts w:eastAsia="Arial Unicode MS"/>
          <w:sz w:val="22"/>
          <w:szCs w:val="22"/>
        </w:rPr>
        <w:t>notifiés</w:t>
      </w:r>
      <w:r w:rsidRPr="000B3A97">
        <w:rPr>
          <w:rFonts w:eastAsia="Arial Unicode MS"/>
          <w:spacing w:val="2"/>
          <w:sz w:val="22"/>
          <w:szCs w:val="22"/>
        </w:rPr>
        <w:t xml:space="preserve"> </w:t>
      </w:r>
      <w:r w:rsidRPr="000B3A97">
        <w:rPr>
          <w:rFonts w:eastAsia="Arial Unicode MS"/>
          <w:sz w:val="22"/>
          <w:szCs w:val="22"/>
        </w:rPr>
        <w:t xml:space="preserve">par </w:t>
      </w:r>
      <w:r w:rsidRPr="000B3A97">
        <w:rPr>
          <w:rFonts w:eastAsia="Arial Unicode MS"/>
          <w:i/>
          <w:iCs/>
          <w:sz w:val="22"/>
          <w:szCs w:val="22"/>
        </w:rPr>
        <w:t xml:space="preserve">le </w:t>
      </w:r>
      <w:r w:rsidR="00235985">
        <w:rPr>
          <w:rFonts w:eastAsia="Arial Unicode MS"/>
          <w:i/>
          <w:iCs/>
          <w:sz w:val="22"/>
          <w:szCs w:val="22"/>
        </w:rPr>
        <w:t>Chef de service du Marché</w:t>
      </w:r>
      <w:r w:rsidR="00280653" w:rsidRPr="000B3A97">
        <w:rPr>
          <w:rFonts w:eastAsia="Arial Unicode MS"/>
          <w:sz w:val="22"/>
          <w:szCs w:val="22"/>
        </w:rPr>
        <w:t xml:space="preserve"> avec copie à  l’Ingénieur.</w:t>
      </w:r>
    </w:p>
    <w:p w14:paraId="384C3D3E" w14:textId="77777777" w:rsidR="00EA6D92" w:rsidRPr="000B3A97" w:rsidRDefault="00EA6D92" w:rsidP="00EA6D92">
      <w:pPr>
        <w:widowControl w:val="0"/>
        <w:autoSpaceDE w:val="0"/>
        <w:autoSpaceDN w:val="0"/>
        <w:adjustRightInd w:val="0"/>
        <w:spacing w:after="60" w:line="250" w:lineRule="auto"/>
        <w:ind w:right="95"/>
        <w:jc w:val="both"/>
        <w:rPr>
          <w:rFonts w:eastAsia="Arial Unicode MS"/>
          <w:sz w:val="22"/>
          <w:szCs w:val="22"/>
        </w:rPr>
      </w:pPr>
      <w:r w:rsidRPr="000B3A97">
        <w:rPr>
          <w:rFonts w:eastAsia="Arial Unicode MS"/>
          <w:b/>
          <w:sz w:val="22"/>
          <w:szCs w:val="22"/>
        </w:rPr>
        <w:t>8.3</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Les</w:t>
      </w:r>
      <w:r w:rsidRPr="000B3A97">
        <w:rPr>
          <w:rFonts w:eastAsia="Arial Unicode MS"/>
          <w:spacing w:val="-6"/>
          <w:sz w:val="22"/>
          <w:szCs w:val="22"/>
        </w:rPr>
        <w:t xml:space="preserve"> </w:t>
      </w:r>
      <w:r w:rsidRPr="000B3A97">
        <w:rPr>
          <w:rFonts w:eastAsia="Arial Unicode MS"/>
          <w:sz w:val="22"/>
          <w:szCs w:val="22"/>
        </w:rPr>
        <w:t>ordres</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service</w:t>
      </w:r>
      <w:r w:rsidRPr="000B3A97">
        <w:rPr>
          <w:rFonts w:eastAsia="Arial Unicode MS"/>
          <w:spacing w:val="-6"/>
          <w:sz w:val="22"/>
          <w:szCs w:val="22"/>
        </w:rPr>
        <w:t xml:space="preserve"> </w:t>
      </w:r>
      <w:r w:rsidRPr="000B3A97">
        <w:rPr>
          <w:rFonts w:eastAsia="Arial Unicode MS"/>
          <w:sz w:val="22"/>
          <w:szCs w:val="22"/>
        </w:rPr>
        <w:t>à</w:t>
      </w:r>
      <w:r w:rsidRPr="000B3A97">
        <w:rPr>
          <w:rFonts w:eastAsia="Arial Unicode MS"/>
          <w:spacing w:val="-6"/>
          <w:sz w:val="22"/>
          <w:szCs w:val="22"/>
        </w:rPr>
        <w:t xml:space="preserve"> </w:t>
      </w:r>
      <w:r w:rsidRPr="000B3A97">
        <w:rPr>
          <w:rFonts w:eastAsia="Arial Unicode MS"/>
          <w:sz w:val="22"/>
          <w:szCs w:val="22"/>
        </w:rPr>
        <w:t>caractère</w:t>
      </w:r>
      <w:r w:rsidRPr="000B3A97">
        <w:rPr>
          <w:rFonts w:eastAsia="Arial Unicode MS"/>
          <w:spacing w:val="-6"/>
          <w:sz w:val="22"/>
          <w:szCs w:val="22"/>
        </w:rPr>
        <w:t xml:space="preserve"> </w:t>
      </w:r>
      <w:r w:rsidRPr="000B3A97">
        <w:rPr>
          <w:rFonts w:eastAsia="Arial Unicode MS"/>
          <w:sz w:val="22"/>
          <w:szCs w:val="22"/>
        </w:rPr>
        <w:t>technique</w:t>
      </w:r>
      <w:r w:rsidRPr="000B3A97">
        <w:rPr>
          <w:rFonts w:eastAsia="Arial Unicode MS"/>
          <w:spacing w:val="-6"/>
          <w:sz w:val="22"/>
          <w:szCs w:val="22"/>
        </w:rPr>
        <w:t xml:space="preserve"> </w:t>
      </w:r>
      <w:r w:rsidRPr="000B3A97">
        <w:rPr>
          <w:rFonts w:eastAsia="Arial Unicode MS"/>
          <w:sz w:val="22"/>
          <w:szCs w:val="22"/>
        </w:rPr>
        <w:t>liés au</w:t>
      </w:r>
      <w:r w:rsidRPr="000B3A97">
        <w:rPr>
          <w:rFonts w:eastAsia="Arial Unicode MS"/>
          <w:spacing w:val="-2"/>
          <w:sz w:val="22"/>
          <w:szCs w:val="22"/>
        </w:rPr>
        <w:t xml:space="preserve"> </w:t>
      </w:r>
      <w:r w:rsidRPr="000B3A97">
        <w:rPr>
          <w:rFonts w:eastAsia="Arial Unicode MS"/>
          <w:sz w:val="22"/>
          <w:szCs w:val="22"/>
        </w:rPr>
        <w:t>déroulement</w:t>
      </w:r>
      <w:r w:rsidRPr="000B3A97">
        <w:rPr>
          <w:rFonts w:eastAsia="Arial Unicode MS"/>
          <w:spacing w:val="-2"/>
          <w:sz w:val="22"/>
          <w:szCs w:val="22"/>
        </w:rPr>
        <w:t xml:space="preserve"> </w:t>
      </w:r>
      <w:r w:rsidRPr="000B3A97">
        <w:rPr>
          <w:rFonts w:eastAsia="Arial Unicode MS"/>
          <w:sz w:val="22"/>
          <w:szCs w:val="22"/>
        </w:rPr>
        <w:t>normal</w:t>
      </w:r>
      <w:r w:rsidRPr="000B3A97">
        <w:rPr>
          <w:rFonts w:eastAsia="Arial Unicode MS"/>
          <w:spacing w:val="-2"/>
          <w:sz w:val="22"/>
          <w:szCs w:val="22"/>
        </w:rPr>
        <w:t xml:space="preserve"> </w:t>
      </w:r>
      <w:r w:rsidRPr="000B3A97">
        <w:rPr>
          <w:rFonts w:eastAsia="Arial Unicode MS"/>
          <w:sz w:val="22"/>
          <w:szCs w:val="22"/>
        </w:rPr>
        <w:t>du</w:t>
      </w:r>
      <w:r w:rsidRPr="000B3A97">
        <w:rPr>
          <w:rFonts w:eastAsia="Arial Unicode MS"/>
          <w:spacing w:val="-2"/>
          <w:sz w:val="22"/>
          <w:szCs w:val="22"/>
        </w:rPr>
        <w:t xml:space="preserve"> </w:t>
      </w:r>
      <w:r w:rsidRPr="000B3A97">
        <w:rPr>
          <w:rFonts w:eastAsia="Arial Unicode MS"/>
          <w:sz w:val="22"/>
          <w:szCs w:val="22"/>
        </w:rPr>
        <w:t>chantier</w:t>
      </w:r>
      <w:r w:rsidRPr="000B3A97">
        <w:rPr>
          <w:rFonts w:eastAsia="Arial Unicode MS"/>
          <w:spacing w:val="-2"/>
          <w:sz w:val="22"/>
          <w:szCs w:val="22"/>
        </w:rPr>
        <w:t xml:space="preserve"> </w:t>
      </w:r>
      <w:r w:rsidRPr="000B3A97">
        <w:rPr>
          <w:rFonts w:eastAsia="Arial Unicode MS"/>
          <w:sz w:val="22"/>
          <w:szCs w:val="22"/>
        </w:rPr>
        <w:t>et</w:t>
      </w:r>
      <w:r w:rsidRPr="000B3A97">
        <w:rPr>
          <w:rFonts w:eastAsia="Arial Unicode MS"/>
          <w:spacing w:val="-2"/>
          <w:sz w:val="22"/>
          <w:szCs w:val="22"/>
        </w:rPr>
        <w:t xml:space="preserve"> </w:t>
      </w:r>
      <w:r w:rsidRPr="000B3A97">
        <w:rPr>
          <w:rFonts w:eastAsia="Arial Unicode MS"/>
          <w:sz w:val="22"/>
          <w:szCs w:val="22"/>
        </w:rPr>
        <w:t>sans</w:t>
      </w:r>
      <w:r w:rsidRPr="000B3A97">
        <w:rPr>
          <w:rFonts w:eastAsia="Arial Unicode MS"/>
          <w:spacing w:val="-2"/>
          <w:sz w:val="22"/>
          <w:szCs w:val="22"/>
        </w:rPr>
        <w:t xml:space="preserve"> </w:t>
      </w:r>
      <w:r w:rsidRPr="000B3A97">
        <w:rPr>
          <w:rFonts w:eastAsia="Arial Unicode MS"/>
          <w:sz w:val="22"/>
          <w:szCs w:val="22"/>
        </w:rPr>
        <w:t>incidence</w:t>
      </w:r>
      <w:r w:rsidRPr="000B3A97">
        <w:rPr>
          <w:rFonts w:eastAsia="Arial Unicode MS"/>
          <w:spacing w:val="11"/>
          <w:sz w:val="22"/>
          <w:szCs w:val="22"/>
        </w:rPr>
        <w:t xml:space="preserve"> </w:t>
      </w:r>
      <w:r w:rsidRPr="000B3A97">
        <w:rPr>
          <w:rFonts w:eastAsia="Arial Unicode MS"/>
          <w:sz w:val="22"/>
          <w:szCs w:val="22"/>
        </w:rPr>
        <w:t>financière</w:t>
      </w:r>
      <w:r w:rsidRPr="000B3A97">
        <w:rPr>
          <w:rFonts w:eastAsia="Arial Unicode MS"/>
          <w:spacing w:val="11"/>
          <w:sz w:val="22"/>
          <w:szCs w:val="22"/>
        </w:rPr>
        <w:t xml:space="preserve"> </w:t>
      </w:r>
      <w:r w:rsidRPr="000B3A97">
        <w:rPr>
          <w:rFonts w:eastAsia="Arial Unicode MS"/>
          <w:sz w:val="22"/>
          <w:szCs w:val="22"/>
        </w:rPr>
        <w:t>seront</w:t>
      </w:r>
      <w:r w:rsidRPr="000B3A97">
        <w:rPr>
          <w:rFonts w:eastAsia="Arial Unicode MS"/>
          <w:spacing w:val="11"/>
          <w:sz w:val="22"/>
          <w:szCs w:val="22"/>
        </w:rPr>
        <w:t xml:space="preserve"> </w:t>
      </w:r>
      <w:r w:rsidRPr="000B3A97">
        <w:rPr>
          <w:rFonts w:eastAsia="Arial Unicode MS"/>
          <w:sz w:val="22"/>
          <w:szCs w:val="22"/>
        </w:rPr>
        <w:t>préparés, signés</w:t>
      </w:r>
      <w:r w:rsidRPr="000B3A97">
        <w:rPr>
          <w:rFonts w:eastAsia="Arial Unicode MS"/>
          <w:spacing w:val="11"/>
          <w:sz w:val="22"/>
          <w:szCs w:val="22"/>
        </w:rPr>
        <w:t xml:space="preserve"> </w:t>
      </w:r>
      <w:r w:rsidRPr="000B3A97">
        <w:rPr>
          <w:rFonts w:eastAsia="Arial Unicode MS"/>
          <w:sz w:val="22"/>
          <w:szCs w:val="22"/>
        </w:rPr>
        <w:t>et</w:t>
      </w:r>
      <w:r w:rsidRPr="000B3A97">
        <w:rPr>
          <w:rFonts w:eastAsia="Arial Unicode MS"/>
          <w:spacing w:val="-8"/>
          <w:sz w:val="22"/>
          <w:szCs w:val="22"/>
        </w:rPr>
        <w:t xml:space="preserve"> </w:t>
      </w:r>
      <w:r w:rsidRPr="000B3A97">
        <w:rPr>
          <w:rFonts w:eastAsia="Arial Unicode MS"/>
          <w:sz w:val="22"/>
          <w:szCs w:val="22"/>
        </w:rPr>
        <w:t>notifiés</w:t>
      </w:r>
      <w:r w:rsidRPr="000B3A97">
        <w:rPr>
          <w:rFonts w:eastAsia="Arial Unicode MS"/>
          <w:spacing w:val="-8"/>
          <w:sz w:val="22"/>
          <w:szCs w:val="22"/>
        </w:rPr>
        <w:t xml:space="preserve"> </w:t>
      </w:r>
      <w:r w:rsidRPr="000B3A97">
        <w:rPr>
          <w:rFonts w:eastAsia="Arial Unicode MS"/>
          <w:sz w:val="22"/>
          <w:szCs w:val="22"/>
        </w:rPr>
        <w:t xml:space="preserve">par </w:t>
      </w:r>
      <w:r w:rsidRPr="000B3A97">
        <w:rPr>
          <w:rFonts w:eastAsia="Arial Unicode MS"/>
          <w:i/>
          <w:sz w:val="22"/>
          <w:szCs w:val="22"/>
        </w:rPr>
        <w:t>l’Ingénieur</w:t>
      </w:r>
      <w:r w:rsidRPr="000B3A97">
        <w:rPr>
          <w:rFonts w:eastAsia="Arial Unicode MS"/>
          <w:i/>
          <w:iCs/>
          <w:sz w:val="22"/>
          <w:szCs w:val="22"/>
        </w:rPr>
        <w:t xml:space="preserve"> de la Lettre-commande à élaborer.</w:t>
      </w:r>
    </w:p>
    <w:p w14:paraId="5FD6439F" w14:textId="77777777" w:rsidR="00EA6D92" w:rsidRPr="000B3A97" w:rsidRDefault="00EA6D92" w:rsidP="00EA6D92">
      <w:pPr>
        <w:widowControl w:val="0"/>
        <w:autoSpaceDE w:val="0"/>
        <w:autoSpaceDN w:val="0"/>
        <w:adjustRightInd w:val="0"/>
        <w:spacing w:after="60"/>
        <w:ind w:right="-34"/>
        <w:jc w:val="both"/>
        <w:rPr>
          <w:rFonts w:eastAsia="Arial Unicode MS"/>
          <w:sz w:val="22"/>
          <w:szCs w:val="22"/>
        </w:rPr>
      </w:pPr>
      <w:r w:rsidRPr="000B3A97">
        <w:rPr>
          <w:rFonts w:eastAsia="Arial Unicode MS"/>
          <w:b/>
          <w:sz w:val="22"/>
          <w:szCs w:val="22"/>
        </w:rPr>
        <w:t>8.4</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Les</w:t>
      </w:r>
      <w:r w:rsidRPr="000B3A97">
        <w:rPr>
          <w:rFonts w:eastAsia="Arial Unicode MS"/>
          <w:spacing w:val="17"/>
          <w:sz w:val="22"/>
          <w:szCs w:val="22"/>
        </w:rPr>
        <w:t xml:space="preserve"> </w:t>
      </w:r>
      <w:r w:rsidRPr="000B3A97">
        <w:rPr>
          <w:rFonts w:eastAsia="Arial Unicode MS"/>
          <w:sz w:val="22"/>
          <w:szCs w:val="22"/>
        </w:rPr>
        <w:t>ordres</w:t>
      </w:r>
      <w:r w:rsidRPr="000B3A97">
        <w:rPr>
          <w:rFonts w:eastAsia="Arial Unicode MS"/>
          <w:spacing w:val="17"/>
          <w:sz w:val="22"/>
          <w:szCs w:val="22"/>
        </w:rPr>
        <w:t xml:space="preserve"> </w:t>
      </w:r>
      <w:r w:rsidRPr="000B3A97">
        <w:rPr>
          <w:rFonts w:eastAsia="Arial Unicode MS"/>
          <w:sz w:val="22"/>
          <w:szCs w:val="22"/>
        </w:rPr>
        <w:t>de</w:t>
      </w:r>
      <w:r w:rsidRPr="000B3A97">
        <w:rPr>
          <w:rFonts w:eastAsia="Arial Unicode MS"/>
          <w:spacing w:val="17"/>
          <w:sz w:val="22"/>
          <w:szCs w:val="22"/>
        </w:rPr>
        <w:t xml:space="preserve"> </w:t>
      </w:r>
      <w:r w:rsidRPr="000B3A97">
        <w:rPr>
          <w:rFonts w:eastAsia="Arial Unicode MS"/>
          <w:sz w:val="22"/>
          <w:szCs w:val="22"/>
        </w:rPr>
        <w:t>services</w:t>
      </w:r>
      <w:r w:rsidRPr="000B3A97">
        <w:rPr>
          <w:rFonts w:eastAsia="Arial Unicode MS"/>
          <w:spacing w:val="17"/>
          <w:sz w:val="22"/>
          <w:szCs w:val="22"/>
        </w:rPr>
        <w:t xml:space="preserve"> </w:t>
      </w:r>
      <w:r w:rsidRPr="000B3A97">
        <w:rPr>
          <w:rFonts w:eastAsia="Arial Unicode MS"/>
          <w:sz w:val="22"/>
          <w:szCs w:val="22"/>
        </w:rPr>
        <w:t>valant</w:t>
      </w:r>
      <w:r w:rsidRPr="000B3A97">
        <w:rPr>
          <w:rFonts w:eastAsia="Arial Unicode MS"/>
          <w:spacing w:val="17"/>
          <w:sz w:val="22"/>
          <w:szCs w:val="22"/>
        </w:rPr>
        <w:t xml:space="preserve"> </w:t>
      </w:r>
      <w:r w:rsidRPr="000B3A97">
        <w:rPr>
          <w:rFonts w:eastAsia="Arial Unicode MS"/>
          <w:sz w:val="22"/>
          <w:szCs w:val="22"/>
        </w:rPr>
        <w:t>mise</w:t>
      </w:r>
      <w:r w:rsidRPr="000B3A97">
        <w:rPr>
          <w:rFonts w:eastAsia="Arial Unicode MS"/>
          <w:spacing w:val="17"/>
          <w:sz w:val="22"/>
          <w:szCs w:val="22"/>
        </w:rPr>
        <w:t xml:space="preserve"> </w:t>
      </w:r>
      <w:r w:rsidRPr="000B3A97">
        <w:rPr>
          <w:rFonts w:eastAsia="Arial Unicode MS"/>
          <w:sz w:val="22"/>
          <w:szCs w:val="22"/>
        </w:rPr>
        <w:t>en</w:t>
      </w:r>
      <w:r w:rsidRPr="000B3A97">
        <w:rPr>
          <w:rFonts w:eastAsia="Arial Unicode MS"/>
          <w:spacing w:val="17"/>
          <w:sz w:val="22"/>
          <w:szCs w:val="22"/>
        </w:rPr>
        <w:t xml:space="preserve"> </w:t>
      </w:r>
      <w:r w:rsidRPr="000B3A97">
        <w:rPr>
          <w:rFonts w:eastAsia="Arial Unicode MS"/>
          <w:sz w:val="22"/>
          <w:szCs w:val="22"/>
        </w:rPr>
        <w:t>demeure sont</w:t>
      </w:r>
      <w:r w:rsidRPr="000B3A97">
        <w:rPr>
          <w:rFonts w:eastAsia="Arial Unicode MS"/>
          <w:spacing w:val="6"/>
          <w:sz w:val="22"/>
          <w:szCs w:val="22"/>
        </w:rPr>
        <w:t xml:space="preserve"> </w:t>
      </w:r>
      <w:r w:rsidRPr="000B3A97">
        <w:rPr>
          <w:rFonts w:eastAsia="Arial Unicode MS"/>
          <w:sz w:val="22"/>
          <w:szCs w:val="22"/>
        </w:rPr>
        <w:t>signés</w:t>
      </w:r>
      <w:r w:rsidRPr="000B3A97">
        <w:rPr>
          <w:rFonts w:eastAsia="Arial Unicode MS"/>
          <w:spacing w:val="6"/>
          <w:sz w:val="22"/>
          <w:szCs w:val="22"/>
        </w:rPr>
        <w:t xml:space="preserve"> </w:t>
      </w:r>
      <w:r w:rsidRPr="000B3A97">
        <w:rPr>
          <w:rFonts w:eastAsia="Arial Unicode MS"/>
          <w:sz w:val="22"/>
          <w:szCs w:val="22"/>
        </w:rPr>
        <w:t>par</w:t>
      </w:r>
      <w:r w:rsidRPr="000B3A97">
        <w:rPr>
          <w:rFonts w:eastAsia="Arial Unicode MS"/>
          <w:spacing w:val="6"/>
          <w:sz w:val="22"/>
          <w:szCs w:val="22"/>
        </w:rPr>
        <w:t xml:space="preserve"> </w:t>
      </w:r>
      <w:r w:rsidRPr="000B3A97">
        <w:rPr>
          <w:rFonts w:eastAsia="Arial Unicode MS"/>
          <w:i/>
          <w:spacing w:val="6"/>
          <w:sz w:val="22"/>
          <w:szCs w:val="22"/>
        </w:rPr>
        <w:t>l’Autorité Contractante</w:t>
      </w:r>
      <w:r w:rsidRPr="000B3A97">
        <w:rPr>
          <w:rFonts w:eastAsia="Arial Unicode MS"/>
          <w:spacing w:val="6"/>
          <w:sz w:val="22"/>
          <w:szCs w:val="22"/>
        </w:rPr>
        <w:t xml:space="preserve"> </w:t>
      </w:r>
      <w:r w:rsidRPr="000B3A97">
        <w:rPr>
          <w:rFonts w:eastAsia="Arial Unicode MS"/>
          <w:i/>
          <w:iCs/>
          <w:sz w:val="22"/>
          <w:szCs w:val="22"/>
        </w:rPr>
        <w:t>et</w:t>
      </w:r>
      <w:r w:rsidRPr="000B3A97">
        <w:rPr>
          <w:rFonts w:eastAsia="Arial Unicode MS"/>
          <w:b/>
          <w:i/>
          <w:iCs/>
          <w:sz w:val="22"/>
          <w:szCs w:val="22"/>
        </w:rPr>
        <w:t xml:space="preserve">  </w:t>
      </w:r>
      <w:r w:rsidRPr="000B3A97">
        <w:rPr>
          <w:rFonts w:eastAsia="Arial Unicode MS"/>
          <w:sz w:val="22"/>
          <w:szCs w:val="22"/>
        </w:rPr>
        <w:t xml:space="preserve"> notifiés par </w:t>
      </w:r>
      <w:r w:rsidRPr="000B3A97">
        <w:rPr>
          <w:rFonts w:eastAsia="Arial Unicode MS"/>
          <w:i/>
          <w:iCs/>
          <w:sz w:val="22"/>
          <w:szCs w:val="22"/>
        </w:rPr>
        <w:t>le Maître d’Ouvrage</w:t>
      </w:r>
      <w:r w:rsidRPr="000B3A97">
        <w:rPr>
          <w:rFonts w:eastAsia="Arial Unicode MS"/>
          <w:sz w:val="22"/>
          <w:szCs w:val="22"/>
        </w:rPr>
        <w:t>, avec copie à  l’Ingénieur.</w:t>
      </w:r>
    </w:p>
    <w:p w14:paraId="39ED0B45" w14:textId="77777777" w:rsidR="00EA6D92" w:rsidRPr="000B3A97" w:rsidRDefault="00EA6D92" w:rsidP="00EA6D92">
      <w:pPr>
        <w:widowControl w:val="0"/>
        <w:autoSpaceDE w:val="0"/>
        <w:autoSpaceDN w:val="0"/>
        <w:adjustRightInd w:val="0"/>
        <w:spacing w:after="60"/>
        <w:ind w:right="-34"/>
        <w:jc w:val="both"/>
        <w:rPr>
          <w:rFonts w:eastAsia="Arial Unicode MS"/>
          <w:sz w:val="22"/>
          <w:szCs w:val="22"/>
        </w:rPr>
      </w:pPr>
      <w:r w:rsidRPr="000B3A97">
        <w:rPr>
          <w:rFonts w:eastAsia="Arial Unicode MS"/>
          <w:b/>
          <w:sz w:val="22"/>
          <w:szCs w:val="22"/>
        </w:rPr>
        <w:t>8.5</w:t>
      </w:r>
      <w:r w:rsidRPr="000B3A97">
        <w:rPr>
          <w:rFonts w:eastAsia="Arial Unicode MS"/>
          <w:sz w:val="22"/>
          <w:szCs w:val="22"/>
        </w:rPr>
        <w:t>.</w:t>
      </w:r>
      <w:r w:rsidRPr="000B3A97">
        <w:rPr>
          <w:rFonts w:eastAsia="Arial Unicode MS"/>
          <w:spacing w:val="26"/>
          <w:sz w:val="22"/>
          <w:szCs w:val="22"/>
        </w:rPr>
        <w:t xml:space="preserve"> </w:t>
      </w:r>
      <w:r w:rsidRPr="000B3A97">
        <w:rPr>
          <w:rFonts w:eastAsia="Arial Unicode MS"/>
          <w:sz w:val="22"/>
          <w:szCs w:val="22"/>
        </w:rPr>
        <w:t>Le co-contractant dispose d’un délai de quinze (15) jours pour émettre des réserves sur tout Ordre de Service reçu. Le fait d’émettre des réserves ne dispense pas l’entreprise d’exécuter</w:t>
      </w:r>
      <w:r w:rsidRPr="000B3A97">
        <w:rPr>
          <w:rFonts w:eastAsia="Arial Unicode MS"/>
          <w:spacing w:val="6"/>
          <w:sz w:val="22"/>
          <w:szCs w:val="22"/>
        </w:rPr>
        <w:t xml:space="preserve"> </w:t>
      </w:r>
      <w:r w:rsidRPr="000B3A97">
        <w:rPr>
          <w:rFonts w:eastAsia="Arial Unicode MS"/>
          <w:sz w:val="22"/>
          <w:szCs w:val="22"/>
        </w:rPr>
        <w:t>les</w:t>
      </w:r>
      <w:r w:rsidRPr="000B3A97">
        <w:rPr>
          <w:rFonts w:eastAsia="Arial Unicode MS"/>
          <w:spacing w:val="6"/>
          <w:sz w:val="22"/>
          <w:szCs w:val="22"/>
        </w:rPr>
        <w:t xml:space="preserve"> </w:t>
      </w:r>
      <w:r w:rsidRPr="000B3A97">
        <w:rPr>
          <w:rFonts w:eastAsia="Arial Unicode MS"/>
          <w:sz w:val="22"/>
          <w:szCs w:val="22"/>
        </w:rPr>
        <w:t>ordres</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service</w:t>
      </w:r>
      <w:r w:rsidRPr="000B3A97">
        <w:rPr>
          <w:rFonts w:eastAsia="Arial Unicode MS"/>
          <w:spacing w:val="6"/>
          <w:sz w:val="22"/>
          <w:szCs w:val="22"/>
        </w:rPr>
        <w:t xml:space="preserve"> </w:t>
      </w:r>
      <w:r w:rsidRPr="000B3A97">
        <w:rPr>
          <w:rFonts w:eastAsia="Arial Unicode MS"/>
          <w:sz w:val="22"/>
          <w:szCs w:val="22"/>
        </w:rPr>
        <w:t>reçus.</w:t>
      </w:r>
    </w:p>
    <w:p w14:paraId="55D62E1B" w14:textId="77777777" w:rsidR="00EA6D92" w:rsidRPr="000B3A97" w:rsidRDefault="00EA6D92" w:rsidP="00EA6D92">
      <w:pPr>
        <w:pStyle w:val="Titre2"/>
        <w:rPr>
          <w:rFonts w:eastAsia="Arial Unicode MS"/>
          <w:sz w:val="22"/>
          <w:szCs w:val="22"/>
        </w:rPr>
      </w:pPr>
      <w:r w:rsidRPr="000B3A97">
        <w:rPr>
          <w:rFonts w:eastAsia="Arial Unicode MS"/>
          <w:b/>
          <w:sz w:val="22"/>
          <w:szCs w:val="22"/>
        </w:rPr>
        <w:t>Article 9 : Lettre-Commande à tranches</w:t>
      </w:r>
      <w:r w:rsidRPr="000B3A97">
        <w:rPr>
          <w:rFonts w:eastAsia="Arial Unicode MS"/>
          <w:sz w:val="22"/>
          <w:szCs w:val="22"/>
        </w:rPr>
        <w:t xml:space="preserve"> </w:t>
      </w:r>
      <w:r w:rsidRPr="000B3A97">
        <w:rPr>
          <w:rFonts w:eastAsia="Arial Unicode MS"/>
          <w:b/>
          <w:sz w:val="22"/>
          <w:szCs w:val="22"/>
        </w:rPr>
        <w:t>conditionnelles</w:t>
      </w:r>
    </w:p>
    <w:p w14:paraId="14B3AC0F" w14:textId="77777777" w:rsidR="00EA6D92" w:rsidRPr="000B3A97" w:rsidRDefault="00EA6D92" w:rsidP="00EA6D92">
      <w:pPr>
        <w:pStyle w:val="Titre10"/>
        <w:jc w:val="both"/>
        <w:rPr>
          <w:rFonts w:eastAsia="Arial Unicode MS"/>
          <w:b w:val="0"/>
          <w:bCs/>
          <w:i w:val="0"/>
          <w:sz w:val="22"/>
          <w:szCs w:val="22"/>
        </w:rPr>
      </w:pPr>
      <w:r w:rsidRPr="000B3A97">
        <w:rPr>
          <w:rFonts w:eastAsia="Arial Unicode MS"/>
          <w:b w:val="0"/>
          <w:bCs/>
          <w:i w:val="0"/>
          <w:sz w:val="22"/>
          <w:szCs w:val="22"/>
        </w:rPr>
        <w:t xml:space="preserve">La  Lettre-Commande à élaborer à l’issue du présent appel d’offres comportera  une tranche unique. </w:t>
      </w:r>
    </w:p>
    <w:p w14:paraId="4BDC84A7"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10 : Matériel et personnel du  co-contractant</w:t>
      </w:r>
    </w:p>
    <w:p w14:paraId="65D9E643" w14:textId="77777777" w:rsidR="00EA6D92" w:rsidRPr="000B3A97" w:rsidRDefault="00EA6D92" w:rsidP="00EA6D92">
      <w:pPr>
        <w:widowControl w:val="0"/>
        <w:autoSpaceDE w:val="0"/>
        <w:autoSpaceDN w:val="0"/>
        <w:adjustRightInd w:val="0"/>
        <w:spacing w:line="250" w:lineRule="auto"/>
        <w:ind w:right="-34"/>
        <w:jc w:val="both"/>
        <w:rPr>
          <w:rFonts w:eastAsia="Arial Unicode MS"/>
          <w:sz w:val="22"/>
          <w:szCs w:val="22"/>
        </w:rPr>
      </w:pPr>
      <w:r w:rsidRPr="000B3A97">
        <w:rPr>
          <w:rFonts w:eastAsia="Arial Unicode MS"/>
          <w:b/>
          <w:sz w:val="22"/>
          <w:szCs w:val="22"/>
        </w:rPr>
        <w:t>10.1</w:t>
      </w:r>
      <w:r w:rsidRPr="000B3A97">
        <w:rPr>
          <w:rFonts w:eastAsia="Arial Unicode MS"/>
          <w:sz w:val="22"/>
          <w:szCs w:val="22"/>
        </w:rPr>
        <w:t xml:space="preserve">. Toute modification même partielle apportée aux propositions approuvées du co-contractant n’interviendra qu’après agrément </w:t>
      </w:r>
      <w:r w:rsidR="0045249B">
        <w:rPr>
          <w:rFonts w:eastAsia="Arial Unicode MS"/>
          <w:sz w:val="22"/>
          <w:szCs w:val="22"/>
        </w:rPr>
        <w:t>écrit du Maître d’Ouvrage</w:t>
      </w:r>
      <w:r w:rsidRPr="000B3A97">
        <w:rPr>
          <w:rFonts w:eastAsia="Arial Unicode MS"/>
          <w:sz w:val="22"/>
          <w:szCs w:val="22"/>
        </w:rPr>
        <w:t>. En cas de modification, le co-contractant fera remplacer par un personnel de compétence (qualifications et expérience) au moins égale ou par un matériel de performance similaire et en bon état de marche.</w:t>
      </w:r>
    </w:p>
    <w:p w14:paraId="7363923F" w14:textId="77777777" w:rsidR="00EA6D92" w:rsidRPr="000B3A97" w:rsidRDefault="00EA6D92" w:rsidP="00EA6D92">
      <w:pPr>
        <w:widowControl w:val="0"/>
        <w:autoSpaceDE w:val="0"/>
        <w:autoSpaceDN w:val="0"/>
        <w:adjustRightInd w:val="0"/>
        <w:ind w:right="-1"/>
        <w:jc w:val="both"/>
        <w:rPr>
          <w:rFonts w:eastAsia="Arial Unicode MS"/>
          <w:sz w:val="22"/>
          <w:szCs w:val="22"/>
        </w:rPr>
      </w:pPr>
      <w:r w:rsidRPr="000B3A97">
        <w:rPr>
          <w:rFonts w:eastAsia="Arial Unicode MS"/>
          <w:b/>
          <w:sz w:val="22"/>
          <w:szCs w:val="22"/>
        </w:rPr>
        <w:t>10.2</w:t>
      </w:r>
      <w:r w:rsidRPr="000B3A97">
        <w:rPr>
          <w:rFonts w:eastAsia="Arial Unicode MS"/>
          <w:sz w:val="22"/>
          <w:szCs w:val="22"/>
        </w:rPr>
        <w:t>. En tout état de cause, les listes du personnel d’encadrement à mettre en place ainsi que du matériel d’exécution des travaux seront soumises à l’agrément de l’Ingénieur de la Lettre-Commande à élaborer,</w:t>
      </w:r>
      <w:r w:rsidRPr="000B3A97">
        <w:rPr>
          <w:rFonts w:eastAsia="Arial Unicode MS"/>
          <w:w w:val="99"/>
          <w:sz w:val="22"/>
          <w:szCs w:val="22"/>
        </w:rPr>
        <w:t xml:space="preserve"> </w:t>
      </w:r>
      <w:r w:rsidRPr="000B3A97">
        <w:rPr>
          <w:rFonts w:eastAsia="Arial Unicode MS"/>
          <w:sz w:val="22"/>
          <w:szCs w:val="22"/>
        </w:rPr>
        <w:t>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4DEE6908" w14:textId="77777777" w:rsidR="00EA6D92" w:rsidRPr="000B3A97" w:rsidRDefault="00EA6D92" w:rsidP="00EA6D92">
      <w:pPr>
        <w:widowControl w:val="0"/>
        <w:autoSpaceDE w:val="0"/>
        <w:autoSpaceDN w:val="0"/>
        <w:adjustRightInd w:val="0"/>
        <w:spacing w:line="250" w:lineRule="auto"/>
        <w:ind w:right="94"/>
        <w:jc w:val="both"/>
        <w:rPr>
          <w:rFonts w:eastAsia="Arial Unicode MS"/>
          <w:sz w:val="22"/>
          <w:szCs w:val="22"/>
        </w:rPr>
      </w:pPr>
      <w:r w:rsidRPr="000B3A97">
        <w:rPr>
          <w:rFonts w:eastAsia="Arial Unicode MS"/>
          <w:b/>
          <w:sz w:val="22"/>
          <w:szCs w:val="22"/>
        </w:rPr>
        <w:t>10.3</w:t>
      </w:r>
      <w:r w:rsidRPr="000B3A97">
        <w:rPr>
          <w:rFonts w:eastAsia="Arial Unicode MS"/>
          <w:sz w:val="22"/>
          <w:szCs w:val="22"/>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4E403258" w14:textId="77777777" w:rsidR="00EA6D92" w:rsidRPr="000B3A97" w:rsidRDefault="00EA6D92" w:rsidP="00EA6D92">
      <w:pPr>
        <w:widowControl w:val="0"/>
        <w:autoSpaceDE w:val="0"/>
        <w:autoSpaceDN w:val="0"/>
        <w:adjustRightInd w:val="0"/>
        <w:spacing w:line="250" w:lineRule="auto"/>
        <w:ind w:right="94"/>
        <w:jc w:val="both"/>
        <w:rPr>
          <w:rFonts w:eastAsia="Arial Unicode MS"/>
          <w:sz w:val="22"/>
          <w:szCs w:val="22"/>
        </w:rPr>
      </w:pPr>
    </w:p>
    <w:p w14:paraId="0FD83D07" w14:textId="77777777" w:rsidR="00EA6D92" w:rsidRPr="000B3A97" w:rsidRDefault="00EA6D92" w:rsidP="00EA6D92">
      <w:pPr>
        <w:pStyle w:val="Titre10"/>
        <w:jc w:val="left"/>
        <w:rPr>
          <w:rFonts w:eastAsia="Arial Unicode MS"/>
          <w:sz w:val="22"/>
          <w:szCs w:val="22"/>
        </w:rPr>
      </w:pPr>
      <w:r w:rsidRPr="000B3A97">
        <w:rPr>
          <w:rFonts w:eastAsia="Arial Unicode MS"/>
          <w:bCs/>
          <w:sz w:val="22"/>
          <w:szCs w:val="22"/>
        </w:rPr>
        <w:t>CHAPITRE II : CLAUSES FINANCIERES</w:t>
      </w:r>
    </w:p>
    <w:p w14:paraId="75A9EDF6" w14:textId="77777777" w:rsidR="00EA6D92" w:rsidRPr="000B3A97" w:rsidRDefault="00EA6D92" w:rsidP="00EA6D92">
      <w:pPr>
        <w:pStyle w:val="Titre2"/>
        <w:keepNext w:val="0"/>
        <w:widowControl w:val="0"/>
        <w:autoSpaceDE w:val="0"/>
        <w:autoSpaceDN w:val="0"/>
        <w:adjustRightInd w:val="0"/>
        <w:spacing w:after="60"/>
        <w:jc w:val="both"/>
        <w:rPr>
          <w:rFonts w:eastAsia="Arial Unicode MS"/>
          <w:b/>
          <w:sz w:val="22"/>
          <w:szCs w:val="22"/>
        </w:rPr>
      </w:pPr>
      <w:r w:rsidRPr="000B3A97">
        <w:rPr>
          <w:rFonts w:eastAsia="Arial Unicode MS"/>
          <w:b/>
          <w:sz w:val="22"/>
          <w:szCs w:val="22"/>
        </w:rPr>
        <w:t>Article 11 : Garanties et cautions</w:t>
      </w:r>
    </w:p>
    <w:p w14:paraId="131AEDF5" w14:textId="77777777" w:rsidR="00EA6D92" w:rsidRPr="000B3A97" w:rsidRDefault="00EA6D92" w:rsidP="00EA6D92">
      <w:pPr>
        <w:widowControl w:val="0"/>
        <w:autoSpaceDE w:val="0"/>
        <w:autoSpaceDN w:val="0"/>
        <w:adjustRightInd w:val="0"/>
        <w:ind w:right="-20"/>
        <w:rPr>
          <w:rFonts w:eastAsia="Arial Unicode MS"/>
          <w:b/>
          <w:iCs/>
          <w:sz w:val="22"/>
          <w:szCs w:val="22"/>
        </w:rPr>
      </w:pPr>
      <w:r w:rsidRPr="000B3A97">
        <w:rPr>
          <w:rFonts w:eastAsia="Arial Unicode MS"/>
          <w:b/>
          <w:bCs/>
          <w:sz w:val="22"/>
          <w:szCs w:val="22"/>
        </w:rPr>
        <w:t>11.1</w:t>
      </w:r>
      <w:r w:rsidRPr="000B3A97">
        <w:rPr>
          <w:rFonts w:eastAsia="Arial Unicode MS"/>
          <w:i/>
          <w:iCs/>
          <w:sz w:val="22"/>
          <w:szCs w:val="22"/>
        </w:rPr>
        <w:t>.</w:t>
      </w:r>
      <w:r w:rsidRPr="000B3A97">
        <w:rPr>
          <w:rFonts w:eastAsia="Arial Unicode MS"/>
          <w:i/>
          <w:iCs/>
          <w:spacing w:val="6"/>
          <w:sz w:val="22"/>
          <w:szCs w:val="22"/>
        </w:rPr>
        <w:t xml:space="preserve"> </w:t>
      </w:r>
      <w:r w:rsidRPr="000B3A97">
        <w:rPr>
          <w:rFonts w:eastAsia="Arial Unicode MS"/>
          <w:b/>
          <w:iCs/>
          <w:sz w:val="22"/>
          <w:szCs w:val="22"/>
        </w:rPr>
        <w:t>Cautionnement</w:t>
      </w:r>
      <w:r w:rsidRPr="000B3A97">
        <w:rPr>
          <w:rFonts w:eastAsia="Arial Unicode MS"/>
          <w:b/>
          <w:iCs/>
          <w:spacing w:val="6"/>
          <w:sz w:val="22"/>
          <w:szCs w:val="22"/>
        </w:rPr>
        <w:t xml:space="preserve"> </w:t>
      </w:r>
      <w:r w:rsidRPr="000B3A97">
        <w:rPr>
          <w:rFonts w:eastAsia="Arial Unicode MS"/>
          <w:b/>
          <w:iCs/>
          <w:sz w:val="22"/>
          <w:szCs w:val="22"/>
        </w:rPr>
        <w:t>définitif</w:t>
      </w:r>
    </w:p>
    <w:p w14:paraId="0B277F96" w14:textId="77777777" w:rsidR="00EA6D92" w:rsidRPr="000B3A97" w:rsidRDefault="00695A18" w:rsidP="00EA6D92">
      <w:pPr>
        <w:pStyle w:val="Titre10"/>
        <w:jc w:val="both"/>
        <w:rPr>
          <w:rFonts w:eastAsia="Arial Unicode MS"/>
          <w:b w:val="0"/>
          <w:i w:val="0"/>
          <w:sz w:val="22"/>
          <w:szCs w:val="22"/>
        </w:rPr>
      </w:pPr>
      <w:r w:rsidRPr="000B3A97">
        <w:rPr>
          <w:rFonts w:eastAsia="Arial Unicode MS"/>
          <w:b w:val="0"/>
          <w:i w:val="0"/>
          <w:spacing w:val="1"/>
          <w:sz w:val="22"/>
          <w:szCs w:val="22"/>
        </w:rPr>
        <w:t>Sans objet</w:t>
      </w:r>
      <w:r w:rsidR="00545D8D" w:rsidRPr="000B3A97">
        <w:rPr>
          <w:rFonts w:eastAsia="Arial Unicode MS"/>
          <w:b w:val="0"/>
          <w:i w:val="0"/>
          <w:sz w:val="22"/>
          <w:szCs w:val="22"/>
        </w:rPr>
        <w:t xml:space="preserve"> et conformément à l’article 72 du code des Marchés Publics.</w:t>
      </w:r>
    </w:p>
    <w:p w14:paraId="05565E16" w14:textId="77777777" w:rsidR="004575AF" w:rsidRPr="000B3A97" w:rsidRDefault="00EA6D92" w:rsidP="004575AF">
      <w:pPr>
        <w:widowControl w:val="0"/>
        <w:autoSpaceDE w:val="0"/>
        <w:autoSpaceDN w:val="0"/>
        <w:adjustRightInd w:val="0"/>
        <w:spacing w:before="120"/>
        <w:ind w:right="-20"/>
        <w:rPr>
          <w:rFonts w:eastAsia="Arial Unicode MS"/>
          <w:b/>
          <w:iCs/>
          <w:spacing w:val="6"/>
          <w:sz w:val="22"/>
          <w:szCs w:val="22"/>
        </w:rPr>
      </w:pPr>
      <w:r w:rsidRPr="000B3A97">
        <w:rPr>
          <w:rFonts w:eastAsia="Arial Unicode MS"/>
          <w:b/>
          <w:bCs/>
          <w:sz w:val="22"/>
          <w:szCs w:val="22"/>
        </w:rPr>
        <w:t>11.2</w:t>
      </w:r>
      <w:r w:rsidRPr="000B3A97">
        <w:rPr>
          <w:rFonts w:eastAsia="Arial Unicode MS"/>
          <w:i/>
          <w:iCs/>
          <w:spacing w:val="6"/>
          <w:sz w:val="22"/>
          <w:szCs w:val="22"/>
        </w:rPr>
        <w:t xml:space="preserve">. </w:t>
      </w:r>
      <w:r w:rsidRPr="000B3A97">
        <w:rPr>
          <w:rFonts w:eastAsia="Arial Unicode MS"/>
          <w:b/>
          <w:iCs/>
          <w:spacing w:val="6"/>
          <w:sz w:val="22"/>
          <w:szCs w:val="22"/>
        </w:rPr>
        <w:t>Cautionnement de garantie</w:t>
      </w:r>
    </w:p>
    <w:p w14:paraId="5D641522" w14:textId="77777777" w:rsidR="00EA6D92" w:rsidRPr="000B3A97" w:rsidRDefault="00EA6D92" w:rsidP="004575AF">
      <w:pPr>
        <w:pStyle w:val="Titre10"/>
        <w:jc w:val="both"/>
        <w:rPr>
          <w:rFonts w:eastAsia="Arial Unicode MS"/>
          <w:b w:val="0"/>
          <w:i w:val="0"/>
          <w:spacing w:val="1"/>
          <w:sz w:val="22"/>
          <w:szCs w:val="22"/>
        </w:rPr>
      </w:pPr>
      <w:r w:rsidRPr="000B3A97">
        <w:rPr>
          <w:rFonts w:eastAsia="Arial Unicode MS"/>
          <w:b w:val="0"/>
          <w:i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638B9A75"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12 : Montant de la Lettre-Commande</w:t>
      </w:r>
    </w:p>
    <w:p w14:paraId="7DB163ED" w14:textId="77777777" w:rsidR="00EA6D92" w:rsidRPr="000B3A97" w:rsidRDefault="00EA6D92" w:rsidP="00EA6D92">
      <w:pPr>
        <w:widowControl w:val="0"/>
        <w:autoSpaceDE w:val="0"/>
        <w:autoSpaceDN w:val="0"/>
        <w:adjustRightInd w:val="0"/>
        <w:ind w:right="-1"/>
        <w:jc w:val="both"/>
        <w:rPr>
          <w:rFonts w:eastAsia="Arial Unicode MS"/>
          <w:sz w:val="22"/>
          <w:szCs w:val="22"/>
        </w:rPr>
      </w:pPr>
      <w:r w:rsidRPr="000B3A97">
        <w:rPr>
          <w:rFonts w:eastAsia="Arial Unicode MS"/>
          <w:sz w:val="22"/>
          <w:szCs w:val="22"/>
        </w:rPr>
        <w:t>Le</w:t>
      </w:r>
      <w:r w:rsidRPr="000B3A97">
        <w:rPr>
          <w:rFonts w:eastAsia="Arial Unicode MS"/>
          <w:spacing w:val="30"/>
          <w:sz w:val="22"/>
          <w:szCs w:val="22"/>
        </w:rPr>
        <w:t xml:space="preserve"> </w:t>
      </w:r>
      <w:r w:rsidRPr="000B3A97">
        <w:rPr>
          <w:rFonts w:eastAsia="Arial Unicode MS"/>
          <w:sz w:val="22"/>
          <w:szCs w:val="22"/>
        </w:rPr>
        <w:t>montant</w:t>
      </w:r>
      <w:r w:rsidRPr="000B3A97">
        <w:rPr>
          <w:rFonts w:eastAsia="Arial Unicode MS"/>
          <w:spacing w:val="30"/>
          <w:sz w:val="22"/>
          <w:szCs w:val="22"/>
        </w:rPr>
        <w:t xml:space="preserve"> </w:t>
      </w:r>
      <w:r w:rsidRPr="000B3A97">
        <w:rPr>
          <w:rFonts w:eastAsia="Arial Unicode MS"/>
          <w:sz w:val="22"/>
          <w:szCs w:val="22"/>
        </w:rPr>
        <w:t>de la Lettre-Commande à élaborer,</w:t>
      </w:r>
      <w:r w:rsidRPr="000B3A97">
        <w:rPr>
          <w:rFonts w:eastAsia="Arial Unicode MS"/>
          <w:spacing w:val="30"/>
          <w:sz w:val="22"/>
          <w:szCs w:val="22"/>
        </w:rPr>
        <w:t xml:space="preserve"> </w:t>
      </w:r>
      <w:r w:rsidRPr="000B3A97">
        <w:rPr>
          <w:rFonts w:eastAsia="Arial Unicode MS"/>
          <w:sz w:val="22"/>
          <w:szCs w:val="22"/>
        </w:rPr>
        <w:t>tel</w:t>
      </w:r>
      <w:r w:rsidRPr="000B3A97">
        <w:rPr>
          <w:rFonts w:eastAsia="Arial Unicode MS"/>
          <w:spacing w:val="30"/>
          <w:sz w:val="22"/>
          <w:szCs w:val="22"/>
        </w:rPr>
        <w:t xml:space="preserve"> </w:t>
      </w:r>
      <w:r w:rsidRPr="000B3A97">
        <w:rPr>
          <w:rFonts w:eastAsia="Arial Unicode MS"/>
          <w:sz w:val="22"/>
          <w:szCs w:val="22"/>
        </w:rPr>
        <w:t>qu’il</w:t>
      </w:r>
      <w:r w:rsidRPr="000B3A97">
        <w:rPr>
          <w:rFonts w:eastAsia="Arial Unicode MS"/>
          <w:spacing w:val="30"/>
          <w:sz w:val="22"/>
          <w:szCs w:val="22"/>
        </w:rPr>
        <w:t xml:space="preserve"> </w:t>
      </w:r>
      <w:r w:rsidRPr="000B3A97">
        <w:rPr>
          <w:rFonts w:eastAsia="Arial Unicode MS"/>
          <w:sz w:val="22"/>
          <w:szCs w:val="22"/>
        </w:rPr>
        <w:t>ressort</w:t>
      </w:r>
      <w:r w:rsidRPr="000B3A97">
        <w:rPr>
          <w:rFonts w:eastAsia="Arial Unicode MS"/>
          <w:spacing w:val="30"/>
          <w:sz w:val="22"/>
          <w:szCs w:val="22"/>
        </w:rPr>
        <w:t xml:space="preserve"> </w:t>
      </w:r>
      <w:r w:rsidRPr="000B3A97">
        <w:rPr>
          <w:rFonts w:eastAsia="Arial Unicode MS"/>
          <w:sz w:val="22"/>
          <w:szCs w:val="22"/>
        </w:rPr>
        <w:t>des détails</w:t>
      </w:r>
      <w:r w:rsidRPr="000B3A97">
        <w:rPr>
          <w:rFonts w:eastAsia="Arial Unicode MS"/>
          <w:spacing w:val="20"/>
          <w:sz w:val="22"/>
          <w:szCs w:val="22"/>
        </w:rPr>
        <w:t xml:space="preserve"> </w:t>
      </w:r>
      <w:r w:rsidRPr="000B3A97">
        <w:rPr>
          <w:rFonts w:eastAsia="Arial Unicode MS"/>
          <w:sz w:val="22"/>
          <w:szCs w:val="22"/>
        </w:rPr>
        <w:t>estimatifs,</w:t>
      </w:r>
      <w:r w:rsidRPr="000B3A97">
        <w:rPr>
          <w:rFonts w:eastAsia="Arial Unicode MS"/>
          <w:spacing w:val="20"/>
          <w:sz w:val="22"/>
          <w:szCs w:val="22"/>
        </w:rPr>
        <w:t xml:space="preserve"> </w:t>
      </w:r>
      <w:r w:rsidRPr="000B3A97">
        <w:rPr>
          <w:rFonts w:eastAsia="Arial Unicode MS"/>
          <w:sz w:val="22"/>
          <w:szCs w:val="22"/>
        </w:rPr>
        <w:t>est</w:t>
      </w:r>
      <w:r w:rsidRPr="000B3A97">
        <w:rPr>
          <w:rFonts w:eastAsia="Arial Unicode MS"/>
          <w:spacing w:val="20"/>
          <w:sz w:val="22"/>
          <w:szCs w:val="22"/>
        </w:rPr>
        <w:t xml:space="preserve"> </w:t>
      </w:r>
      <w:r w:rsidRPr="000B3A97">
        <w:rPr>
          <w:rFonts w:eastAsia="Arial Unicode MS"/>
          <w:sz w:val="22"/>
          <w:szCs w:val="22"/>
        </w:rPr>
        <w:t>de</w:t>
      </w:r>
      <w:r w:rsidRPr="000B3A97">
        <w:rPr>
          <w:rFonts w:eastAsia="Arial Unicode MS"/>
          <w:spacing w:val="20"/>
          <w:sz w:val="22"/>
          <w:szCs w:val="22"/>
        </w:rPr>
        <w:t xml:space="preserve"> </w:t>
      </w:r>
      <w:r w:rsidRPr="000B3A97">
        <w:rPr>
          <w:rFonts w:eastAsia="Arial Unicode MS"/>
          <w:b/>
          <w:sz w:val="22"/>
          <w:szCs w:val="22"/>
        </w:rPr>
        <w:t xml:space="preserve">___________ </w:t>
      </w:r>
      <w:r w:rsidRPr="000B3A97">
        <w:rPr>
          <w:rFonts w:eastAsia="Arial Unicode MS"/>
          <w:sz w:val="22"/>
          <w:szCs w:val="22"/>
        </w:rPr>
        <w:t>(_______) Francs CFA</w:t>
      </w:r>
      <w:r w:rsidRPr="000B3A97">
        <w:rPr>
          <w:rFonts w:eastAsia="Arial Unicode MS"/>
          <w:spacing w:val="3"/>
          <w:sz w:val="22"/>
          <w:szCs w:val="22"/>
        </w:rPr>
        <w:t xml:space="preserve"> </w:t>
      </w:r>
      <w:r w:rsidRPr="000B3A97">
        <w:rPr>
          <w:rFonts w:eastAsia="Arial Unicode MS"/>
          <w:sz w:val="22"/>
          <w:szCs w:val="22"/>
        </w:rPr>
        <w:t>Toutes</w:t>
      </w:r>
      <w:r w:rsidRPr="000B3A97">
        <w:rPr>
          <w:rFonts w:eastAsia="Arial Unicode MS"/>
          <w:spacing w:val="3"/>
          <w:sz w:val="22"/>
          <w:szCs w:val="22"/>
        </w:rPr>
        <w:t xml:space="preserve"> </w:t>
      </w:r>
      <w:r w:rsidRPr="000B3A97">
        <w:rPr>
          <w:rFonts w:eastAsia="Arial Unicode MS"/>
          <w:sz w:val="22"/>
          <w:szCs w:val="22"/>
        </w:rPr>
        <w:t>Taxes Comprises</w:t>
      </w:r>
      <w:r w:rsidRPr="000B3A97">
        <w:rPr>
          <w:rFonts w:eastAsia="Arial Unicode MS"/>
          <w:spacing w:val="6"/>
          <w:sz w:val="22"/>
          <w:szCs w:val="22"/>
        </w:rPr>
        <w:t xml:space="preserve"> </w:t>
      </w:r>
      <w:r w:rsidRPr="000B3A97">
        <w:rPr>
          <w:rFonts w:eastAsia="Arial Unicode MS"/>
          <w:sz w:val="22"/>
          <w:szCs w:val="22"/>
        </w:rPr>
        <w:t>(TTC)</w:t>
      </w:r>
      <w:r w:rsidRPr="000B3A97">
        <w:rPr>
          <w:rFonts w:eastAsia="Arial Unicode MS"/>
          <w:spacing w:val="6"/>
          <w:sz w:val="22"/>
          <w:szCs w:val="22"/>
        </w:rPr>
        <w:t xml:space="preserve"> </w:t>
      </w: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soit</w:t>
      </w:r>
      <w:r w:rsidRPr="000B3A97">
        <w:rPr>
          <w:rFonts w:eastAsia="Arial Unicode MS"/>
          <w:spacing w:val="6"/>
          <w:sz w:val="22"/>
          <w:szCs w:val="22"/>
        </w:rPr>
        <w:t xml:space="preserve"> </w:t>
      </w:r>
      <w:r w:rsidRPr="000B3A97">
        <w:rPr>
          <w:rFonts w:eastAsia="Arial Unicode MS"/>
          <w:sz w:val="22"/>
          <w:szCs w:val="22"/>
        </w:rPr>
        <w:t>:</w:t>
      </w:r>
    </w:p>
    <w:p w14:paraId="19536ABE" w14:textId="77777777" w:rsidR="00EA6D92" w:rsidRPr="000B3A97" w:rsidRDefault="00EA6D92" w:rsidP="00EA6D92">
      <w:pPr>
        <w:widowControl w:val="0"/>
        <w:autoSpaceDE w:val="0"/>
        <w:autoSpaceDN w:val="0"/>
        <w:adjustRightInd w:val="0"/>
        <w:ind w:left="708" w:right="-20"/>
        <w:rPr>
          <w:rFonts w:eastAsia="Arial Unicode MS"/>
          <w:sz w:val="22"/>
          <w:szCs w:val="22"/>
        </w:rPr>
      </w:pPr>
      <w:r w:rsidRPr="000B3A97">
        <w:rPr>
          <w:rFonts w:eastAsia="Arial Unicode MS"/>
          <w:sz w:val="22"/>
          <w:szCs w:val="22"/>
        </w:rPr>
        <w:t xml:space="preserve">- </w:t>
      </w:r>
      <w:r w:rsidRPr="000B3A97">
        <w:rPr>
          <w:rFonts w:eastAsia="Arial Unicode MS"/>
          <w:spacing w:val="-29"/>
          <w:sz w:val="22"/>
          <w:szCs w:val="22"/>
        </w:rPr>
        <w:t xml:space="preserve"> </w:t>
      </w:r>
      <w:r w:rsidRPr="000B3A97">
        <w:rPr>
          <w:rFonts w:eastAsia="Arial Unicode MS"/>
          <w:sz w:val="22"/>
          <w:szCs w:val="22"/>
        </w:rPr>
        <w:t>Montant</w:t>
      </w:r>
      <w:r w:rsidRPr="000B3A97">
        <w:rPr>
          <w:rFonts w:eastAsia="Arial Unicode MS"/>
          <w:spacing w:val="6"/>
          <w:sz w:val="22"/>
          <w:szCs w:val="22"/>
        </w:rPr>
        <w:t xml:space="preserve"> </w:t>
      </w:r>
      <w:r w:rsidRPr="000B3A97">
        <w:rPr>
          <w:rFonts w:eastAsia="Arial Unicode MS"/>
          <w:sz w:val="22"/>
          <w:szCs w:val="22"/>
        </w:rPr>
        <w:t>HTVA</w:t>
      </w:r>
      <w:r w:rsidRPr="000B3A97">
        <w:rPr>
          <w:rFonts w:eastAsia="Arial Unicode MS"/>
          <w:spacing w:val="6"/>
          <w:sz w:val="22"/>
          <w:szCs w:val="22"/>
        </w:rPr>
        <w:t xml:space="preserve"> </w:t>
      </w: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b/>
          <w:sz w:val="22"/>
          <w:szCs w:val="22"/>
        </w:rPr>
        <w:t xml:space="preserve">_________________________________ (_______) </w:t>
      </w:r>
      <w:r w:rsidRPr="000B3A97">
        <w:rPr>
          <w:rFonts w:eastAsia="Arial Unicode MS"/>
          <w:sz w:val="22"/>
          <w:szCs w:val="22"/>
        </w:rPr>
        <w:t>francs</w:t>
      </w:r>
      <w:r w:rsidRPr="000B3A97">
        <w:rPr>
          <w:rFonts w:eastAsia="Arial Unicode MS"/>
          <w:spacing w:val="6"/>
          <w:sz w:val="22"/>
          <w:szCs w:val="22"/>
        </w:rPr>
        <w:t xml:space="preserve"> </w:t>
      </w:r>
      <w:r w:rsidRPr="000B3A97">
        <w:rPr>
          <w:rFonts w:eastAsia="Arial Unicode MS"/>
          <w:sz w:val="22"/>
          <w:szCs w:val="22"/>
        </w:rPr>
        <w:t>CFA</w:t>
      </w:r>
    </w:p>
    <w:p w14:paraId="3032C760" w14:textId="77777777" w:rsidR="00EA6D92" w:rsidRPr="000B3A97" w:rsidRDefault="00EA6D92" w:rsidP="00EA6D92">
      <w:pPr>
        <w:widowControl w:val="0"/>
        <w:autoSpaceDE w:val="0"/>
        <w:autoSpaceDN w:val="0"/>
        <w:adjustRightInd w:val="0"/>
        <w:ind w:left="708" w:right="-20"/>
        <w:rPr>
          <w:rFonts w:eastAsia="Arial Unicode MS"/>
          <w:sz w:val="22"/>
          <w:szCs w:val="22"/>
        </w:rPr>
      </w:pPr>
      <w:r w:rsidRPr="000B3A97">
        <w:rPr>
          <w:rFonts w:eastAsia="Arial Unicode MS"/>
          <w:sz w:val="22"/>
          <w:szCs w:val="22"/>
        </w:rPr>
        <w:t xml:space="preserve">- </w:t>
      </w:r>
      <w:r w:rsidRPr="000B3A97">
        <w:rPr>
          <w:rFonts w:eastAsia="Arial Unicode MS"/>
          <w:spacing w:val="-29"/>
          <w:sz w:val="22"/>
          <w:szCs w:val="22"/>
        </w:rPr>
        <w:t xml:space="preserve"> </w:t>
      </w:r>
      <w:r w:rsidRPr="000B3A97">
        <w:rPr>
          <w:rFonts w:eastAsia="Arial Unicode MS"/>
          <w:sz w:val="22"/>
          <w:szCs w:val="22"/>
        </w:rPr>
        <w:t>Montant</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la</w:t>
      </w:r>
      <w:r w:rsidRPr="000B3A97">
        <w:rPr>
          <w:rFonts w:eastAsia="Arial Unicode MS"/>
          <w:spacing w:val="6"/>
          <w:sz w:val="22"/>
          <w:szCs w:val="22"/>
        </w:rPr>
        <w:t xml:space="preserve"> </w:t>
      </w:r>
      <w:r w:rsidRPr="000B3A97">
        <w:rPr>
          <w:rFonts w:eastAsia="Arial Unicode MS"/>
          <w:sz w:val="22"/>
          <w:szCs w:val="22"/>
        </w:rPr>
        <w:t>TVA</w:t>
      </w:r>
      <w:r w:rsidRPr="000B3A97">
        <w:rPr>
          <w:rFonts w:eastAsia="Arial Unicode MS"/>
          <w:spacing w:val="6"/>
          <w:sz w:val="22"/>
          <w:szCs w:val="22"/>
        </w:rPr>
        <w:t xml:space="preserve"> </w:t>
      </w:r>
      <w:r w:rsidRPr="000B3A97">
        <w:rPr>
          <w:rFonts w:eastAsia="Arial Unicode MS"/>
          <w:sz w:val="22"/>
          <w:szCs w:val="22"/>
        </w:rPr>
        <w:t xml:space="preserve">: </w:t>
      </w:r>
      <w:r w:rsidRPr="000B3A97">
        <w:rPr>
          <w:rFonts w:eastAsia="Arial Unicode MS"/>
          <w:b/>
          <w:sz w:val="22"/>
          <w:szCs w:val="22"/>
        </w:rPr>
        <w:t xml:space="preserve">_______________________________ (_______) </w:t>
      </w:r>
      <w:r w:rsidRPr="000B3A97">
        <w:rPr>
          <w:rFonts w:eastAsia="Arial Unicode MS"/>
          <w:sz w:val="22"/>
          <w:szCs w:val="22"/>
        </w:rPr>
        <w:t>francs</w:t>
      </w:r>
      <w:r w:rsidRPr="000B3A97">
        <w:rPr>
          <w:rFonts w:eastAsia="Arial Unicode MS"/>
          <w:spacing w:val="6"/>
          <w:sz w:val="22"/>
          <w:szCs w:val="22"/>
        </w:rPr>
        <w:t xml:space="preserve"> </w:t>
      </w:r>
      <w:r w:rsidRPr="000B3A97">
        <w:rPr>
          <w:rFonts w:eastAsia="Arial Unicode MS"/>
          <w:sz w:val="22"/>
          <w:szCs w:val="22"/>
        </w:rPr>
        <w:t>CFA</w:t>
      </w:r>
    </w:p>
    <w:p w14:paraId="27178B3D" w14:textId="77777777" w:rsidR="00EA6D92" w:rsidRPr="000B3A97" w:rsidRDefault="00EA6D92" w:rsidP="00EA6D92">
      <w:pPr>
        <w:pStyle w:val="Corpsdetexte3"/>
        <w:widowControl w:val="0"/>
        <w:autoSpaceDE w:val="0"/>
        <w:autoSpaceDN w:val="0"/>
        <w:adjustRightInd w:val="0"/>
        <w:rPr>
          <w:rFonts w:eastAsia="Arial Unicode MS"/>
          <w:i w:val="0"/>
          <w:sz w:val="22"/>
          <w:szCs w:val="22"/>
        </w:rPr>
      </w:pPr>
      <w:r w:rsidRPr="000B3A97">
        <w:rPr>
          <w:rFonts w:eastAsia="Arial Unicode MS"/>
          <w:b w:val="0"/>
          <w:i w:val="0"/>
          <w:sz w:val="22"/>
          <w:szCs w:val="22"/>
        </w:rPr>
        <w:t>Il s'obtient par application des prix du bordereau aux quantités du détail estimatif.</w:t>
      </w:r>
    </w:p>
    <w:p w14:paraId="4D456313" w14:textId="77777777" w:rsidR="00EA6D92" w:rsidRPr="000B3A97" w:rsidRDefault="00EA6D92" w:rsidP="00EA6D92">
      <w:pPr>
        <w:pStyle w:val="Titre2"/>
        <w:spacing w:before="120" w:after="120"/>
        <w:rPr>
          <w:rFonts w:eastAsia="Arial Unicode MS"/>
          <w:b/>
          <w:sz w:val="22"/>
          <w:szCs w:val="22"/>
        </w:rPr>
      </w:pPr>
      <w:r w:rsidRPr="000B3A97">
        <w:rPr>
          <w:rFonts w:eastAsia="Arial Unicode MS"/>
          <w:b/>
          <w:sz w:val="22"/>
          <w:szCs w:val="22"/>
        </w:rPr>
        <w:t>Article 13 : Consistance des prix</w:t>
      </w:r>
    </w:p>
    <w:p w14:paraId="79F6A76A"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Les prix figurant au bordereau sont réputés avoir été établis sur la base des conditions économiques existantes en République du Cameroun.</w:t>
      </w:r>
    </w:p>
    <w:p w14:paraId="068193B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est réputé avoir parfaite connaissance de toutes les sujétions imposées par l'exécution des travaux et de toutes les conditions locales susceptibles d'influer sur cette exécution notamment :</w:t>
      </w:r>
    </w:p>
    <w:p w14:paraId="340C4685" w14:textId="77777777" w:rsidR="00EA6D92" w:rsidRPr="000B3A97" w:rsidRDefault="00EA6D92" w:rsidP="00D33071">
      <w:pPr>
        <w:widowControl w:val="0"/>
        <w:numPr>
          <w:ilvl w:val="0"/>
          <w:numId w:val="76"/>
        </w:numPr>
        <w:autoSpaceDE w:val="0"/>
        <w:autoSpaceDN w:val="0"/>
        <w:adjustRightInd w:val="0"/>
        <w:jc w:val="both"/>
        <w:rPr>
          <w:rFonts w:eastAsia="Arial Unicode MS"/>
          <w:sz w:val="22"/>
          <w:szCs w:val="22"/>
        </w:rPr>
      </w:pPr>
      <w:r w:rsidRPr="000B3A97">
        <w:rPr>
          <w:rFonts w:eastAsia="Arial Unicode MS"/>
          <w:sz w:val="22"/>
          <w:szCs w:val="22"/>
        </w:rPr>
        <w:t>la nature et la qualité des sols et terrains ;</w:t>
      </w:r>
    </w:p>
    <w:p w14:paraId="55FA25E5" w14:textId="77777777" w:rsidR="00EA6D92" w:rsidRPr="000B3A97" w:rsidRDefault="00EA6D92" w:rsidP="00D33071">
      <w:pPr>
        <w:widowControl w:val="0"/>
        <w:numPr>
          <w:ilvl w:val="0"/>
          <w:numId w:val="76"/>
        </w:numPr>
        <w:autoSpaceDE w:val="0"/>
        <w:autoSpaceDN w:val="0"/>
        <w:adjustRightInd w:val="0"/>
        <w:jc w:val="both"/>
        <w:rPr>
          <w:rFonts w:eastAsia="Arial Unicode MS"/>
          <w:sz w:val="22"/>
          <w:szCs w:val="22"/>
        </w:rPr>
      </w:pPr>
      <w:r w:rsidRPr="000B3A97">
        <w:rPr>
          <w:rFonts w:eastAsia="Arial Unicode MS"/>
          <w:sz w:val="22"/>
          <w:szCs w:val="22"/>
        </w:rPr>
        <w:t>les conditions de transport et d'accès au chantier à toute époque de l'année ;</w:t>
      </w:r>
    </w:p>
    <w:p w14:paraId="788CAA44" w14:textId="77777777" w:rsidR="00EA6D92" w:rsidRPr="000B3A97" w:rsidRDefault="00EA6D92" w:rsidP="00D33071">
      <w:pPr>
        <w:widowControl w:val="0"/>
        <w:numPr>
          <w:ilvl w:val="0"/>
          <w:numId w:val="76"/>
        </w:numPr>
        <w:autoSpaceDE w:val="0"/>
        <w:autoSpaceDN w:val="0"/>
        <w:adjustRightInd w:val="0"/>
        <w:jc w:val="both"/>
        <w:rPr>
          <w:rFonts w:eastAsia="Arial Unicode MS"/>
          <w:sz w:val="22"/>
          <w:szCs w:val="22"/>
        </w:rPr>
      </w:pPr>
      <w:r w:rsidRPr="000B3A97">
        <w:rPr>
          <w:rFonts w:eastAsia="Arial Unicode MS"/>
          <w:sz w:val="22"/>
          <w:szCs w:val="22"/>
        </w:rPr>
        <w:t>le régime des eaux et des pluies dans la région et les risques d'inondation ;</w:t>
      </w:r>
    </w:p>
    <w:p w14:paraId="476CD802" w14:textId="77777777" w:rsidR="00EA6D92" w:rsidRPr="000B3A97" w:rsidRDefault="00EA6D92" w:rsidP="00D33071">
      <w:pPr>
        <w:widowControl w:val="0"/>
        <w:numPr>
          <w:ilvl w:val="0"/>
          <w:numId w:val="76"/>
        </w:numPr>
        <w:autoSpaceDE w:val="0"/>
        <w:autoSpaceDN w:val="0"/>
        <w:adjustRightInd w:val="0"/>
        <w:jc w:val="both"/>
        <w:rPr>
          <w:rFonts w:eastAsia="Arial Unicode MS"/>
          <w:sz w:val="22"/>
          <w:szCs w:val="22"/>
        </w:rPr>
      </w:pPr>
      <w:r w:rsidRPr="000B3A97">
        <w:rPr>
          <w:rFonts w:eastAsia="Arial Unicode MS"/>
          <w:sz w:val="22"/>
          <w:szCs w:val="22"/>
        </w:rPr>
        <w:t>les sujétions liées à la situation des travaux.</w:t>
      </w:r>
    </w:p>
    <w:p w14:paraId="35A78E62"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14 : Mode de règlement des travaux</w:t>
      </w:r>
    </w:p>
    <w:p w14:paraId="780E0E4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0B3A97">
        <w:rPr>
          <w:rFonts w:eastAsia="Arial Unicode MS"/>
          <w:bCs/>
          <w:sz w:val="22"/>
          <w:szCs w:val="22"/>
        </w:rPr>
        <w:t xml:space="preserve">. </w:t>
      </w:r>
    </w:p>
    <w:p w14:paraId="4E46C156"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montant de chaque décompte sera la somme du montant des travaux, fournitures et approvisionnement qui seront réglés suivant métrés des quantités réellement exécutées, dans les conditions d'application des prix du bordereau.</w:t>
      </w:r>
    </w:p>
    <w:p w14:paraId="0B73F0B7" w14:textId="77777777" w:rsidR="00EA6D92" w:rsidRPr="000B3A97" w:rsidRDefault="00EA6D92" w:rsidP="00EA6D92">
      <w:pPr>
        <w:pStyle w:val="Corpsdetexte"/>
        <w:tabs>
          <w:tab w:val="left" w:pos="1965"/>
        </w:tabs>
        <w:jc w:val="both"/>
        <w:rPr>
          <w:rFonts w:eastAsia="Arial Unicode MS"/>
          <w:bCs/>
          <w:sz w:val="22"/>
          <w:szCs w:val="22"/>
        </w:rPr>
      </w:pPr>
      <w:r w:rsidRPr="000B3A97">
        <w:rPr>
          <w:rFonts w:eastAsia="Arial Unicode MS"/>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0B3A97">
        <w:rPr>
          <w:rFonts w:eastAsia="Arial Unicode MS"/>
          <w:bCs/>
          <w:sz w:val="22"/>
          <w:szCs w:val="22"/>
        </w:rPr>
        <w:t xml:space="preserve"> </w:t>
      </w:r>
      <w:r w:rsidRPr="000B3A97">
        <w:rPr>
          <w:rFonts w:eastAsia="Arial Unicode MS"/>
          <w:sz w:val="22"/>
          <w:szCs w:val="22"/>
        </w:rPr>
        <w:t xml:space="preserve">toutefois, un montant de 10% sera retenu sur tout paiement. Ce montant qui constituera la retenue de garantie, sera restitué au co-contractant un (1) an après la date de réception provisoire de l’ouvrage par main </w:t>
      </w:r>
      <w:r w:rsidR="0045249B">
        <w:rPr>
          <w:rFonts w:eastAsia="Arial Unicode MS"/>
          <w:sz w:val="22"/>
          <w:szCs w:val="22"/>
        </w:rPr>
        <w:t>levée du Maître d’Ouvrage</w:t>
      </w:r>
      <w:r w:rsidRPr="000B3A97">
        <w:rPr>
          <w:rFonts w:eastAsia="Arial Unicode MS"/>
          <w:sz w:val="22"/>
          <w:szCs w:val="22"/>
        </w:rPr>
        <w:t>.</w:t>
      </w:r>
    </w:p>
    <w:p w14:paraId="79E6423E"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15 : Lieu et mode de paiement</w:t>
      </w:r>
    </w:p>
    <w:p w14:paraId="11883358" w14:textId="77777777" w:rsidR="00EA6D92" w:rsidRPr="000B3A97" w:rsidRDefault="00EA6D92" w:rsidP="00EA6D92">
      <w:pPr>
        <w:widowControl w:val="0"/>
        <w:autoSpaceDE w:val="0"/>
        <w:autoSpaceDN w:val="0"/>
        <w:adjustRightInd w:val="0"/>
        <w:ind w:right="-19"/>
        <w:jc w:val="both"/>
        <w:rPr>
          <w:rFonts w:eastAsia="Arial Unicode MS"/>
          <w:sz w:val="22"/>
          <w:szCs w:val="22"/>
        </w:rPr>
      </w:pPr>
      <w:r w:rsidRPr="000B3A97">
        <w:rPr>
          <w:rFonts w:eastAsia="Arial Unicode MS"/>
          <w:b/>
          <w:sz w:val="22"/>
          <w:szCs w:val="22"/>
        </w:rPr>
        <w:t>15.1.</w:t>
      </w:r>
      <w:r w:rsidRPr="000B3A97">
        <w:rPr>
          <w:rFonts w:eastAsia="Arial Unicode MS"/>
          <w:sz w:val="22"/>
          <w:szCs w:val="22"/>
        </w:rPr>
        <w:t xml:space="preserve"> En</w:t>
      </w:r>
      <w:r w:rsidRPr="000B3A97">
        <w:rPr>
          <w:rFonts w:eastAsia="Arial Unicode MS"/>
          <w:spacing w:val="-1"/>
          <w:sz w:val="22"/>
          <w:szCs w:val="22"/>
        </w:rPr>
        <w:t xml:space="preserve"> </w:t>
      </w:r>
      <w:r w:rsidRPr="000B3A97">
        <w:rPr>
          <w:rFonts w:eastAsia="Arial Unicode MS"/>
          <w:sz w:val="22"/>
          <w:szCs w:val="22"/>
        </w:rPr>
        <w:t>contrepartie</w:t>
      </w:r>
      <w:r w:rsidRPr="000B3A97">
        <w:rPr>
          <w:rFonts w:eastAsia="Arial Unicode MS"/>
          <w:spacing w:val="-1"/>
          <w:sz w:val="22"/>
          <w:szCs w:val="22"/>
        </w:rPr>
        <w:t xml:space="preserve"> </w:t>
      </w:r>
      <w:r w:rsidRPr="000B3A97">
        <w:rPr>
          <w:rFonts w:eastAsia="Arial Unicode MS"/>
          <w:sz w:val="22"/>
          <w:szCs w:val="22"/>
        </w:rPr>
        <w:t>des</w:t>
      </w:r>
      <w:r w:rsidRPr="000B3A97">
        <w:rPr>
          <w:rFonts w:eastAsia="Arial Unicode MS"/>
          <w:spacing w:val="-1"/>
          <w:sz w:val="22"/>
          <w:szCs w:val="22"/>
        </w:rPr>
        <w:t xml:space="preserve"> </w:t>
      </w:r>
      <w:r w:rsidRPr="000B3A97">
        <w:rPr>
          <w:rFonts w:eastAsia="Arial Unicode MS"/>
          <w:sz w:val="22"/>
          <w:szCs w:val="22"/>
        </w:rPr>
        <w:t>paiements</w:t>
      </w:r>
      <w:r w:rsidRPr="000B3A97">
        <w:rPr>
          <w:rFonts w:eastAsia="Arial Unicode MS"/>
          <w:spacing w:val="-1"/>
          <w:sz w:val="22"/>
          <w:szCs w:val="22"/>
        </w:rPr>
        <w:t xml:space="preserve"> </w:t>
      </w:r>
      <w:r w:rsidRPr="000B3A97">
        <w:rPr>
          <w:rFonts w:eastAsia="Arial Unicode MS"/>
          <w:sz w:val="22"/>
          <w:szCs w:val="22"/>
        </w:rPr>
        <w:t>à</w:t>
      </w:r>
      <w:r w:rsidRPr="000B3A97">
        <w:rPr>
          <w:rFonts w:eastAsia="Arial Unicode MS"/>
          <w:spacing w:val="-1"/>
          <w:sz w:val="22"/>
          <w:szCs w:val="22"/>
        </w:rPr>
        <w:t xml:space="preserve"> </w:t>
      </w:r>
      <w:r w:rsidRPr="000B3A97">
        <w:rPr>
          <w:rFonts w:eastAsia="Arial Unicode MS"/>
          <w:sz w:val="22"/>
          <w:szCs w:val="22"/>
        </w:rPr>
        <w:t>effectuer</w:t>
      </w:r>
      <w:r w:rsidRPr="000B3A97">
        <w:rPr>
          <w:rFonts w:eastAsia="Arial Unicode MS"/>
          <w:spacing w:val="-1"/>
          <w:sz w:val="22"/>
          <w:szCs w:val="22"/>
        </w:rPr>
        <w:t xml:space="preserve"> </w:t>
      </w:r>
      <w:r w:rsidRPr="000B3A97">
        <w:rPr>
          <w:rFonts w:eastAsia="Arial Unicode MS"/>
          <w:sz w:val="22"/>
          <w:szCs w:val="22"/>
        </w:rPr>
        <w:t>par l’Administration au Co-contractant, dans les conditions</w:t>
      </w:r>
      <w:r w:rsidRPr="000B3A97">
        <w:rPr>
          <w:rFonts w:eastAsia="Arial Unicode MS"/>
          <w:spacing w:val="21"/>
          <w:sz w:val="22"/>
          <w:szCs w:val="22"/>
        </w:rPr>
        <w:t xml:space="preserve"> </w:t>
      </w:r>
      <w:r w:rsidRPr="000B3A97">
        <w:rPr>
          <w:rFonts w:eastAsia="Arial Unicode MS"/>
          <w:sz w:val="22"/>
          <w:szCs w:val="22"/>
        </w:rPr>
        <w:t>indiquées</w:t>
      </w:r>
      <w:r w:rsidRPr="000B3A97">
        <w:rPr>
          <w:rFonts w:eastAsia="Arial Unicode MS"/>
          <w:spacing w:val="21"/>
          <w:sz w:val="22"/>
          <w:szCs w:val="22"/>
        </w:rPr>
        <w:t xml:space="preserve"> </w:t>
      </w:r>
      <w:r w:rsidRPr="000B3A97">
        <w:rPr>
          <w:rFonts w:eastAsia="Arial Unicode MS"/>
          <w:sz w:val="22"/>
          <w:szCs w:val="22"/>
        </w:rPr>
        <w:t>dans</w:t>
      </w:r>
      <w:r w:rsidRPr="000B3A97">
        <w:rPr>
          <w:rFonts w:eastAsia="Arial Unicode MS"/>
          <w:spacing w:val="21"/>
          <w:sz w:val="22"/>
          <w:szCs w:val="22"/>
        </w:rPr>
        <w:t xml:space="preserve"> </w:t>
      </w:r>
      <w:r w:rsidRPr="000B3A97">
        <w:rPr>
          <w:rFonts w:eastAsia="Arial Unicode MS"/>
          <w:sz w:val="22"/>
          <w:szCs w:val="22"/>
        </w:rPr>
        <w:t>la Lettre-Commande,</w:t>
      </w:r>
      <w:r w:rsidRPr="000B3A97">
        <w:rPr>
          <w:rFonts w:eastAsia="Arial Unicode MS"/>
          <w:spacing w:val="21"/>
          <w:sz w:val="22"/>
          <w:szCs w:val="22"/>
        </w:rPr>
        <w:t xml:space="preserve"> ce dernier </w:t>
      </w:r>
      <w:r w:rsidRPr="000B3A97">
        <w:rPr>
          <w:rFonts w:eastAsia="Arial Unicode MS"/>
          <w:sz w:val="22"/>
          <w:szCs w:val="22"/>
        </w:rPr>
        <w:t>s’engagera par les présentes à exécuter la dite Lettre-Commande conformément aux dispositions</w:t>
      </w:r>
      <w:r w:rsidRPr="000B3A97">
        <w:rPr>
          <w:rFonts w:eastAsia="Arial Unicode MS"/>
          <w:spacing w:val="6"/>
          <w:sz w:val="22"/>
          <w:szCs w:val="22"/>
        </w:rPr>
        <w:t xml:space="preserve"> </w:t>
      </w:r>
      <w:r w:rsidRPr="000B3A97">
        <w:rPr>
          <w:rFonts w:eastAsia="Arial Unicode MS"/>
          <w:sz w:val="22"/>
          <w:szCs w:val="22"/>
        </w:rPr>
        <w:t>y portées.</w:t>
      </w:r>
    </w:p>
    <w:p w14:paraId="3126835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 xml:space="preserve">15.2. </w:t>
      </w:r>
      <w:r w:rsidR="0045249B">
        <w:rPr>
          <w:rFonts w:eastAsia="Arial Unicode MS"/>
          <w:sz w:val="22"/>
          <w:szCs w:val="22"/>
        </w:rPr>
        <w:t>Le Maître d’Ouvrage</w:t>
      </w:r>
      <w:r w:rsidRPr="000B3A97">
        <w:rPr>
          <w:rFonts w:eastAsia="Arial Unicode MS"/>
          <w:sz w:val="22"/>
          <w:szCs w:val="22"/>
        </w:rPr>
        <w:t>, fera libérer les sommes dues au titre de l’exécution de la Lettre-Commande à élaborer par virement au compte n° :</w:t>
      </w:r>
      <w:r w:rsidRPr="000B3A97">
        <w:rPr>
          <w:rFonts w:eastAsia="Arial Unicode MS"/>
          <w:b/>
          <w:bCs/>
          <w:sz w:val="22"/>
          <w:szCs w:val="22"/>
        </w:rPr>
        <w:t xml:space="preserve"> _____ </w:t>
      </w:r>
      <w:r w:rsidRPr="000B3A97">
        <w:rPr>
          <w:rFonts w:eastAsia="Arial Unicode MS"/>
          <w:sz w:val="22"/>
          <w:szCs w:val="22"/>
        </w:rPr>
        <w:t xml:space="preserve">ouvert par le Co-contractant auprès de la banque </w:t>
      </w:r>
      <w:r w:rsidR="0045249B">
        <w:rPr>
          <w:rFonts w:eastAsia="Arial Unicode MS"/>
          <w:b/>
          <w:sz w:val="22"/>
          <w:szCs w:val="22"/>
        </w:rPr>
        <w:t>_____________</w:t>
      </w:r>
      <w:r w:rsidRPr="000B3A97">
        <w:rPr>
          <w:rFonts w:eastAsia="Arial Unicode MS"/>
          <w:bCs/>
          <w:noProof/>
          <w:sz w:val="22"/>
          <w:szCs w:val="22"/>
        </w:rPr>
        <w:t xml:space="preserve">au nom de </w:t>
      </w:r>
      <w:r w:rsidRPr="000B3A97">
        <w:rPr>
          <w:rFonts w:eastAsia="Arial Unicode MS"/>
          <w:b/>
          <w:sz w:val="22"/>
          <w:szCs w:val="22"/>
        </w:rPr>
        <w:t>________</w:t>
      </w:r>
      <w:r w:rsidRPr="000B3A97">
        <w:rPr>
          <w:rFonts w:eastAsia="Arial Unicode MS"/>
          <w:sz w:val="22"/>
          <w:szCs w:val="22"/>
        </w:rPr>
        <w:t xml:space="preserve">. </w:t>
      </w:r>
    </w:p>
    <w:p w14:paraId="2D88BE27"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16 : Variation des prix</w:t>
      </w:r>
    </w:p>
    <w:p w14:paraId="71F39E14"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16.1</w:t>
      </w:r>
      <w:r w:rsidRPr="000B3A97">
        <w:rPr>
          <w:rFonts w:eastAsia="Arial Unicode MS"/>
          <w:sz w:val="22"/>
          <w:szCs w:val="22"/>
        </w:rPr>
        <w:t xml:space="preserve"> Les prix de la présente Lettre-Commande en projet  seront fermes et non révisables.</w:t>
      </w:r>
    </w:p>
    <w:p w14:paraId="2A046326"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16.2</w:t>
      </w:r>
      <w:r w:rsidRPr="000B3A97">
        <w:rPr>
          <w:rFonts w:eastAsia="Arial Unicode MS"/>
          <w:sz w:val="22"/>
          <w:szCs w:val="22"/>
        </w:rPr>
        <w:t xml:space="preserve"> Les </w:t>
      </w:r>
      <w:r w:rsidRPr="000B3A97">
        <w:rPr>
          <w:rFonts w:eastAsia="Arial Unicode MS"/>
          <w:spacing w:val="-29"/>
          <w:sz w:val="22"/>
          <w:szCs w:val="22"/>
        </w:rPr>
        <w:t xml:space="preserve"> </w:t>
      </w:r>
      <w:r w:rsidRPr="000B3A97">
        <w:rPr>
          <w:rFonts w:eastAsia="Arial Unicode MS"/>
          <w:sz w:val="22"/>
          <w:szCs w:val="22"/>
        </w:rPr>
        <w:t xml:space="preserve">prix </w:t>
      </w:r>
      <w:r w:rsidRPr="000B3A97">
        <w:rPr>
          <w:rFonts w:eastAsia="Arial Unicode MS"/>
          <w:spacing w:val="-29"/>
          <w:sz w:val="22"/>
          <w:szCs w:val="22"/>
        </w:rPr>
        <w:t xml:space="preserve"> </w:t>
      </w:r>
      <w:r w:rsidRPr="000B3A97">
        <w:rPr>
          <w:rFonts w:eastAsia="Arial Unicode MS"/>
          <w:sz w:val="22"/>
          <w:szCs w:val="22"/>
        </w:rPr>
        <w:t xml:space="preserve">du </w:t>
      </w:r>
      <w:r w:rsidRPr="000B3A97">
        <w:rPr>
          <w:rFonts w:eastAsia="Arial Unicode MS"/>
          <w:spacing w:val="-29"/>
          <w:sz w:val="22"/>
          <w:szCs w:val="22"/>
        </w:rPr>
        <w:t xml:space="preserve"> </w:t>
      </w:r>
      <w:r w:rsidRPr="000B3A97">
        <w:rPr>
          <w:rFonts w:eastAsia="Arial Unicode MS"/>
          <w:sz w:val="22"/>
          <w:szCs w:val="22"/>
        </w:rPr>
        <w:t xml:space="preserve">bordereau </w:t>
      </w:r>
      <w:r w:rsidRPr="000B3A97">
        <w:rPr>
          <w:rFonts w:eastAsia="Arial Unicode MS"/>
          <w:spacing w:val="-29"/>
          <w:sz w:val="22"/>
          <w:szCs w:val="22"/>
        </w:rPr>
        <w:t xml:space="preserve"> </w:t>
      </w:r>
      <w:r w:rsidRPr="000B3A97">
        <w:rPr>
          <w:rFonts w:eastAsia="Arial Unicode MS"/>
          <w:sz w:val="22"/>
          <w:szCs w:val="22"/>
        </w:rPr>
        <w:t xml:space="preserve">des </w:t>
      </w:r>
      <w:r w:rsidRPr="000B3A97">
        <w:rPr>
          <w:rFonts w:eastAsia="Arial Unicode MS"/>
          <w:spacing w:val="-29"/>
          <w:sz w:val="22"/>
          <w:szCs w:val="22"/>
        </w:rPr>
        <w:t xml:space="preserve"> </w:t>
      </w:r>
      <w:r w:rsidRPr="000B3A97">
        <w:rPr>
          <w:rFonts w:eastAsia="Arial Unicode MS"/>
          <w:sz w:val="22"/>
          <w:szCs w:val="22"/>
        </w:rPr>
        <w:t xml:space="preserve">prix </w:t>
      </w:r>
      <w:r w:rsidRPr="000B3A97">
        <w:rPr>
          <w:rFonts w:eastAsia="Arial Unicode MS"/>
          <w:spacing w:val="-29"/>
          <w:sz w:val="22"/>
          <w:szCs w:val="22"/>
        </w:rPr>
        <w:t xml:space="preserve"> </w:t>
      </w:r>
      <w:r w:rsidRPr="000B3A97">
        <w:rPr>
          <w:rFonts w:eastAsia="Arial Unicode MS"/>
          <w:sz w:val="22"/>
          <w:szCs w:val="22"/>
        </w:rPr>
        <w:t xml:space="preserve">unitaires ne </w:t>
      </w:r>
      <w:r w:rsidRPr="000B3A97">
        <w:rPr>
          <w:rFonts w:eastAsia="Arial Unicode MS"/>
          <w:spacing w:val="-29"/>
          <w:sz w:val="22"/>
          <w:szCs w:val="22"/>
        </w:rPr>
        <w:t xml:space="preserve"> </w:t>
      </w:r>
      <w:r w:rsidRPr="000B3A97">
        <w:rPr>
          <w:rFonts w:eastAsia="Arial Unicode MS"/>
          <w:sz w:val="22"/>
          <w:szCs w:val="22"/>
        </w:rPr>
        <w:t>seront pas révisables.</w:t>
      </w:r>
    </w:p>
    <w:p w14:paraId="055C624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16.3</w:t>
      </w:r>
      <w:r w:rsidRPr="000B3A97">
        <w:rPr>
          <w:rFonts w:eastAsia="Arial Unicode MS"/>
          <w:sz w:val="22"/>
          <w:szCs w:val="22"/>
        </w:rPr>
        <w:t xml:space="preserve"> Les </w:t>
      </w:r>
      <w:r w:rsidRPr="000B3A97">
        <w:rPr>
          <w:rFonts w:eastAsia="Arial Unicode MS"/>
          <w:spacing w:val="-29"/>
          <w:sz w:val="22"/>
          <w:szCs w:val="22"/>
        </w:rPr>
        <w:t xml:space="preserve"> </w:t>
      </w:r>
      <w:r w:rsidRPr="000B3A97">
        <w:rPr>
          <w:rFonts w:eastAsia="Arial Unicode MS"/>
          <w:sz w:val="22"/>
          <w:szCs w:val="22"/>
        </w:rPr>
        <w:t xml:space="preserve">prix </w:t>
      </w:r>
      <w:r w:rsidRPr="000B3A97">
        <w:rPr>
          <w:rFonts w:eastAsia="Arial Unicode MS"/>
          <w:spacing w:val="-29"/>
          <w:sz w:val="22"/>
          <w:szCs w:val="22"/>
        </w:rPr>
        <w:t xml:space="preserve"> </w:t>
      </w:r>
      <w:r w:rsidRPr="000B3A97">
        <w:rPr>
          <w:rFonts w:eastAsia="Arial Unicode MS"/>
          <w:sz w:val="22"/>
          <w:szCs w:val="22"/>
        </w:rPr>
        <w:t xml:space="preserve">du </w:t>
      </w:r>
      <w:r w:rsidRPr="000B3A97">
        <w:rPr>
          <w:rFonts w:eastAsia="Arial Unicode MS"/>
          <w:spacing w:val="-29"/>
          <w:sz w:val="22"/>
          <w:szCs w:val="22"/>
        </w:rPr>
        <w:t xml:space="preserve"> </w:t>
      </w:r>
      <w:r w:rsidRPr="000B3A97">
        <w:rPr>
          <w:rFonts w:eastAsia="Arial Unicode MS"/>
          <w:sz w:val="22"/>
          <w:szCs w:val="22"/>
        </w:rPr>
        <w:t xml:space="preserve">bordereau </w:t>
      </w:r>
      <w:r w:rsidRPr="000B3A97">
        <w:rPr>
          <w:rFonts w:eastAsia="Arial Unicode MS"/>
          <w:spacing w:val="-29"/>
          <w:sz w:val="22"/>
          <w:szCs w:val="22"/>
        </w:rPr>
        <w:t xml:space="preserve"> </w:t>
      </w:r>
      <w:r w:rsidRPr="000B3A97">
        <w:rPr>
          <w:rFonts w:eastAsia="Arial Unicode MS"/>
          <w:sz w:val="22"/>
          <w:szCs w:val="22"/>
        </w:rPr>
        <w:t xml:space="preserve">des </w:t>
      </w:r>
      <w:r w:rsidRPr="000B3A97">
        <w:rPr>
          <w:rFonts w:eastAsia="Arial Unicode MS"/>
          <w:spacing w:val="-29"/>
          <w:sz w:val="22"/>
          <w:szCs w:val="22"/>
        </w:rPr>
        <w:t xml:space="preserve"> </w:t>
      </w:r>
      <w:r w:rsidRPr="000B3A97">
        <w:rPr>
          <w:rFonts w:eastAsia="Arial Unicode MS"/>
          <w:sz w:val="22"/>
          <w:szCs w:val="22"/>
        </w:rPr>
        <w:t xml:space="preserve">prix </w:t>
      </w:r>
      <w:r w:rsidRPr="000B3A97">
        <w:rPr>
          <w:rFonts w:eastAsia="Arial Unicode MS"/>
          <w:spacing w:val="-29"/>
          <w:sz w:val="22"/>
          <w:szCs w:val="22"/>
        </w:rPr>
        <w:t xml:space="preserve"> </w:t>
      </w:r>
      <w:r w:rsidRPr="000B3A97">
        <w:rPr>
          <w:rFonts w:eastAsia="Arial Unicode MS"/>
          <w:sz w:val="22"/>
          <w:szCs w:val="22"/>
        </w:rPr>
        <w:t xml:space="preserve">unitaires ne </w:t>
      </w:r>
      <w:r w:rsidRPr="000B3A97">
        <w:rPr>
          <w:rFonts w:eastAsia="Arial Unicode MS"/>
          <w:spacing w:val="-29"/>
          <w:sz w:val="22"/>
          <w:szCs w:val="22"/>
        </w:rPr>
        <w:t xml:space="preserve"> </w:t>
      </w:r>
      <w:r w:rsidRPr="000B3A97">
        <w:rPr>
          <w:rFonts w:eastAsia="Arial Unicode MS"/>
          <w:sz w:val="22"/>
          <w:szCs w:val="22"/>
        </w:rPr>
        <w:t>seront pas actualisables.</w:t>
      </w:r>
    </w:p>
    <w:p w14:paraId="4432FD7B"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17 : Valorisation des travaux</w:t>
      </w:r>
    </w:p>
    <w:p w14:paraId="733340A8" w14:textId="77777777" w:rsidR="00EA6D92" w:rsidRPr="000B3A97" w:rsidRDefault="00EA6D92" w:rsidP="00EA6D92">
      <w:pPr>
        <w:widowControl w:val="0"/>
        <w:autoSpaceDE w:val="0"/>
        <w:autoSpaceDN w:val="0"/>
        <w:adjustRightInd w:val="0"/>
        <w:spacing w:line="287" w:lineRule="auto"/>
        <w:ind w:right="-143"/>
        <w:rPr>
          <w:rFonts w:eastAsia="Arial Unicode MS"/>
          <w:sz w:val="22"/>
          <w:szCs w:val="22"/>
        </w:rPr>
      </w:pPr>
      <w:r w:rsidRPr="000B3A97">
        <w:rPr>
          <w:rFonts w:eastAsia="Arial Unicode MS"/>
          <w:sz w:val="22"/>
          <w:szCs w:val="22"/>
        </w:rPr>
        <w:t xml:space="preserve">La Lettre-Commande </w:t>
      </w:r>
      <w:r w:rsidRPr="000B3A97">
        <w:rPr>
          <w:rFonts w:eastAsia="Arial Unicode MS"/>
          <w:b/>
          <w:sz w:val="22"/>
          <w:szCs w:val="22"/>
        </w:rPr>
        <w:t>à élaborer</w:t>
      </w:r>
      <w:r w:rsidRPr="000B3A97">
        <w:rPr>
          <w:rFonts w:eastAsia="Arial Unicode MS"/>
          <w:sz w:val="22"/>
          <w:szCs w:val="22"/>
        </w:rPr>
        <w:t xml:space="preserve"> sera à prix unitaires.</w:t>
      </w:r>
    </w:p>
    <w:p w14:paraId="1044593B"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18 : Intérêts moratoires</w:t>
      </w:r>
    </w:p>
    <w:p w14:paraId="291FEB00"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48872C2D"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19 : Pénalités de retard</w:t>
      </w:r>
    </w:p>
    <w:p w14:paraId="04B697A3" w14:textId="77777777" w:rsidR="00EA6D92" w:rsidRPr="000B3A97" w:rsidRDefault="00EA6D92" w:rsidP="00EA6D92">
      <w:pPr>
        <w:widowControl w:val="0"/>
        <w:autoSpaceDE w:val="0"/>
        <w:autoSpaceDN w:val="0"/>
        <w:adjustRightInd w:val="0"/>
        <w:jc w:val="both"/>
        <w:rPr>
          <w:rFonts w:eastAsia="Arial Unicode MS"/>
          <w:b/>
          <w:sz w:val="22"/>
          <w:szCs w:val="22"/>
        </w:rPr>
      </w:pPr>
      <w:r w:rsidRPr="000B3A97">
        <w:rPr>
          <w:rFonts w:eastAsia="Arial Unicode MS"/>
          <w:b/>
          <w:sz w:val="22"/>
          <w:szCs w:val="22"/>
        </w:rPr>
        <w:t>19.1. Pénalités pour dépassement de délai contractuel</w:t>
      </w:r>
    </w:p>
    <w:p w14:paraId="6BE4012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En cas de retard sur le délai d'exécution prévu à l'Article 27, le co-contractant sera passible d'une pénalité pour retard de :</w:t>
      </w:r>
    </w:p>
    <w:p w14:paraId="250D5D89" w14:textId="77777777" w:rsidR="00EA6D92" w:rsidRPr="000B3A97" w:rsidRDefault="00EA6D92" w:rsidP="00D33071">
      <w:pPr>
        <w:widowControl w:val="0"/>
        <w:numPr>
          <w:ilvl w:val="0"/>
          <w:numId w:val="76"/>
        </w:numPr>
        <w:autoSpaceDE w:val="0"/>
        <w:autoSpaceDN w:val="0"/>
        <w:adjustRightInd w:val="0"/>
        <w:jc w:val="both"/>
        <w:rPr>
          <w:rFonts w:eastAsia="Arial Unicode MS"/>
          <w:sz w:val="22"/>
          <w:szCs w:val="22"/>
        </w:rPr>
      </w:pPr>
      <w:r w:rsidRPr="000B3A97">
        <w:rPr>
          <w:rFonts w:eastAsia="Arial Unicode MS"/>
          <w:sz w:val="22"/>
          <w:szCs w:val="22"/>
        </w:rPr>
        <w:t xml:space="preserve">1/2000è du montant TTC de la Lettre-Commande de base par jour calendaire de retard jusqu'au 30è jour </w:t>
      </w:r>
    </w:p>
    <w:p w14:paraId="0CCA09F1" w14:textId="77777777" w:rsidR="00EA6D92" w:rsidRPr="000B3A97" w:rsidRDefault="00EA6D92" w:rsidP="00D33071">
      <w:pPr>
        <w:widowControl w:val="0"/>
        <w:numPr>
          <w:ilvl w:val="0"/>
          <w:numId w:val="76"/>
        </w:numPr>
        <w:autoSpaceDE w:val="0"/>
        <w:autoSpaceDN w:val="0"/>
        <w:adjustRightInd w:val="0"/>
        <w:jc w:val="both"/>
        <w:rPr>
          <w:rFonts w:eastAsia="Arial Unicode MS"/>
          <w:sz w:val="22"/>
          <w:szCs w:val="22"/>
        </w:rPr>
      </w:pPr>
      <w:r w:rsidRPr="000B3A97">
        <w:rPr>
          <w:rFonts w:eastAsia="Arial Unicode MS"/>
          <w:sz w:val="22"/>
          <w:szCs w:val="22"/>
        </w:rPr>
        <w:t>1/1000è du montant TTC de la Lettre-Commande de base par jour calendaire de retard au-delà du 30è jour.</w:t>
      </w:r>
    </w:p>
    <w:p w14:paraId="3DEC2CBB" w14:textId="77777777" w:rsidR="00EA6D92" w:rsidRPr="000B3A97" w:rsidRDefault="00EA6D92" w:rsidP="00EA6D92">
      <w:pPr>
        <w:pStyle w:val="Corpsdetexte"/>
        <w:tabs>
          <w:tab w:val="left" w:pos="1965"/>
        </w:tabs>
        <w:rPr>
          <w:rFonts w:eastAsia="Arial Unicode MS"/>
          <w:sz w:val="22"/>
          <w:szCs w:val="22"/>
        </w:rPr>
      </w:pPr>
      <w:r w:rsidRPr="000B3A97">
        <w:rPr>
          <w:rFonts w:eastAsia="Arial Unicode MS"/>
          <w:sz w:val="22"/>
          <w:szCs w:val="22"/>
        </w:rPr>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287CD50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montant cumulé des pénalités de retard (dépassement de délai contractuel), en tout état de cause, est limité à dix pour cent (10%) du montant TTC de la Lettre-Commande de base et de ses avenants éventuels,</w:t>
      </w:r>
      <w:r w:rsidR="007877A4">
        <w:rPr>
          <w:rFonts w:eastAsia="Arial Unicode MS"/>
          <w:sz w:val="22"/>
          <w:szCs w:val="22"/>
        </w:rPr>
        <w:t xml:space="preserve"> sous peine de résiliation des</w:t>
      </w:r>
      <w:r w:rsidR="007877A4" w:rsidRPr="000B3A97">
        <w:rPr>
          <w:rFonts w:eastAsia="Arial Unicode MS"/>
          <w:sz w:val="22"/>
          <w:szCs w:val="22"/>
        </w:rPr>
        <w:t>dites</w:t>
      </w:r>
      <w:r w:rsidRPr="000B3A97">
        <w:rPr>
          <w:rFonts w:eastAsia="Arial Unicode MS"/>
          <w:sz w:val="22"/>
          <w:szCs w:val="22"/>
        </w:rPr>
        <w:t xml:space="preserve"> Lettre-Commande</w:t>
      </w:r>
      <w:r w:rsidR="007877A4">
        <w:rPr>
          <w:rFonts w:eastAsia="Arial Unicode MS"/>
          <w:sz w:val="22"/>
          <w:szCs w:val="22"/>
        </w:rPr>
        <w:t>s</w:t>
      </w:r>
      <w:r w:rsidRPr="000B3A97">
        <w:rPr>
          <w:rFonts w:eastAsia="Arial Unicode MS"/>
          <w:sz w:val="22"/>
          <w:szCs w:val="22"/>
        </w:rPr>
        <w:t>.</w:t>
      </w:r>
    </w:p>
    <w:p w14:paraId="5805583D" w14:textId="77777777" w:rsidR="00EA6D92" w:rsidRPr="000B3A97" w:rsidRDefault="00EA6D92" w:rsidP="00EA6D92">
      <w:pPr>
        <w:widowControl w:val="0"/>
        <w:autoSpaceDE w:val="0"/>
        <w:autoSpaceDN w:val="0"/>
        <w:adjustRightInd w:val="0"/>
        <w:jc w:val="both"/>
        <w:rPr>
          <w:rFonts w:eastAsia="Arial Unicode MS"/>
          <w:sz w:val="22"/>
          <w:szCs w:val="22"/>
        </w:rPr>
      </w:pPr>
    </w:p>
    <w:p w14:paraId="60170F2C" w14:textId="77777777" w:rsidR="00EA6D92" w:rsidRPr="000B3A97" w:rsidRDefault="00EA6D92" w:rsidP="00EA6D92">
      <w:pPr>
        <w:widowControl w:val="0"/>
        <w:autoSpaceDE w:val="0"/>
        <w:autoSpaceDN w:val="0"/>
        <w:adjustRightInd w:val="0"/>
        <w:jc w:val="both"/>
        <w:rPr>
          <w:rFonts w:eastAsia="Arial Unicode MS"/>
          <w:b/>
          <w:sz w:val="22"/>
          <w:szCs w:val="22"/>
        </w:rPr>
      </w:pPr>
      <w:r w:rsidRPr="000B3A97">
        <w:rPr>
          <w:rFonts w:eastAsia="Arial Unicode MS"/>
          <w:b/>
          <w:sz w:val="22"/>
          <w:szCs w:val="22"/>
        </w:rPr>
        <w:t>19.3. Prime en cas d'avance sur le délai contractuel</w:t>
      </w:r>
    </w:p>
    <w:p w14:paraId="6FAE043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Il n'est pas prévu de prime en cas d'avance sur le délai contractuel.</w:t>
      </w:r>
    </w:p>
    <w:p w14:paraId="01E4AE24" w14:textId="77777777" w:rsidR="00EA6D92" w:rsidRPr="000B3A97" w:rsidRDefault="00EA6D92" w:rsidP="00EA6D92">
      <w:pPr>
        <w:pStyle w:val="Titre2"/>
        <w:spacing w:before="120"/>
        <w:rPr>
          <w:rFonts w:eastAsia="Arial Unicode MS"/>
          <w:bCs/>
          <w:iCs/>
          <w:sz w:val="22"/>
          <w:szCs w:val="22"/>
        </w:rPr>
      </w:pPr>
      <w:r w:rsidRPr="000B3A97">
        <w:rPr>
          <w:rFonts w:eastAsia="Arial Unicode MS"/>
          <w:b/>
          <w:sz w:val="22"/>
          <w:szCs w:val="22"/>
        </w:rPr>
        <w:t>Article 20 : Règlement en cas de groupement d’Entreprises</w:t>
      </w:r>
      <w:r w:rsidRPr="000B3A97">
        <w:rPr>
          <w:rFonts w:eastAsia="Arial Unicode MS"/>
          <w:sz w:val="22"/>
          <w:szCs w:val="22"/>
        </w:rPr>
        <w:t>.</w:t>
      </w:r>
      <w:r w:rsidRPr="000B3A97">
        <w:rPr>
          <w:rFonts w:eastAsia="Arial Unicode MS"/>
          <w:bCs/>
          <w:iCs/>
          <w:sz w:val="22"/>
          <w:szCs w:val="22"/>
        </w:rPr>
        <w:t xml:space="preserve"> </w:t>
      </w:r>
    </w:p>
    <w:p w14:paraId="3CF94DCE" w14:textId="77777777" w:rsidR="00EA6D92" w:rsidRPr="000B3A97" w:rsidRDefault="00DD5373" w:rsidP="00EA6D92">
      <w:pPr>
        <w:widowControl w:val="0"/>
        <w:autoSpaceDE w:val="0"/>
        <w:autoSpaceDN w:val="0"/>
        <w:adjustRightInd w:val="0"/>
        <w:spacing w:line="250" w:lineRule="auto"/>
        <w:ind w:right="-16"/>
        <w:jc w:val="both"/>
        <w:rPr>
          <w:rFonts w:eastAsia="Arial Unicode MS"/>
          <w:sz w:val="22"/>
          <w:szCs w:val="22"/>
        </w:rPr>
      </w:pPr>
      <w:r w:rsidRPr="000B3A97">
        <w:rPr>
          <w:rFonts w:eastAsia="Arial Unicode MS"/>
          <w:sz w:val="22"/>
          <w:szCs w:val="22"/>
        </w:rPr>
        <w:t>Sans objet</w:t>
      </w:r>
      <w:r w:rsidR="00EA6D92" w:rsidRPr="000B3A97">
        <w:rPr>
          <w:rFonts w:eastAsia="Arial Unicode MS"/>
          <w:sz w:val="22"/>
          <w:szCs w:val="22"/>
        </w:rPr>
        <w:t>.</w:t>
      </w:r>
    </w:p>
    <w:p w14:paraId="432AB08E" w14:textId="77777777" w:rsidR="00EA6D92" w:rsidRPr="000B3A97" w:rsidRDefault="00EA6D92" w:rsidP="00EA6D92">
      <w:pPr>
        <w:pStyle w:val="Titre2"/>
        <w:spacing w:before="120"/>
        <w:rPr>
          <w:rFonts w:eastAsia="Arial Unicode MS"/>
          <w:b/>
          <w:bCs/>
          <w:iCs/>
          <w:sz w:val="22"/>
          <w:szCs w:val="22"/>
        </w:rPr>
      </w:pPr>
      <w:r w:rsidRPr="000B3A97">
        <w:rPr>
          <w:rFonts w:eastAsia="Arial Unicode MS"/>
          <w:b/>
          <w:sz w:val="22"/>
          <w:szCs w:val="22"/>
        </w:rPr>
        <w:t>Article 21 : Décompte final</w:t>
      </w:r>
      <w:r w:rsidRPr="000B3A97">
        <w:rPr>
          <w:rFonts w:eastAsia="Arial Unicode MS"/>
          <w:b/>
          <w:bCs/>
          <w:iCs/>
          <w:sz w:val="22"/>
          <w:szCs w:val="22"/>
        </w:rPr>
        <w:t xml:space="preserve"> </w:t>
      </w:r>
    </w:p>
    <w:p w14:paraId="57C40476" w14:textId="77777777" w:rsidR="00EA6D92" w:rsidRPr="000B3A97" w:rsidRDefault="00EA6D92" w:rsidP="00EA6D92">
      <w:pPr>
        <w:widowControl w:val="0"/>
        <w:autoSpaceDE w:val="0"/>
        <w:autoSpaceDN w:val="0"/>
        <w:adjustRightInd w:val="0"/>
        <w:ind w:right="-16"/>
        <w:jc w:val="both"/>
        <w:rPr>
          <w:rFonts w:eastAsia="Arial Unicode MS"/>
          <w:sz w:val="22"/>
          <w:szCs w:val="22"/>
        </w:rPr>
      </w:pPr>
      <w:r w:rsidRPr="000B3A97">
        <w:rPr>
          <w:rFonts w:eastAsia="Arial Unicode MS"/>
          <w:b/>
          <w:sz w:val="22"/>
          <w:szCs w:val="22"/>
        </w:rPr>
        <w:t>21.1</w:t>
      </w:r>
      <w:r w:rsidRPr="000B3A97">
        <w:rPr>
          <w:rFonts w:eastAsia="Arial Unicode MS"/>
          <w:sz w:val="22"/>
          <w:szCs w:val="22"/>
        </w:rPr>
        <w:t>. Après achèvement des travaux et dans un délai maximum</w:t>
      </w:r>
      <w:r w:rsidRPr="000B3A97">
        <w:rPr>
          <w:rFonts w:eastAsia="Arial Unicode MS"/>
          <w:spacing w:val="16"/>
          <w:sz w:val="22"/>
          <w:szCs w:val="22"/>
        </w:rPr>
        <w:t xml:space="preserve"> </w:t>
      </w:r>
      <w:r w:rsidRPr="000B3A97">
        <w:rPr>
          <w:rFonts w:eastAsia="Arial Unicode MS"/>
          <w:sz w:val="22"/>
          <w:szCs w:val="22"/>
        </w:rPr>
        <w:t>de</w:t>
      </w:r>
      <w:r w:rsidRPr="000B3A97">
        <w:rPr>
          <w:rFonts w:eastAsia="Arial Unicode MS"/>
          <w:spacing w:val="16"/>
          <w:sz w:val="22"/>
          <w:szCs w:val="22"/>
        </w:rPr>
        <w:t xml:space="preserve"> </w:t>
      </w:r>
      <w:r w:rsidRPr="000B3A97">
        <w:rPr>
          <w:rFonts w:eastAsia="Arial Unicode MS"/>
          <w:sz w:val="22"/>
          <w:szCs w:val="22"/>
        </w:rPr>
        <w:t>trente (30) jours</w:t>
      </w:r>
      <w:r w:rsidRPr="000B3A97">
        <w:rPr>
          <w:rFonts w:eastAsia="Arial Unicode MS"/>
          <w:spacing w:val="16"/>
          <w:sz w:val="22"/>
          <w:szCs w:val="22"/>
        </w:rPr>
        <w:t xml:space="preserve"> </w:t>
      </w:r>
      <w:r w:rsidRPr="000B3A97">
        <w:rPr>
          <w:rFonts w:eastAsia="Arial Unicode MS"/>
          <w:sz w:val="22"/>
          <w:szCs w:val="22"/>
        </w:rPr>
        <w:t>après la</w:t>
      </w:r>
      <w:r w:rsidRPr="000B3A97">
        <w:rPr>
          <w:rFonts w:eastAsia="Arial Unicode MS"/>
          <w:spacing w:val="16"/>
          <w:sz w:val="22"/>
          <w:szCs w:val="22"/>
        </w:rPr>
        <w:t xml:space="preserve"> </w:t>
      </w:r>
      <w:r w:rsidRPr="000B3A97">
        <w:rPr>
          <w:rFonts w:eastAsia="Arial Unicode MS"/>
          <w:sz w:val="22"/>
          <w:szCs w:val="22"/>
        </w:rPr>
        <w:t>date</w:t>
      </w:r>
      <w:r w:rsidRPr="000B3A97">
        <w:rPr>
          <w:rFonts w:eastAsia="Arial Unicode MS"/>
          <w:spacing w:val="16"/>
          <w:sz w:val="22"/>
          <w:szCs w:val="22"/>
        </w:rPr>
        <w:t xml:space="preserve"> </w:t>
      </w:r>
      <w:r w:rsidRPr="000B3A97">
        <w:rPr>
          <w:rFonts w:eastAsia="Arial Unicode MS"/>
          <w:sz w:val="22"/>
          <w:szCs w:val="22"/>
        </w:rPr>
        <w:t>de</w:t>
      </w:r>
      <w:r w:rsidRPr="000B3A97">
        <w:rPr>
          <w:rFonts w:eastAsia="Arial Unicode MS"/>
          <w:spacing w:val="16"/>
          <w:sz w:val="22"/>
          <w:szCs w:val="22"/>
        </w:rPr>
        <w:t xml:space="preserve"> </w:t>
      </w:r>
      <w:r w:rsidRPr="000B3A97">
        <w:rPr>
          <w:rFonts w:eastAsia="Arial Unicode MS"/>
          <w:sz w:val="22"/>
          <w:szCs w:val="22"/>
        </w:rPr>
        <w:t xml:space="preserve">réception </w:t>
      </w:r>
      <w:r w:rsidRPr="000B3A97">
        <w:rPr>
          <w:rFonts w:eastAsia="Arial Unicode MS"/>
          <w:spacing w:val="5"/>
          <w:sz w:val="22"/>
          <w:szCs w:val="22"/>
        </w:rPr>
        <w:t>provisoire</w:t>
      </w:r>
      <w:r w:rsidRPr="000B3A97">
        <w:rPr>
          <w:rFonts w:eastAsia="Arial Unicode MS"/>
          <w:sz w:val="22"/>
          <w:szCs w:val="22"/>
        </w:rPr>
        <w:t xml:space="preserve">, </w:t>
      </w:r>
      <w:r w:rsidRPr="000B3A97">
        <w:rPr>
          <w:rFonts w:eastAsia="Arial Unicode MS"/>
          <w:spacing w:val="5"/>
          <w:sz w:val="22"/>
          <w:szCs w:val="22"/>
        </w:rPr>
        <w:t>le co-contractant</w:t>
      </w:r>
      <w:r w:rsidRPr="000B3A97">
        <w:rPr>
          <w:rFonts w:eastAsia="Arial Unicode MS"/>
          <w:sz w:val="22"/>
          <w:szCs w:val="22"/>
        </w:rPr>
        <w:t xml:space="preserve"> </w:t>
      </w:r>
      <w:r w:rsidRPr="000B3A97">
        <w:rPr>
          <w:rFonts w:eastAsia="Arial Unicode MS"/>
          <w:spacing w:val="5"/>
          <w:sz w:val="22"/>
          <w:szCs w:val="22"/>
        </w:rPr>
        <w:t>établir</w:t>
      </w:r>
      <w:r w:rsidRPr="000B3A97">
        <w:rPr>
          <w:rFonts w:eastAsia="Arial Unicode MS"/>
          <w:sz w:val="22"/>
          <w:szCs w:val="22"/>
        </w:rPr>
        <w:t xml:space="preserve">a à </w:t>
      </w:r>
      <w:r w:rsidRPr="000B3A97">
        <w:rPr>
          <w:rFonts w:eastAsia="Arial Unicode MS"/>
          <w:spacing w:val="5"/>
          <w:sz w:val="22"/>
          <w:szCs w:val="22"/>
        </w:rPr>
        <w:t>parti</w:t>
      </w:r>
      <w:r w:rsidRPr="000B3A97">
        <w:rPr>
          <w:rFonts w:eastAsia="Arial Unicode MS"/>
          <w:sz w:val="22"/>
          <w:szCs w:val="22"/>
        </w:rPr>
        <w:t xml:space="preserve">r </w:t>
      </w:r>
      <w:r w:rsidRPr="000B3A97">
        <w:rPr>
          <w:rFonts w:eastAsia="Arial Unicode MS"/>
          <w:spacing w:val="5"/>
          <w:sz w:val="22"/>
          <w:szCs w:val="22"/>
        </w:rPr>
        <w:t xml:space="preserve">des </w:t>
      </w:r>
      <w:r w:rsidRPr="000B3A97">
        <w:rPr>
          <w:rFonts w:eastAsia="Arial Unicode MS"/>
          <w:sz w:val="22"/>
          <w:szCs w:val="22"/>
        </w:rPr>
        <w:t>constats contradictoires,</w:t>
      </w:r>
      <w:r w:rsidRPr="000B3A97">
        <w:rPr>
          <w:rFonts w:eastAsia="Arial Unicode MS"/>
          <w:spacing w:val="12"/>
          <w:sz w:val="22"/>
          <w:szCs w:val="22"/>
        </w:rPr>
        <w:t xml:space="preserve"> </w:t>
      </w:r>
      <w:r w:rsidRPr="000B3A97">
        <w:rPr>
          <w:rFonts w:eastAsia="Arial Unicode MS"/>
          <w:sz w:val="22"/>
          <w:szCs w:val="22"/>
        </w:rPr>
        <w:t>le</w:t>
      </w:r>
      <w:r w:rsidRPr="000B3A97">
        <w:rPr>
          <w:rFonts w:eastAsia="Arial Unicode MS"/>
          <w:spacing w:val="12"/>
          <w:sz w:val="22"/>
          <w:szCs w:val="22"/>
        </w:rPr>
        <w:t xml:space="preserve"> </w:t>
      </w:r>
      <w:r w:rsidRPr="000B3A97">
        <w:rPr>
          <w:rFonts w:eastAsia="Arial Unicode MS"/>
          <w:sz w:val="22"/>
          <w:szCs w:val="22"/>
        </w:rPr>
        <w:t>projet</w:t>
      </w:r>
      <w:r w:rsidRPr="000B3A97">
        <w:rPr>
          <w:rFonts w:eastAsia="Arial Unicode MS"/>
          <w:spacing w:val="12"/>
          <w:sz w:val="22"/>
          <w:szCs w:val="22"/>
        </w:rPr>
        <w:t xml:space="preserve"> </w:t>
      </w:r>
      <w:r w:rsidRPr="000B3A97">
        <w:rPr>
          <w:rFonts w:eastAsia="Arial Unicode MS"/>
          <w:sz w:val="22"/>
          <w:szCs w:val="22"/>
        </w:rPr>
        <w:t>de</w:t>
      </w:r>
      <w:r w:rsidRPr="000B3A97">
        <w:rPr>
          <w:rFonts w:eastAsia="Arial Unicode MS"/>
          <w:spacing w:val="12"/>
          <w:sz w:val="22"/>
          <w:szCs w:val="22"/>
        </w:rPr>
        <w:t xml:space="preserve"> </w:t>
      </w:r>
      <w:r w:rsidRPr="000B3A97">
        <w:rPr>
          <w:rFonts w:eastAsia="Arial Unicode MS"/>
          <w:sz w:val="22"/>
          <w:szCs w:val="22"/>
        </w:rPr>
        <w:t>décompte</w:t>
      </w:r>
      <w:r w:rsidRPr="000B3A97">
        <w:rPr>
          <w:rFonts w:eastAsia="Arial Unicode MS"/>
          <w:spacing w:val="12"/>
          <w:sz w:val="22"/>
          <w:szCs w:val="22"/>
        </w:rPr>
        <w:t xml:space="preserve"> </w:t>
      </w:r>
      <w:r w:rsidRPr="000B3A97">
        <w:rPr>
          <w:rFonts w:eastAsia="Arial Unicode MS"/>
          <w:sz w:val="22"/>
          <w:szCs w:val="22"/>
        </w:rPr>
        <w:t>final des travaux effectivement réalisés qui récapitule le montant total des sommes auxquelles il peut prétendre</w:t>
      </w:r>
      <w:r w:rsidRPr="000B3A97">
        <w:rPr>
          <w:rFonts w:eastAsia="Arial Unicode MS"/>
          <w:spacing w:val="3"/>
          <w:sz w:val="22"/>
          <w:szCs w:val="22"/>
        </w:rPr>
        <w:t xml:space="preserve"> </w:t>
      </w:r>
      <w:r w:rsidRPr="000B3A97">
        <w:rPr>
          <w:rFonts w:eastAsia="Arial Unicode MS"/>
          <w:sz w:val="22"/>
          <w:szCs w:val="22"/>
        </w:rPr>
        <w:t>du</w:t>
      </w:r>
      <w:r w:rsidRPr="000B3A97">
        <w:rPr>
          <w:rFonts w:eastAsia="Arial Unicode MS"/>
          <w:spacing w:val="3"/>
          <w:sz w:val="22"/>
          <w:szCs w:val="22"/>
        </w:rPr>
        <w:t xml:space="preserve"> </w:t>
      </w:r>
      <w:r w:rsidRPr="000B3A97">
        <w:rPr>
          <w:rFonts w:eastAsia="Arial Unicode MS"/>
          <w:sz w:val="22"/>
          <w:szCs w:val="22"/>
        </w:rPr>
        <w:t>fait</w:t>
      </w:r>
      <w:r w:rsidRPr="000B3A97">
        <w:rPr>
          <w:rFonts w:eastAsia="Arial Unicode MS"/>
          <w:spacing w:val="3"/>
          <w:sz w:val="22"/>
          <w:szCs w:val="22"/>
        </w:rPr>
        <w:t xml:space="preserve"> </w:t>
      </w:r>
      <w:r w:rsidRPr="000B3A97">
        <w:rPr>
          <w:rFonts w:eastAsia="Arial Unicode MS"/>
          <w:sz w:val="22"/>
          <w:szCs w:val="22"/>
        </w:rPr>
        <w:t>de</w:t>
      </w:r>
      <w:r w:rsidRPr="000B3A97">
        <w:rPr>
          <w:rFonts w:eastAsia="Arial Unicode MS"/>
          <w:spacing w:val="3"/>
          <w:sz w:val="22"/>
          <w:szCs w:val="22"/>
        </w:rPr>
        <w:t xml:space="preserve"> </w:t>
      </w:r>
      <w:r w:rsidRPr="000B3A97">
        <w:rPr>
          <w:rFonts w:eastAsia="Arial Unicode MS"/>
          <w:sz w:val="22"/>
          <w:szCs w:val="22"/>
        </w:rPr>
        <w:t>l’exécution</w:t>
      </w:r>
      <w:r w:rsidRPr="000B3A97">
        <w:rPr>
          <w:rFonts w:eastAsia="Arial Unicode MS"/>
          <w:spacing w:val="3"/>
          <w:sz w:val="22"/>
          <w:szCs w:val="22"/>
        </w:rPr>
        <w:t xml:space="preserve"> </w:t>
      </w:r>
      <w:r w:rsidRPr="000B3A97">
        <w:rPr>
          <w:rFonts w:eastAsia="Arial Unicode MS"/>
          <w:sz w:val="22"/>
          <w:szCs w:val="22"/>
        </w:rPr>
        <w:t>de la Lettre-Commande à élaborer dans</w:t>
      </w:r>
      <w:r w:rsidRPr="000B3A97">
        <w:rPr>
          <w:rFonts w:eastAsia="Arial Unicode MS"/>
          <w:spacing w:val="3"/>
          <w:sz w:val="22"/>
          <w:szCs w:val="22"/>
        </w:rPr>
        <w:t xml:space="preserve"> </w:t>
      </w:r>
      <w:r w:rsidRPr="000B3A97">
        <w:rPr>
          <w:rFonts w:eastAsia="Arial Unicode MS"/>
          <w:sz w:val="22"/>
          <w:szCs w:val="22"/>
        </w:rPr>
        <w:t>son ensemble.</w:t>
      </w:r>
    </w:p>
    <w:p w14:paraId="15EC0AA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21.2</w:t>
      </w:r>
      <w:r w:rsidRPr="000B3A97">
        <w:rPr>
          <w:rFonts w:eastAsia="Arial Unicode MS"/>
          <w:sz w:val="22"/>
          <w:szCs w:val="22"/>
        </w:rPr>
        <w:t xml:space="preserve">. Le Chef de Service disposera de quinze (15) jours pour approuver le décompte ou apporter des observations éventuelles. </w:t>
      </w:r>
    </w:p>
    <w:p w14:paraId="1B612560" w14:textId="77777777" w:rsidR="00EA6D92" w:rsidRPr="000B3A97" w:rsidRDefault="00EA6D92" w:rsidP="00EA6D92">
      <w:pPr>
        <w:widowControl w:val="0"/>
        <w:autoSpaceDE w:val="0"/>
        <w:autoSpaceDN w:val="0"/>
        <w:adjustRightInd w:val="0"/>
        <w:spacing w:before="2"/>
        <w:rPr>
          <w:rFonts w:eastAsia="Arial Unicode MS"/>
          <w:sz w:val="22"/>
          <w:szCs w:val="22"/>
        </w:rPr>
      </w:pPr>
      <w:r w:rsidRPr="000B3A97">
        <w:rPr>
          <w:rFonts w:eastAsia="Arial Unicode MS"/>
          <w:b/>
          <w:sz w:val="22"/>
          <w:szCs w:val="22"/>
        </w:rPr>
        <w:t>21.3</w:t>
      </w:r>
      <w:r w:rsidRPr="000B3A97">
        <w:rPr>
          <w:rFonts w:eastAsia="Arial Unicode MS"/>
          <w:sz w:val="22"/>
          <w:szCs w:val="22"/>
        </w:rPr>
        <w:t>. Le co-contractant disposera de sept (7) jours pour renvoyer le décompte corrigé revêtu de sa signature.</w:t>
      </w:r>
    </w:p>
    <w:p w14:paraId="78E387A6"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22 : Décompte général et définitif</w:t>
      </w:r>
    </w:p>
    <w:p w14:paraId="4BD7D8D9" w14:textId="77777777" w:rsidR="00EA6D92" w:rsidRPr="000B3A97" w:rsidRDefault="00EA6D92" w:rsidP="00EA6D92">
      <w:pPr>
        <w:widowControl w:val="0"/>
        <w:autoSpaceDE w:val="0"/>
        <w:autoSpaceDN w:val="0"/>
        <w:adjustRightInd w:val="0"/>
        <w:ind w:right="-1"/>
        <w:jc w:val="both"/>
        <w:rPr>
          <w:rFonts w:eastAsia="Arial Unicode MS"/>
          <w:sz w:val="22"/>
          <w:szCs w:val="22"/>
        </w:rPr>
      </w:pPr>
      <w:r w:rsidRPr="000B3A97">
        <w:rPr>
          <w:rFonts w:eastAsia="Arial Unicode MS"/>
          <w:b/>
          <w:sz w:val="22"/>
          <w:szCs w:val="22"/>
        </w:rPr>
        <w:t>22.1</w:t>
      </w:r>
      <w:r w:rsidRPr="000B3A97">
        <w:rPr>
          <w:rFonts w:eastAsia="Arial Unicode MS"/>
          <w:sz w:val="22"/>
          <w:szCs w:val="22"/>
        </w:rPr>
        <w:t>. L’Ingénieur disposera de quinze (15) jours pour établir le décompte  général à compter de la date de réception définitive des travaux.</w:t>
      </w:r>
    </w:p>
    <w:p w14:paraId="32A6EC40" w14:textId="77777777" w:rsidR="00EA6D92" w:rsidRPr="000B3A97" w:rsidRDefault="00EA6D92" w:rsidP="00EA6D92">
      <w:pPr>
        <w:widowControl w:val="0"/>
        <w:autoSpaceDE w:val="0"/>
        <w:autoSpaceDN w:val="0"/>
        <w:adjustRightInd w:val="0"/>
        <w:spacing w:after="120"/>
        <w:ind w:right="-1"/>
        <w:jc w:val="both"/>
        <w:rPr>
          <w:rFonts w:eastAsia="Arial Unicode MS"/>
          <w:sz w:val="22"/>
          <w:szCs w:val="22"/>
        </w:rPr>
      </w:pPr>
      <w:r w:rsidRPr="000B3A97">
        <w:rPr>
          <w:rFonts w:eastAsia="Arial Unicode MS"/>
          <w:sz w:val="22"/>
          <w:szCs w:val="22"/>
        </w:rPr>
        <w:t>A</w:t>
      </w:r>
      <w:r w:rsidRPr="000B3A97">
        <w:rPr>
          <w:rFonts w:eastAsia="Arial Unicode MS"/>
          <w:spacing w:val="27"/>
          <w:sz w:val="22"/>
          <w:szCs w:val="22"/>
        </w:rPr>
        <w:t xml:space="preserve"> </w:t>
      </w:r>
      <w:r w:rsidRPr="000B3A97">
        <w:rPr>
          <w:rFonts w:eastAsia="Arial Unicode MS"/>
          <w:sz w:val="22"/>
          <w:szCs w:val="22"/>
        </w:rPr>
        <w:t>la</w:t>
      </w:r>
      <w:r w:rsidRPr="000B3A97">
        <w:rPr>
          <w:rFonts w:eastAsia="Arial Unicode MS"/>
          <w:spacing w:val="27"/>
          <w:sz w:val="22"/>
          <w:szCs w:val="22"/>
        </w:rPr>
        <w:t xml:space="preserve"> </w:t>
      </w:r>
      <w:r w:rsidRPr="000B3A97">
        <w:rPr>
          <w:rFonts w:eastAsia="Arial Unicode MS"/>
          <w:sz w:val="22"/>
          <w:szCs w:val="22"/>
        </w:rPr>
        <w:t>fin</w:t>
      </w:r>
      <w:r w:rsidRPr="000B3A97">
        <w:rPr>
          <w:rFonts w:eastAsia="Arial Unicode MS"/>
          <w:spacing w:val="27"/>
          <w:sz w:val="22"/>
          <w:szCs w:val="22"/>
        </w:rPr>
        <w:t xml:space="preserve"> </w:t>
      </w:r>
      <w:r w:rsidRPr="000B3A97">
        <w:rPr>
          <w:rFonts w:eastAsia="Arial Unicode MS"/>
          <w:sz w:val="22"/>
          <w:szCs w:val="22"/>
        </w:rPr>
        <w:t>de</w:t>
      </w:r>
      <w:r w:rsidRPr="000B3A97">
        <w:rPr>
          <w:rFonts w:eastAsia="Arial Unicode MS"/>
          <w:spacing w:val="27"/>
          <w:sz w:val="22"/>
          <w:szCs w:val="22"/>
        </w:rPr>
        <w:t xml:space="preserve"> la </w:t>
      </w:r>
      <w:r w:rsidRPr="000B3A97">
        <w:rPr>
          <w:rFonts w:eastAsia="Arial Unicode MS"/>
          <w:sz w:val="22"/>
          <w:szCs w:val="22"/>
        </w:rPr>
        <w:t>période</w:t>
      </w:r>
      <w:r w:rsidRPr="000B3A97">
        <w:rPr>
          <w:rFonts w:eastAsia="Arial Unicode MS"/>
          <w:spacing w:val="27"/>
          <w:sz w:val="22"/>
          <w:szCs w:val="22"/>
        </w:rPr>
        <w:t xml:space="preserve"> </w:t>
      </w:r>
      <w:r w:rsidRPr="000B3A97">
        <w:rPr>
          <w:rFonts w:eastAsia="Arial Unicode MS"/>
          <w:sz w:val="22"/>
          <w:szCs w:val="22"/>
        </w:rPr>
        <w:t>de</w:t>
      </w:r>
      <w:r w:rsidRPr="000B3A97">
        <w:rPr>
          <w:rFonts w:eastAsia="Arial Unicode MS"/>
          <w:spacing w:val="27"/>
          <w:sz w:val="22"/>
          <w:szCs w:val="22"/>
        </w:rPr>
        <w:t xml:space="preserve"> </w:t>
      </w:r>
      <w:r w:rsidRPr="000B3A97">
        <w:rPr>
          <w:rFonts w:eastAsia="Arial Unicode MS"/>
          <w:sz w:val="22"/>
          <w:szCs w:val="22"/>
        </w:rPr>
        <w:t>garantie</w:t>
      </w:r>
      <w:r w:rsidRPr="000B3A97">
        <w:rPr>
          <w:rFonts w:eastAsia="Arial Unicode MS"/>
          <w:spacing w:val="27"/>
          <w:sz w:val="22"/>
          <w:szCs w:val="22"/>
        </w:rPr>
        <w:t xml:space="preserve"> </w:t>
      </w:r>
      <w:r w:rsidRPr="000B3A97">
        <w:rPr>
          <w:rFonts w:eastAsia="Arial Unicode MS"/>
          <w:sz w:val="22"/>
          <w:szCs w:val="22"/>
        </w:rPr>
        <w:t>qui</w:t>
      </w:r>
      <w:r w:rsidRPr="000B3A97">
        <w:rPr>
          <w:rFonts w:eastAsia="Arial Unicode MS"/>
          <w:spacing w:val="27"/>
          <w:sz w:val="22"/>
          <w:szCs w:val="22"/>
        </w:rPr>
        <w:t xml:space="preserve"> </w:t>
      </w:r>
      <w:r w:rsidRPr="000B3A97">
        <w:rPr>
          <w:rFonts w:eastAsia="Arial Unicode MS"/>
          <w:sz w:val="22"/>
          <w:szCs w:val="22"/>
        </w:rPr>
        <w:t>donnera</w:t>
      </w:r>
      <w:r w:rsidRPr="000B3A97">
        <w:rPr>
          <w:rFonts w:eastAsia="Arial Unicode MS"/>
          <w:spacing w:val="27"/>
          <w:sz w:val="22"/>
          <w:szCs w:val="22"/>
        </w:rPr>
        <w:t xml:space="preserve"> </w:t>
      </w:r>
      <w:r w:rsidRPr="000B3A97">
        <w:rPr>
          <w:rFonts w:eastAsia="Arial Unicode MS"/>
          <w:sz w:val="22"/>
          <w:szCs w:val="22"/>
        </w:rPr>
        <w:t>lieu</w:t>
      </w:r>
      <w:r w:rsidRPr="000B3A97">
        <w:rPr>
          <w:rFonts w:eastAsia="Arial Unicode MS"/>
          <w:spacing w:val="27"/>
          <w:sz w:val="22"/>
          <w:szCs w:val="22"/>
        </w:rPr>
        <w:t xml:space="preserve"> </w:t>
      </w:r>
      <w:r w:rsidRPr="000B3A97">
        <w:rPr>
          <w:rFonts w:eastAsia="Arial Unicode MS"/>
          <w:sz w:val="22"/>
          <w:szCs w:val="22"/>
        </w:rPr>
        <w:t>à</w:t>
      </w:r>
      <w:r w:rsidRPr="000B3A97">
        <w:rPr>
          <w:rFonts w:eastAsia="Arial Unicode MS"/>
          <w:spacing w:val="27"/>
          <w:sz w:val="22"/>
          <w:szCs w:val="22"/>
        </w:rPr>
        <w:t xml:space="preserve"> </w:t>
      </w:r>
      <w:r w:rsidRPr="000B3A97">
        <w:rPr>
          <w:rFonts w:eastAsia="Arial Unicode MS"/>
          <w:sz w:val="22"/>
          <w:szCs w:val="22"/>
        </w:rPr>
        <w:t>la réception</w:t>
      </w:r>
      <w:r w:rsidRPr="000B3A97">
        <w:rPr>
          <w:rFonts w:eastAsia="Arial Unicode MS"/>
          <w:spacing w:val="24"/>
          <w:sz w:val="22"/>
          <w:szCs w:val="22"/>
        </w:rPr>
        <w:t xml:space="preserve"> </w:t>
      </w:r>
      <w:r w:rsidRPr="000B3A97">
        <w:rPr>
          <w:rFonts w:eastAsia="Arial Unicode MS"/>
          <w:sz w:val="22"/>
          <w:szCs w:val="22"/>
        </w:rPr>
        <w:t>définitive</w:t>
      </w:r>
      <w:r w:rsidRPr="000B3A97">
        <w:rPr>
          <w:rFonts w:eastAsia="Arial Unicode MS"/>
          <w:spacing w:val="24"/>
          <w:sz w:val="22"/>
          <w:szCs w:val="22"/>
        </w:rPr>
        <w:t xml:space="preserve"> </w:t>
      </w:r>
      <w:r w:rsidRPr="000B3A97">
        <w:rPr>
          <w:rFonts w:eastAsia="Arial Unicode MS"/>
          <w:sz w:val="22"/>
          <w:szCs w:val="22"/>
        </w:rPr>
        <w:t>des</w:t>
      </w:r>
      <w:r w:rsidRPr="000B3A97">
        <w:rPr>
          <w:rFonts w:eastAsia="Arial Unicode MS"/>
          <w:spacing w:val="24"/>
          <w:sz w:val="22"/>
          <w:szCs w:val="22"/>
        </w:rPr>
        <w:t xml:space="preserve"> </w:t>
      </w:r>
      <w:r w:rsidRPr="000B3A97">
        <w:rPr>
          <w:rFonts w:eastAsia="Arial Unicode MS"/>
          <w:sz w:val="22"/>
          <w:szCs w:val="22"/>
        </w:rPr>
        <w:t>travaux,</w:t>
      </w:r>
      <w:r w:rsidRPr="000B3A97">
        <w:rPr>
          <w:rFonts w:eastAsia="Arial Unicode MS"/>
          <w:spacing w:val="24"/>
          <w:sz w:val="22"/>
          <w:szCs w:val="22"/>
        </w:rPr>
        <w:t xml:space="preserve"> </w:t>
      </w:r>
      <w:r w:rsidRPr="000B3A97">
        <w:rPr>
          <w:rFonts w:eastAsia="Arial Unicode MS"/>
          <w:sz w:val="22"/>
          <w:szCs w:val="22"/>
        </w:rPr>
        <w:t>l’Ingénieur</w:t>
      </w:r>
      <w:r w:rsidRPr="000B3A97">
        <w:rPr>
          <w:rFonts w:eastAsia="Arial Unicode MS"/>
          <w:spacing w:val="24"/>
          <w:sz w:val="22"/>
          <w:szCs w:val="22"/>
        </w:rPr>
        <w:t xml:space="preserve"> </w:t>
      </w:r>
      <w:r w:rsidRPr="000B3A97">
        <w:rPr>
          <w:rFonts w:eastAsia="Arial Unicode MS"/>
          <w:sz w:val="22"/>
          <w:szCs w:val="22"/>
        </w:rPr>
        <w:t>dressera le décompte général et définitif de la Lettre-Commande à élaborer qu’il</w:t>
      </w:r>
      <w:r w:rsidRPr="000B3A97">
        <w:rPr>
          <w:rFonts w:eastAsia="Arial Unicode MS"/>
          <w:spacing w:val="2"/>
          <w:sz w:val="22"/>
          <w:szCs w:val="22"/>
        </w:rPr>
        <w:t xml:space="preserve"> </w:t>
      </w:r>
      <w:r w:rsidRPr="000B3A97">
        <w:rPr>
          <w:rFonts w:eastAsia="Arial Unicode MS"/>
          <w:sz w:val="22"/>
          <w:szCs w:val="22"/>
        </w:rPr>
        <w:t>fera</w:t>
      </w:r>
      <w:r w:rsidRPr="000B3A97">
        <w:rPr>
          <w:rFonts w:eastAsia="Arial Unicode MS"/>
          <w:spacing w:val="2"/>
          <w:sz w:val="22"/>
          <w:szCs w:val="22"/>
        </w:rPr>
        <w:t xml:space="preserve"> </w:t>
      </w:r>
      <w:r w:rsidRPr="000B3A97">
        <w:rPr>
          <w:rFonts w:eastAsia="Arial Unicode MS"/>
          <w:sz w:val="22"/>
          <w:szCs w:val="22"/>
        </w:rPr>
        <w:t>signer</w:t>
      </w:r>
      <w:r w:rsidRPr="000B3A97">
        <w:rPr>
          <w:rFonts w:eastAsia="Arial Unicode MS"/>
          <w:spacing w:val="2"/>
          <w:sz w:val="22"/>
          <w:szCs w:val="22"/>
        </w:rPr>
        <w:t xml:space="preserve"> </w:t>
      </w:r>
      <w:r w:rsidRPr="000B3A97">
        <w:rPr>
          <w:rFonts w:eastAsia="Arial Unicode MS"/>
          <w:sz w:val="22"/>
          <w:szCs w:val="22"/>
        </w:rPr>
        <w:t>contradictoirement</w:t>
      </w:r>
      <w:r w:rsidRPr="000B3A97">
        <w:rPr>
          <w:rFonts w:eastAsia="Arial Unicode MS"/>
          <w:spacing w:val="2"/>
          <w:sz w:val="22"/>
          <w:szCs w:val="22"/>
        </w:rPr>
        <w:t xml:space="preserve"> </w:t>
      </w:r>
      <w:r w:rsidRPr="000B3A97">
        <w:rPr>
          <w:rFonts w:eastAsia="Arial Unicode MS"/>
          <w:sz w:val="22"/>
          <w:szCs w:val="22"/>
        </w:rPr>
        <w:t>par</w:t>
      </w:r>
      <w:r w:rsidRPr="000B3A97">
        <w:rPr>
          <w:rFonts w:eastAsia="Arial Unicode MS"/>
          <w:spacing w:val="2"/>
          <w:sz w:val="22"/>
          <w:szCs w:val="22"/>
        </w:rPr>
        <w:t xml:space="preserve"> </w:t>
      </w:r>
      <w:r w:rsidRPr="000B3A97">
        <w:rPr>
          <w:rFonts w:eastAsia="Arial Unicode MS"/>
          <w:sz w:val="22"/>
          <w:szCs w:val="22"/>
        </w:rPr>
        <w:t>le Co-contractant et</w:t>
      </w:r>
      <w:r w:rsidRPr="000B3A97">
        <w:rPr>
          <w:rFonts w:eastAsia="Arial Unicode MS"/>
          <w:spacing w:val="6"/>
          <w:sz w:val="22"/>
          <w:szCs w:val="22"/>
        </w:rPr>
        <w:t xml:space="preserve"> </w:t>
      </w:r>
      <w:r w:rsidR="0045249B">
        <w:rPr>
          <w:rFonts w:eastAsia="Arial Unicode MS"/>
          <w:sz w:val="22"/>
          <w:szCs w:val="22"/>
        </w:rPr>
        <w:t>le  Maître d’Ouvrage</w:t>
      </w: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Ce</w:t>
      </w:r>
      <w:r w:rsidRPr="000B3A97">
        <w:rPr>
          <w:rFonts w:eastAsia="Arial Unicode MS"/>
          <w:spacing w:val="6"/>
          <w:sz w:val="22"/>
          <w:szCs w:val="22"/>
        </w:rPr>
        <w:t xml:space="preserve"> </w:t>
      </w:r>
      <w:r w:rsidRPr="000B3A97">
        <w:rPr>
          <w:rFonts w:eastAsia="Arial Unicode MS"/>
          <w:sz w:val="22"/>
          <w:szCs w:val="22"/>
        </w:rPr>
        <w:t>décompte</w:t>
      </w:r>
      <w:r w:rsidRPr="000B3A97">
        <w:rPr>
          <w:rFonts w:eastAsia="Arial Unicode MS"/>
          <w:spacing w:val="6"/>
          <w:sz w:val="22"/>
          <w:szCs w:val="22"/>
        </w:rPr>
        <w:t xml:space="preserve"> </w:t>
      </w:r>
      <w:r w:rsidRPr="000B3A97">
        <w:rPr>
          <w:rFonts w:eastAsia="Arial Unicode MS"/>
          <w:sz w:val="22"/>
          <w:szCs w:val="22"/>
        </w:rPr>
        <w:t>comprendra</w:t>
      </w:r>
      <w:r w:rsidRPr="000B3A97">
        <w:rPr>
          <w:rFonts w:eastAsia="Arial Unicode MS"/>
          <w:spacing w:val="6"/>
          <w:sz w:val="22"/>
          <w:szCs w:val="22"/>
        </w:rPr>
        <w:t xml:space="preserve"> </w:t>
      </w:r>
      <w:r w:rsidRPr="000B3A97">
        <w:rPr>
          <w:rFonts w:eastAsia="Arial Unicode MS"/>
          <w:sz w:val="22"/>
          <w:szCs w:val="22"/>
        </w:rPr>
        <w:t>:</w:t>
      </w:r>
    </w:p>
    <w:p w14:paraId="48C230E9" w14:textId="77777777" w:rsidR="00EA6D92" w:rsidRPr="000B3A97" w:rsidRDefault="00EA6D92" w:rsidP="00EA6D92">
      <w:pPr>
        <w:widowControl w:val="0"/>
        <w:autoSpaceDE w:val="0"/>
        <w:autoSpaceDN w:val="0"/>
        <w:adjustRightInd w:val="0"/>
        <w:ind w:right="-20" w:firstLine="708"/>
        <w:rPr>
          <w:rFonts w:eastAsia="Arial Unicode MS"/>
          <w:sz w:val="22"/>
          <w:szCs w:val="22"/>
        </w:rPr>
      </w:pP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décompte</w:t>
      </w:r>
      <w:r w:rsidRPr="000B3A97">
        <w:rPr>
          <w:rFonts w:eastAsia="Arial Unicode MS"/>
          <w:spacing w:val="6"/>
          <w:sz w:val="22"/>
          <w:szCs w:val="22"/>
        </w:rPr>
        <w:t xml:space="preserve"> </w:t>
      </w:r>
      <w:r w:rsidRPr="000B3A97">
        <w:rPr>
          <w:rFonts w:eastAsia="Arial Unicode MS"/>
          <w:sz w:val="22"/>
          <w:szCs w:val="22"/>
        </w:rPr>
        <w:t>final,</w:t>
      </w:r>
    </w:p>
    <w:p w14:paraId="5CDB366E" w14:textId="77777777" w:rsidR="00EA6D92" w:rsidRPr="000B3A97" w:rsidRDefault="00EA6D92" w:rsidP="00EA6D92">
      <w:pPr>
        <w:widowControl w:val="0"/>
        <w:autoSpaceDE w:val="0"/>
        <w:autoSpaceDN w:val="0"/>
        <w:adjustRightInd w:val="0"/>
        <w:ind w:right="-20" w:firstLine="708"/>
        <w:rPr>
          <w:rFonts w:eastAsia="Arial Unicode MS"/>
          <w:sz w:val="22"/>
          <w:szCs w:val="22"/>
        </w:rPr>
      </w:pP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solde,</w:t>
      </w:r>
    </w:p>
    <w:p w14:paraId="60C4075B" w14:textId="77777777" w:rsidR="00EA6D92" w:rsidRPr="000B3A97" w:rsidRDefault="00EA6D92" w:rsidP="00EA6D92">
      <w:pPr>
        <w:widowControl w:val="0"/>
        <w:autoSpaceDE w:val="0"/>
        <w:autoSpaceDN w:val="0"/>
        <w:adjustRightInd w:val="0"/>
        <w:ind w:right="-20" w:firstLine="708"/>
        <w:rPr>
          <w:rFonts w:eastAsia="Arial Unicode MS"/>
          <w:sz w:val="22"/>
          <w:szCs w:val="22"/>
        </w:rPr>
      </w:pPr>
      <w:r w:rsidRPr="000B3A97">
        <w:rPr>
          <w:rFonts w:eastAsia="Arial Unicode MS"/>
          <w:sz w:val="22"/>
          <w:szCs w:val="22"/>
        </w:rPr>
        <w:t>-</w:t>
      </w:r>
      <w:r w:rsidRPr="000B3A97">
        <w:rPr>
          <w:rFonts w:eastAsia="Arial Unicode MS"/>
          <w:spacing w:val="6"/>
          <w:sz w:val="22"/>
          <w:szCs w:val="22"/>
        </w:rPr>
        <w:t xml:space="preserve"> </w:t>
      </w:r>
      <w:r w:rsidRPr="000B3A97">
        <w:rPr>
          <w:rFonts w:eastAsia="Arial Unicode MS"/>
          <w:sz w:val="22"/>
          <w:szCs w:val="22"/>
        </w:rPr>
        <w:t>la</w:t>
      </w:r>
      <w:r w:rsidRPr="000B3A97">
        <w:rPr>
          <w:rFonts w:eastAsia="Arial Unicode MS"/>
          <w:spacing w:val="6"/>
          <w:sz w:val="22"/>
          <w:szCs w:val="22"/>
        </w:rPr>
        <w:t xml:space="preserve"> </w:t>
      </w:r>
      <w:r w:rsidRPr="000B3A97">
        <w:rPr>
          <w:rFonts w:eastAsia="Arial Unicode MS"/>
          <w:sz w:val="22"/>
          <w:szCs w:val="22"/>
        </w:rPr>
        <w:t>récapitulation</w:t>
      </w:r>
      <w:r w:rsidRPr="000B3A97">
        <w:rPr>
          <w:rFonts w:eastAsia="Arial Unicode MS"/>
          <w:spacing w:val="6"/>
          <w:sz w:val="22"/>
          <w:szCs w:val="22"/>
        </w:rPr>
        <w:t xml:space="preserve"> </w:t>
      </w:r>
      <w:r w:rsidRPr="000B3A97">
        <w:rPr>
          <w:rFonts w:eastAsia="Arial Unicode MS"/>
          <w:sz w:val="22"/>
          <w:szCs w:val="22"/>
        </w:rPr>
        <w:t>des</w:t>
      </w:r>
      <w:r w:rsidRPr="000B3A97">
        <w:rPr>
          <w:rFonts w:eastAsia="Arial Unicode MS"/>
          <w:spacing w:val="6"/>
          <w:sz w:val="22"/>
          <w:szCs w:val="22"/>
        </w:rPr>
        <w:t xml:space="preserve"> </w:t>
      </w:r>
      <w:r w:rsidRPr="000B3A97">
        <w:rPr>
          <w:rFonts w:eastAsia="Arial Unicode MS"/>
          <w:sz w:val="22"/>
          <w:szCs w:val="22"/>
        </w:rPr>
        <w:t>acomptes</w:t>
      </w:r>
      <w:r w:rsidRPr="000B3A97">
        <w:rPr>
          <w:rFonts w:eastAsia="Arial Unicode MS"/>
          <w:spacing w:val="6"/>
          <w:sz w:val="22"/>
          <w:szCs w:val="22"/>
        </w:rPr>
        <w:t xml:space="preserve"> </w:t>
      </w:r>
      <w:r w:rsidRPr="000B3A97">
        <w:rPr>
          <w:rFonts w:eastAsia="Arial Unicode MS"/>
          <w:sz w:val="22"/>
          <w:szCs w:val="22"/>
        </w:rPr>
        <w:t>mensuels.</w:t>
      </w:r>
    </w:p>
    <w:p w14:paraId="5B5B0F64"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 xml:space="preserve">La signature du décompte général et définitif sans réserve par le Co-contractant, liera définitivement les </w:t>
      </w:r>
      <w:r w:rsidRPr="000B3A97">
        <w:rPr>
          <w:rFonts w:eastAsia="Arial Unicode MS"/>
          <w:spacing w:val="1"/>
          <w:sz w:val="22"/>
          <w:szCs w:val="22"/>
        </w:rPr>
        <w:t>partie</w:t>
      </w:r>
      <w:r w:rsidRPr="000B3A97">
        <w:rPr>
          <w:rFonts w:eastAsia="Arial Unicode MS"/>
          <w:sz w:val="22"/>
          <w:szCs w:val="22"/>
        </w:rPr>
        <w:t xml:space="preserve">s </w:t>
      </w:r>
      <w:r w:rsidRPr="000B3A97">
        <w:rPr>
          <w:rFonts w:eastAsia="Arial Unicode MS"/>
          <w:spacing w:val="-29"/>
          <w:sz w:val="22"/>
          <w:szCs w:val="22"/>
        </w:rPr>
        <w:t xml:space="preserve"> </w:t>
      </w:r>
      <w:r w:rsidRPr="000B3A97">
        <w:rPr>
          <w:rFonts w:eastAsia="Arial Unicode MS"/>
          <w:spacing w:val="1"/>
          <w:sz w:val="22"/>
          <w:szCs w:val="22"/>
        </w:rPr>
        <w:t>e</w:t>
      </w:r>
      <w:r w:rsidRPr="000B3A97">
        <w:rPr>
          <w:rFonts w:eastAsia="Arial Unicode MS"/>
          <w:sz w:val="22"/>
          <w:szCs w:val="22"/>
        </w:rPr>
        <w:t xml:space="preserve">t </w:t>
      </w:r>
      <w:r w:rsidRPr="000B3A97">
        <w:rPr>
          <w:rFonts w:eastAsia="Arial Unicode MS"/>
          <w:spacing w:val="-29"/>
          <w:sz w:val="22"/>
          <w:szCs w:val="22"/>
        </w:rPr>
        <w:t xml:space="preserve"> </w:t>
      </w:r>
      <w:r w:rsidRPr="000B3A97">
        <w:rPr>
          <w:rFonts w:eastAsia="Arial Unicode MS"/>
          <w:spacing w:val="1"/>
          <w:sz w:val="22"/>
          <w:szCs w:val="22"/>
        </w:rPr>
        <w:t>me</w:t>
      </w:r>
      <w:r w:rsidRPr="000B3A97">
        <w:rPr>
          <w:rFonts w:eastAsia="Arial Unicode MS"/>
          <w:sz w:val="22"/>
          <w:szCs w:val="22"/>
        </w:rPr>
        <w:t xml:space="preserve">ttra </w:t>
      </w:r>
      <w:r w:rsidRPr="000B3A97">
        <w:rPr>
          <w:rFonts w:eastAsia="Arial Unicode MS"/>
          <w:spacing w:val="-29"/>
          <w:sz w:val="22"/>
          <w:szCs w:val="22"/>
        </w:rPr>
        <w:t xml:space="preserve"> </w:t>
      </w:r>
      <w:r w:rsidRPr="000B3A97">
        <w:rPr>
          <w:rFonts w:eastAsia="Arial Unicode MS"/>
          <w:spacing w:val="1"/>
          <w:sz w:val="22"/>
          <w:szCs w:val="22"/>
        </w:rPr>
        <w:t>fi</w:t>
      </w:r>
      <w:r w:rsidRPr="000B3A97">
        <w:rPr>
          <w:rFonts w:eastAsia="Arial Unicode MS"/>
          <w:sz w:val="22"/>
          <w:szCs w:val="22"/>
        </w:rPr>
        <w:t xml:space="preserve">n </w:t>
      </w:r>
      <w:r w:rsidRPr="000B3A97">
        <w:rPr>
          <w:rFonts w:eastAsia="Arial Unicode MS"/>
          <w:spacing w:val="-29"/>
          <w:sz w:val="22"/>
          <w:szCs w:val="22"/>
        </w:rPr>
        <w:t xml:space="preserve"> </w:t>
      </w:r>
      <w:r w:rsidRPr="000B3A97">
        <w:rPr>
          <w:rFonts w:eastAsia="Arial Unicode MS"/>
          <w:spacing w:val="1"/>
          <w:sz w:val="22"/>
          <w:szCs w:val="22"/>
        </w:rPr>
        <w:t>à la Lettre-Commande</w:t>
      </w:r>
      <w:r w:rsidRPr="000B3A97">
        <w:rPr>
          <w:rFonts w:eastAsia="Arial Unicode MS"/>
          <w:sz w:val="22"/>
          <w:szCs w:val="22"/>
        </w:rPr>
        <w:t xml:space="preserve">, </w:t>
      </w:r>
      <w:r w:rsidRPr="000B3A97">
        <w:rPr>
          <w:rFonts w:eastAsia="Arial Unicode MS"/>
          <w:spacing w:val="-29"/>
          <w:sz w:val="22"/>
          <w:szCs w:val="22"/>
        </w:rPr>
        <w:t xml:space="preserve"> </w:t>
      </w:r>
      <w:r w:rsidRPr="000B3A97">
        <w:rPr>
          <w:rFonts w:eastAsia="Arial Unicode MS"/>
          <w:spacing w:val="1"/>
          <w:sz w:val="22"/>
          <w:szCs w:val="22"/>
        </w:rPr>
        <w:t>sau</w:t>
      </w:r>
      <w:r w:rsidRPr="000B3A97">
        <w:rPr>
          <w:rFonts w:eastAsia="Arial Unicode MS"/>
          <w:sz w:val="22"/>
          <w:szCs w:val="22"/>
        </w:rPr>
        <w:t xml:space="preserve">f </w:t>
      </w:r>
      <w:r w:rsidRPr="000B3A97">
        <w:rPr>
          <w:rFonts w:eastAsia="Arial Unicode MS"/>
          <w:spacing w:val="-29"/>
          <w:sz w:val="22"/>
          <w:szCs w:val="22"/>
        </w:rPr>
        <w:t xml:space="preserve"> </w:t>
      </w:r>
      <w:r w:rsidRPr="000B3A97">
        <w:rPr>
          <w:rFonts w:eastAsia="Arial Unicode MS"/>
          <w:spacing w:val="1"/>
          <w:sz w:val="22"/>
          <w:szCs w:val="22"/>
        </w:rPr>
        <w:t>e</w:t>
      </w:r>
      <w:r w:rsidRPr="000B3A97">
        <w:rPr>
          <w:rFonts w:eastAsia="Arial Unicode MS"/>
          <w:sz w:val="22"/>
          <w:szCs w:val="22"/>
        </w:rPr>
        <w:t xml:space="preserve">n </w:t>
      </w:r>
      <w:r w:rsidRPr="000B3A97">
        <w:rPr>
          <w:rFonts w:eastAsia="Arial Unicode MS"/>
          <w:spacing w:val="-29"/>
          <w:sz w:val="22"/>
          <w:szCs w:val="22"/>
        </w:rPr>
        <w:t xml:space="preserve"> </w:t>
      </w:r>
      <w:r w:rsidRPr="000B3A97">
        <w:rPr>
          <w:rFonts w:eastAsia="Arial Unicode MS"/>
          <w:spacing w:val="1"/>
          <w:sz w:val="22"/>
          <w:szCs w:val="22"/>
        </w:rPr>
        <w:t>c</w:t>
      </w:r>
      <w:r w:rsidRPr="000B3A97">
        <w:rPr>
          <w:rFonts w:eastAsia="Arial Unicode MS"/>
          <w:sz w:val="22"/>
          <w:szCs w:val="22"/>
        </w:rPr>
        <w:t xml:space="preserve">e </w:t>
      </w:r>
      <w:r w:rsidRPr="000B3A97">
        <w:rPr>
          <w:rFonts w:eastAsia="Arial Unicode MS"/>
          <w:spacing w:val="-29"/>
          <w:sz w:val="22"/>
          <w:szCs w:val="22"/>
        </w:rPr>
        <w:t xml:space="preserve"> </w:t>
      </w:r>
      <w:r w:rsidRPr="000B3A97">
        <w:rPr>
          <w:rFonts w:eastAsia="Arial Unicode MS"/>
          <w:spacing w:val="1"/>
          <w:sz w:val="22"/>
          <w:szCs w:val="22"/>
        </w:rPr>
        <w:t xml:space="preserve">qui </w:t>
      </w:r>
      <w:r w:rsidRPr="000B3A97">
        <w:rPr>
          <w:rFonts w:eastAsia="Arial Unicode MS"/>
          <w:sz w:val="22"/>
          <w:szCs w:val="22"/>
        </w:rPr>
        <w:t>concerne</w:t>
      </w:r>
      <w:r w:rsidRPr="000B3A97">
        <w:rPr>
          <w:rFonts w:eastAsia="Arial Unicode MS"/>
          <w:spacing w:val="6"/>
          <w:sz w:val="22"/>
          <w:szCs w:val="22"/>
        </w:rPr>
        <w:t xml:space="preserve"> </w:t>
      </w:r>
      <w:r w:rsidRPr="000B3A97">
        <w:rPr>
          <w:rFonts w:eastAsia="Arial Unicode MS"/>
          <w:sz w:val="22"/>
          <w:szCs w:val="22"/>
        </w:rPr>
        <w:t>les</w:t>
      </w:r>
      <w:r w:rsidRPr="000B3A97">
        <w:rPr>
          <w:rFonts w:eastAsia="Arial Unicode MS"/>
          <w:spacing w:val="6"/>
          <w:sz w:val="22"/>
          <w:szCs w:val="22"/>
        </w:rPr>
        <w:t xml:space="preserve"> </w:t>
      </w:r>
      <w:r w:rsidRPr="000B3A97">
        <w:rPr>
          <w:rFonts w:eastAsia="Arial Unicode MS"/>
          <w:sz w:val="22"/>
          <w:szCs w:val="22"/>
        </w:rPr>
        <w:t>intérêts</w:t>
      </w:r>
      <w:r w:rsidRPr="000B3A97">
        <w:rPr>
          <w:rFonts w:eastAsia="Arial Unicode MS"/>
          <w:spacing w:val="6"/>
          <w:sz w:val="22"/>
          <w:szCs w:val="22"/>
        </w:rPr>
        <w:t xml:space="preserve"> </w:t>
      </w:r>
      <w:r w:rsidRPr="000B3A97">
        <w:rPr>
          <w:rFonts w:eastAsia="Arial Unicode MS"/>
          <w:sz w:val="22"/>
          <w:szCs w:val="22"/>
        </w:rPr>
        <w:t>moratoires.</w:t>
      </w:r>
    </w:p>
    <w:p w14:paraId="4F6A474B" w14:textId="77777777" w:rsidR="00EA6D92" w:rsidRPr="000B3A97" w:rsidRDefault="00EA6D92" w:rsidP="00EA6D92">
      <w:pPr>
        <w:widowControl w:val="0"/>
        <w:autoSpaceDE w:val="0"/>
        <w:autoSpaceDN w:val="0"/>
        <w:adjustRightInd w:val="0"/>
        <w:spacing w:line="258" w:lineRule="auto"/>
        <w:jc w:val="both"/>
        <w:rPr>
          <w:rFonts w:eastAsia="Arial Unicode MS"/>
          <w:sz w:val="22"/>
          <w:szCs w:val="22"/>
        </w:rPr>
      </w:pPr>
      <w:r w:rsidRPr="000B3A97">
        <w:rPr>
          <w:rFonts w:eastAsia="Arial Unicode MS"/>
          <w:b/>
          <w:sz w:val="22"/>
          <w:szCs w:val="22"/>
        </w:rPr>
        <w:t>22.2</w:t>
      </w:r>
      <w:r w:rsidRPr="000B3A97">
        <w:rPr>
          <w:rFonts w:eastAsia="Arial Unicode MS"/>
          <w:sz w:val="22"/>
          <w:szCs w:val="22"/>
        </w:rPr>
        <w:t>. Le Co-contractant disposera de sept (7) jours pour renvoyer le décompte corrigé revêtu de sa signature.</w:t>
      </w:r>
    </w:p>
    <w:p w14:paraId="3B3DEB87"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23 : Régime fiscal et douanier</w:t>
      </w:r>
    </w:p>
    <w:p w14:paraId="5181675E" w14:textId="77777777" w:rsidR="00EA6D92" w:rsidRPr="000B3A97" w:rsidRDefault="00EA6D92" w:rsidP="00EA6D92">
      <w:pPr>
        <w:widowControl w:val="0"/>
        <w:autoSpaceDE w:val="0"/>
        <w:autoSpaceDN w:val="0"/>
        <w:adjustRightInd w:val="0"/>
        <w:spacing w:line="250" w:lineRule="auto"/>
        <w:ind w:right="95"/>
        <w:jc w:val="both"/>
        <w:rPr>
          <w:rFonts w:eastAsia="Arial Unicode MS"/>
          <w:sz w:val="22"/>
          <w:szCs w:val="22"/>
        </w:rPr>
      </w:pPr>
      <w:r w:rsidRPr="000B3A97">
        <w:rPr>
          <w:rFonts w:eastAsia="Arial Unicode MS"/>
          <w:sz w:val="22"/>
          <w:szCs w:val="22"/>
        </w:rPr>
        <w:t>Le décret N° 2003/651/PM du 16 avril 2003 définit les modalités de mise en œuvre du régime fiscal des Marchés Publics. La</w:t>
      </w:r>
      <w:r w:rsidRPr="000B3A97">
        <w:rPr>
          <w:rFonts w:eastAsia="Arial Unicode MS"/>
          <w:spacing w:val="30"/>
          <w:sz w:val="22"/>
          <w:szCs w:val="22"/>
        </w:rPr>
        <w:t xml:space="preserve"> </w:t>
      </w:r>
      <w:r w:rsidRPr="000B3A97">
        <w:rPr>
          <w:rFonts w:eastAsia="Arial Unicode MS"/>
          <w:sz w:val="22"/>
          <w:szCs w:val="22"/>
        </w:rPr>
        <w:t>fiscalité</w:t>
      </w:r>
      <w:r w:rsidRPr="000B3A97">
        <w:rPr>
          <w:rFonts w:eastAsia="Arial Unicode MS"/>
          <w:spacing w:val="30"/>
          <w:sz w:val="22"/>
          <w:szCs w:val="22"/>
        </w:rPr>
        <w:t xml:space="preserve"> </w:t>
      </w:r>
      <w:r w:rsidRPr="000B3A97">
        <w:rPr>
          <w:rFonts w:eastAsia="Arial Unicode MS"/>
          <w:sz w:val="22"/>
          <w:szCs w:val="22"/>
        </w:rPr>
        <w:t>applicable</w:t>
      </w:r>
      <w:r w:rsidRPr="000B3A97">
        <w:rPr>
          <w:rFonts w:eastAsia="Arial Unicode MS"/>
          <w:spacing w:val="30"/>
          <w:sz w:val="22"/>
          <w:szCs w:val="22"/>
        </w:rPr>
        <w:t xml:space="preserve"> </w:t>
      </w:r>
      <w:r w:rsidRPr="000B3A97">
        <w:rPr>
          <w:rFonts w:eastAsia="Arial Unicode MS"/>
          <w:sz w:val="22"/>
          <w:szCs w:val="22"/>
        </w:rPr>
        <w:t>à la Lettre-Commande à élaborer à l’issue du présent appel d’Offres</w:t>
      </w:r>
      <w:r w:rsidRPr="000B3A97">
        <w:rPr>
          <w:rFonts w:eastAsia="Arial Unicode MS"/>
          <w:spacing w:val="6"/>
          <w:sz w:val="22"/>
          <w:szCs w:val="22"/>
        </w:rPr>
        <w:t xml:space="preserve"> </w:t>
      </w:r>
      <w:r w:rsidRPr="000B3A97">
        <w:rPr>
          <w:rFonts w:eastAsia="Arial Unicode MS"/>
          <w:sz w:val="22"/>
          <w:szCs w:val="22"/>
        </w:rPr>
        <w:t>comportera</w:t>
      </w:r>
      <w:r w:rsidRPr="000B3A97">
        <w:rPr>
          <w:rFonts w:eastAsia="Arial Unicode MS"/>
          <w:spacing w:val="6"/>
          <w:sz w:val="22"/>
          <w:szCs w:val="22"/>
        </w:rPr>
        <w:t xml:space="preserve"> </w:t>
      </w:r>
      <w:r w:rsidRPr="000B3A97">
        <w:rPr>
          <w:rFonts w:eastAsia="Arial Unicode MS"/>
          <w:sz w:val="22"/>
          <w:szCs w:val="22"/>
        </w:rPr>
        <w:t>notamment</w:t>
      </w:r>
      <w:r w:rsidRPr="000B3A97">
        <w:rPr>
          <w:rFonts w:eastAsia="Arial Unicode MS"/>
          <w:spacing w:val="6"/>
          <w:sz w:val="22"/>
          <w:szCs w:val="22"/>
        </w:rPr>
        <w:t xml:space="preserve"> </w:t>
      </w:r>
      <w:r w:rsidRPr="000B3A97">
        <w:rPr>
          <w:rFonts w:eastAsia="Arial Unicode MS"/>
          <w:sz w:val="22"/>
          <w:szCs w:val="22"/>
        </w:rPr>
        <w:t>:</w:t>
      </w:r>
    </w:p>
    <w:p w14:paraId="6C676C5E" w14:textId="77777777" w:rsidR="00EA6D92" w:rsidRPr="000B3A97" w:rsidRDefault="00EA6D92" w:rsidP="00EA6D92">
      <w:pPr>
        <w:widowControl w:val="0"/>
        <w:autoSpaceDE w:val="0"/>
        <w:autoSpaceDN w:val="0"/>
        <w:adjustRightInd w:val="0"/>
        <w:spacing w:line="250" w:lineRule="auto"/>
        <w:ind w:left="708" w:right="90"/>
        <w:jc w:val="both"/>
        <w:rPr>
          <w:rFonts w:eastAsia="Arial Unicode MS"/>
          <w:sz w:val="22"/>
          <w:szCs w:val="22"/>
        </w:rPr>
      </w:pPr>
      <w:r w:rsidRPr="000B3A97">
        <w:rPr>
          <w:rFonts w:eastAsia="Arial Unicode MS"/>
          <w:sz w:val="22"/>
          <w:szCs w:val="22"/>
        </w:rPr>
        <w:t xml:space="preserve">- </w:t>
      </w:r>
      <w:r w:rsidRPr="000B3A97">
        <w:rPr>
          <w:rFonts w:eastAsia="Arial Unicode MS"/>
          <w:spacing w:val="5"/>
          <w:sz w:val="22"/>
          <w:szCs w:val="22"/>
        </w:rPr>
        <w:t>De</w:t>
      </w:r>
      <w:r w:rsidRPr="000B3A97">
        <w:rPr>
          <w:rFonts w:eastAsia="Arial Unicode MS"/>
          <w:sz w:val="22"/>
          <w:szCs w:val="22"/>
        </w:rPr>
        <w:t xml:space="preserve">s </w:t>
      </w:r>
      <w:r w:rsidRPr="000B3A97">
        <w:rPr>
          <w:rFonts w:eastAsia="Arial Unicode MS"/>
          <w:spacing w:val="5"/>
          <w:sz w:val="22"/>
          <w:szCs w:val="22"/>
        </w:rPr>
        <w:t>impôt</w:t>
      </w:r>
      <w:r w:rsidRPr="000B3A97">
        <w:rPr>
          <w:rFonts w:eastAsia="Arial Unicode MS"/>
          <w:sz w:val="22"/>
          <w:szCs w:val="22"/>
        </w:rPr>
        <w:t xml:space="preserve">s </w:t>
      </w:r>
      <w:r w:rsidRPr="000B3A97">
        <w:rPr>
          <w:rFonts w:eastAsia="Arial Unicode MS"/>
          <w:spacing w:val="5"/>
          <w:sz w:val="22"/>
          <w:szCs w:val="22"/>
        </w:rPr>
        <w:t>e</w:t>
      </w:r>
      <w:r w:rsidRPr="000B3A97">
        <w:rPr>
          <w:rFonts w:eastAsia="Arial Unicode MS"/>
          <w:sz w:val="22"/>
          <w:szCs w:val="22"/>
        </w:rPr>
        <w:t xml:space="preserve">t </w:t>
      </w:r>
      <w:r w:rsidRPr="000B3A97">
        <w:rPr>
          <w:rFonts w:eastAsia="Arial Unicode MS"/>
          <w:spacing w:val="5"/>
          <w:sz w:val="22"/>
          <w:szCs w:val="22"/>
        </w:rPr>
        <w:t>taxe</w:t>
      </w:r>
      <w:r w:rsidRPr="000B3A97">
        <w:rPr>
          <w:rFonts w:eastAsia="Arial Unicode MS"/>
          <w:sz w:val="22"/>
          <w:szCs w:val="22"/>
        </w:rPr>
        <w:t xml:space="preserve">s </w:t>
      </w:r>
      <w:r w:rsidRPr="000B3A97">
        <w:rPr>
          <w:rFonts w:eastAsia="Arial Unicode MS"/>
          <w:spacing w:val="5"/>
          <w:sz w:val="22"/>
          <w:szCs w:val="22"/>
        </w:rPr>
        <w:t>relatif</w:t>
      </w:r>
      <w:r w:rsidRPr="000B3A97">
        <w:rPr>
          <w:rFonts w:eastAsia="Arial Unicode MS"/>
          <w:sz w:val="22"/>
          <w:szCs w:val="22"/>
        </w:rPr>
        <w:t xml:space="preserve">s </w:t>
      </w:r>
      <w:r w:rsidRPr="000B3A97">
        <w:rPr>
          <w:rFonts w:eastAsia="Arial Unicode MS"/>
          <w:spacing w:val="5"/>
          <w:sz w:val="22"/>
          <w:szCs w:val="22"/>
        </w:rPr>
        <w:t>au</w:t>
      </w:r>
      <w:r w:rsidRPr="000B3A97">
        <w:rPr>
          <w:rFonts w:eastAsia="Arial Unicode MS"/>
          <w:sz w:val="22"/>
          <w:szCs w:val="22"/>
        </w:rPr>
        <w:t xml:space="preserve">x </w:t>
      </w:r>
      <w:r w:rsidRPr="000B3A97">
        <w:rPr>
          <w:rFonts w:eastAsia="Arial Unicode MS"/>
          <w:spacing w:val="5"/>
          <w:sz w:val="22"/>
          <w:szCs w:val="22"/>
        </w:rPr>
        <w:t xml:space="preserve">bénéfices </w:t>
      </w:r>
      <w:r w:rsidRPr="000B3A97">
        <w:rPr>
          <w:rFonts w:eastAsia="Arial Unicode MS"/>
          <w:sz w:val="22"/>
          <w:szCs w:val="22"/>
        </w:rPr>
        <w:t>industriels et commerciaux, y compris l’AIR</w:t>
      </w:r>
      <w:r w:rsidRPr="000B3A97">
        <w:rPr>
          <w:rFonts w:eastAsia="Arial Unicode MS"/>
          <w:spacing w:val="-9"/>
          <w:sz w:val="22"/>
          <w:szCs w:val="22"/>
        </w:rPr>
        <w:t xml:space="preserve"> </w:t>
      </w:r>
      <w:r w:rsidRPr="000B3A97">
        <w:rPr>
          <w:rFonts w:eastAsia="Arial Unicode MS"/>
          <w:sz w:val="22"/>
          <w:szCs w:val="22"/>
        </w:rPr>
        <w:t>qui constitue</w:t>
      </w:r>
      <w:r w:rsidRPr="000B3A97">
        <w:rPr>
          <w:rFonts w:eastAsia="Arial Unicode MS"/>
          <w:spacing w:val="6"/>
          <w:sz w:val="22"/>
          <w:szCs w:val="22"/>
        </w:rPr>
        <w:t xml:space="preserve"> </w:t>
      </w:r>
      <w:r w:rsidRPr="000B3A97">
        <w:rPr>
          <w:rFonts w:eastAsia="Arial Unicode MS"/>
          <w:sz w:val="22"/>
          <w:szCs w:val="22"/>
        </w:rPr>
        <w:t>un</w:t>
      </w:r>
      <w:r w:rsidRPr="000B3A97">
        <w:rPr>
          <w:rFonts w:eastAsia="Arial Unicode MS"/>
          <w:spacing w:val="6"/>
          <w:sz w:val="22"/>
          <w:szCs w:val="22"/>
        </w:rPr>
        <w:t xml:space="preserve"> </w:t>
      </w:r>
      <w:r w:rsidRPr="000B3A97">
        <w:rPr>
          <w:rFonts w:eastAsia="Arial Unicode MS"/>
          <w:sz w:val="22"/>
          <w:szCs w:val="22"/>
        </w:rPr>
        <w:t>précompte</w:t>
      </w:r>
      <w:r w:rsidRPr="000B3A97">
        <w:rPr>
          <w:rFonts w:eastAsia="Arial Unicode MS"/>
          <w:spacing w:val="6"/>
          <w:sz w:val="22"/>
          <w:szCs w:val="22"/>
        </w:rPr>
        <w:t xml:space="preserve"> </w:t>
      </w:r>
      <w:r w:rsidRPr="000B3A97">
        <w:rPr>
          <w:rFonts w:eastAsia="Arial Unicode MS"/>
          <w:sz w:val="22"/>
          <w:szCs w:val="22"/>
        </w:rPr>
        <w:t>sur</w:t>
      </w:r>
      <w:r w:rsidRPr="000B3A97">
        <w:rPr>
          <w:rFonts w:eastAsia="Arial Unicode MS"/>
          <w:spacing w:val="6"/>
          <w:sz w:val="22"/>
          <w:szCs w:val="22"/>
        </w:rPr>
        <w:t xml:space="preserve"> </w:t>
      </w:r>
      <w:r w:rsidRPr="000B3A97">
        <w:rPr>
          <w:rFonts w:eastAsia="Arial Unicode MS"/>
          <w:sz w:val="22"/>
          <w:szCs w:val="22"/>
        </w:rPr>
        <w:t>l’impôt</w:t>
      </w:r>
      <w:r w:rsidRPr="000B3A97">
        <w:rPr>
          <w:rFonts w:eastAsia="Arial Unicode MS"/>
          <w:spacing w:val="6"/>
          <w:sz w:val="22"/>
          <w:szCs w:val="22"/>
        </w:rPr>
        <w:t xml:space="preserve"> </w:t>
      </w:r>
      <w:r w:rsidRPr="000B3A97">
        <w:rPr>
          <w:rFonts w:eastAsia="Arial Unicode MS"/>
          <w:sz w:val="22"/>
          <w:szCs w:val="22"/>
        </w:rPr>
        <w:t>des</w:t>
      </w:r>
      <w:r w:rsidRPr="000B3A97">
        <w:rPr>
          <w:rFonts w:eastAsia="Arial Unicode MS"/>
          <w:spacing w:val="6"/>
          <w:sz w:val="22"/>
          <w:szCs w:val="22"/>
        </w:rPr>
        <w:t xml:space="preserve"> </w:t>
      </w:r>
      <w:r w:rsidRPr="000B3A97">
        <w:rPr>
          <w:rFonts w:eastAsia="Arial Unicode MS"/>
          <w:sz w:val="22"/>
          <w:szCs w:val="22"/>
        </w:rPr>
        <w:t>sociétés</w:t>
      </w:r>
      <w:r w:rsidRPr="000B3A97">
        <w:rPr>
          <w:rFonts w:eastAsia="Arial Unicode MS"/>
          <w:spacing w:val="6"/>
          <w:sz w:val="22"/>
          <w:szCs w:val="22"/>
        </w:rPr>
        <w:t xml:space="preserve"> </w:t>
      </w:r>
      <w:r w:rsidRPr="000B3A97">
        <w:rPr>
          <w:rFonts w:eastAsia="Arial Unicode MS"/>
          <w:sz w:val="22"/>
          <w:szCs w:val="22"/>
        </w:rPr>
        <w:t>;</w:t>
      </w:r>
    </w:p>
    <w:p w14:paraId="56B54F94" w14:textId="77777777" w:rsidR="00EA6D92" w:rsidRPr="000B3A97" w:rsidRDefault="00EA6D92" w:rsidP="00EA6D92">
      <w:pPr>
        <w:widowControl w:val="0"/>
        <w:autoSpaceDE w:val="0"/>
        <w:autoSpaceDN w:val="0"/>
        <w:adjustRightInd w:val="0"/>
        <w:spacing w:line="250" w:lineRule="auto"/>
        <w:ind w:left="708" w:right="90"/>
        <w:jc w:val="both"/>
        <w:rPr>
          <w:rFonts w:eastAsia="Arial Unicode MS"/>
          <w:sz w:val="22"/>
          <w:szCs w:val="22"/>
        </w:rPr>
      </w:pPr>
      <w:r w:rsidRPr="000B3A97">
        <w:rPr>
          <w:rFonts w:eastAsia="Arial Unicode MS"/>
          <w:sz w:val="22"/>
          <w:szCs w:val="22"/>
        </w:rPr>
        <w:t>-  Des droits d’enregistrement calculés conformément aux stipulations du code des impôts ;</w:t>
      </w:r>
    </w:p>
    <w:p w14:paraId="04BABD4E" w14:textId="77777777" w:rsidR="00EA6D92" w:rsidRPr="000B3A97" w:rsidRDefault="00EA6D92" w:rsidP="00EA6D92">
      <w:pPr>
        <w:widowControl w:val="0"/>
        <w:autoSpaceDE w:val="0"/>
        <w:autoSpaceDN w:val="0"/>
        <w:adjustRightInd w:val="0"/>
        <w:spacing w:line="250" w:lineRule="auto"/>
        <w:ind w:left="708" w:right="90"/>
        <w:jc w:val="both"/>
        <w:rPr>
          <w:rFonts w:eastAsia="Arial Unicode MS"/>
          <w:sz w:val="22"/>
          <w:szCs w:val="22"/>
        </w:rPr>
      </w:pPr>
      <w:r w:rsidRPr="000B3A97">
        <w:rPr>
          <w:rFonts w:eastAsia="Arial Unicode MS"/>
          <w:sz w:val="22"/>
          <w:szCs w:val="22"/>
        </w:rPr>
        <w:t xml:space="preserve">-  Des </w:t>
      </w:r>
      <w:r w:rsidRPr="000B3A97">
        <w:rPr>
          <w:rFonts w:eastAsia="Arial Unicode MS"/>
          <w:spacing w:val="-30"/>
          <w:sz w:val="22"/>
          <w:szCs w:val="22"/>
        </w:rPr>
        <w:t xml:space="preserve"> </w:t>
      </w:r>
      <w:r w:rsidRPr="000B3A97">
        <w:rPr>
          <w:rFonts w:eastAsia="Arial Unicode MS"/>
          <w:sz w:val="22"/>
          <w:szCs w:val="22"/>
        </w:rPr>
        <w:t xml:space="preserve">droits et taxes attachés à la </w:t>
      </w:r>
      <w:r w:rsidRPr="000B3A97">
        <w:rPr>
          <w:rFonts w:eastAsia="Arial Unicode MS"/>
          <w:spacing w:val="-30"/>
          <w:sz w:val="22"/>
          <w:szCs w:val="22"/>
        </w:rPr>
        <w:t xml:space="preserve"> </w:t>
      </w:r>
      <w:r w:rsidRPr="000B3A97">
        <w:rPr>
          <w:rFonts w:eastAsia="Arial Unicode MS"/>
          <w:sz w:val="22"/>
          <w:szCs w:val="22"/>
        </w:rPr>
        <w:t>réalisation des prestations</w:t>
      </w:r>
      <w:r w:rsidRPr="000B3A97">
        <w:rPr>
          <w:rFonts w:eastAsia="Arial Unicode MS"/>
          <w:spacing w:val="6"/>
          <w:sz w:val="22"/>
          <w:szCs w:val="22"/>
        </w:rPr>
        <w:t xml:space="preserve"> </w:t>
      </w:r>
      <w:r w:rsidRPr="000B3A97">
        <w:rPr>
          <w:rFonts w:eastAsia="Arial Unicode MS"/>
          <w:sz w:val="22"/>
          <w:szCs w:val="22"/>
        </w:rPr>
        <w:t>prévues</w:t>
      </w:r>
      <w:r w:rsidRPr="000B3A97">
        <w:rPr>
          <w:rFonts w:eastAsia="Arial Unicode MS"/>
          <w:spacing w:val="6"/>
          <w:sz w:val="22"/>
          <w:szCs w:val="22"/>
        </w:rPr>
        <w:t xml:space="preserve"> </w:t>
      </w:r>
      <w:r w:rsidRPr="000B3A97">
        <w:rPr>
          <w:rFonts w:eastAsia="Arial Unicode MS"/>
          <w:sz w:val="22"/>
          <w:szCs w:val="22"/>
        </w:rPr>
        <w:t>par</w:t>
      </w:r>
      <w:r w:rsidRPr="000B3A97">
        <w:rPr>
          <w:rFonts w:eastAsia="Arial Unicode MS"/>
          <w:spacing w:val="6"/>
          <w:sz w:val="22"/>
          <w:szCs w:val="22"/>
        </w:rPr>
        <w:t xml:space="preserve"> </w:t>
      </w:r>
      <w:r w:rsidRPr="000B3A97">
        <w:rPr>
          <w:rFonts w:eastAsia="Arial Unicode MS"/>
          <w:sz w:val="22"/>
          <w:szCs w:val="22"/>
        </w:rPr>
        <w:t>la Lettre-Commande</w:t>
      </w:r>
      <w:r w:rsidRPr="000B3A97">
        <w:rPr>
          <w:rFonts w:eastAsia="Arial Unicode MS"/>
          <w:spacing w:val="6"/>
          <w:sz w:val="22"/>
          <w:szCs w:val="22"/>
        </w:rPr>
        <w:t xml:space="preserve"> </w:t>
      </w:r>
      <w:r w:rsidRPr="000B3A97">
        <w:rPr>
          <w:rFonts w:eastAsia="Arial Unicode MS"/>
          <w:sz w:val="22"/>
          <w:szCs w:val="22"/>
        </w:rPr>
        <w:t>:</w:t>
      </w:r>
    </w:p>
    <w:p w14:paraId="0AFD1954" w14:textId="77777777" w:rsidR="00EA6D92" w:rsidRPr="000B3A97" w:rsidRDefault="00EA6D92" w:rsidP="00EA6D92">
      <w:pPr>
        <w:widowControl w:val="0"/>
        <w:autoSpaceDE w:val="0"/>
        <w:autoSpaceDN w:val="0"/>
        <w:adjustRightInd w:val="0"/>
        <w:spacing w:line="250" w:lineRule="auto"/>
        <w:ind w:left="1189" w:right="95"/>
        <w:jc w:val="both"/>
        <w:rPr>
          <w:rFonts w:eastAsia="Arial Unicode MS"/>
          <w:sz w:val="22"/>
          <w:szCs w:val="22"/>
        </w:rPr>
      </w:pPr>
      <w:r w:rsidRPr="000B3A97">
        <w:rPr>
          <w:rFonts w:eastAsia="Arial Unicode MS"/>
          <w:sz w:val="22"/>
          <w:szCs w:val="22"/>
        </w:rPr>
        <w:t xml:space="preserve">* Des droits et taxes d’entrée sur le territoire camerounais (droits de douanes, TVA, </w:t>
      </w:r>
    </w:p>
    <w:p w14:paraId="2AC163A3" w14:textId="77777777" w:rsidR="00EA6D92" w:rsidRPr="000B3A97" w:rsidRDefault="00EA6D92" w:rsidP="00EA6D92">
      <w:pPr>
        <w:widowControl w:val="0"/>
        <w:autoSpaceDE w:val="0"/>
        <w:autoSpaceDN w:val="0"/>
        <w:adjustRightInd w:val="0"/>
        <w:spacing w:line="250" w:lineRule="auto"/>
        <w:ind w:left="1189" w:right="95"/>
        <w:jc w:val="both"/>
        <w:rPr>
          <w:rFonts w:eastAsia="Arial Unicode MS"/>
          <w:sz w:val="22"/>
          <w:szCs w:val="22"/>
        </w:rPr>
      </w:pPr>
      <w:r w:rsidRPr="000B3A97">
        <w:rPr>
          <w:rFonts w:eastAsia="Arial Unicode MS"/>
          <w:sz w:val="22"/>
          <w:szCs w:val="22"/>
        </w:rPr>
        <w:t xml:space="preserve">   taxe informatique) ; </w:t>
      </w:r>
    </w:p>
    <w:p w14:paraId="58183FED" w14:textId="77777777" w:rsidR="00EA6D92" w:rsidRPr="000B3A97" w:rsidRDefault="00EA6D92" w:rsidP="00EA6D92">
      <w:pPr>
        <w:widowControl w:val="0"/>
        <w:autoSpaceDE w:val="0"/>
        <w:autoSpaceDN w:val="0"/>
        <w:adjustRightInd w:val="0"/>
        <w:ind w:left="962" w:right="-20" w:firstLine="227"/>
        <w:rPr>
          <w:rFonts w:eastAsia="Arial Unicode MS"/>
          <w:sz w:val="22"/>
          <w:szCs w:val="22"/>
        </w:rPr>
      </w:pPr>
      <w:r w:rsidRPr="000B3A97">
        <w:rPr>
          <w:rFonts w:eastAsia="Arial Unicode MS"/>
          <w:sz w:val="22"/>
          <w:szCs w:val="22"/>
        </w:rPr>
        <w:t>* Des</w:t>
      </w:r>
      <w:r w:rsidRPr="000B3A97">
        <w:rPr>
          <w:rFonts w:eastAsia="Arial Unicode MS"/>
          <w:spacing w:val="6"/>
          <w:sz w:val="22"/>
          <w:szCs w:val="22"/>
        </w:rPr>
        <w:t xml:space="preserve"> </w:t>
      </w:r>
      <w:r w:rsidRPr="000B3A97">
        <w:rPr>
          <w:rFonts w:eastAsia="Arial Unicode MS"/>
          <w:sz w:val="22"/>
          <w:szCs w:val="22"/>
        </w:rPr>
        <w:t>droits</w:t>
      </w:r>
      <w:r w:rsidRPr="000B3A97">
        <w:rPr>
          <w:rFonts w:eastAsia="Arial Unicode MS"/>
          <w:spacing w:val="6"/>
          <w:sz w:val="22"/>
          <w:szCs w:val="22"/>
        </w:rPr>
        <w:t xml:space="preserve"> </w:t>
      </w:r>
      <w:r w:rsidRPr="000B3A97">
        <w:rPr>
          <w:rFonts w:eastAsia="Arial Unicode MS"/>
          <w:sz w:val="22"/>
          <w:szCs w:val="22"/>
        </w:rPr>
        <w:t>et</w:t>
      </w:r>
      <w:r w:rsidRPr="000B3A97">
        <w:rPr>
          <w:rFonts w:eastAsia="Arial Unicode MS"/>
          <w:spacing w:val="6"/>
          <w:sz w:val="22"/>
          <w:szCs w:val="22"/>
        </w:rPr>
        <w:t xml:space="preserve"> </w:t>
      </w:r>
      <w:r w:rsidRPr="000B3A97">
        <w:rPr>
          <w:rFonts w:eastAsia="Arial Unicode MS"/>
          <w:sz w:val="22"/>
          <w:szCs w:val="22"/>
        </w:rPr>
        <w:t>taxes</w:t>
      </w:r>
      <w:r w:rsidRPr="000B3A97">
        <w:rPr>
          <w:rFonts w:eastAsia="Arial Unicode MS"/>
          <w:spacing w:val="6"/>
          <w:sz w:val="22"/>
          <w:szCs w:val="22"/>
        </w:rPr>
        <w:t xml:space="preserve"> </w:t>
      </w:r>
      <w:r w:rsidRPr="000B3A97">
        <w:rPr>
          <w:rFonts w:eastAsia="Arial Unicode MS"/>
          <w:sz w:val="22"/>
          <w:szCs w:val="22"/>
        </w:rPr>
        <w:t>communaux</w:t>
      </w:r>
      <w:r w:rsidRPr="000B3A97">
        <w:rPr>
          <w:rFonts w:eastAsia="Arial Unicode MS"/>
          <w:spacing w:val="6"/>
          <w:sz w:val="22"/>
          <w:szCs w:val="22"/>
        </w:rPr>
        <w:t xml:space="preserve"> </w:t>
      </w:r>
      <w:r w:rsidRPr="000B3A97">
        <w:rPr>
          <w:rFonts w:eastAsia="Arial Unicode MS"/>
          <w:sz w:val="22"/>
          <w:szCs w:val="22"/>
        </w:rPr>
        <w:t>;</w:t>
      </w:r>
    </w:p>
    <w:p w14:paraId="35594D87" w14:textId="77777777" w:rsidR="00EA6D92" w:rsidRPr="000B3A97" w:rsidRDefault="00EA6D92" w:rsidP="00EA6D92">
      <w:pPr>
        <w:widowControl w:val="0"/>
        <w:autoSpaceDE w:val="0"/>
        <w:autoSpaceDN w:val="0"/>
        <w:adjustRightInd w:val="0"/>
        <w:spacing w:line="250" w:lineRule="auto"/>
        <w:ind w:left="1189" w:right="-24"/>
        <w:rPr>
          <w:rFonts w:eastAsia="Arial Unicode MS"/>
          <w:sz w:val="22"/>
          <w:szCs w:val="22"/>
        </w:rPr>
      </w:pPr>
      <w:r w:rsidRPr="000B3A97">
        <w:rPr>
          <w:rFonts w:eastAsia="Arial Unicode MS"/>
          <w:sz w:val="22"/>
          <w:szCs w:val="22"/>
        </w:rPr>
        <w:t>* Des</w:t>
      </w:r>
      <w:r w:rsidRPr="000B3A97">
        <w:rPr>
          <w:rFonts w:eastAsia="Arial Unicode MS"/>
          <w:spacing w:val="19"/>
          <w:sz w:val="22"/>
          <w:szCs w:val="22"/>
        </w:rPr>
        <w:t xml:space="preserve"> </w:t>
      </w:r>
      <w:r w:rsidRPr="000B3A97">
        <w:rPr>
          <w:rFonts w:eastAsia="Arial Unicode MS"/>
          <w:sz w:val="22"/>
          <w:szCs w:val="22"/>
        </w:rPr>
        <w:t>droits</w:t>
      </w:r>
      <w:r w:rsidRPr="000B3A97">
        <w:rPr>
          <w:rFonts w:eastAsia="Arial Unicode MS"/>
          <w:spacing w:val="19"/>
          <w:sz w:val="22"/>
          <w:szCs w:val="22"/>
        </w:rPr>
        <w:t xml:space="preserve"> </w:t>
      </w:r>
      <w:r w:rsidRPr="000B3A97">
        <w:rPr>
          <w:rFonts w:eastAsia="Arial Unicode MS"/>
          <w:sz w:val="22"/>
          <w:szCs w:val="22"/>
        </w:rPr>
        <w:t>et</w:t>
      </w:r>
      <w:r w:rsidRPr="000B3A97">
        <w:rPr>
          <w:rFonts w:eastAsia="Arial Unicode MS"/>
          <w:spacing w:val="19"/>
          <w:sz w:val="22"/>
          <w:szCs w:val="22"/>
        </w:rPr>
        <w:t xml:space="preserve"> </w:t>
      </w:r>
      <w:r w:rsidRPr="000B3A97">
        <w:rPr>
          <w:rFonts w:eastAsia="Arial Unicode MS"/>
          <w:sz w:val="22"/>
          <w:szCs w:val="22"/>
        </w:rPr>
        <w:t>taxes</w:t>
      </w:r>
      <w:r w:rsidRPr="000B3A97">
        <w:rPr>
          <w:rFonts w:eastAsia="Arial Unicode MS"/>
          <w:spacing w:val="19"/>
          <w:sz w:val="22"/>
          <w:szCs w:val="22"/>
        </w:rPr>
        <w:t xml:space="preserve"> </w:t>
      </w:r>
      <w:r w:rsidRPr="000B3A97">
        <w:rPr>
          <w:rFonts w:eastAsia="Arial Unicode MS"/>
          <w:sz w:val="22"/>
          <w:szCs w:val="22"/>
        </w:rPr>
        <w:t>relatifs</w:t>
      </w:r>
      <w:r w:rsidRPr="000B3A97">
        <w:rPr>
          <w:rFonts w:eastAsia="Arial Unicode MS"/>
          <w:spacing w:val="19"/>
          <w:sz w:val="22"/>
          <w:szCs w:val="22"/>
        </w:rPr>
        <w:t xml:space="preserve"> </w:t>
      </w:r>
      <w:r w:rsidRPr="000B3A97">
        <w:rPr>
          <w:rFonts w:eastAsia="Arial Unicode MS"/>
          <w:sz w:val="22"/>
          <w:szCs w:val="22"/>
        </w:rPr>
        <w:t>aux</w:t>
      </w:r>
      <w:r w:rsidRPr="000B3A97">
        <w:rPr>
          <w:rFonts w:eastAsia="Arial Unicode MS"/>
          <w:spacing w:val="19"/>
          <w:sz w:val="22"/>
          <w:szCs w:val="22"/>
        </w:rPr>
        <w:t xml:space="preserve"> </w:t>
      </w:r>
      <w:r w:rsidRPr="000B3A97">
        <w:rPr>
          <w:rFonts w:eastAsia="Arial Unicode MS"/>
          <w:sz w:val="22"/>
          <w:szCs w:val="22"/>
        </w:rPr>
        <w:t>prélèvements des</w:t>
      </w:r>
      <w:r w:rsidRPr="000B3A97">
        <w:rPr>
          <w:rFonts w:eastAsia="Arial Unicode MS"/>
          <w:spacing w:val="6"/>
          <w:sz w:val="22"/>
          <w:szCs w:val="22"/>
        </w:rPr>
        <w:t xml:space="preserve"> </w:t>
      </w:r>
      <w:r w:rsidRPr="000B3A97">
        <w:rPr>
          <w:rFonts w:eastAsia="Arial Unicode MS"/>
          <w:sz w:val="22"/>
          <w:szCs w:val="22"/>
        </w:rPr>
        <w:t>matériaux</w:t>
      </w:r>
      <w:r w:rsidRPr="000B3A97">
        <w:rPr>
          <w:rFonts w:eastAsia="Arial Unicode MS"/>
          <w:spacing w:val="6"/>
          <w:sz w:val="22"/>
          <w:szCs w:val="22"/>
        </w:rPr>
        <w:t xml:space="preserve"> </w:t>
      </w:r>
      <w:r w:rsidRPr="000B3A97">
        <w:rPr>
          <w:rFonts w:eastAsia="Arial Unicode MS"/>
          <w:sz w:val="22"/>
          <w:szCs w:val="22"/>
        </w:rPr>
        <w:t>et</w:t>
      </w:r>
      <w:r w:rsidRPr="000B3A97">
        <w:rPr>
          <w:rFonts w:eastAsia="Arial Unicode MS"/>
          <w:spacing w:val="6"/>
          <w:sz w:val="22"/>
          <w:szCs w:val="22"/>
        </w:rPr>
        <w:t xml:space="preserve"> </w:t>
      </w:r>
      <w:r w:rsidRPr="000B3A97">
        <w:rPr>
          <w:rFonts w:eastAsia="Arial Unicode MS"/>
          <w:sz w:val="22"/>
          <w:szCs w:val="22"/>
        </w:rPr>
        <w:t>d’eau.</w:t>
      </w:r>
    </w:p>
    <w:p w14:paraId="3DFFF322" w14:textId="77777777" w:rsidR="00EA6D92" w:rsidRPr="000B3A97" w:rsidRDefault="00EA6D92" w:rsidP="00EA6D92">
      <w:pPr>
        <w:widowControl w:val="0"/>
        <w:autoSpaceDE w:val="0"/>
        <w:autoSpaceDN w:val="0"/>
        <w:adjustRightInd w:val="0"/>
        <w:spacing w:line="250" w:lineRule="auto"/>
        <w:ind w:right="95"/>
        <w:jc w:val="both"/>
        <w:rPr>
          <w:rFonts w:eastAsia="Arial Unicode MS"/>
          <w:sz w:val="22"/>
          <w:szCs w:val="22"/>
        </w:rPr>
      </w:pPr>
      <w:r w:rsidRPr="000B3A97">
        <w:rPr>
          <w:rFonts w:eastAsia="Arial Unicode MS"/>
          <w:sz w:val="22"/>
          <w:szCs w:val="22"/>
        </w:rPr>
        <w:t>Ces</w:t>
      </w:r>
      <w:r w:rsidRPr="000B3A97">
        <w:rPr>
          <w:rFonts w:eastAsia="Arial Unicode MS"/>
          <w:spacing w:val="-6"/>
          <w:sz w:val="22"/>
          <w:szCs w:val="22"/>
        </w:rPr>
        <w:t xml:space="preserve"> </w:t>
      </w:r>
      <w:r w:rsidRPr="000B3A97">
        <w:rPr>
          <w:rFonts w:eastAsia="Arial Unicode MS"/>
          <w:sz w:val="22"/>
          <w:szCs w:val="22"/>
        </w:rPr>
        <w:t>éléments</w:t>
      </w:r>
      <w:r w:rsidRPr="000B3A97">
        <w:rPr>
          <w:rFonts w:eastAsia="Arial Unicode MS"/>
          <w:spacing w:val="-6"/>
          <w:sz w:val="22"/>
          <w:szCs w:val="22"/>
        </w:rPr>
        <w:t xml:space="preserve"> </w:t>
      </w:r>
      <w:r w:rsidRPr="000B3A97">
        <w:rPr>
          <w:rFonts w:eastAsia="Arial Unicode MS"/>
          <w:sz w:val="22"/>
          <w:szCs w:val="22"/>
        </w:rPr>
        <w:t>devront</w:t>
      </w:r>
      <w:r w:rsidRPr="000B3A97">
        <w:rPr>
          <w:rFonts w:eastAsia="Arial Unicode MS"/>
          <w:spacing w:val="-6"/>
          <w:sz w:val="22"/>
          <w:szCs w:val="22"/>
        </w:rPr>
        <w:t xml:space="preserve"> </w:t>
      </w:r>
      <w:r w:rsidRPr="000B3A97">
        <w:rPr>
          <w:rFonts w:eastAsia="Arial Unicode MS"/>
          <w:sz w:val="22"/>
          <w:szCs w:val="22"/>
        </w:rPr>
        <w:t>être</w:t>
      </w:r>
      <w:r w:rsidRPr="000B3A97">
        <w:rPr>
          <w:rFonts w:eastAsia="Arial Unicode MS"/>
          <w:spacing w:val="-6"/>
          <w:sz w:val="22"/>
          <w:szCs w:val="22"/>
        </w:rPr>
        <w:t xml:space="preserve"> </w:t>
      </w:r>
      <w:r w:rsidRPr="000B3A97">
        <w:rPr>
          <w:rFonts w:eastAsia="Arial Unicode MS"/>
          <w:sz w:val="22"/>
          <w:szCs w:val="22"/>
        </w:rPr>
        <w:t>intégrés</w:t>
      </w:r>
      <w:r w:rsidRPr="000B3A97">
        <w:rPr>
          <w:rFonts w:eastAsia="Arial Unicode MS"/>
          <w:spacing w:val="-6"/>
          <w:sz w:val="22"/>
          <w:szCs w:val="22"/>
        </w:rPr>
        <w:t xml:space="preserve"> </w:t>
      </w:r>
      <w:r w:rsidRPr="000B3A97">
        <w:rPr>
          <w:rFonts w:eastAsia="Arial Unicode MS"/>
          <w:sz w:val="22"/>
          <w:szCs w:val="22"/>
        </w:rPr>
        <w:t>dans</w:t>
      </w:r>
      <w:r w:rsidRPr="000B3A97">
        <w:rPr>
          <w:rFonts w:eastAsia="Arial Unicode MS"/>
          <w:spacing w:val="-6"/>
          <w:sz w:val="22"/>
          <w:szCs w:val="22"/>
        </w:rPr>
        <w:t xml:space="preserve"> </w:t>
      </w:r>
      <w:r w:rsidRPr="000B3A97">
        <w:rPr>
          <w:rFonts w:eastAsia="Arial Unicode MS"/>
          <w:sz w:val="22"/>
          <w:szCs w:val="22"/>
        </w:rPr>
        <w:t>les</w:t>
      </w:r>
      <w:r w:rsidRPr="000B3A97">
        <w:rPr>
          <w:rFonts w:eastAsia="Arial Unicode MS"/>
          <w:spacing w:val="-6"/>
          <w:sz w:val="22"/>
          <w:szCs w:val="22"/>
        </w:rPr>
        <w:t xml:space="preserve"> </w:t>
      </w:r>
      <w:r w:rsidRPr="000B3A97">
        <w:rPr>
          <w:rFonts w:eastAsia="Arial Unicode MS"/>
          <w:sz w:val="22"/>
          <w:szCs w:val="22"/>
        </w:rPr>
        <w:t>charges que</w:t>
      </w:r>
      <w:r w:rsidRPr="000B3A97">
        <w:rPr>
          <w:rFonts w:eastAsia="Arial Unicode MS"/>
          <w:spacing w:val="22"/>
          <w:sz w:val="22"/>
          <w:szCs w:val="22"/>
        </w:rPr>
        <w:t xml:space="preserve"> </w:t>
      </w:r>
      <w:r w:rsidRPr="000B3A97">
        <w:rPr>
          <w:rFonts w:eastAsia="Arial Unicode MS"/>
          <w:sz w:val="22"/>
          <w:szCs w:val="22"/>
        </w:rPr>
        <w:t>l’entreprise</w:t>
      </w:r>
      <w:r w:rsidRPr="000B3A97">
        <w:rPr>
          <w:rFonts w:eastAsia="Arial Unicode MS"/>
          <w:spacing w:val="22"/>
          <w:sz w:val="22"/>
          <w:szCs w:val="22"/>
        </w:rPr>
        <w:t xml:space="preserve"> </w:t>
      </w:r>
      <w:r w:rsidRPr="000B3A97">
        <w:rPr>
          <w:rFonts w:eastAsia="Arial Unicode MS"/>
          <w:sz w:val="22"/>
          <w:szCs w:val="22"/>
        </w:rPr>
        <w:t>imputera</w:t>
      </w:r>
      <w:r w:rsidRPr="000B3A97">
        <w:rPr>
          <w:rFonts w:eastAsia="Arial Unicode MS"/>
          <w:spacing w:val="22"/>
          <w:sz w:val="22"/>
          <w:szCs w:val="22"/>
        </w:rPr>
        <w:t xml:space="preserve"> </w:t>
      </w:r>
      <w:r w:rsidRPr="000B3A97">
        <w:rPr>
          <w:rFonts w:eastAsia="Arial Unicode MS"/>
          <w:sz w:val="22"/>
          <w:szCs w:val="22"/>
        </w:rPr>
        <w:t>sur</w:t>
      </w:r>
      <w:r w:rsidRPr="000B3A97">
        <w:rPr>
          <w:rFonts w:eastAsia="Arial Unicode MS"/>
          <w:spacing w:val="22"/>
          <w:sz w:val="22"/>
          <w:szCs w:val="22"/>
        </w:rPr>
        <w:t xml:space="preserve"> </w:t>
      </w:r>
      <w:r w:rsidRPr="000B3A97">
        <w:rPr>
          <w:rFonts w:eastAsia="Arial Unicode MS"/>
          <w:sz w:val="22"/>
          <w:szCs w:val="22"/>
        </w:rPr>
        <w:t>ses</w:t>
      </w:r>
      <w:r w:rsidRPr="000B3A97">
        <w:rPr>
          <w:rFonts w:eastAsia="Arial Unicode MS"/>
          <w:spacing w:val="22"/>
          <w:sz w:val="22"/>
          <w:szCs w:val="22"/>
        </w:rPr>
        <w:t xml:space="preserve"> </w:t>
      </w:r>
      <w:r w:rsidRPr="000B3A97">
        <w:rPr>
          <w:rFonts w:eastAsia="Arial Unicode MS"/>
          <w:sz w:val="22"/>
          <w:szCs w:val="22"/>
        </w:rPr>
        <w:t>coûts</w:t>
      </w:r>
      <w:r w:rsidRPr="000B3A97">
        <w:rPr>
          <w:rFonts w:eastAsia="Arial Unicode MS"/>
          <w:spacing w:val="22"/>
          <w:sz w:val="22"/>
          <w:szCs w:val="22"/>
        </w:rPr>
        <w:t xml:space="preserve"> </w:t>
      </w:r>
      <w:r w:rsidRPr="000B3A97">
        <w:rPr>
          <w:rFonts w:eastAsia="Arial Unicode MS"/>
          <w:sz w:val="22"/>
          <w:szCs w:val="22"/>
        </w:rPr>
        <w:t>d’intervention et</w:t>
      </w:r>
      <w:r w:rsidRPr="000B3A97">
        <w:rPr>
          <w:rFonts w:eastAsia="Arial Unicode MS"/>
          <w:spacing w:val="7"/>
          <w:sz w:val="22"/>
          <w:szCs w:val="22"/>
        </w:rPr>
        <w:t xml:space="preserve"> </w:t>
      </w:r>
      <w:r w:rsidRPr="000B3A97">
        <w:rPr>
          <w:rFonts w:eastAsia="Arial Unicode MS"/>
          <w:sz w:val="22"/>
          <w:szCs w:val="22"/>
        </w:rPr>
        <w:t>constituer</w:t>
      </w:r>
      <w:r w:rsidRPr="000B3A97">
        <w:rPr>
          <w:rFonts w:eastAsia="Arial Unicode MS"/>
          <w:spacing w:val="7"/>
          <w:sz w:val="22"/>
          <w:szCs w:val="22"/>
        </w:rPr>
        <w:t xml:space="preserve"> </w:t>
      </w:r>
      <w:r w:rsidRPr="000B3A97">
        <w:rPr>
          <w:rFonts w:eastAsia="Arial Unicode MS"/>
          <w:sz w:val="22"/>
          <w:szCs w:val="22"/>
        </w:rPr>
        <w:t>l’un</w:t>
      </w:r>
      <w:r w:rsidRPr="000B3A97">
        <w:rPr>
          <w:rFonts w:eastAsia="Arial Unicode MS"/>
          <w:spacing w:val="7"/>
          <w:sz w:val="22"/>
          <w:szCs w:val="22"/>
        </w:rPr>
        <w:t xml:space="preserve"> </w:t>
      </w:r>
      <w:r w:rsidRPr="000B3A97">
        <w:rPr>
          <w:rFonts w:eastAsia="Arial Unicode MS"/>
          <w:sz w:val="22"/>
          <w:szCs w:val="22"/>
        </w:rPr>
        <w:t>des</w:t>
      </w:r>
      <w:r w:rsidRPr="000B3A97">
        <w:rPr>
          <w:rFonts w:eastAsia="Arial Unicode MS"/>
          <w:spacing w:val="7"/>
          <w:sz w:val="22"/>
          <w:szCs w:val="22"/>
        </w:rPr>
        <w:t xml:space="preserve"> </w:t>
      </w:r>
      <w:r w:rsidRPr="000B3A97">
        <w:rPr>
          <w:rFonts w:eastAsia="Arial Unicode MS"/>
          <w:sz w:val="22"/>
          <w:szCs w:val="22"/>
        </w:rPr>
        <w:t>éléments</w:t>
      </w:r>
      <w:r w:rsidRPr="000B3A97">
        <w:rPr>
          <w:rFonts w:eastAsia="Arial Unicode MS"/>
          <w:spacing w:val="7"/>
          <w:sz w:val="22"/>
          <w:szCs w:val="22"/>
        </w:rPr>
        <w:t xml:space="preserve"> </w:t>
      </w:r>
      <w:r w:rsidRPr="000B3A97">
        <w:rPr>
          <w:rFonts w:eastAsia="Arial Unicode MS"/>
          <w:sz w:val="22"/>
          <w:szCs w:val="22"/>
        </w:rPr>
        <w:t>des</w:t>
      </w:r>
      <w:r w:rsidRPr="000B3A97">
        <w:rPr>
          <w:rFonts w:eastAsia="Arial Unicode MS"/>
          <w:spacing w:val="7"/>
          <w:sz w:val="22"/>
          <w:szCs w:val="22"/>
        </w:rPr>
        <w:t xml:space="preserve"> </w:t>
      </w:r>
      <w:r w:rsidRPr="000B3A97">
        <w:rPr>
          <w:rFonts w:eastAsia="Arial Unicode MS"/>
          <w:sz w:val="22"/>
          <w:szCs w:val="22"/>
        </w:rPr>
        <w:t>sous-détails</w:t>
      </w:r>
      <w:r w:rsidRPr="000B3A97">
        <w:rPr>
          <w:rFonts w:eastAsia="Arial Unicode MS"/>
          <w:spacing w:val="7"/>
          <w:sz w:val="22"/>
          <w:szCs w:val="22"/>
        </w:rPr>
        <w:t xml:space="preserve"> </w:t>
      </w:r>
      <w:r w:rsidRPr="000B3A97">
        <w:rPr>
          <w:rFonts w:eastAsia="Arial Unicode MS"/>
          <w:sz w:val="22"/>
          <w:szCs w:val="22"/>
        </w:rPr>
        <w:t>des prix</w:t>
      </w:r>
      <w:r w:rsidRPr="000B3A97">
        <w:rPr>
          <w:rFonts w:eastAsia="Arial Unicode MS"/>
          <w:spacing w:val="6"/>
          <w:sz w:val="22"/>
          <w:szCs w:val="22"/>
        </w:rPr>
        <w:t xml:space="preserve"> </w:t>
      </w:r>
      <w:r w:rsidRPr="000B3A97">
        <w:rPr>
          <w:rFonts w:eastAsia="Arial Unicode MS"/>
          <w:sz w:val="22"/>
          <w:szCs w:val="22"/>
        </w:rPr>
        <w:t>hors</w:t>
      </w:r>
      <w:r w:rsidRPr="000B3A97">
        <w:rPr>
          <w:rFonts w:eastAsia="Arial Unicode MS"/>
          <w:spacing w:val="6"/>
          <w:sz w:val="22"/>
          <w:szCs w:val="22"/>
        </w:rPr>
        <w:t xml:space="preserve"> </w:t>
      </w:r>
      <w:r w:rsidRPr="000B3A97">
        <w:rPr>
          <w:rFonts w:eastAsia="Arial Unicode MS"/>
          <w:sz w:val="22"/>
          <w:szCs w:val="22"/>
        </w:rPr>
        <w:t>taxes.</w:t>
      </w:r>
    </w:p>
    <w:p w14:paraId="1F1F36F2"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Le</w:t>
      </w:r>
      <w:r w:rsidRPr="000B3A97">
        <w:rPr>
          <w:rFonts w:eastAsia="Arial Unicode MS"/>
          <w:spacing w:val="6"/>
          <w:sz w:val="22"/>
          <w:szCs w:val="22"/>
        </w:rPr>
        <w:t xml:space="preserve"> </w:t>
      </w:r>
      <w:r w:rsidRPr="000B3A97">
        <w:rPr>
          <w:rFonts w:eastAsia="Arial Unicode MS"/>
          <w:sz w:val="22"/>
          <w:szCs w:val="22"/>
        </w:rPr>
        <w:t>prix</w:t>
      </w:r>
      <w:r w:rsidRPr="000B3A97">
        <w:rPr>
          <w:rFonts w:eastAsia="Arial Unicode MS"/>
          <w:spacing w:val="6"/>
          <w:sz w:val="22"/>
          <w:szCs w:val="22"/>
        </w:rPr>
        <w:t xml:space="preserve"> </w:t>
      </w:r>
      <w:r w:rsidRPr="000B3A97">
        <w:rPr>
          <w:rFonts w:eastAsia="Arial Unicode MS"/>
          <w:sz w:val="22"/>
          <w:szCs w:val="22"/>
        </w:rPr>
        <w:t>TTC</w:t>
      </w:r>
      <w:r w:rsidRPr="000B3A97">
        <w:rPr>
          <w:rFonts w:eastAsia="Arial Unicode MS"/>
          <w:spacing w:val="6"/>
          <w:sz w:val="22"/>
          <w:szCs w:val="22"/>
        </w:rPr>
        <w:t xml:space="preserve"> </w:t>
      </w:r>
      <w:r w:rsidRPr="000B3A97">
        <w:rPr>
          <w:rFonts w:eastAsia="Arial Unicode MS"/>
          <w:sz w:val="22"/>
          <w:szCs w:val="22"/>
        </w:rPr>
        <w:t>s’entendra</w:t>
      </w:r>
      <w:r w:rsidRPr="000B3A97">
        <w:rPr>
          <w:rFonts w:eastAsia="Arial Unicode MS"/>
          <w:spacing w:val="6"/>
          <w:sz w:val="22"/>
          <w:szCs w:val="22"/>
        </w:rPr>
        <w:t xml:space="preserve"> </w:t>
      </w:r>
      <w:r w:rsidRPr="000B3A97">
        <w:rPr>
          <w:rFonts w:eastAsia="Arial Unicode MS"/>
          <w:sz w:val="22"/>
          <w:szCs w:val="22"/>
        </w:rPr>
        <w:t>TVA</w:t>
      </w:r>
      <w:r w:rsidRPr="000B3A97">
        <w:rPr>
          <w:rFonts w:eastAsia="Arial Unicode MS"/>
          <w:spacing w:val="6"/>
          <w:sz w:val="22"/>
          <w:szCs w:val="22"/>
        </w:rPr>
        <w:t xml:space="preserve"> </w:t>
      </w:r>
      <w:r w:rsidRPr="000B3A97">
        <w:rPr>
          <w:rFonts w:eastAsia="Arial Unicode MS"/>
          <w:sz w:val="22"/>
          <w:szCs w:val="22"/>
        </w:rPr>
        <w:t>incluse.</w:t>
      </w:r>
    </w:p>
    <w:p w14:paraId="0B8BA25B"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24 : Nantissement</w:t>
      </w:r>
    </w:p>
    <w:p w14:paraId="06E038A1" w14:textId="77777777" w:rsidR="00EA6D92" w:rsidRPr="000B3A97" w:rsidRDefault="00EA6D92" w:rsidP="00EA6D92">
      <w:pPr>
        <w:pStyle w:val="Corpsdetexte"/>
        <w:rPr>
          <w:rFonts w:eastAsia="Arial Unicode MS"/>
          <w:sz w:val="22"/>
          <w:szCs w:val="22"/>
        </w:rPr>
      </w:pPr>
      <w:r w:rsidRPr="000B3A97">
        <w:rPr>
          <w:rFonts w:eastAsia="Arial Unicode MS"/>
          <w:sz w:val="22"/>
          <w:szCs w:val="22"/>
        </w:rPr>
        <w:t>En application du régime de nantissement institué par le Décret N° 2004/275 du 24 septembre 2004 portant Code des Marchés Publics, sont désignés comme suit :</w:t>
      </w:r>
    </w:p>
    <w:p w14:paraId="62E93B79" w14:textId="18682639" w:rsidR="00EA6D92" w:rsidRPr="000B3A97" w:rsidRDefault="00EA6D92" w:rsidP="00D33071">
      <w:pPr>
        <w:pStyle w:val="Corpsdetexte"/>
        <w:numPr>
          <w:ilvl w:val="0"/>
          <w:numId w:val="83"/>
        </w:numPr>
        <w:jc w:val="both"/>
        <w:rPr>
          <w:rFonts w:eastAsia="Arial Unicode MS"/>
          <w:sz w:val="22"/>
          <w:szCs w:val="22"/>
        </w:rPr>
      </w:pPr>
      <w:r w:rsidRPr="000B3A97">
        <w:rPr>
          <w:rFonts w:eastAsia="Arial Unicode MS"/>
          <w:sz w:val="22"/>
          <w:szCs w:val="22"/>
        </w:rPr>
        <w:t xml:space="preserve">Autorité chargée de l’ordonnancement et de la liquidation des dépenses : </w:t>
      </w:r>
      <w:r w:rsidR="00DD5373" w:rsidRPr="000B3A97">
        <w:rPr>
          <w:rFonts w:eastAsia="Arial Unicode MS"/>
          <w:sz w:val="22"/>
          <w:szCs w:val="22"/>
        </w:rPr>
        <w:t xml:space="preserve">Maire de la Commune de </w:t>
      </w:r>
      <w:r w:rsidR="0039742B">
        <w:rPr>
          <w:rFonts w:eastAsia="Arial Unicode MS"/>
          <w:sz w:val="22"/>
          <w:szCs w:val="22"/>
        </w:rPr>
        <w:t xml:space="preserve">SALAPOUMBE </w:t>
      </w:r>
      <w:r w:rsidR="0039742B" w:rsidRPr="000B3A97">
        <w:rPr>
          <w:rFonts w:eastAsia="Arial Unicode MS"/>
          <w:sz w:val="22"/>
          <w:szCs w:val="22"/>
        </w:rPr>
        <w:t>;</w:t>
      </w:r>
    </w:p>
    <w:p w14:paraId="289B79A2" w14:textId="218E3F42" w:rsidR="00EA6D92" w:rsidRPr="000B3A97" w:rsidRDefault="00EA6D92" w:rsidP="00D33071">
      <w:pPr>
        <w:pStyle w:val="Corpsdetexte"/>
        <w:numPr>
          <w:ilvl w:val="0"/>
          <w:numId w:val="83"/>
        </w:numPr>
        <w:jc w:val="both"/>
        <w:rPr>
          <w:rFonts w:eastAsia="Arial Unicode MS"/>
          <w:sz w:val="22"/>
          <w:szCs w:val="22"/>
        </w:rPr>
      </w:pPr>
      <w:r w:rsidRPr="000B3A97">
        <w:rPr>
          <w:rFonts w:eastAsia="Arial Unicode MS"/>
          <w:sz w:val="22"/>
          <w:szCs w:val="22"/>
        </w:rPr>
        <w:t>Comptable chargée des pai</w:t>
      </w:r>
      <w:r w:rsidR="00EB637A" w:rsidRPr="000B3A97">
        <w:rPr>
          <w:rFonts w:eastAsia="Arial Unicode MS"/>
          <w:sz w:val="22"/>
          <w:szCs w:val="22"/>
        </w:rPr>
        <w:t xml:space="preserve">ements : le </w:t>
      </w:r>
      <w:r w:rsidR="008614A9" w:rsidRPr="000B3A97">
        <w:rPr>
          <w:rFonts w:eastAsia="Arial Unicode MS"/>
          <w:sz w:val="22"/>
          <w:szCs w:val="22"/>
        </w:rPr>
        <w:t xml:space="preserve">Receveur Municipal de la Commune de </w:t>
      </w:r>
      <w:r w:rsidR="0039742B">
        <w:rPr>
          <w:rFonts w:eastAsia="Arial Unicode MS"/>
          <w:sz w:val="22"/>
          <w:szCs w:val="22"/>
        </w:rPr>
        <w:t xml:space="preserve">SALAPOUMBE </w:t>
      </w:r>
      <w:r w:rsidR="0039742B">
        <w:rPr>
          <w:rFonts w:eastAsia="Arial Unicode MS"/>
          <w:sz w:val="22"/>
          <w:szCs w:val="22"/>
          <w:vertAlign w:val="superscript"/>
        </w:rPr>
        <w:t>;</w:t>
      </w:r>
    </w:p>
    <w:p w14:paraId="6F960C2C" w14:textId="00ECEFA3" w:rsidR="00EA6D92" w:rsidRPr="000B3A97" w:rsidRDefault="00EA6D92" w:rsidP="00D33071">
      <w:pPr>
        <w:numPr>
          <w:ilvl w:val="0"/>
          <w:numId w:val="83"/>
        </w:numPr>
        <w:tabs>
          <w:tab w:val="left" w:pos="1134"/>
        </w:tabs>
        <w:jc w:val="both"/>
        <w:rPr>
          <w:rFonts w:eastAsia="Arial Unicode MS"/>
          <w:sz w:val="22"/>
          <w:szCs w:val="22"/>
        </w:rPr>
      </w:pPr>
      <w:r w:rsidRPr="000B3A97">
        <w:rPr>
          <w:rFonts w:eastAsia="Arial Unicode MS"/>
          <w:sz w:val="22"/>
          <w:szCs w:val="22"/>
        </w:rPr>
        <w:t>Fonctionnaire compétent pour fournir les renseignements : le Délégué Dépa</w:t>
      </w:r>
      <w:r w:rsidR="003016ED" w:rsidRPr="000B3A97">
        <w:rPr>
          <w:rFonts w:eastAsia="Arial Unicode MS"/>
          <w:sz w:val="22"/>
          <w:szCs w:val="22"/>
        </w:rPr>
        <w:t xml:space="preserve">rtemental des Marchés Publics </w:t>
      </w:r>
      <w:r w:rsidR="008E6851">
        <w:rPr>
          <w:rFonts w:eastAsia="Arial Unicode MS"/>
          <w:sz w:val="22"/>
          <w:szCs w:val="22"/>
        </w:rPr>
        <w:t>de la Boumba et Ngoko</w:t>
      </w:r>
      <w:r w:rsidR="00EB637A" w:rsidRPr="000B3A97">
        <w:rPr>
          <w:rFonts w:eastAsia="Arial Unicode MS"/>
          <w:sz w:val="22"/>
          <w:szCs w:val="22"/>
        </w:rPr>
        <w:t xml:space="preserve">. </w:t>
      </w:r>
    </w:p>
    <w:p w14:paraId="6A5DE965" w14:textId="77777777" w:rsidR="00EA6D92" w:rsidRPr="000B3A97" w:rsidRDefault="00EA6D92" w:rsidP="00EA6D92">
      <w:pPr>
        <w:tabs>
          <w:tab w:val="left" w:pos="1134"/>
        </w:tabs>
        <w:spacing w:after="120"/>
        <w:jc w:val="both"/>
        <w:rPr>
          <w:rFonts w:eastAsia="Arial Unicode MS"/>
          <w:sz w:val="22"/>
          <w:szCs w:val="22"/>
        </w:rPr>
      </w:pPr>
      <w:r w:rsidRPr="000B3A97">
        <w:rPr>
          <w:rFonts w:eastAsia="Arial Unicode MS"/>
          <w:sz w:val="22"/>
          <w:szCs w:val="22"/>
        </w:rPr>
        <w:t>Le nantissement est soumis aux règles applicables en cette matière aux marchés publics de l’Etat, notamment l’article 79 du décret n° 2004/275 du 24 Septembre 2004 portant code des marchés publics.</w:t>
      </w:r>
    </w:p>
    <w:p w14:paraId="2FCFB9CF"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25 : Timbre et enregistrement</w:t>
      </w:r>
    </w:p>
    <w:p w14:paraId="4F18062D"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67B1CD3A" w14:textId="77777777" w:rsidR="00EA6D92" w:rsidRPr="000B3A97" w:rsidRDefault="00EA6D92" w:rsidP="00EA6D92">
      <w:pPr>
        <w:pStyle w:val="Titre10"/>
        <w:spacing w:before="120"/>
        <w:jc w:val="left"/>
        <w:rPr>
          <w:rFonts w:eastAsia="Arial Unicode MS"/>
          <w:bCs/>
          <w:sz w:val="22"/>
          <w:szCs w:val="22"/>
        </w:rPr>
      </w:pPr>
      <w:r w:rsidRPr="000B3A97">
        <w:rPr>
          <w:rFonts w:eastAsia="Arial Unicode MS"/>
          <w:bCs/>
          <w:sz w:val="22"/>
          <w:szCs w:val="22"/>
        </w:rPr>
        <w:t>CHAPITRE III : EXECUTION DES TRAVAUX</w:t>
      </w:r>
    </w:p>
    <w:p w14:paraId="2B1B24F4" w14:textId="77777777" w:rsidR="00EA6D92" w:rsidRPr="000B3A97" w:rsidRDefault="00EA6D92" w:rsidP="00EA6D92">
      <w:pPr>
        <w:tabs>
          <w:tab w:val="left" w:pos="0"/>
        </w:tabs>
        <w:suppressAutoHyphens/>
        <w:jc w:val="both"/>
        <w:rPr>
          <w:rFonts w:eastAsia="Arial Unicode MS"/>
          <w:b/>
          <w:sz w:val="22"/>
          <w:szCs w:val="22"/>
        </w:rPr>
      </w:pPr>
      <w:r w:rsidRPr="000B3A97">
        <w:rPr>
          <w:rFonts w:eastAsia="Arial Unicode MS"/>
          <w:b/>
          <w:sz w:val="22"/>
          <w:szCs w:val="22"/>
        </w:rPr>
        <w:t>Article 26 : Consistance des travaux</w:t>
      </w:r>
    </w:p>
    <w:p w14:paraId="4B657A49" w14:textId="77777777" w:rsidR="00EA6D92" w:rsidRPr="000B3A97" w:rsidRDefault="00EA6D92" w:rsidP="00EA6D92">
      <w:pPr>
        <w:tabs>
          <w:tab w:val="left" w:pos="709"/>
        </w:tabs>
        <w:jc w:val="both"/>
        <w:rPr>
          <w:rFonts w:eastAsia="Arial Unicode MS"/>
          <w:sz w:val="22"/>
          <w:szCs w:val="22"/>
        </w:rPr>
      </w:pPr>
      <w:r w:rsidRPr="000B3A97">
        <w:rPr>
          <w:rFonts w:eastAsia="Arial Unicode MS"/>
          <w:sz w:val="22"/>
          <w:szCs w:val="22"/>
        </w:rPr>
        <w:t>Les travaux et les prestations objet de la Lettre-Commande à élaborer à l’issue du présent appel d’offres seront décrits dans le cadre du devis quantitatif et estimatif des travaux et dans le CCTP et définis par les plans visés au CCAP.</w:t>
      </w:r>
    </w:p>
    <w:p w14:paraId="0F110D9A"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sz w:val="22"/>
          <w:szCs w:val="22"/>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1C438093"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 xml:space="preserve">Article 27 : Obligations du Maître d’Ouvrage </w:t>
      </w:r>
    </w:p>
    <w:p w14:paraId="64A840A5" w14:textId="77777777" w:rsidR="00EA6D92" w:rsidRPr="000B3A97" w:rsidRDefault="00EA6D92" w:rsidP="00EA6D92">
      <w:pPr>
        <w:widowControl w:val="0"/>
        <w:autoSpaceDE w:val="0"/>
        <w:jc w:val="both"/>
        <w:rPr>
          <w:rFonts w:eastAsia="Arial Unicode MS"/>
          <w:sz w:val="22"/>
          <w:szCs w:val="22"/>
        </w:rPr>
      </w:pPr>
      <w:r w:rsidRPr="000B3A97">
        <w:rPr>
          <w:rFonts w:eastAsia="Arial Unicode MS"/>
          <w:sz w:val="22"/>
          <w:szCs w:val="22"/>
        </w:rPr>
        <w:t>30.1. Le Maître d’ouvrage sera tenu de fournir au co-contractant</w:t>
      </w:r>
      <w:r w:rsidRPr="000B3A97">
        <w:rPr>
          <w:rFonts w:eastAsia="Arial Unicode MS"/>
          <w:spacing w:val="19"/>
          <w:sz w:val="22"/>
          <w:szCs w:val="22"/>
        </w:rPr>
        <w:t xml:space="preserve"> </w:t>
      </w:r>
      <w:r w:rsidRPr="000B3A97">
        <w:rPr>
          <w:rFonts w:eastAsia="Arial Unicode MS"/>
          <w:sz w:val="22"/>
          <w:szCs w:val="22"/>
        </w:rPr>
        <w:t>les</w:t>
      </w:r>
      <w:r w:rsidRPr="000B3A97">
        <w:rPr>
          <w:rFonts w:eastAsia="Arial Unicode MS"/>
          <w:spacing w:val="19"/>
          <w:sz w:val="22"/>
          <w:szCs w:val="22"/>
        </w:rPr>
        <w:t xml:space="preserve"> </w:t>
      </w:r>
      <w:r w:rsidRPr="000B3A97">
        <w:rPr>
          <w:rFonts w:eastAsia="Arial Unicode MS"/>
          <w:sz w:val="22"/>
          <w:szCs w:val="22"/>
        </w:rPr>
        <w:t>informations</w:t>
      </w:r>
      <w:r w:rsidRPr="000B3A97">
        <w:rPr>
          <w:rFonts w:eastAsia="Arial Unicode MS"/>
          <w:spacing w:val="19"/>
          <w:sz w:val="22"/>
          <w:szCs w:val="22"/>
        </w:rPr>
        <w:t xml:space="preserve"> </w:t>
      </w:r>
      <w:r w:rsidRPr="000B3A97">
        <w:rPr>
          <w:rFonts w:eastAsia="Arial Unicode MS"/>
          <w:sz w:val="22"/>
          <w:szCs w:val="22"/>
        </w:rPr>
        <w:t>nécessaires</w:t>
      </w:r>
      <w:r w:rsidRPr="000B3A97">
        <w:rPr>
          <w:rFonts w:eastAsia="Arial Unicode MS"/>
          <w:spacing w:val="19"/>
          <w:sz w:val="22"/>
          <w:szCs w:val="22"/>
        </w:rPr>
        <w:t xml:space="preserve"> </w:t>
      </w:r>
      <w:r w:rsidRPr="000B3A97">
        <w:rPr>
          <w:rFonts w:eastAsia="Arial Unicode MS"/>
          <w:sz w:val="22"/>
          <w:szCs w:val="22"/>
        </w:rPr>
        <w:t>à</w:t>
      </w:r>
      <w:r w:rsidRPr="000B3A97">
        <w:rPr>
          <w:rFonts w:eastAsia="Arial Unicode MS"/>
          <w:spacing w:val="19"/>
          <w:sz w:val="22"/>
          <w:szCs w:val="22"/>
        </w:rPr>
        <w:t xml:space="preserve"> </w:t>
      </w:r>
      <w:r w:rsidRPr="000B3A97">
        <w:rPr>
          <w:rFonts w:eastAsia="Arial Unicode MS"/>
          <w:sz w:val="22"/>
          <w:szCs w:val="22"/>
        </w:rPr>
        <w:t>l’exécution</w:t>
      </w:r>
      <w:r w:rsidRPr="000B3A97">
        <w:rPr>
          <w:rFonts w:eastAsia="Arial Unicode MS"/>
          <w:spacing w:val="11"/>
          <w:sz w:val="22"/>
          <w:szCs w:val="22"/>
        </w:rPr>
        <w:t xml:space="preserve"> </w:t>
      </w:r>
      <w:r w:rsidRPr="000B3A97">
        <w:rPr>
          <w:rFonts w:eastAsia="Arial Unicode MS"/>
          <w:sz w:val="22"/>
          <w:szCs w:val="22"/>
        </w:rPr>
        <w:t>de</w:t>
      </w:r>
      <w:r w:rsidRPr="000B3A97">
        <w:rPr>
          <w:rFonts w:eastAsia="Arial Unicode MS"/>
          <w:spacing w:val="11"/>
          <w:sz w:val="22"/>
          <w:szCs w:val="22"/>
        </w:rPr>
        <w:t xml:space="preserve"> </w:t>
      </w:r>
      <w:r w:rsidRPr="000B3A97">
        <w:rPr>
          <w:rFonts w:eastAsia="Arial Unicode MS"/>
          <w:sz w:val="22"/>
          <w:szCs w:val="22"/>
        </w:rPr>
        <w:t>leur</w:t>
      </w:r>
      <w:r w:rsidRPr="000B3A97">
        <w:rPr>
          <w:rFonts w:eastAsia="Arial Unicode MS"/>
          <w:spacing w:val="11"/>
          <w:sz w:val="22"/>
          <w:szCs w:val="22"/>
        </w:rPr>
        <w:t xml:space="preserve"> </w:t>
      </w:r>
      <w:r w:rsidRPr="000B3A97">
        <w:rPr>
          <w:rFonts w:eastAsia="Arial Unicode MS"/>
          <w:sz w:val="22"/>
          <w:szCs w:val="22"/>
        </w:rPr>
        <w:t>mission,</w:t>
      </w:r>
      <w:r w:rsidRPr="000B3A97">
        <w:rPr>
          <w:rFonts w:eastAsia="Arial Unicode MS"/>
          <w:spacing w:val="11"/>
          <w:sz w:val="22"/>
          <w:szCs w:val="22"/>
        </w:rPr>
        <w:t xml:space="preserve"> </w:t>
      </w:r>
      <w:r w:rsidRPr="000B3A97">
        <w:rPr>
          <w:rFonts w:eastAsia="Arial Unicode MS"/>
          <w:sz w:val="22"/>
          <w:szCs w:val="22"/>
        </w:rPr>
        <w:t>et</w:t>
      </w:r>
      <w:r w:rsidRPr="000B3A97">
        <w:rPr>
          <w:rFonts w:eastAsia="Arial Unicode MS"/>
          <w:spacing w:val="11"/>
          <w:sz w:val="22"/>
          <w:szCs w:val="22"/>
        </w:rPr>
        <w:t xml:space="preserve"> </w:t>
      </w:r>
      <w:r w:rsidRPr="000B3A97">
        <w:rPr>
          <w:rFonts w:eastAsia="Arial Unicode MS"/>
          <w:sz w:val="22"/>
          <w:szCs w:val="22"/>
        </w:rPr>
        <w:t>de</w:t>
      </w:r>
      <w:r w:rsidRPr="000B3A97">
        <w:rPr>
          <w:rFonts w:eastAsia="Arial Unicode MS"/>
          <w:spacing w:val="11"/>
          <w:sz w:val="22"/>
          <w:szCs w:val="22"/>
        </w:rPr>
        <w:t xml:space="preserve"> </w:t>
      </w:r>
      <w:r w:rsidRPr="000B3A97">
        <w:rPr>
          <w:rFonts w:eastAsia="Arial Unicode MS"/>
          <w:sz w:val="22"/>
          <w:szCs w:val="22"/>
        </w:rPr>
        <w:t>leur</w:t>
      </w:r>
      <w:r w:rsidRPr="000B3A97">
        <w:rPr>
          <w:rFonts w:eastAsia="Arial Unicode MS"/>
          <w:spacing w:val="11"/>
          <w:sz w:val="22"/>
          <w:szCs w:val="22"/>
        </w:rPr>
        <w:t xml:space="preserve"> </w:t>
      </w:r>
      <w:r w:rsidRPr="000B3A97">
        <w:rPr>
          <w:rFonts w:eastAsia="Arial Unicode MS"/>
          <w:sz w:val="22"/>
          <w:szCs w:val="22"/>
        </w:rPr>
        <w:t>garantir,</w:t>
      </w:r>
      <w:r w:rsidRPr="000B3A97">
        <w:rPr>
          <w:rFonts w:eastAsia="Arial Unicode MS"/>
          <w:spacing w:val="11"/>
          <w:sz w:val="22"/>
          <w:szCs w:val="22"/>
        </w:rPr>
        <w:t xml:space="preserve"> </w:t>
      </w:r>
      <w:r w:rsidRPr="000B3A97">
        <w:rPr>
          <w:rFonts w:eastAsia="Arial Unicode MS"/>
          <w:sz w:val="22"/>
          <w:szCs w:val="22"/>
        </w:rPr>
        <w:t>aux</w:t>
      </w:r>
      <w:r w:rsidRPr="000B3A97">
        <w:rPr>
          <w:rFonts w:eastAsia="Arial Unicode MS"/>
          <w:spacing w:val="11"/>
          <w:sz w:val="22"/>
          <w:szCs w:val="22"/>
        </w:rPr>
        <w:t xml:space="preserve"> </w:t>
      </w:r>
      <w:r w:rsidRPr="000B3A97">
        <w:rPr>
          <w:rFonts w:eastAsia="Arial Unicode MS"/>
          <w:sz w:val="22"/>
          <w:szCs w:val="22"/>
        </w:rPr>
        <w:t>frais de</w:t>
      </w:r>
      <w:r w:rsidRPr="000B3A97">
        <w:rPr>
          <w:rFonts w:eastAsia="Arial Unicode MS"/>
          <w:spacing w:val="6"/>
          <w:sz w:val="22"/>
          <w:szCs w:val="22"/>
        </w:rPr>
        <w:t xml:space="preserve"> </w:t>
      </w:r>
      <w:r w:rsidRPr="000B3A97">
        <w:rPr>
          <w:rFonts w:eastAsia="Arial Unicode MS"/>
          <w:sz w:val="22"/>
          <w:szCs w:val="22"/>
        </w:rPr>
        <w:t>ces</w:t>
      </w:r>
      <w:r w:rsidRPr="000B3A97">
        <w:rPr>
          <w:rFonts w:eastAsia="Arial Unicode MS"/>
          <w:spacing w:val="6"/>
          <w:sz w:val="22"/>
          <w:szCs w:val="22"/>
        </w:rPr>
        <w:t xml:space="preserve"> </w:t>
      </w:r>
      <w:r w:rsidRPr="000B3A97">
        <w:rPr>
          <w:rFonts w:eastAsia="Arial Unicode MS"/>
          <w:sz w:val="22"/>
          <w:szCs w:val="22"/>
        </w:rPr>
        <w:t>derniers,</w:t>
      </w:r>
      <w:r w:rsidRPr="000B3A97">
        <w:rPr>
          <w:rFonts w:eastAsia="Arial Unicode MS"/>
          <w:spacing w:val="6"/>
          <w:sz w:val="22"/>
          <w:szCs w:val="22"/>
        </w:rPr>
        <w:t xml:space="preserve"> </w:t>
      </w:r>
      <w:r w:rsidRPr="000B3A97">
        <w:rPr>
          <w:rFonts w:eastAsia="Arial Unicode MS"/>
          <w:sz w:val="22"/>
          <w:szCs w:val="22"/>
        </w:rPr>
        <w:t>l’accès</w:t>
      </w:r>
      <w:r w:rsidRPr="000B3A97">
        <w:rPr>
          <w:rFonts w:eastAsia="Arial Unicode MS"/>
          <w:spacing w:val="6"/>
          <w:sz w:val="22"/>
          <w:szCs w:val="22"/>
        </w:rPr>
        <w:t xml:space="preserve"> </w:t>
      </w:r>
      <w:r w:rsidRPr="000B3A97">
        <w:rPr>
          <w:rFonts w:eastAsia="Arial Unicode MS"/>
          <w:sz w:val="22"/>
          <w:szCs w:val="22"/>
        </w:rPr>
        <w:t>aux</w:t>
      </w:r>
      <w:r w:rsidRPr="000B3A97">
        <w:rPr>
          <w:rFonts w:eastAsia="Arial Unicode MS"/>
          <w:spacing w:val="6"/>
          <w:sz w:val="22"/>
          <w:szCs w:val="22"/>
        </w:rPr>
        <w:t xml:space="preserve"> </w:t>
      </w:r>
      <w:r w:rsidRPr="000B3A97">
        <w:rPr>
          <w:rFonts w:eastAsia="Arial Unicode MS"/>
          <w:sz w:val="22"/>
          <w:szCs w:val="22"/>
        </w:rPr>
        <w:t>sites</w:t>
      </w:r>
      <w:r w:rsidRPr="000B3A97">
        <w:rPr>
          <w:rFonts w:eastAsia="Arial Unicode MS"/>
          <w:spacing w:val="6"/>
          <w:sz w:val="22"/>
          <w:szCs w:val="22"/>
        </w:rPr>
        <w:t xml:space="preserve"> </w:t>
      </w:r>
      <w:r w:rsidRPr="000B3A97">
        <w:rPr>
          <w:rFonts w:eastAsia="Arial Unicode MS"/>
          <w:sz w:val="22"/>
          <w:szCs w:val="22"/>
        </w:rPr>
        <w:t>des</w:t>
      </w:r>
      <w:r w:rsidRPr="000B3A97">
        <w:rPr>
          <w:rFonts w:eastAsia="Arial Unicode MS"/>
          <w:spacing w:val="6"/>
          <w:sz w:val="22"/>
          <w:szCs w:val="22"/>
        </w:rPr>
        <w:t xml:space="preserve"> </w:t>
      </w:r>
      <w:r w:rsidRPr="000B3A97">
        <w:rPr>
          <w:rFonts w:eastAsia="Arial Unicode MS"/>
          <w:sz w:val="22"/>
          <w:szCs w:val="22"/>
        </w:rPr>
        <w:t>projets.</w:t>
      </w:r>
    </w:p>
    <w:p w14:paraId="25C4F174" w14:textId="77777777" w:rsidR="00EA6D92" w:rsidRPr="000B3A97" w:rsidRDefault="00EA6D92" w:rsidP="00EA6D92">
      <w:pPr>
        <w:widowControl w:val="0"/>
        <w:tabs>
          <w:tab w:val="left" w:pos="1660"/>
          <w:tab w:val="left" w:pos="2520"/>
          <w:tab w:val="left" w:pos="3020"/>
          <w:tab w:val="left" w:pos="4220"/>
        </w:tabs>
        <w:autoSpaceDE w:val="0"/>
        <w:jc w:val="both"/>
        <w:rPr>
          <w:rFonts w:eastAsia="Arial Unicode MS"/>
          <w:sz w:val="22"/>
          <w:szCs w:val="22"/>
        </w:rPr>
      </w:pPr>
      <w:r w:rsidRPr="000B3A97">
        <w:rPr>
          <w:rFonts w:eastAsia="Arial Unicode MS"/>
          <w:sz w:val="22"/>
          <w:szCs w:val="22"/>
        </w:rPr>
        <w:t xml:space="preserve">30.2. Le Maître d’ouvrage </w:t>
      </w:r>
      <w:r w:rsidRPr="000B3A97">
        <w:rPr>
          <w:rFonts w:eastAsia="Arial Unicode MS"/>
          <w:spacing w:val="4"/>
          <w:sz w:val="22"/>
          <w:szCs w:val="22"/>
        </w:rPr>
        <w:t>assur</w:t>
      </w:r>
      <w:r w:rsidRPr="000B3A97">
        <w:rPr>
          <w:rFonts w:eastAsia="Arial Unicode MS"/>
          <w:sz w:val="22"/>
          <w:szCs w:val="22"/>
        </w:rPr>
        <w:t xml:space="preserve">era </w:t>
      </w:r>
      <w:r w:rsidRPr="000B3A97">
        <w:rPr>
          <w:rFonts w:eastAsia="Arial Unicode MS"/>
          <w:spacing w:val="4"/>
          <w:sz w:val="22"/>
          <w:szCs w:val="22"/>
        </w:rPr>
        <w:t>a</w:t>
      </w:r>
      <w:r w:rsidRPr="000B3A97">
        <w:rPr>
          <w:rFonts w:eastAsia="Arial Unicode MS"/>
          <w:sz w:val="22"/>
          <w:szCs w:val="22"/>
        </w:rPr>
        <w:t xml:space="preserve">u </w:t>
      </w:r>
      <w:r w:rsidRPr="000B3A97">
        <w:rPr>
          <w:rFonts w:eastAsia="Arial Unicode MS"/>
          <w:spacing w:val="4"/>
          <w:sz w:val="22"/>
          <w:szCs w:val="22"/>
        </w:rPr>
        <w:t xml:space="preserve">co-contractant la </w:t>
      </w:r>
      <w:r w:rsidRPr="000B3A97">
        <w:rPr>
          <w:rFonts w:eastAsia="Arial Unicode MS"/>
          <w:spacing w:val="5"/>
          <w:sz w:val="22"/>
          <w:szCs w:val="22"/>
        </w:rPr>
        <w:t>protectio</w:t>
      </w:r>
      <w:r w:rsidRPr="000B3A97">
        <w:rPr>
          <w:rFonts w:eastAsia="Arial Unicode MS"/>
          <w:sz w:val="22"/>
          <w:szCs w:val="22"/>
        </w:rPr>
        <w:t xml:space="preserve">n </w:t>
      </w:r>
      <w:r w:rsidRPr="000B3A97">
        <w:rPr>
          <w:rFonts w:eastAsia="Arial Unicode MS"/>
          <w:spacing w:val="5"/>
          <w:sz w:val="22"/>
          <w:szCs w:val="22"/>
        </w:rPr>
        <w:t>contr</w:t>
      </w:r>
      <w:r w:rsidRPr="000B3A97">
        <w:rPr>
          <w:rFonts w:eastAsia="Arial Unicode MS"/>
          <w:sz w:val="22"/>
          <w:szCs w:val="22"/>
        </w:rPr>
        <w:t xml:space="preserve">e </w:t>
      </w:r>
      <w:r w:rsidRPr="000B3A97">
        <w:rPr>
          <w:rFonts w:eastAsia="Arial Unicode MS"/>
          <w:spacing w:val="5"/>
          <w:sz w:val="22"/>
          <w:szCs w:val="22"/>
        </w:rPr>
        <w:t>le</w:t>
      </w:r>
      <w:r w:rsidRPr="000B3A97">
        <w:rPr>
          <w:rFonts w:eastAsia="Arial Unicode MS"/>
          <w:sz w:val="22"/>
          <w:szCs w:val="22"/>
        </w:rPr>
        <w:t xml:space="preserve">s </w:t>
      </w:r>
      <w:r w:rsidRPr="000B3A97">
        <w:rPr>
          <w:rFonts w:eastAsia="Arial Unicode MS"/>
          <w:spacing w:val="5"/>
          <w:sz w:val="22"/>
          <w:szCs w:val="22"/>
        </w:rPr>
        <w:t>menaces</w:t>
      </w:r>
      <w:r w:rsidRPr="000B3A97">
        <w:rPr>
          <w:rFonts w:eastAsia="Arial Unicode MS"/>
          <w:sz w:val="22"/>
          <w:szCs w:val="22"/>
        </w:rPr>
        <w:t xml:space="preserve">, </w:t>
      </w:r>
      <w:r w:rsidRPr="000B3A97">
        <w:rPr>
          <w:rFonts w:eastAsia="Arial Unicode MS"/>
          <w:spacing w:val="5"/>
          <w:sz w:val="22"/>
          <w:szCs w:val="22"/>
        </w:rPr>
        <w:t xml:space="preserve">outrages, </w:t>
      </w:r>
      <w:r w:rsidRPr="000B3A97">
        <w:rPr>
          <w:rFonts w:eastAsia="Arial Unicode MS"/>
          <w:sz w:val="22"/>
          <w:szCs w:val="22"/>
        </w:rPr>
        <w:t>violences, voies de fait, injures ou diffamations dont ils peuvent être victimes en raison ou à l’occasion de</w:t>
      </w:r>
      <w:r w:rsidRPr="000B3A97">
        <w:rPr>
          <w:rFonts w:eastAsia="Arial Unicode MS"/>
          <w:spacing w:val="6"/>
          <w:sz w:val="22"/>
          <w:szCs w:val="22"/>
        </w:rPr>
        <w:t xml:space="preserve"> </w:t>
      </w:r>
      <w:r w:rsidRPr="000B3A97">
        <w:rPr>
          <w:rFonts w:eastAsia="Arial Unicode MS"/>
          <w:sz w:val="22"/>
          <w:szCs w:val="22"/>
        </w:rPr>
        <w:t>l’exercice</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leur</w:t>
      </w:r>
      <w:r w:rsidRPr="000B3A97">
        <w:rPr>
          <w:rFonts w:eastAsia="Arial Unicode MS"/>
          <w:spacing w:val="6"/>
          <w:sz w:val="22"/>
          <w:szCs w:val="22"/>
        </w:rPr>
        <w:t xml:space="preserve"> </w:t>
      </w:r>
      <w:r w:rsidRPr="000B3A97">
        <w:rPr>
          <w:rFonts w:eastAsia="Arial Unicode MS"/>
          <w:sz w:val="22"/>
          <w:szCs w:val="22"/>
        </w:rPr>
        <w:t>mission.</w:t>
      </w:r>
    </w:p>
    <w:p w14:paraId="0F6FBE1E" w14:textId="77777777" w:rsidR="00EA6D92" w:rsidRPr="000B3A97" w:rsidRDefault="00EA6D92" w:rsidP="00EA6D92">
      <w:pPr>
        <w:tabs>
          <w:tab w:val="left" w:pos="871"/>
        </w:tabs>
        <w:spacing w:before="120"/>
        <w:jc w:val="both"/>
        <w:rPr>
          <w:rFonts w:eastAsia="Arial Unicode MS"/>
          <w:b/>
          <w:sz w:val="22"/>
          <w:szCs w:val="22"/>
        </w:rPr>
      </w:pPr>
      <w:r w:rsidRPr="000B3A97">
        <w:rPr>
          <w:rFonts w:eastAsia="Arial Unicode MS"/>
          <w:sz w:val="22"/>
          <w:szCs w:val="22"/>
        </w:rPr>
        <w:t xml:space="preserve"> </w:t>
      </w:r>
      <w:r w:rsidRPr="000B3A97">
        <w:rPr>
          <w:rFonts w:eastAsia="Arial Unicode MS"/>
          <w:b/>
          <w:sz w:val="22"/>
          <w:szCs w:val="22"/>
        </w:rPr>
        <w:t>Article 28 : Délai d'exécution de la Lettre-Commande</w:t>
      </w:r>
    </w:p>
    <w:p w14:paraId="4CDD499B" w14:textId="2EDF473A" w:rsidR="00EA6D92" w:rsidRPr="000B3A97" w:rsidRDefault="00EA6D92" w:rsidP="00EA6D92">
      <w:pPr>
        <w:tabs>
          <w:tab w:val="left" w:pos="0"/>
        </w:tabs>
        <w:suppressAutoHyphens/>
        <w:jc w:val="both"/>
        <w:rPr>
          <w:rFonts w:eastAsia="Arial Unicode MS"/>
          <w:sz w:val="22"/>
          <w:szCs w:val="22"/>
        </w:rPr>
      </w:pPr>
      <w:r w:rsidRPr="000B3A97">
        <w:rPr>
          <w:rFonts w:eastAsia="Arial Unicode MS"/>
          <w:sz w:val="22"/>
          <w:szCs w:val="22"/>
        </w:rPr>
        <w:t xml:space="preserve">L'ensemble des travaux faisant l'objet de la  Lettre-Commande  à élaborer à l’issue du présent appel d’offres devra être terminé en totalité dans un délai maximum de </w:t>
      </w:r>
      <w:r w:rsidR="003016ED" w:rsidRPr="000B3A97">
        <w:rPr>
          <w:rFonts w:eastAsia="Arial Unicode MS"/>
          <w:b/>
          <w:noProof/>
          <w:sz w:val="22"/>
          <w:szCs w:val="22"/>
        </w:rPr>
        <w:t>quatre (04</w:t>
      </w:r>
      <w:r w:rsidRPr="000B3A97">
        <w:rPr>
          <w:rFonts w:eastAsia="Arial Unicode MS"/>
          <w:b/>
          <w:noProof/>
          <w:sz w:val="22"/>
          <w:szCs w:val="22"/>
        </w:rPr>
        <w:t>) mois</w:t>
      </w:r>
      <w:r w:rsidR="0039742B">
        <w:rPr>
          <w:rFonts w:eastAsia="Arial Unicode MS"/>
          <w:b/>
          <w:noProof/>
          <w:sz w:val="22"/>
          <w:szCs w:val="22"/>
        </w:rPr>
        <w:t xml:space="preserve"> pour chaque lot</w:t>
      </w:r>
      <w:r w:rsidRPr="000B3A97">
        <w:rPr>
          <w:rFonts w:eastAsia="Arial Unicode MS"/>
          <w:sz w:val="22"/>
          <w:szCs w:val="22"/>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605DAECD"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sz w:val="22"/>
          <w:szCs w:val="22"/>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0507D31B"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29 : Connaissance des lieux et conditions générales des travaux</w:t>
      </w:r>
    </w:p>
    <w:p w14:paraId="183A641D"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sz w:val="22"/>
          <w:szCs w:val="22"/>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131F73F2" w14:textId="77777777" w:rsidR="00EA6D92" w:rsidRPr="000B3A97" w:rsidRDefault="00EA6D92" w:rsidP="00D33071">
      <w:pPr>
        <w:numPr>
          <w:ilvl w:val="0"/>
          <w:numId w:val="79"/>
        </w:numPr>
        <w:tabs>
          <w:tab w:val="left" w:pos="0"/>
        </w:tabs>
        <w:suppressAutoHyphens/>
        <w:jc w:val="both"/>
        <w:rPr>
          <w:rFonts w:eastAsia="Arial Unicode MS"/>
          <w:sz w:val="22"/>
          <w:szCs w:val="22"/>
        </w:rPr>
      </w:pPr>
      <w:r w:rsidRPr="000B3A97">
        <w:rPr>
          <w:rFonts w:eastAsia="Arial Unicode MS"/>
          <w:sz w:val="22"/>
          <w:szCs w:val="22"/>
        </w:rPr>
        <w:t>des conditions générales d'exécution des travaux, en particulier des équipements nécessités par ceux-ci ;</w:t>
      </w:r>
    </w:p>
    <w:p w14:paraId="38AFC25D" w14:textId="77777777" w:rsidR="00EA6D92" w:rsidRPr="000B3A97" w:rsidRDefault="00EA6D92" w:rsidP="00D33071">
      <w:pPr>
        <w:numPr>
          <w:ilvl w:val="0"/>
          <w:numId w:val="77"/>
        </w:numPr>
        <w:tabs>
          <w:tab w:val="left" w:pos="0"/>
        </w:tabs>
        <w:suppressAutoHyphens/>
        <w:jc w:val="both"/>
        <w:rPr>
          <w:rFonts w:eastAsia="Arial Unicode MS"/>
          <w:sz w:val="22"/>
          <w:szCs w:val="22"/>
        </w:rPr>
      </w:pPr>
      <w:r w:rsidRPr="000B3A97">
        <w:rPr>
          <w:rFonts w:eastAsia="Arial Unicode MS"/>
          <w:sz w:val="22"/>
          <w:szCs w:val="22"/>
        </w:rPr>
        <w:t>des conditions physiques propres à l'emplacement des travaux, de la nature des sols, de la nature en quantités et en qualités des matériaux rencontrés en surface ou dans le sous-sol ;</w:t>
      </w:r>
    </w:p>
    <w:p w14:paraId="49C02D25" w14:textId="77777777" w:rsidR="00EA6D92" w:rsidRPr="000B3A97" w:rsidRDefault="00EA6D92" w:rsidP="00D33071">
      <w:pPr>
        <w:pStyle w:val="Corpsdetexte3"/>
        <w:numPr>
          <w:ilvl w:val="0"/>
          <w:numId w:val="77"/>
        </w:numPr>
        <w:tabs>
          <w:tab w:val="left" w:pos="0"/>
        </w:tabs>
        <w:suppressAutoHyphens/>
        <w:jc w:val="both"/>
        <w:rPr>
          <w:rFonts w:eastAsia="Arial Unicode MS"/>
          <w:b w:val="0"/>
          <w:sz w:val="22"/>
          <w:szCs w:val="22"/>
        </w:rPr>
      </w:pPr>
      <w:r w:rsidRPr="000B3A97">
        <w:rPr>
          <w:rFonts w:eastAsia="Arial Unicode MS"/>
          <w:b w:val="0"/>
          <w:sz w:val="22"/>
          <w:szCs w:val="22"/>
        </w:rPr>
        <w:t>des circonstances météorologiques ou climatiques, du niveau des rivières et des fleuves, et des possibilités d'inondation, des positions de la nappe phréatique ;</w:t>
      </w:r>
    </w:p>
    <w:p w14:paraId="6C90C998" w14:textId="77777777" w:rsidR="00EA6D92" w:rsidRPr="000B3A97" w:rsidRDefault="00EA6D92" w:rsidP="00D33071">
      <w:pPr>
        <w:numPr>
          <w:ilvl w:val="0"/>
          <w:numId w:val="77"/>
        </w:numPr>
        <w:tabs>
          <w:tab w:val="left" w:pos="0"/>
        </w:tabs>
        <w:suppressAutoHyphens/>
        <w:jc w:val="both"/>
        <w:rPr>
          <w:rFonts w:eastAsia="Arial Unicode MS"/>
          <w:sz w:val="22"/>
          <w:szCs w:val="22"/>
        </w:rPr>
      </w:pPr>
      <w:r w:rsidRPr="000B3A97">
        <w:rPr>
          <w:rFonts w:eastAsia="Arial Unicode MS"/>
          <w:sz w:val="22"/>
          <w:szCs w:val="22"/>
        </w:rPr>
        <w:t xml:space="preserve">des conditions locales, particulièrement des conditions de fourniture et de stockage des matériaux </w:t>
      </w:r>
    </w:p>
    <w:p w14:paraId="0992AE4E" w14:textId="77777777" w:rsidR="00EA6D92" w:rsidRPr="000B3A97" w:rsidRDefault="00EA6D92" w:rsidP="00D33071">
      <w:pPr>
        <w:numPr>
          <w:ilvl w:val="0"/>
          <w:numId w:val="77"/>
        </w:numPr>
        <w:tabs>
          <w:tab w:val="left" w:pos="0"/>
        </w:tabs>
        <w:suppressAutoHyphens/>
        <w:jc w:val="both"/>
        <w:rPr>
          <w:rFonts w:eastAsia="Arial Unicode MS"/>
          <w:sz w:val="22"/>
          <w:szCs w:val="22"/>
        </w:rPr>
      </w:pPr>
      <w:r w:rsidRPr="000B3A97">
        <w:rPr>
          <w:rFonts w:eastAsia="Arial Unicode MS"/>
          <w:sz w:val="22"/>
          <w:szCs w:val="22"/>
        </w:rPr>
        <w:t>des moyens de communication, de transport, des possibilités de fourniture en eau, électricité, carburant ;</w:t>
      </w:r>
    </w:p>
    <w:p w14:paraId="5B3590F8" w14:textId="77777777" w:rsidR="00EA6D92" w:rsidRPr="000B3A97" w:rsidRDefault="00EA6D92" w:rsidP="00D33071">
      <w:pPr>
        <w:numPr>
          <w:ilvl w:val="0"/>
          <w:numId w:val="77"/>
        </w:numPr>
        <w:tabs>
          <w:tab w:val="left" w:pos="0"/>
        </w:tabs>
        <w:suppressAutoHyphens/>
        <w:jc w:val="both"/>
        <w:rPr>
          <w:rFonts w:eastAsia="Arial Unicode MS"/>
          <w:sz w:val="22"/>
          <w:szCs w:val="22"/>
        </w:rPr>
      </w:pPr>
      <w:r w:rsidRPr="000B3A97">
        <w:rPr>
          <w:rFonts w:eastAsia="Arial Unicode MS"/>
          <w:sz w:val="22"/>
          <w:szCs w:val="22"/>
        </w:rPr>
        <w:t>de la disponibilité en main-d’œuvre ;</w:t>
      </w:r>
    </w:p>
    <w:p w14:paraId="3107617F" w14:textId="77777777" w:rsidR="00EA6D92" w:rsidRPr="000B3A97" w:rsidRDefault="00EA6D92" w:rsidP="00D33071">
      <w:pPr>
        <w:numPr>
          <w:ilvl w:val="0"/>
          <w:numId w:val="77"/>
        </w:numPr>
        <w:tabs>
          <w:tab w:val="left" w:pos="0"/>
        </w:tabs>
        <w:suppressAutoHyphens/>
        <w:jc w:val="both"/>
        <w:rPr>
          <w:rFonts w:eastAsia="Arial Unicode MS"/>
          <w:sz w:val="22"/>
          <w:szCs w:val="22"/>
        </w:rPr>
      </w:pPr>
      <w:r w:rsidRPr="000B3A97">
        <w:rPr>
          <w:rFonts w:eastAsia="Arial Unicode MS"/>
          <w:sz w:val="22"/>
          <w:szCs w:val="22"/>
        </w:rPr>
        <w:t>de toutes les contraintes résultant de la législation sociale et du régime fiscal et douanier qui lui est applicable;</w:t>
      </w:r>
    </w:p>
    <w:p w14:paraId="03341218" w14:textId="77777777" w:rsidR="00EA6D92" w:rsidRPr="000B3A97" w:rsidRDefault="00EA6D92" w:rsidP="00D33071">
      <w:pPr>
        <w:numPr>
          <w:ilvl w:val="0"/>
          <w:numId w:val="78"/>
        </w:numPr>
        <w:tabs>
          <w:tab w:val="left" w:pos="0"/>
        </w:tabs>
        <w:suppressAutoHyphens/>
        <w:jc w:val="both"/>
        <w:rPr>
          <w:rFonts w:eastAsia="Arial Unicode MS"/>
          <w:sz w:val="22"/>
          <w:szCs w:val="22"/>
        </w:rPr>
      </w:pPr>
      <w:r w:rsidRPr="000B3A97">
        <w:rPr>
          <w:rFonts w:eastAsia="Arial Unicode MS"/>
          <w:sz w:val="22"/>
          <w:szCs w:val="22"/>
        </w:rPr>
        <w:t>de toutes les charges et contraintes résultant des frais de vérification et d'élaboration des documents nécessaires à la réalisation de la Lettre-Commande à élaborer ;</w:t>
      </w:r>
    </w:p>
    <w:p w14:paraId="7FA6C4BC" w14:textId="77777777" w:rsidR="00EA6D92" w:rsidRPr="000B3A97" w:rsidRDefault="00EA6D92" w:rsidP="00D33071">
      <w:pPr>
        <w:numPr>
          <w:ilvl w:val="0"/>
          <w:numId w:val="78"/>
        </w:numPr>
        <w:tabs>
          <w:tab w:val="left" w:pos="0"/>
        </w:tabs>
        <w:suppressAutoHyphens/>
        <w:spacing w:after="120"/>
        <w:jc w:val="both"/>
        <w:rPr>
          <w:rFonts w:eastAsia="Arial Unicode MS"/>
          <w:sz w:val="22"/>
          <w:szCs w:val="22"/>
        </w:rPr>
      </w:pPr>
      <w:r w:rsidRPr="000B3A97">
        <w:rPr>
          <w:rFonts w:eastAsia="Arial Unicode MS"/>
          <w:sz w:val="22"/>
          <w:szCs w:val="22"/>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3BD64BF9" w14:textId="77777777" w:rsidR="00EA6D92" w:rsidRPr="000B3A97" w:rsidRDefault="00EA6D92" w:rsidP="00D33071">
      <w:pPr>
        <w:numPr>
          <w:ilvl w:val="0"/>
          <w:numId w:val="100"/>
        </w:numPr>
        <w:tabs>
          <w:tab w:val="num" w:pos="510"/>
        </w:tabs>
        <w:ind w:left="0" w:firstLine="0"/>
        <w:jc w:val="both"/>
        <w:rPr>
          <w:rFonts w:eastAsia="Arial Unicode MS"/>
          <w:b/>
          <w:bCs/>
          <w:sz w:val="22"/>
          <w:szCs w:val="22"/>
        </w:rPr>
      </w:pPr>
      <w:r w:rsidRPr="000B3A97">
        <w:rPr>
          <w:rFonts w:eastAsia="Arial Unicode MS"/>
          <w:b/>
          <w:bCs/>
          <w:sz w:val="22"/>
          <w:szCs w:val="22"/>
        </w:rPr>
        <w:t>Mise à disposition des documents et des lieux</w:t>
      </w:r>
    </w:p>
    <w:p w14:paraId="272D5A9D"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Les dossiers techniques (pièces écrites et graphiques) nécessaires à l’établissement des plans d’exécution des travaux, sont contenus dans le Dossier d’Appel d’Offres.</w:t>
      </w:r>
    </w:p>
    <w:p w14:paraId="11F9F3A2"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de la Lettre-Commande à élaborer.</w:t>
      </w:r>
    </w:p>
    <w:p w14:paraId="3D0442FA"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678A4257"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3E1FF56C"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Au cas où le personnel ou les engins du co-contractant ou de ses sous-traitants viendraient à causer un dommage à ces câbles ou canalisations, les travaux de réparation seront à la charge du co-contractant.</w:t>
      </w:r>
    </w:p>
    <w:p w14:paraId="6B1706B3"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A cet effet, il prendra attache des concessionnaires concernés.</w:t>
      </w:r>
    </w:p>
    <w:p w14:paraId="6D68F264" w14:textId="77777777" w:rsidR="00EA6D92" w:rsidRPr="000B3A97" w:rsidRDefault="00EA6D92" w:rsidP="00EA6D92">
      <w:pPr>
        <w:widowControl w:val="0"/>
        <w:autoSpaceDE w:val="0"/>
        <w:autoSpaceDN w:val="0"/>
        <w:adjustRightInd w:val="0"/>
        <w:ind w:firstLine="708"/>
        <w:jc w:val="both"/>
        <w:rPr>
          <w:rFonts w:eastAsia="Arial Unicode MS"/>
          <w:sz w:val="22"/>
          <w:szCs w:val="22"/>
        </w:rPr>
      </w:pPr>
      <w:r w:rsidRPr="000B3A97">
        <w:rPr>
          <w:rFonts w:eastAsia="Arial Unicode MS"/>
          <w:sz w:val="22"/>
          <w:szCs w:val="22"/>
        </w:rPr>
        <w:t>Ces dispositions ne diminueront en rien, pour le co-contractant, sa responsabilité sur les dommages indirects qui pourraient en résulter.</w:t>
      </w:r>
    </w:p>
    <w:p w14:paraId="6E27DFC9" w14:textId="77777777" w:rsidR="00EA6D92" w:rsidRPr="000B3A97" w:rsidRDefault="00EA6D92" w:rsidP="00EA6D92">
      <w:pPr>
        <w:jc w:val="both"/>
        <w:rPr>
          <w:rFonts w:eastAsia="Arial Unicode MS"/>
          <w:sz w:val="22"/>
          <w:szCs w:val="22"/>
        </w:rPr>
      </w:pPr>
    </w:p>
    <w:p w14:paraId="0AC10CCC" w14:textId="77777777" w:rsidR="00EA6D92" w:rsidRPr="000B3A97" w:rsidRDefault="00EA6D92" w:rsidP="00EA6D92">
      <w:pPr>
        <w:jc w:val="both"/>
        <w:rPr>
          <w:rFonts w:eastAsia="Arial Unicode MS"/>
          <w:b/>
          <w:sz w:val="22"/>
          <w:szCs w:val="22"/>
        </w:rPr>
      </w:pPr>
      <w:r w:rsidRPr="000B3A97">
        <w:rPr>
          <w:rFonts w:eastAsia="Arial Unicode MS"/>
          <w:b/>
          <w:sz w:val="22"/>
          <w:szCs w:val="22"/>
        </w:rPr>
        <w:t xml:space="preserve">Article 31 : Assurance </w:t>
      </w:r>
      <w:r w:rsidRPr="000B3A97">
        <w:rPr>
          <w:rFonts w:eastAsia="Arial Unicode MS"/>
          <w:b/>
          <w:webHidden/>
          <w:sz w:val="22"/>
          <w:szCs w:val="22"/>
        </w:rPr>
        <w:t>des ouvrages et responsabilités civiles</w:t>
      </w:r>
    </w:p>
    <w:p w14:paraId="2B149B71"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31.1</w:t>
      </w:r>
      <w:r w:rsidRPr="000B3A97">
        <w:rPr>
          <w:rFonts w:eastAsia="Arial Unicode MS"/>
          <w:sz w:val="22"/>
          <w:szCs w:val="22"/>
        </w:rPr>
        <w:t xml:space="preserve"> Dans un délai de </w:t>
      </w:r>
      <w:r w:rsidR="00556F03" w:rsidRPr="000B3A97">
        <w:rPr>
          <w:rFonts w:eastAsia="Arial Unicode MS"/>
          <w:sz w:val="22"/>
          <w:szCs w:val="22"/>
        </w:rPr>
        <w:t>vingt</w:t>
      </w:r>
      <w:r w:rsidRPr="000B3A97">
        <w:rPr>
          <w:rFonts w:eastAsia="Arial Unicode MS"/>
          <w:sz w:val="22"/>
          <w:szCs w:val="22"/>
        </w:rPr>
        <w:t xml:space="preserve"> (</w:t>
      </w:r>
      <w:r w:rsidR="00556F03" w:rsidRPr="000B3A97">
        <w:rPr>
          <w:rFonts w:eastAsia="Arial Unicode MS"/>
          <w:sz w:val="22"/>
          <w:szCs w:val="22"/>
        </w:rPr>
        <w:t>20</w:t>
      </w:r>
      <w:r w:rsidRPr="000B3A97">
        <w:rPr>
          <w:rFonts w:eastAsia="Arial Unicode MS"/>
          <w:sz w:val="22"/>
          <w:szCs w:val="22"/>
        </w:rPr>
        <w:t>) jours suivant la date de notification de la Lettre-commande à élaborer à l’issue du présent appel d’offres (et sans pour autant diminuer ses obligations), le co-contractant devra contracter les polices d’assurance ci-après (assurance globale du chantier) :</w:t>
      </w:r>
    </w:p>
    <w:p w14:paraId="509C13C5" w14:textId="77777777" w:rsidR="00EA6D92" w:rsidRPr="000B3A97" w:rsidRDefault="00EA6D92" w:rsidP="00D33071">
      <w:pPr>
        <w:widowControl w:val="0"/>
        <w:numPr>
          <w:ilvl w:val="0"/>
          <w:numId w:val="83"/>
        </w:numPr>
        <w:autoSpaceDE w:val="0"/>
        <w:autoSpaceDN w:val="0"/>
        <w:adjustRightInd w:val="0"/>
        <w:jc w:val="both"/>
        <w:rPr>
          <w:rFonts w:eastAsia="Arial Unicode MS"/>
          <w:sz w:val="22"/>
          <w:szCs w:val="22"/>
        </w:rPr>
      </w:pPr>
      <w:r w:rsidRPr="000B3A97">
        <w:rPr>
          <w:rFonts w:eastAsia="Arial Unicode MS"/>
          <w:sz w:val="22"/>
          <w:szCs w:val="22"/>
        </w:rPr>
        <w:t>Assurance responsabilité civile, chef d’entreprise ;</w:t>
      </w:r>
    </w:p>
    <w:p w14:paraId="0EAF3E9E" w14:textId="77777777" w:rsidR="00EA6D92" w:rsidRPr="000B3A97" w:rsidRDefault="00EA6D92" w:rsidP="00D33071">
      <w:pPr>
        <w:widowControl w:val="0"/>
        <w:numPr>
          <w:ilvl w:val="0"/>
          <w:numId w:val="83"/>
        </w:numPr>
        <w:autoSpaceDE w:val="0"/>
        <w:autoSpaceDN w:val="0"/>
        <w:adjustRightInd w:val="0"/>
        <w:jc w:val="both"/>
        <w:rPr>
          <w:rFonts w:eastAsia="Arial Unicode MS"/>
          <w:sz w:val="22"/>
          <w:szCs w:val="22"/>
        </w:rPr>
      </w:pPr>
      <w:r w:rsidRPr="000B3A97">
        <w:rPr>
          <w:rFonts w:eastAsia="Arial Unicode MS"/>
          <w:sz w:val="22"/>
          <w:szCs w:val="22"/>
        </w:rPr>
        <w:t>Assurance "Tout risque chantier".</w:t>
      </w:r>
    </w:p>
    <w:p w14:paraId="7401E2E6"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Ces polices d’assurance auront pour but de couvrir les risques afférents :</w:t>
      </w:r>
    </w:p>
    <w:p w14:paraId="076A97E8" w14:textId="77777777" w:rsidR="00EA6D92" w:rsidRPr="000B3A97" w:rsidRDefault="00EA6D92" w:rsidP="00D33071">
      <w:pPr>
        <w:widowControl w:val="0"/>
        <w:numPr>
          <w:ilvl w:val="0"/>
          <w:numId w:val="76"/>
        </w:numPr>
        <w:autoSpaceDE w:val="0"/>
        <w:autoSpaceDN w:val="0"/>
        <w:adjustRightInd w:val="0"/>
        <w:jc w:val="both"/>
        <w:rPr>
          <w:rFonts w:eastAsia="Arial Unicode MS"/>
          <w:sz w:val="22"/>
          <w:szCs w:val="22"/>
        </w:rPr>
      </w:pPr>
      <w:r w:rsidRPr="000B3A97">
        <w:rPr>
          <w:rFonts w:eastAsia="Arial Unicode MS"/>
          <w:sz w:val="22"/>
          <w:szCs w:val="22"/>
        </w:rPr>
        <w:t>Aux dommages matériels pouvant être causés aux constructions du fait de l’effondrement partiel ou total des ouvrages en construction ;</w:t>
      </w:r>
    </w:p>
    <w:p w14:paraId="1F52469F" w14:textId="77777777" w:rsidR="00EA6D92" w:rsidRPr="000B3A97" w:rsidRDefault="00EA6D92" w:rsidP="00D33071">
      <w:pPr>
        <w:widowControl w:val="0"/>
        <w:numPr>
          <w:ilvl w:val="0"/>
          <w:numId w:val="76"/>
        </w:numPr>
        <w:autoSpaceDE w:val="0"/>
        <w:autoSpaceDN w:val="0"/>
        <w:adjustRightInd w:val="0"/>
        <w:jc w:val="both"/>
        <w:rPr>
          <w:rFonts w:eastAsia="Arial Unicode MS"/>
          <w:sz w:val="22"/>
          <w:szCs w:val="22"/>
        </w:rPr>
      </w:pPr>
      <w:r w:rsidRPr="000B3A97">
        <w:rPr>
          <w:rFonts w:eastAsia="Arial Unicode MS"/>
          <w:sz w:val="22"/>
          <w:szCs w:val="22"/>
        </w:rPr>
        <w:t>Aux désordres causés, le cas échéant, aux constructions et ouvrages voisins ;</w:t>
      </w:r>
    </w:p>
    <w:p w14:paraId="326C031A" w14:textId="77777777" w:rsidR="00EA6D92" w:rsidRPr="000B3A97" w:rsidRDefault="00EA6D92" w:rsidP="00D33071">
      <w:pPr>
        <w:widowControl w:val="0"/>
        <w:numPr>
          <w:ilvl w:val="0"/>
          <w:numId w:val="76"/>
        </w:numPr>
        <w:autoSpaceDE w:val="0"/>
        <w:autoSpaceDN w:val="0"/>
        <w:adjustRightInd w:val="0"/>
        <w:jc w:val="both"/>
        <w:rPr>
          <w:rFonts w:eastAsia="Arial Unicode MS"/>
          <w:sz w:val="22"/>
          <w:szCs w:val="22"/>
        </w:rPr>
      </w:pPr>
      <w:r w:rsidRPr="000B3A97">
        <w:rPr>
          <w:rFonts w:eastAsia="Arial Unicode MS"/>
          <w:sz w:val="22"/>
          <w:szCs w:val="22"/>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74BFBEE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sera tenu de f</w:t>
      </w:r>
      <w:r w:rsidR="0045249B">
        <w:rPr>
          <w:rFonts w:eastAsia="Arial Unicode MS"/>
          <w:sz w:val="22"/>
          <w:szCs w:val="22"/>
        </w:rPr>
        <w:t>ournir au Maître d’Ouvrage</w:t>
      </w:r>
      <w:r w:rsidRPr="000B3A97">
        <w:rPr>
          <w:rFonts w:eastAsia="Arial Unicode MS"/>
          <w:sz w:val="22"/>
          <w:szCs w:val="22"/>
        </w:rPr>
        <w:t xml:space="preserve"> une copie de la police d’assurance contractée pour le chantier et une attestation précisant que le co-contractant et les représentants de l’Administration sont effectivement couverts pour les risques énumérés ci-dessus.</w:t>
      </w:r>
    </w:p>
    <w:p w14:paraId="7B0BA88A"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règlement du premier décompte des travaux sera subordonné à la production des pièces justificatives de l’assurance globale du chantier.</w:t>
      </w:r>
    </w:p>
    <w:p w14:paraId="094DA37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sera tenu de fournir sur d</w:t>
      </w:r>
      <w:r w:rsidR="0045249B">
        <w:rPr>
          <w:rFonts w:eastAsia="Arial Unicode MS"/>
          <w:sz w:val="22"/>
          <w:szCs w:val="22"/>
        </w:rPr>
        <w:t>emande au Maître d’Ouvrage</w:t>
      </w:r>
      <w:r w:rsidRPr="000B3A97">
        <w:rPr>
          <w:rFonts w:eastAsia="Arial Unicode MS"/>
          <w:sz w:val="22"/>
          <w:szCs w:val="22"/>
        </w:rPr>
        <w:t xml:space="preserve"> les pièces justificatives du paiement régulier des primes d’assurance et de la continuité de l’assurance globale de chantier pendant toute la période de construction, jusqu’à la réception provisoire des travaux.</w:t>
      </w:r>
    </w:p>
    <w:p w14:paraId="0284739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31.2</w:t>
      </w:r>
      <w:r w:rsidRPr="000B3A97">
        <w:rPr>
          <w:rFonts w:eastAsia="Arial Unicode MS"/>
          <w:sz w:val="22"/>
          <w:szCs w:val="22"/>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2E52D7D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L’attestation d’assurance de garantie décennale sera présentée avant la réception définitive. Elle devra être jointe à la demande de réception définitive formulée par le  co-contractant.</w:t>
      </w:r>
    </w:p>
    <w:p w14:paraId="3B2E7214" w14:textId="77777777" w:rsidR="00EA6D92" w:rsidRPr="000B3A97" w:rsidRDefault="00EA6D92" w:rsidP="00EA6D92">
      <w:pPr>
        <w:jc w:val="both"/>
        <w:rPr>
          <w:rFonts w:eastAsia="Arial Unicode MS"/>
          <w:sz w:val="22"/>
          <w:szCs w:val="22"/>
        </w:rPr>
      </w:pPr>
    </w:p>
    <w:p w14:paraId="7FDB2B20" w14:textId="77777777" w:rsidR="00EA6D92" w:rsidRPr="000B3A97" w:rsidRDefault="00EA6D92" w:rsidP="00EA6D92">
      <w:pPr>
        <w:jc w:val="both"/>
        <w:rPr>
          <w:rFonts w:eastAsia="Arial Unicode MS"/>
          <w:b/>
          <w:bCs/>
          <w:sz w:val="22"/>
          <w:szCs w:val="22"/>
        </w:rPr>
      </w:pPr>
      <w:r w:rsidRPr="000B3A97">
        <w:rPr>
          <w:rFonts w:eastAsia="Arial Unicode MS"/>
          <w:b/>
          <w:sz w:val="22"/>
          <w:szCs w:val="22"/>
        </w:rPr>
        <w:t xml:space="preserve">Article 32 : </w:t>
      </w:r>
      <w:r w:rsidRPr="000B3A97">
        <w:rPr>
          <w:rFonts w:eastAsia="Arial Unicode MS"/>
          <w:b/>
          <w:bCs/>
          <w:sz w:val="22"/>
          <w:szCs w:val="22"/>
        </w:rPr>
        <w:t xml:space="preserve">Organisation et mesures de sécurité  </w:t>
      </w:r>
    </w:p>
    <w:p w14:paraId="16125DDE" w14:textId="77777777" w:rsidR="00EA6D92" w:rsidRPr="000B3A97" w:rsidRDefault="00EA6D92" w:rsidP="00EA6D92">
      <w:pPr>
        <w:ind w:firstLine="708"/>
        <w:jc w:val="both"/>
        <w:outlineLvl w:val="0"/>
        <w:rPr>
          <w:rFonts w:eastAsia="Arial Unicode MS"/>
          <w:b/>
          <w:sz w:val="22"/>
          <w:szCs w:val="22"/>
        </w:rPr>
      </w:pPr>
      <w:r w:rsidRPr="000B3A97">
        <w:rPr>
          <w:rFonts w:eastAsia="Arial Unicode MS"/>
          <w:b/>
          <w:sz w:val="22"/>
          <w:szCs w:val="22"/>
        </w:rPr>
        <w:t>ACCES AU CHANTIER</w:t>
      </w:r>
    </w:p>
    <w:p w14:paraId="59A7CF36" w14:textId="77777777" w:rsidR="00EA6D92" w:rsidRPr="000B3A97" w:rsidRDefault="00EA6D92" w:rsidP="00EA6D92">
      <w:pPr>
        <w:jc w:val="both"/>
        <w:rPr>
          <w:rFonts w:eastAsia="Arial Unicode MS"/>
          <w:noProof/>
          <w:sz w:val="22"/>
          <w:szCs w:val="22"/>
        </w:rPr>
      </w:pPr>
      <w:r w:rsidRPr="000B3A97">
        <w:rPr>
          <w:rFonts w:eastAsia="Arial Unicode MS"/>
          <w:noProof/>
          <w:sz w:val="22"/>
          <w:szCs w:val="22"/>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15C521FD" w14:textId="77777777" w:rsidR="00EA6D92" w:rsidRPr="000B3A97" w:rsidRDefault="00EA6D92" w:rsidP="00EA6D92">
      <w:pPr>
        <w:jc w:val="both"/>
        <w:rPr>
          <w:rFonts w:eastAsia="Arial Unicode MS"/>
          <w:noProof/>
          <w:sz w:val="22"/>
          <w:szCs w:val="22"/>
        </w:rPr>
      </w:pPr>
      <w:r w:rsidRPr="000B3A97">
        <w:rPr>
          <w:rFonts w:eastAsia="Arial Unicode MS"/>
          <w:noProof/>
          <w:sz w:val="22"/>
          <w:szCs w:val="22"/>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46B59272" w14:textId="77777777" w:rsidR="00EA6D92" w:rsidRPr="000B3A97" w:rsidRDefault="00EA6D92" w:rsidP="00EA6D92">
      <w:pPr>
        <w:jc w:val="both"/>
        <w:rPr>
          <w:rFonts w:eastAsia="Arial Unicode MS"/>
          <w:sz w:val="22"/>
          <w:szCs w:val="22"/>
        </w:rPr>
      </w:pPr>
      <w:r w:rsidRPr="000B3A97">
        <w:rPr>
          <w:rFonts w:eastAsia="Arial Unicode MS"/>
          <w:sz w:val="22"/>
          <w:szCs w:val="22"/>
        </w:rPr>
        <w:t>Le co-contractant devra accorder toutes les facilités voulues pour permettre ces accès en toute liberté.</w:t>
      </w:r>
    </w:p>
    <w:p w14:paraId="6E8F21E9" w14:textId="77777777" w:rsidR="0039742B" w:rsidRDefault="0039742B" w:rsidP="00EA6D92">
      <w:pPr>
        <w:ind w:firstLine="708"/>
        <w:jc w:val="both"/>
        <w:outlineLvl w:val="0"/>
        <w:rPr>
          <w:rFonts w:eastAsia="Arial Unicode MS"/>
          <w:b/>
          <w:sz w:val="22"/>
          <w:szCs w:val="22"/>
        </w:rPr>
      </w:pPr>
    </w:p>
    <w:p w14:paraId="0414D33F" w14:textId="77777777" w:rsidR="0039742B" w:rsidRDefault="0039742B" w:rsidP="00EA6D92">
      <w:pPr>
        <w:ind w:firstLine="708"/>
        <w:jc w:val="both"/>
        <w:outlineLvl w:val="0"/>
        <w:rPr>
          <w:rFonts w:eastAsia="Arial Unicode MS"/>
          <w:b/>
          <w:sz w:val="22"/>
          <w:szCs w:val="22"/>
        </w:rPr>
      </w:pPr>
    </w:p>
    <w:p w14:paraId="2DF8C512" w14:textId="77777777" w:rsidR="0039742B" w:rsidRDefault="0039742B" w:rsidP="00EA6D92">
      <w:pPr>
        <w:ind w:firstLine="708"/>
        <w:jc w:val="both"/>
        <w:outlineLvl w:val="0"/>
        <w:rPr>
          <w:rFonts w:eastAsia="Arial Unicode MS"/>
          <w:b/>
          <w:sz w:val="22"/>
          <w:szCs w:val="22"/>
        </w:rPr>
      </w:pPr>
    </w:p>
    <w:p w14:paraId="3BAD0B52" w14:textId="77777777" w:rsidR="0039742B" w:rsidRDefault="0039742B" w:rsidP="00EA6D92">
      <w:pPr>
        <w:ind w:firstLine="708"/>
        <w:jc w:val="both"/>
        <w:outlineLvl w:val="0"/>
        <w:rPr>
          <w:rFonts w:eastAsia="Arial Unicode MS"/>
          <w:b/>
          <w:sz w:val="22"/>
          <w:szCs w:val="22"/>
        </w:rPr>
      </w:pPr>
    </w:p>
    <w:p w14:paraId="3EBFE758" w14:textId="77777777" w:rsidR="00EA6D92" w:rsidRPr="000B3A97" w:rsidRDefault="00EA6D92" w:rsidP="00EA6D92">
      <w:pPr>
        <w:ind w:firstLine="708"/>
        <w:jc w:val="both"/>
        <w:outlineLvl w:val="0"/>
        <w:rPr>
          <w:rFonts w:eastAsia="Arial Unicode MS"/>
          <w:b/>
          <w:sz w:val="22"/>
          <w:szCs w:val="22"/>
        </w:rPr>
      </w:pPr>
      <w:r w:rsidRPr="000B3A97">
        <w:rPr>
          <w:rFonts w:eastAsia="Arial Unicode MS"/>
          <w:b/>
          <w:sz w:val="22"/>
          <w:szCs w:val="22"/>
        </w:rPr>
        <w:t>SECURITE DE CHANTIER</w:t>
      </w:r>
    </w:p>
    <w:p w14:paraId="631B0331" w14:textId="77777777" w:rsidR="00EA6D92" w:rsidRPr="000B3A97" w:rsidRDefault="00EA6D92" w:rsidP="00EA6D92">
      <w:pPr>
        <w:ind w:firstLine="708"/>
        <w:jc w:val="both"/>
        <w:rPr>
          <w:rFonts w:eastAsia="Arial Unicode MS"/>
          <w:noProof/>
          <w:sz w:val="22"/>
          <w:szCs w:val="22"/>
          <w:u w:val="single"/>
        </w:rPr>
      </w:pPr>
      <w:r w:rsidRPr="000B3A97">
        <w:rPr>
          <w:rFonts w:eastAsia="Arial Unicode MS"/>
          <w:noProof/>
          <w:sz w:val="22"/>
          <w:szCs w:val="22"/>
          <w:u w:val="single"/>
        </w:rPr>
        <w:t>Panneaux d’identification de chantier</w:t>
      </w:r>
    </w:p>
    <w:p w14:paraId="1E56620B" w14:textId="77777777" w:rsidR="00EA6D92" w:rsidRPr="000B3A97" w:rsidRDefault="00EA6D92" w:rsidP="00EA6D92">
      <w:pPr>
        <w:jc w:val="both"/>
        <w:rPr>
          <w:rFonts w:eastAsia="Arial Unicode MS"/>
          <w:sz w:val="22"/>
          <w:szCs w:val="22"/>
        </w:rPr>
      </w:pPr>
      <w:r w:rsidRPr="000B3A97">
        <w:rPr>
          <w:rFonts w:eastAsia="Arial Unicode MS"/>
          <w:sz w:val="22"/>
          <w:szCs w:val="22"/>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72FC0168" w14:textId="77777777" w:rsidR="00EA6D92" w:rsidRPr="000B3A97" w:rsidRDefault="00EA6D92" w:rsidP="00EA6D92">
      <w:pPr>
        <w:ind w:firstLine="708"/>
        <w:jc w:val="both"/>
        <w:rPr>
          <w:rFonts w:eastAsia="Arial Unicode MS"/>
          <w:noProof/>
          <w:sz w:val="22"/>
          <w:szCs w:val="22"/>
          <w:u w:val="single"/>
        </w:rPr>
      </w:pPr>
      <w:r w:rsidRPr="000B3A97">
        <w:rPr>
          <w:rFonts w:eastAsia="Arial Unicode MS"/>
          <w:noProof/>
          <w:sz w:val="22"/>
          <w:szCs w:val="22"/>
          <w:u w:val="single"/>
        </w:rPr>
        <w:t>Signalisation des travaux</w:t>
      </w:r>
    </w:p>
    <w:p w14:paraId="48CEE293" w14:textId="77777777" w:rsidR="00EA6D92" w:rsidRPr="000B3A97" w:rsidRDefault="00EA6D92" w:rsidP="00EA6D92">
      <w:pPr>
        <w:jc w:val="both"/>
        <w:rPr>
          <w:rFonts w:eastAsia="Arial Unicode MS"/>
          <w:noProof/>
          <w:sz w:val="22"/>
          <w:szCs w:val="22"/>
        </w:rPr>
      </w:pPr>
      <w:r w:rsidRPr="000B3A97">
        <w:rPr>
          <w:rFonts w:eastAsia="Arial Unicode MS"/>
          <w:noProof/>
          <w:sz w:val="22"/>
          <w:szCs w:val="22"/>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43D6FB8B" w14:textId="77777777" w:rsidR="00EA6D92" w:rsidRPr="000B3A97" w:rsidRDefault="00EA6D92" w:rsidP="00EA6D92">
      <w:pPr>
        <w:jc w:val="both"/>
        <w:rPr>
          <w:rFonts w:eastAsia="Arial Unicode MS"/>
          <w:noProof/>
          <w:sz w:val="22"/>
          <w:szCs w:val="22"/>
        </w:rPr>
      </w:pPr>
      <w:r w:rsidRPr="000B3A97">
        <w:rPr>
          <w:rFonts w:eastAsia="Arial Unicode MS"/>
          <w:noProof/>
          <w:sz w:val="22"/>
          <w:szCs w:val="22"/>
        </w:rPr>
        <w:t>Le Co-contractant aura la charge de fournir et d’entretenir à ses frais tous dispositifs d’éclairage, de protection, de clôture et de gardiennage qui s’avéreront nécessaires à la bonne exécution des travaux ou qui seront exigés par l’Ingénieur.</w:t>
      </w:r>
    </w:p>
    <w:p w14:paraId="297CCAAE" w14:textId="77777777" w:rsidR="00EA6D92" w:rsidRPr="000B3A97" w:rsidRDefault="00EA6D92" w:rsidP="00EA6D92">
      <w:pPr>
        <w:spacing w:before="120" w:after="120"/>
        <w:ind w:firstLine="708"/>
        <w:jc w:val="both"/>
        <w:rPr>
          <w:rFonts w:eastAsia="Arial Unicode MS"/>
          <w:noProof/>
          <w:sz w:val="22"/>
          <w:szCs w:val="22"/>
          <w:u w:val="single"/>
        </w:rPr>
      </w:pPr>
      <w:r w:rsidRPr="000B3A97">
        <w:rPr>
          <w:rFonts w:eastAsia="Arial Unicode MS"/>
          <w:noProof/>
          <w:sz w:val="22"/>
          <w:szCs w:val="22"/>
          <w:u w:val="single"/>
        </w:rPr>
        <w:t>Travail de nuit, des jours feriés et des dimanches.</w:t>
      </w:r>
    </w:p>
    <w:p w14:paraId="33783E1E"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Les travaux, ne pourront se poursuivre ni la nuit, ni les dimanches, ni les jours fériés sans l'autorisation écrite préalable de l’Ingénieur. </w:t>
      </w:r>
    </w:p>
    <w:p w14:paraId="26F3D4A0" w14:textId="77777777" w:rsidR="00EA6D92" w:rsidRPr="000B3A97" w:rsidRDefault="00EA6D92" w:rsidP="00EA6D92">
      <w:pPr>
        <w:ind w:firstLine="708"/>
        <w:jc w:val="both"/>
        <w:outlineLvl w:val="0"/>
        <w:rPr>
          <w:rFonts w:eastAsia="Arial Unicode MS"/>
          <w:b/>
          <w:sz w:val="22"/>
          <w:szCs w:val="22"/>
        </w:rPr>
      </w:pPr>
      <w:r w:rsidRPr="000B3A97">
        <w:rPr>
          <w:rFonts w:eastAsia="Arial Unicode MS"/>
          <w:b/>
          <w:sz w:val="22"/>
          <w:szCs w:val="22"/>
        </w:rPr>
        <w:t>SUJETIONS RESULTANT DU VOISINAGE D’AUTRES CHANTIERS</w:t>
      </w:r>
    </w:p>
    <w:p w14:paraId="7330BBCA"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Le co-contractant devra prendre en compte toutes les mesures nécessaires pour n’apporter aucune entrave à l’exécution des travaux d’autres entreprises. </w:t>
      </w:r>
    </w:p>
    <w:p w14:paraId="2FA12108" w14:textId="77777777" w:rsidR="00EA6D92" w:rsidRPr="000B3A97" w:rsidRDefault="00EA6D92" w:rsidP="00EA6D92">
      <w:pPr>
        <w:jc w:val="both"/>
        <w:rPr>
          <w:rFonts w:eastAsia="Arial Unicode MS"/>
          <w:b/>
          <w:bCs/>
          <w:sz w:val="22"/>
          <w:szCs w:val="22"/>
        </w:rPr>
      </w:pPr>
      <w:r w:rsidRPr="000B3A97">
        <w:rPr>
          <w:rFonts w:eastAsia="Arial Unicode MS"/>
          <w:b/>
          <w:sz w:val="22"/>
          <w:szCs w:val="22"/>
        </w:rPr>
        <w:t xml:space="preserve">Article 33 : </w:t>
      </w:r>
      <w:r w:rsidRPr="000B3A97">
        <w:rPr>
          <w:rFonts w:eastAsia="Arial Unicode MS"/>
          <w:b/>
          <w:bCs/>
          <w:sz w:val="22"/>
          <w:szCs w:val="22"/>
        </w:rPr>
        <w:t>Protection de l’environnement</w:t>
      </w:r>
    </w:p>
    <w:p w14:paraId="537CF211" w14:textId="77777777" w:rsidR="00EA6D92" w:rsidRPr="000B3A97" w:rsidRDefault="00EA6D92" w:rsidP="00EA6D92">
      <w:pPr>
        <w:jc w:val="both"/>
        <w:rPr>
          <w:rFonts w:eastAsia="Arial Unicode MS"/>
          <w:sz w:val="22"/>
          <w:szCs w:val="22"/>
        </w:rPr>
      </w:pPr>
      <w:r w:rsidRPr="000B3A97">
        <w:rPr>
          <w:rFonts w:eastAsia="Arial Unicode MS"/>
          <w:sz w:val="22"/>
          <w:szCs w:val="22"/>
        </w:rPr>
        <w:t>Le co-contractant sera tenu de se conformer aux textes régissant la protection de l’environnement en vigueur au Cameroun et notamment la loi cadre n°096/12 du 05 août 1996 sur la gestion de l’environnement.</w:t>
      </w:r>
    </w:p>
    <w:p w14:paraId="7B5F5EEC" w14:textId="77777777" w:rsidR="00EA6D92" w:rsidRPr="000B3A97" w:rsidRDefault="00EA6D92" w:rsidP="00EA6D92">
      <w:pPr>
        <w:spacing w:after="120"/>
        <w:jc w:val="both"/>
        <w:rPr>
          <w:rFonts w:eastAsia="Arial Unicode MS"/>
          <w:sz w:val="22"/>
          <w:szCs w:val="22"/>
        </w:rPr>
      </w:pPr>
      <w:r w:rsidRPr="000B3A97">
        <w:rPr>
          <w:rFonts w:eastAsia="Arial Unicode MS"/>
          <w:sz w:val="22"/>
          <w:szCs w:val="22"/>
        </w:rPr>
        <w:t>Il devra se conformer aux prescriptions du CCTP en la matière.</w:t>
      </w:r>
    </w:p>
    <w:p w14:paraId="14C98164"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34 : Rôle et Responsabilité du  Co-contractant</w:t>
      </w:r>
    </w:p>
    <w:p w14:paraId="1175A456" w14:textId="77777777" w:rsidR="00EA6D92" w:rsidRPr="000B3A97" w:rsidRDefault="00EA6D92" w:rsidP="00EA6D92">
      <w:pPr>
        <w:tabs>
          <w:tab w:val="left" w:pos="0"/>
        </w:tabs>
        <w:suppressAutoHyphens/>
        <w:spacing w:after="120"/>
        <w:jc w:val="both"/>
        <w:rPr>
          <w:rFonts w:eastAsia="Arial Unicode MS"/>
          <w:sz w:val="22"/>
          <w:szCs w:val="22"/>
        </w:rPr>
      </w:pPr>
      <w:r w:rsidRPr="000B3A97">
        <w:rPr>
          <w:rFonts w:eastAsia="Arial Unicode MS"/>
          <w:b/>
          <w:bCs/>
          <w:sz w:val="22"/>
          <w:szCs w:val="22"/>
        </w:rPr>
        <w:t xml:space="preserve">34.1 </w:t>
      </w:r>
      <w:r w:rsidRPr="000B3A97">
        <w:rPr>
          <w:rFonts w:eastAsia="Arial Unicode MS"/>
          <w:sz w:val="22"/>
          <w:szCs w:val="22"/>
        </w:rPr>
        <w:t>Le Co-contractant aura pour mission d'assurer l'exécution des travaux sous le con</w:t>
      </w:r>
      <w:r w:rsidR="0045249B">
        <w:rPr>
          <w:rFonts w:eastAsia="Arial Unicode MS"/>
          <w:sz w:val="22"/>
          <w:szCs w:val="22"/>
        </w:rPr>
        <w:t>trôle du Maître d’Ouvrage</w:t>
      </w:r>
      <w:r w:rsidRPr="000B3A97">
        <w:rPr>
          <w:rFonts w:eastAsia="Arial Unicode MS"/>
          <w:sz w:val="22"/>
          <w:szCs w:val="22"/>
        </w:rPr>
        <w:t xml:space="preserv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692E23E6" w14:textId="77777777" w:rsidR="00EA6D92" w:rsidRPr="000B3A97" w:rsidRDefault="00EA6D92" w:rsidP="00EA6D92">
      <w:pPr>
        <w:tabs>
          <w:tab w:val="left" w:pos="0"/>
        </w:tabs>
        <w:suppressAutoHyphens/>
        <w:spacing w:after="120"/>
        <w:jc w:val="both"/>
        <w:rPr>
          <w:rFonts w:eastAsia="Arial Unicode MS"/>
          <w:sz w:val="22"/>
          <w:szCs w:val="22"/>
        </w:rPr>
      </w:pPr>
      <w:r w:rsidRPr="000B3A97">
        <w:rPr>
          <w:rFonts w:eastAsia="Arial Unicode MS"/>
          <w:b/>
          <w:bCs/>
          <w:sz w:val="22"/>
          <w:szCs w:val="22"/>
        </w:rPr>
        <w:t>34.2</w:t>
      </w:r>
      <w:r w:rsidRPr="000B3A97">
        <w:rPr>
          <w:rFonts w:eastAsia="Arial Unicode MS"/>
          <w:sz w:val="22"/>
          <w:szCs w:val="22"/>
        </w:rPr>
        <w:t xml:space="preserve"> Le Co-contractant devra soumettre à l'agrément préa</w:t>
      </w:r>
      <w:r w:rsidR="0045249B">
        <w:rPr>
          <w:rFonts w:eastAsia="Arial Unicode MS"/>
          <w:sz w:val="22"/>
          <w:szCs w:val="22"/>
        </w:rPr>
        <w:t>lable du Maître d’Ouvrage</w:t>
      </w:r>
      <w:r w:rsidRPr="000B3A97">
        <w:rPr>
          <w:rFonts w:eastAsia="Arial Unicode MS"/>
          <w:sz w:val="22"/>
          <w:szCs w:val="22"/>
        </w:rPr>
        <w:t xml:space="preserve"> la composition de son organisation locale, notamment en ce qui concerne le personnel de maîtrise. Ils devront tenir constamment à jour un planning détaillé et général d'avancement des travaux et en communiquer quatre (4) exemplaires à  l'Administration (Maître </w:t>
      </w:r>
      <w:r w:rsidR="007D5D0F">
        <w:rPr>
          <w:rFonts w:eastAsia="Arial Unicode MS"/>
          <w:sz w:val="22"/>
          <w:szCs w:val="22"/>
        </w:rPr>
        <w:t>d’ouvrage</w:t>
      </w:r>
      <w:r w:rsidRPr="000B3A97">
        <w:rPr>
          <w:rFonts w:eastAsia="Arial Unicode MS"/>
          <w:sz w:val="22"/>
          <w:szCs w:val="22"/>
        </w:rPr>
        <w:t>, Chef de service de la Lettre-Commande, Ingénieur de la Lettre-Commande à chaque début du mois.</w:t>
      </w:r>
    </w:p>
    <w:p w14:paraId="2A241249"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b/>
          <w:bCs/>
          <w:sz w:val="22"/>
          <w:szCs w:val="22"/>
        </w:rPr>
        <w:t>34.3</w:t>
      </w:r>
      <w:r w:rsidRPr="000B3A97">
        <w:rPr>
          <w:rFonts w:eastAsia="Arial Unicode MS"/>
          <w:sz w:val="22"/>
          <w:szCs w:val="22"/>
        </w:rPr>
        <w:t xml:space="preserve"> Le co-contractant sera  responsable :</w:t>
      </w:r>
    </w:p>
    <w:p w14:paraId="44DE4B4B"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b/>
          <w:sz w:val="22"/>
          <w:szCs w:val="22"/>
        </w:rPr>
        <w:t>(a)</w:t>
      </w:r>
      <w:r w:rsidRPr="000B3A97">
        <w:rPr>
          <w:rFonts w:eastAsia="Arial Unicode MS"/>
          <w:sz w:val="22"/>
          <w:szCs w:val="22"/>
        </w:rPr>
        <w:t xml:space="preserve"> de l’implantation exacte des ouvrages par rapport aux repères, lignes et niveaux de référence originaux fournis par </w:t>
      </w:r>
      <w:r w:rsidRPr="000B3A97">
        <w:rPr>
          <w:rFonts w:eastAsia="Arial Unicode MS"/>
          <w:noProof/>
          <w:sz w:val="22"/>
          <w:szCs w:val="22"/>
        </w:rPr>
        <w:t xml:space="preserve">l’Ingénieur </w:t>
      </w:r>
      <w:r w:rsidRPr="000B3A97">
        <w:rPr>
          <w:rFonts w:eastAsia="Arial Unicode MS"/>
          <w:sz w:val="22"/>
          <w:szCs w:val="22"/>
        </w:rPr>
        <w:t>;</w:t>
      </w:r>
    </w:p>
    <w:p w14:paraId="1EFB4EBF" w14:textId="77777777" w:rsidR="00EA6D92" w:rsidRPr="000B3A97" w:rsidRDefault="00EA6D92" w:rsidP="00EA6D92">
      <w:pPr>
        <w:tabs>
          <w:tab w:val="left" w:pos="0"/>
        </w:tabs>
        <w:suppressAutoHyphens/>
        <w:jc w:val="both"/>
        <w:rPr>
          <w:rFonts w:eastAsia="Arial Unicode MS"/>
          <w:sz w:val="22"/>
          <w:szCs w:val="22"/>
        </w:rPr>
      </w:pPr>
      <w:r w:rsidRPr="000B3A97">
        <w:rPr>
          <w:rFonts w:eastAsia="Arial Unicode MS"/>
          <w:b/>
          <w:sz w:val="22"/>
          <w:szCs w:val="22"/>
        </w:rPr>
        <w:t>(b)</w:t>
      </w:r>
      <w:r w:rsidRPr="000B3A97">
        <w:rPr>
          <w:rFonts w:eastAsia="Arial Unicode MS"/>
          <w:sz w:val="22"/>
          <w:szCs w:val="22"/>
        </w:rPr>
        <w:t xml:space="preserve"> de</w:t>
      </w:r>
      <w:r w:rsidRPr="000B3A97">
        <w:rPr>
          <w:rFonts w:eastAsia="Arial Unicode MS"/>
          <w:sz w:val="22"/>
          <w:szCs w:val="22"/>
        </w:rPr>
        <w:tab/>
        <w:t>l'exactitude du positionnement, du nivellement, du dimensionnement et de l'alignement de toutes les parties des ouvrages; et</w:t>
      </w:r>
    </w:p>
    <w:p w14:paraId="2A08A857" w14:textId="77777777" w:rsidR="00EA6D92" w:rsidRPr="000B3A97" w:rsidRDefault="00EA6D92" w:rsidP="00EA6D92">
      <w:pPr>
        <w:pStyle w:val="Corpsdetexte3"/>
        <w:tabs>
          <w:tab w:val="left" w:pos="0"/>
        </w:tabs>
        <w:suppressAutoHyphens/>
        <w:jc w:val="both"/>
        <w:rPr>
          <w:rFonts w:eastAsia="Arial Unicode MS"/>
          <w:b w:val="0"/>
          <w:bCs/>
          <w:i w:val="0"/>
          <w:sz w:val="22"/>
          <w:szCs w:val="22"/>
        </w:rPr>
      </w:pPr>
      <w:r w:rsidRPr="000B3A97">
        <w:rPr>
          <w:rFonts w:eastAsia="Arial Unicode MS"/>
          <w:bCs/>
          <w:i w:val="0"/>
          <w:sz w:val="22"/>
          <w:szCs w:val="22"/>
        </w:rPr>
        <w:t xml:space="preserve">(c) </w:t>
      </w:r>
      <w:r w:rsidRPr="000B3A97">
        <w:rPr>
          <w:rFonts w:eastAsia="Arial Unicode MS"/>
          <w:b w:val="0"/>
          <w:bCs/>
          <w:i w:val="0"/>
          <w:sz w:val="22"/>
          <w:szCs w:val="22"/>
        </w:rPr>
        <w:t>de la fourniture de tous les instruments et accessoires et de la main-d'œuvre nécessaires en rapport avec les tâches énumérées ci-dessus.</w:t>
      </w:r>
    </w:p>
    <w:p w14:paraId="292ED8DD"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bCs/>
          <w:sz w:val="22"/>
          <w:szCs w:val="22"/>
        </w:rPr>
        <w:t>34.4.</w:t>
      </w:r>
      <w:r w:rsidRPr="000B3A97">
        <w:rPr>
          <w:rFonts w:eastAsia="Arial Unicode MS"/>
          <w:sz w:val="22"/>
          <w:szCs w:val="22"/>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0542662A"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b/>
          <w:bCs/>
          <w:sz w:val="22"/>
          <w:szCs w:val="22"/>
        </w:rPr>
        <w:t>34.5.</w:t>
      </w:r>
      <w:r w:rsidRPr="000B3A97">
        <w:rPr>
          <w:rFonts w:eastAsia="Arial Unicode MS"/>
          <w:sz w:val="22"/>
          <w:szCs w:val="22"/>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5F55FE7F" w14:textId="77777777" w:rsidR="00EA6D92" w:rsidRPr="000B3A97" w:rsidRDefault="00EA6D92" w:rsidP="00EA6D92">
      <w:pPr>
        <w:pStyle w:val="Titre2"/>
        <w:spacing w:after="120"/>
        <w:rPr>
          <w:rFonts w:eastAsia="Arial Unicode MS"/>
          <w:b/>
          <w:sz w:val="22"/>
          <w:szCs w:val="22"/>
        </w:rPr>
      </w:pPr>
      <w:r w:rsidRPr="000B3A97">
        <w:rPr>
          <w:rFonts w:eastAsia="Arial Unicode MS"/>
          <w:b/>
          <w:sz w:val="22"/>
          <w:szCs w:val="22"/>
        </w:rPr>
        <w:t>Article 35 : Pièces à fournir par le  co-contractant</w:t>
      </w:r>
    </w:p>
    <w:p w14:paraId="0111328B" w14:textId="77777777" w:rsidR="00EA6D92" w:rsidRPr="000B3A97" w:rsidRDefault="00EA6D92" w:rsidP="00EA6D92">
      <w:pPr>
        <w:widowControl w:val="0"/>
        <w:autoSpaceDE w:val="0"/>
        <w:autoSpaceDN w:val="0"/>
        <w:adjustRightInd w:val="0"/>
        <w:ind w:firstLine="708"/>
        <w:jc w:val="both"/>
        <w:rPr>
          <w:rFonts w:eastAsia="Arial Unicode MS"/>
          <w:b/>
          <w:sz w:val="22"/>
          <w:szCs w:val="22"/>
        </w:rPr>
      </w:pPr>
      <w:r w:rsidRPr="000B3A97">
        <w:rPr>
          <w:rFonts w:eastAsia="Arial Unicode MS"/>
          <w:b/>
          <w:sz w:val="22"/>
          <w:szCs w:val="22"/>
        </w:rPr>
        <w:t>Plans – notes de calculs :</w:t>
      </w:r>
    </w:p>
    <w:p w14:paraId="0BCCC14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491ED4BF" w14:textId="77777777" w:rsidR="00EA6D92" w:rsidRPr="000B3A97" w:rsidRDefault="00EA6D92" w:rsidP="00EA6D92">
      <w:pPr>
        <w:widowControl w:val="0"/>
        <w:autoSpaceDE w:val="0"/>
        <w:autoSpaceDN w:val="0"/>
        <w:adjustRightInd w:val="0"/>
        <w:ind w:firstLine="708"/>
        <w:jc w:val="both"/>
        <w:rPr>
          <w:rFonts w:eastAsia="Arial Unicode MS"/>
          <w:b/>
          <w:sz w:val="22"/>
          <w:szCs w:val="22"/>
        </w:rPr>
      </w:pPr>
      <w:r w:rsidRPr="000B3A97">
        <w:rPr>
          <w:rFonts w:eastAsia="Arial Unicode MS"/>
          <w:b/>
          <w:sz w:val="22"/>
          <w:szCs w:val="22"/>
        </w:rPr>
        <w:t>Avant-métrés :</w:t>
      </w:r>
    </w:p>
    <w:p w14:paraId="3ED48B9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Le co-contractant sera tenu d'établir conjointement avec </w:t>
      </w:r>
      <w:r w:rsidRPr="000B3A97">
        <w:rPr>
          <w:rFonts w:eastAsia="Arial Unicode MS"/>
          <w:noProof/>
          <w:sz w:val="22"/>
          <w:szCs w:val="22"/>
        </w:rPr>
        <w:t>l’Ingénieur</w:t>
      </w:r>
      <w:r w:rsidRPr="000B3A97">
        <w:rPr>
          <w:rFonts w:eastAsia="Arial Unicode MS"/>
          <w:sz w:val="22"/>
          <w:szCs w:val="22"/>
        </w:rPr>
        <w:t xml:space="preserve"> au début de chaque mois, un avant-métré relevant toutes les dégradations à réparer au cours du mois, dans les formes définies par le Dossier d’appel d’offres.</w:t>
      </w:r>
    </w:p>
    <w:p w14:paraId="7AFB6303" w14:textId="77777777" w:rsidR="00EA6D92" w:rsidRPr="000B3A97" w:rsidRDefault="00EA6D92" w:rsidP="00EA6D92">
      <w:pPr>
        <w:widowControl w:val="0"/>
        <w:autoSpaceDE w:val="0"/>
        <w:autoSpaceDN w:val="0"/>
        <w:adjustRightInd w:val="0"/>
        <w:ind w:firstLine="708"/>
        <w:jc w:val="both"/>
        <w:rPr>
          <w:rFonts w:eastAsia="Arial Unicode MS"/>
          <w:b/>
          <w:sz w:val="22"/>
          <w:szCs w:val="22"/>
        </w:rPr>
      </w:pPr>
      <w:r w:rsidRPr="000B3A97">
        <w:rPr>
          <w:rFonts w:eastAsia="Arial Unicode MS"/>
          <w:b/>
          <w:sz w:val="22"/>
          <w:szCs w:val="22"/>
        </w:rPr>
        <w:t>Programme d’exécution :</w:t>
      </w:r>
    </w:p>
    <w:p w14:paraId="1912576A"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Dans un délai maximum de quinze (15) jours après la date de démarrage des travaux, le co-contractant soumettra au visa de l’Ingénieur et à la vali</w:t>
      </w:r>
      <w:r w:rsidR="007D5D0F">
        <w:rPr>
          <w:rFonts w:eastAsia="Arial Unicode MS"/>
          <w:sz w:val="22"/>
          <w:szCs w:val="22"/>
        </w:rPr>
        <w:t>dation du Maître d’Ouvrage</w:t>
      </w:r>
      <w:r w:rsidRPr="000B3A97">
        <w:rPr>
          <w:rFonts w:eastAsia="Arial Unicode MS"/>
          <w:sz w:val="22"/>
          <w:szCs w:val="22"/>
        </w:rPr>
        <w:t>, le programme d'exécution de l'ensemble des travaux en cinq (5) exemplaires.</w:t>
      </w:r>
    </w:p>
    <w:p w14:paraId="6FB0319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Ce programme comportera les documents suivants :</w:t>
      </w:r>
    </w:p>
    <w:p w14:paraId="556B042F" w14:textId="77777777" w:rsidR="00EA6D92" w:rsidRPr="000B3A97" w:rsidRDefault="00EA6D92" w:rsidP="00EA6D92">
      <w:pPr>
        <w:widowControl w:val="0"/>
        <w:autoSpaceDE w:val="0"/>
        <w:autoSpaceDN w:val="0"/>
        <w:adjustRightInd w:val="0"/>
        <w:spacing w:before="120" w:after="120"/>
        <w:jc w:val="both"/>
        <w:rPr>
          <w:rFonts w:eastAsia="Arial Unicode MS"/>
          <w:sz w:val="22"/>
          <w:szCs w:val="22"/>
        </w:rPr>
      </w:pPr>
      <w:r w:rsidRPr="000B3A97">
        <w:rPr>
          <w:rFonts w:eastAsia="Arial Unicode MS"/>
          <w:b/>
          <w:sz w:val="22"/>
          <w:szCs w:val="22"/>
        </w:rPr>
        <w:t>a)</w:t>
      </w:r>
      <w:r w:rsidRPr="000B3A97">
        <w:rPr>
          <w:rFonts w:eastAsia="Arial Unicode MS"/>
          <w:sz w:val="22"/>
          <w:szCs w:val="22"/>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0B3A97">
        <w:rPr>
          <w:rFonts w:eastAsia="Arial Unicode MS"/>
          <w:noProof/>
          <w:sz w:val="22"/>
          <w:szCs w:val="22"/>
        </w:rPr>
        <w:t>l’Ingénieur</w:t>
      </w:r>
      <w:r w:rsidRPr="000B3A97">
        <w:rPr>
          <w:rFonts w:eastAsia="Arial Unicode MS"/>
          <w:sz w:val="22"/>
          <w:szCs w:val="22"/>
        </w:rPr>
        <w:t>.</w:t>
      </w:r>
    </w:p>
    <w:p w14:paraId="058C5E0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b)</w:t>
      </w:r>
      <w:r w:rsidRPr="000B3A97">
        <w:rPr>
          <w:rFonts w:eastAsia="Arial Unicode MS"/>
          <w:sz w:val="22"/>
          <w:szCs w:val="22"/>
        </w:rPr>
        <w:t xml:space="preserve"> un planning graphique des prévisions d'avancement des travaux qui mettra en évidence :</w:t>
      </w:r>
    </w:p>
    <w:p w14:paraId="74FF51E2" w14:textId="77777777" w:rsidR="00EA6D92" w:rsidRPr="000B3A97" w:rsidRDefault="00EA6D92" w:rsidP="00EA6D92">
      <w:pPr>
        <w:widowControl w:val="0"/>
        <w:autoSpaceDE w:val="0"/>
        <w:autoSpaceDN w:val="0"/>
        <w:adjustRightInd w:val="0"/>
        <w:ind w:left="540"/>
        <w:jc w:val="both"/>
        <w:rPr>
          <w:rFonts w:eastAsia="Arial Unicode MS"/>
          <w:sz w:val="22"/>
          <w:szCs w:val="22"/>
        </w:rPr>
      </w:pPr>
      <w:r w:rsidRPr="000B3A97">
        <w:rPr>
          <w:rFonts w:eastAsia="Arial Unicode MS"/>
          <w:sz w:val="22"/>
          <w:szCs w:val="22"/>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01F53F2B" w14:textId="77777777" w:rsidR="00EA6D92" w:rsidRPr="000B3A97" w:rsidRDefault="00EA6D92" w:rsidP="00EA6D92">
      <w:pPr>
        <w:widowControl w:val="0"/>
        <w:autoSpaceDE w:val="0"/>
        <w:autoSpaceDN w:val="0"/>
        <w:adjustRightInd w:val="0"/>
        <w:ind w:left="540"/>
        <w:jc w:val="both"/>
        <w:rPr>
          <w:rFonts w:eastAsia="Arial Unicode MS"/>
          <w:sz w:val="22"/>
          <w:szCs w:val="22"/>
        </w:rPr>
      </w:pPr>
      <w:r w:rsidRPr="000B3A97">
        <w:rPr>
          <w:rFonts w:eastAsia="Arial Unicode MS"/>
          <w:sz w:val="22"/>
          <w:szCs w:val="22"/>
        </w:rPr>
        <w:t>- les délais de commande et d'approvisionnement ; la fourniture, 15 jours avant la mise en œuvre, des échantillons de tous les matériaux à utiliser dans les travaux, disposés dans un local fermé à clé.</w:t>
      </w:r>
    </w:p>
    <w:p w14:paraId="38851609" w14:textId="77777777" w:rsidR="00EA6D92" w:rsidRPr="000B3A97" w:rsidRDefault="00EA6D92" w:rsidP="00EA6D92">
      <w:pPr>
        <w:widowControl w:val="0"/>
        <w:autoSpaceDE w:val="0"/>
        <w:autoSpaceDN w:val="0"/>
        <w:adjustRightInd w:val="0"/>
        <w:spacing w:before="120" w:after="120"/>
        <w:jc w:val="both"/>
        <w:rPr>
          <w:rFonts w:eastAsia="Arial Unicode MS"/>
          <w:sz w:val="22"/>
          <w:szCs w:val="22"/>
        </w:rPr>
      </w:pPr>
      <w:r w:rsidRPr="000B3A97">
        <w:rPr>
          <w:rFonts w:eastAsia="Arial Unicode MS"/>
          <w:b/>
          <w:sz w:val="22"/>
          <w:szCs w:val="22"/>
        </w:rPr>
        <w:t>c)</w:t>
      </w:r>
      <w:r w:rsidRPr="000B3A97">
        <w:rPr>
          <w:rFonts w:eastAsia="Arial Unicode MS"/>
          <w:sz w:val="22"/>
          <w:szCs w:val="22"/>
        </w:rPr>
        <w:t xml:space="preserve"> une note sur le fonctionnement du laboratoire (locaux, matériel, personnel...).</w:t>
      </w:r>
    </w:p>
    <w:p w14:paraId="64AB20B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sz w:val="22"/>
          <w:szCs w:val="22"/>
        </w:rPr>
        <w:t>d)</w:t>
      </w:r>
      <w:r w:rsidRPr="000B3A97">
        <w:rPr>
          <w:rFonts w:eastAsia="Arial Unicode MS"/>
          <w:sz w:val="22"/>
          <w:szCs w:val="22"/>
        </w:rPr>
        <w:t xml:space="preserve"> une note sur les essais de débit (moyens, méthodes d'investigation, programme...).</w:t>
      </w:r>
    </w:p>
    <w:p w14:paraId="1412642C"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L'amenée et la mise en état opérationnel de chaque unité fonctionnelle du matériel seront considérées comme deux tâches élémentaires.</w:t>
      </w:r>
    </w:p>
    <w:p w14:paraId="2099AA1A"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Ces pièces lui seront retournées dans un délai de cinq (05) jours à partir de leur réception, avec soit la mention d'approbation, soit la mention de leur rejet accompagnée des motifs dudit rejet.</w:t>
      </w:r>
    </w:p>
    <w:p w14:paraId="421F712D"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Le co-contractant disposera alors de cinq (05) jours pour présenter un nouveau dossier.</w:t>
      </w:r>
    </w:p>
    <w:p w14:paraId="4B459AFF"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L'approbation donnée par l’Ingénieur et l’Autorité Contractante n'atténuera en rien la responsabilité du co-contractant.</w:t>
      </w:r>
    </w:p>
    <w:p w14:paraId="485805B3" w14:textId="77777777" w:rsidR="00EA6D92" w:rsidRPr="000B3A97" w:rsidRDefault="00EA6D92" w:rsidP="00EA6D92">
      <w:pPr>
        <w:widowControl w:val="0"/>
        <w:autoSpaceDE w:val="0"/>
        <w:autoSpaceDN w:val="0"/>
        <w:adjustRightInd w:val="0"/>
        <w:spacing w:before="120"/>
        <w:jc w:val="both"/>
        <w:rPr>
          <w:rFonts w:eastAsia="Arial Unicode MS"/>
          <w:sz w:val="22"/>
          <w:szCs w:val="22"/>
        </w:rPr>
      </w:pPr>
      <w:r w:rsidRPr="000B3A97">
        <w:rPr>
          <w:rFonts w:eastAsia="Arial Unicode MS"/>
          <w:sz w:val="22"/>
          <w:szCs w:val="22"/>
        </w:rPr>
        <w:t>Il sera procédé chaque mois à l'examen et à la mise au point de ce planning, compte tenu de l'état d'avancement des travaux dont le co-contractant sera chargé de fournir le rapport en quatre (04) exemplaires à l’administration.</w:t>
      </w:r>
    </w:p>
    <w:p w14:paraId="73DF6E6E" w14:textId="77777777" w:rsidR="00EA6D92" w:rsidRPr="000B3A97" w:rsidRDefault="00EA6D92" w:rsidP="00EA6D92">
      <w:pPr>
        <w:widowControl w:val="0"/>
        <w:autoSpaceDE w:val="0"/>
        <w:autoSpaceDN w:val="0"/>
        <w:adjustRightInd w:val="0"/>
        <w:jc w:val="both"/>
        <w:rPr>
          <w:rFonts w:eastAsia="Arial Unicode MS"/>
          <w:sz w:val="22"/>
          <w:szCs w:val="22"/>
        </w:rPr>
      </w:pPr>
    </w:p>
    <w:p w14:paraId="5D9C59F6"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36 : Signalisation de chantier</w:t>
      </w:r>
    </w:p>
    <w:p w14:paraId="523410B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Le co-contractant devra se conformer rigoureusement aux instructions de </w:t>
      </w:r>
      <w:r w:rsidRPr="000B3A97">
        <w:rPr>
          <w:rFonts w:eastAsia="Arial Unicode MS"/>
          <w:noProof/>
          <w:sz w:val="22"/>
          <w:szCs w:val="22"/>
        </w:rPr>
        <w:t>l’Ingénieur</w:t>
      </w:r>
      <w:r w:rsidRPr="000B3A97">
        <w:rPr>
          <w:rFonts w:eastAsia="Arial Unicode MS"/>
          <w:sz w:val="22"/>
          <w:szCs w:val="22"/>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3271972B"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Tous les frais entraînés par la signalisation routière propre au chantier seront à la charge du</w:t>
      </w:r>
      <w:r w:rsidRPr="000B3A97">
        <w:rPr>
          <w:rFonts w:eastAsia="Arial Unicode MS"/>
          <w:sz w:val="22"/>
          <w:szCs w:val="22"/>
        </w:rPr>
        <w:br/>
        <w:t>co-contractant. Celui-ci restera seul et entièrement responsable de tous les accidents ou dommages causés aux tiers, au cours de l'exécution des travaux par le fait de leur matériel ou d'erreurs et d'omissions concernant la signalisation.</w:t>
      </w:r>
    </w:p>
    <w:p w14:paraId="4AC114ED" w14:textId="77777777" w:rsidR="00EA6D92" w:rsidRPr="000B3A97" w:rsidRDefault="00EA6D92" w:rsidP="00EA6D92">
      <w:pPr>
        <w:widowControl w:val="0"/>
        <w:autoSpaceDE w:val="0"/>
        <w:spacing w:before="120"/>
        <w:jc w:val="both"/>
        <w:rPr>
          <w:rFonts w:eastAsia="Arial Unicode MS"/>
          <w:b/>
          <w:bCs/>
          <w:sz w:val="22"/>
          <w:szCs w:val="22"/>
        </w:rPr>
      </w:pPr>
      <w:r w:rsidRPr="000B3A97">
        <w:rPr>
          <w:rFonts w:eastAsia="Arial Unicode MS"/>
          <w:b/>
          <w:bCs/>
          <w:sz w:val="22"/>
          <w:szCs w:val="22"/>
        </w:rPr>
        <w:t>Article</w:t>
      </w:r>
      <w:r w:rsidRPr="000B3A97">
        <w:rPr>
          <w:rFonts w:eastAsia="Arial Unicode MS"/>
          <w:b/>
          <w:bCs/>
          <w:spacing w:val="6"/>
          <w:sz w:val="22"/>
          <w:szCs w:val="22"/>
        </w:rPr>
        <w:t xml:space="preserve"> </w:t>
      </w:r>
      <w:r w:rsidRPr="000B3A97">
        <w:rPr>
          <w:rFonts w:eastAsia="Arial Unicode MS"/>
          <w:b/>
          <w:bCs/>
          <w:sz w:val="22"/>
          <w:szCs w:val="22"/>
        </w:rPr>
        <w:t>37</w:t>
      </w:r>
      <w:r w:rsidRPr="000B3A97">
        <w:rPr>
          <w:rFonts w:eastAsia="Arial Unicode MS"/>
          <w:b/>
          <w:bCs/>
          <w:spacing w:val="6"/>
          <w:sz w:val="22"/>
          <w:szCs w:val="22"/>
        </w:rPr>
        <w:t xml:space="preserve"> </w:t>
      </w:r>
      <w:r w:rsidRPr="000B3A97">
        <w:rPr>
          <w:rFonts w:eastAsia="Arial Unicode MS"/>
          <w:b/>
          <w:bCs/>
          <w:sz w:val="22"/>
          <w:szCs w:val="22"/>
        </w:rPr>
        <w:t>: Implantation</w:t>
      </w:r>
      <w:r w:rsidRPr="000B3A97">
        <w:rPr>
          <w:rFonts w:eastAsia="Arial Unicode MS"/>
          <w:b/>
          <w:bCs/>
          <w:spacing w:val="6"/>
          <w:sz w:val="22"/>
          <w:szCs w:val="22"/>
        </w:rPr>
        <w:t xml:space="preserve"> </w:t>
      </w:r>
      <w:r w:rsidRPr="000B3A97">
        <w:rPr>
          <w:rFonts w:eastAsia="Arial Unicode MS"/>
          <w:b/>
          <w:bCs/>
          <w:sz w:val="22"/>
          <w:szCs w:val="22"/>
        </w:rPr>
        <w:t>des</w:t>
      </w:r>
      <w:r w:rsidRPr="000B3A97">
        <w:rPr>
          <w:rFonts w:eastAsia="Arial Unicode MS"/>
          <w:b/>
          <w:bCs/>
          <w:spacing w:val="6"/>
          <w:sz w:val="22"/>
          <w:szCs w:val="22"/>
        </w:rPr>
        <w:t xml:space="preserve"> </w:t>
      </w:r>
      <w:r w:rsidRPr="000B3A97">
        <w:rPr>
          <w:rFonts w:eastAsia="Arial Unicode MS"/>
          <w:b/>
          <w:bCs/>
          <w:sz w:val="22"/>
          <w:szCs w:val="22"/>
        </w:rPr>
        <w:t xml:space="preserve">ouvrages </w:t>
      </w:r>
    </w:p>
    <w:p w14:paraId="6C4CACCD" w14:textId="77777777" w:rsidR="00EA6D92" w:rsidRPr="000B3A97" w:rsidRDefault="00EA6D92" w:rsidP="00EA6D92">
      <w:pPr>
        <w:widowControl w:val="0"/>
        <w:autoSpaceDE w:val="0"/>
        <w:jc w:val="both"/>
        <w:rPr>
          <w:rFonts w:eastAsia="Arial Unicode MS"/>
          <w:sz w:val="22"/>
          <w:szCs w:val="22"/>
        </w:rPr>
      </w:pPr>
      <w:r w:rsidRPr="000B3A97">
        <w:rPr>
          <w:rFonts w:eastAsia="Arial Unicode MS"/>
          <w:spacing w:val="1"/>
          <w:sz w:val="22"/>
          <w:szCs w:val="22"/>
        </w:rPr>
        <w:t>L’Ingénieur de la Lettre-commande</w:t>
      </w:r>
      <w:r w:rsidRPr="000B3A97">
        <w:rPr>
          <w:rFonts w:eastAsia="Arial Unicode MS"/>
          <w:spacing w:val="-29"/>
          <w:sz w:val="22"/>
          <w:szCs w:val="22"/>
        </w:rPr>
        <w:t xml:space="preserve">  </w:t>
      </w:r>
      <w:r w:rsidRPr="000B3A97">
        <w:rPr>
          <w:rFonts w:eastAsia="Arial Unicode MS"/>
          <w:spacing w:val="1"/>
          <w:sz w:val="22"/>
          <w:szCs w:val="22"/>
        </w:rPr>
        <w:t>notifier</w:t>
      </w:r>
      <w:r w:rsidRPr="000B3A97">
        <w:rPr>
          <w:rFonts w:eastAsia="Arial Unicode MS"/>
          <w:sz w:val="22"/>
          <w:szCs w:val="22"/>
        </w:rPr>
        <w:t xml:space="preserve">a </w:t>
      </w:r>
      <w:r w:rsidRPr="000B3A97">
        <w:rPr>
          <w:rFonts w:eastAsia="Arial Unicode MS"/>
          <w:spacing w:val="-29"/>
          <w:sz w:val="22"/>
          <w:szCs w:val="22"/>
        </w:rPr>
        <w:t xml:space="preserve"> </w:t>
      </w:r>
      <w:r w:rsidRPr="000B3A97">
        <w:rPr>
          <w:rFonts w:eastAsia="Arial Unicode MS"/>
          <w:spacing w:val="1"/>
          <w:sz w:val="22"/>
          <w:szCs w:val="22"/>
        </w:rPr>
        <w:t>dan</w:t>
      </w:r>
      <w:r w:rsidRPr="000B3A97">
        <w:rPr>
          <w:rFonts w:eastAsia="Arial Unicode MS"/>
          <w:sz w:val="22"/>
          <w:szCs w:val="22"/>
        </w:rPr>
        <w:t xml:space="preserve">s </w:t>
      </w:r>
      <w:r w:rsidRPr="000B3A97">
        <w:rPr>
          <w:rFonts w:eastAsia="Arial Unicode MS"/>
          <w:spacing w:val="-29"/>
          <w:sz w:val="22"/>
          <w:szCs w:val="22"/>
        </w:rPr>
        <w:t xml:space="preserve"> </w:t>
      </w:r>
      <w:r w:rsidRPr="000B3A97">
        <w:rPr>
          <w:rFonts w:eastAsia="Arial Unicode MS"/>
          <w:spacing w:val="1"/>
          <w:sz w:val="22"/>
          <w:szCs w:val="22"/>
        </w:rPr>
        <w:t>u</w:t>
      </w:r>
      <w:r w:rsidRPr="000B3A97">
        <w:rPr>
          <w:rFonts w:eastAsia="Arial Unicode MS"/>
          <w:sz w:val="22"/>
          <w:szCs w:val="22"/>
        </w:rPr>
        <w:t xml:space="preserve">n </w:t>
      </w:r>
      <w:r w:rsidRPr="000B3A97">
        <w:rPr>
          <w:rFonts w:eastAsia="Arial Unicode MS"/>
          <w:spacing w:val="-29"/>
          <w:sz w:val="22"/>
          <w:szCs w:val="22"/>
        </w:rPr>
        <w:t xml:space="preserve"> </w:t>
      </w:r>
      <w:r w:rsidRPr="000B3A97">
        <w:rPr>
          <w:rFonts w:eastAsia="Arial Unicode MS"/>
          <w:spacing w:val="1"/>
          <w:sz w:val="22"/>
          <w:szCs w:val="22"/>
        </w:rPr>
        <w:t>déla</w:t>
      </w:r>
      <w:r w:rsidRPr="000B3A97">
        <w:rPr>
          <w:rFonts w:eastAsia="Arial Unicode MS"/>
          <w:sz w:val="22"/>
          <w:szCs w:val="22"/>
        </w:rPr>
        <w:t xml:space="preserve">i </w:t>
      </w:r>
      <w:r w:rsidRPr="000B3A97">
        <w:rPr>
          <w:rFonts w:eastAsia="Arial Unicode MS"/>
          <w:spacing w:val="-29"/>
          <w:sz w:val="22"/>
          <w:szCs w:val="22"/>
        </w:rPr>
        <w:t xml:space="preserve"> </w:t>
      </w:r>
      <w:r w:rsidRPr="000B3A97">
        <w:rPr>
          <w:rFonts w:eastAsia="Arial Unicode MS"/>
          <w:spacing w:val="1"/>
          <w:sz w:val="22"/>
          <w:szCs w:val="22"/>
        </w:rPr>
        <w:t xml:space="preserve">de </w:t>
      </w:r>
      <w:r w:rsidRPr="000B3A97">
        <w:rPr>
          <w:rFonts w:eastAsia="Arial Unicode MS"/>
          <w:iCs/>
          <w:sz w:val="22"/>
          <w:szCs w:val="22"/>
        </w:rPr>
        <w:t xml:space="preserve">sept (07) </w:t>
      </w:r>
      <w:r w:rsidRPr="000B3A97">
        <w:rPr>
          <w:rFonts w:eastAsia="Arial Unicode MS"/>
          <w:sz w:val="22"/>
          <w:szCs w:val="22"/>
        </w:rPr>
        <w:t>jours suivant la date de notification des ordres de services de commencer les travaux, les points</w:t>
      </w:r>
      <w:r w:rsidRPr="000B3A97">
        <w:rPr>
          <w:rFonts w:eastAsia="Arial Unicode MS"/>
          <w:spacing w:val="6"/>
          <w:sz w:val="22"/>
          <w:szCs w:val="22"/>
        </w:rPr>
        <w:t xml:space="preserve"> </w:t>
      </w:r>
      <w:r w:rsidRPr="000B3A97">
        <w:rPr>
          <w:rFonts w:eastAsia="Arial Unicode MS"/>
          <w:sz w:val="22"/>
          <w:szCs w:val="22"/>
        </w:rPr>
        <w:t>et</w:t>
      </w:r>
      <w:r w:rsidRPr="000B3A97">
        <w:rPr>
          <w:rFonts w:eastAsia="Arial Unicode MS"/>
          <w:spacing w:val="6"/>
          <w:sz w:val="22"/>
          <w:szCs w:val="22"/>
        </w:rPr>
        <w:t xml:space="preserve"> </w:t>
      </w:r>
      <w:r w:rsidRPr="000B3A97">
        <w:rPr>
          <w:rFonts w:eastAsia="Arial Unicode MS"/>
          <w:sz w:val="22"/>
          <w:szCs w:val="22"/>
        </w:rPr>
        <w:t>niveaux</w:t>
      </w:r>
      <w:r w:rsidRPr="000B3A97">
        <w:rPr>
          <w:rFonts w:eastAsia="Arial Unicode MS"/>
          <w:spacing w:val="6"/>
          <w:sz w:val="22"/>
          <w:szCs w:val="22"/>
        </w:rPr>
        <w:t xml:space="preserve"> </w:t>
      </w:r>
      <w:r w:rsidRPr="000B3A97">
        <w:rPr>
          <w:rFonts w:eastAsia="Arial Unicode MS"/>
          <w:sz w:val="22"/>
          <w:szCs w:val="22"/>
        </w:rPr>
        <w:t>de</w:t>
      </w:r>
      <w:r w:rsidRPr="000B3A97">
        <w:rPr>
          <w:rFonts w:eastAsia="Arial Unicode MS"/>
          <w:spacing w:val="6"/>
          <w:sz w:val="22"/>
          <w:szCs w:val="22"/>
        </w:rPr>
        <w:t xml:space="preserve"> </w:t>
      </w:r>
      <w:r w:rsidRPr="000B3A97">
        <w:rPr>
          <w:rFonts w:eastAsia="Arial Unicode MS"/>
          <w:sz w:val="22"/>
          <w:szCs w:val="22"/>
        </w:rPr>
        <w:t>base</w:t>
      </w:r>
      <w:r w:rsidRPr="000B3A97">
        <w:rPr>
          <w:rFonts w:eastAsia="Arial Unicode MS"/>
          <w:spacing w:val="6"/>
          <w:sz w:val="22"/>
          <w:szCs w:val="22"/>
        </w:rPr>
        <w:t xml:space="preserve"> </w:t>
      </w:r>
      <w:r w:rsidRPr="000B3A97">
        <w:rPr>
          <w:rFonts w:eastAsia="Arial Unicode MS"/>
          <w:sz w:val="22"/>
          <w:szCs w:val="22"/>
        </w:rPr>
        <w:t>du</w:t>
      </w:r>
      <w:r w:rsidRPr="000B3A97">
        <w:rPr>
          <w:rFonts w:eastAsia="Arial Unicode MS"/>
          <w:spacing w:val="6"/>
          <w:sz w:val="22"/>
          <w:szCs w:val="22"/>
        </w:rPr>
        <w:t xml:space="preserve"> </w:t>
      </w:r>
      <w:r w:rsidRPr="000B3A97">
        <w:rPr>
          <w:rFonts w:eastAsia="Arial Unicode MS"/>
          <w:sz w:val="22"/>
          <w:szCs w:val="22"/>
        </w:rPr>
        <w:t>projet.</w:t>
      </w:r>
    </w:p>
    <w:p w14:paraId="548E131B"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38 : Sous-traitance</w:t>
      </w:r>
    </w:p>
    <w:p w14:paraId="697FDC8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693C328F"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456C7A08" w14:textId="77777777" w:rsidR="00EA6D92" w:rsidRPr="000B3A97" w:rsidRDefault="00EA6D92" w:rsidP="00EA6D92">
      <w:pPr>
        <w:pStyle w:val="Titre2"/>
        <w:spacing w:before="120" w:after="120"/>
        <w:rPr>
          <w:rFonts w:eastAsia="Arial Unicode MS"/>
          <w:b/>
          <w:sz w:val="22"/>
          <w:szCs w:val="22"/>
        </w:rPr>
      </w:pPr>
      <w:r w:rsidRPr="000B3A97">
        <w:rPr>
          <w:rFonts w:eastAsia="Arial Unicode MS"/>
          <w:b/>
          <w:sz w:val="22"/>
          <w:szCs w:val="22"/>
        </w:rPr>
        <w:t>Article 39: Journal de chantier</w:t>
      </w:r>
    </w:p>
    <w:p w14:paraId="6D9255D4"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Le co-contractant tiendra un journal de chantier mis à jour de façon quotidienne. Il sera conservé en permanence sur les lieux du chantier et mis à la disposition du Chef de service, de </w:t>
      </w:r>
      <w:r w:rsidRPr="000B3A97">
        <w:rPr>
          <w:rFonts w:eastAsia="Arial Unicode MS"/>
          <w:noProof/>
          <w:sz w:val="22"/>
          <w:szCs w:val="22"/>
        </w:rPr>
        <w:t>l’Ingénieur</w:t>
      </w:r>
      <w:r w:rsidRPr="000B3A97">
        <w:rPr>
          <w:rFonts w:eastAsia="Arial Unicode MS"/>
          <w:sz w:val="22"/>
          <w:szCs w:val="22"/>
        </w:rPr>
        <w:t xml:space="preserve"> et de l’Autorité Contractante ou de leurs représentants. Y sont consignés :</w:t>
      </w:r>
    </w:p>
    <w:p w14:paraId="21F38673"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conditions atmosphériques ;</w:t>
      </w:r>
    </w:p>
    <w:p w14:paraId="1679BAED"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l’avancement des travaux ; </w:t>
      </w:r>
    </w:p>
    <w:p w14:paraId="5704E512"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 personnel présent sur le chantier ;</w:t>
      </w:r>
    </w:p>
    <w:p w14:paraId="71D4CE9C"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réceptions de matériaux et agréments de toutes sortes ;</w:t>
      </w:r>
    </w:p>
    <w:p w14:paraId="0C07262B"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travaux exécutés dans la journée, les quantités mises en œuvre et le matériel employé ;</w:t>
      </w:r>
    </w:p>
    <w:p w14:paraId="094FFDE4"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les prestations réalisées par les sous-traitants ; </w:t>
      </w:r>
    </w:p>
    <w:p w14:paraId="5CCBC521"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incidents dans la mise en œuvre des ouvrages et les solutions techniques mises en œuvre;</w:t>
      </w:r>
    </w:p>
    <w:p w14:paraId="105670C3"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les prescriptions, les non conformités et les incidents relevés par </w:t>
      </w:r>
      <w:r w:rsidRPr="000B3A97">
        <w:rPr>
          <w:rFonts w:eastAsia="Arial Unicode MS"/>
          <w:noProof/>
          <w:sz w:val="22"/>
          <w:szCs w:val="22"/>
        </w:rPr>
        <w:t>l’Ingénieur</w:t>
      </w:r>
      <w:r w:rsidRPr="000B3A97">
        <w:rPr>
          <w:rFonts w:eastAsia="Arial Unicode MS"/>
          <w:sz w:val="22"/>
          <w:szCs w:val="22"/>
        </w:rPr>
        <w:t>, ainsi que les observations susceptibles de donner lieu à réclamations de sa part ;</w:t>
      </w:r>
    </w:p>
    <w:p w14:paraId="5F30A049"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les observations de toute nature relevées par </w:t>
      </w:r>
      <w:r w:rsidRPr="000B3A97">
        <w:rPr>
          <w:rFonts w:eastAsia="Arial Unicode MS"/>
          <w:noProof/>
          <w:sz w:val="22"/>
          <w:szCs w:val="22"/>
        </w:rPr>
        <w:t>l’Ingénieur</w:t>
      </w:r>
      <w:r w:rsidRPr="000B3A97">
        <w:rPr>
          <w:rFonts w:eastAsia="Arial Unicode MS"/>
          <w:sz w:val="22"/>
          <w:szCs w:val="22"/>
        </w:rPr>
        <w:t xml:space="preserve"> ou le Co-contractant, et relatives à la qualité de la mise en œuvre, aux matériaux fournis, au personnel employé ou au chronogramme des travaux ;</w:t>
      </w:r>
    </w:p>
    <w:p w14:paraId="6781FA3E"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opérations administratives relatives à l’exécution et au règlement de la Lettre-Commande (notifications, résultats d’essais, attachements) ;</w:t>
      </w:r>
    </w:p>
    <w:p w14:paraId="006A01AE"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les visites officielles.</w:t>
      </w:r>
    </w:p>
    <w:p w14:paraId="7DCF2BED"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Le journal est signé contradictoirement par </w:t>
      </w:r>
      <w:r w:rsidRPr="000B3A97">
        <w:rPr>
          <w:rFonts w:eastAsia="Arial Unicode MS"/>
          <w:noProof/>
          <w:sz w:val="22"/>
          <w:szCs w:val="22"/>
        </w:rPr>
        <w:t xml:space="preserve">les responsables de l’administration (Chef de service </w:t>
      </w:r>
      <w:r w:rsidRPr="000B3A97">
        <w:rPr>
          <w:rFonts w:eastAsia="Arial Unicode MS"/>
          <w:sz w:val="22"/>
          <w:szCs w:val="22"/>
        </w:rPr>
        <w:t>de la Lettre-Commande</w:t>
      </w:r>
      <w:r w:rsidRPr="000B3A97">
        <w:rPr>
          <w:rFonts w:eastAsia="Arial Unicode MS"/>
          <w:noProof/>
          <w:sz w:val="22"/>
          <w:szCs w:val="22"/>
        </w:rPr>
        <w:t xml:space="preserve">, Ingénieur, …) </w:t>
      </w:r>
      <w:r w:rsidRPr="000B3A97">
        <w:rPr>
          <w:rFonts w:eastAsia="Arial Unicode MS"/>
          <w:sz w:val="22"/>
          <w:szCs w:val="22"/>
        </w:rPr>
        <w:t xml:space="preserve">et les responsables des travaux représentant le Co-contractant, à chaque visite du chantier ; il est visé systématiquement lors des réunions de chantiers. </w:t>
      </w:r>
    </w:p>
    <w:p w14:paraId="0FD51A63" w14:textId="77777777" w:rsidR="00EA6D92" w:rsidRPr="000B3A97" w:rsidRDefault="00EA6D92" w:rsidP="00EA6D92">
      <w:pPr>
        <w:jc w:val="both"/>
        <w:rPr>
          <w:rFonts w:eastAsia="Arial Unicode MS"/>
          <w:sz w:val="22"/>
          <w:szCs w:val="22"/>
        </w:rPr>
      </w:pPr>
      <w:r w:rsidRPr="000B3A97">
        <w:rPr>
          <w:rFonts w:eastAsia="Arial Unicode MS"/>
          <w:sz w:val="22"/>
          <w:szCs w:val="22"/>
        </w:rPr>
        <w:t xml:space="preserve">En cas de réclamation du co-contractant, il ne pourra être fait état que des évènements ou documents mentionnés en temps utiles dans le journal de chantier. </w:t>
      </w:r>
    </w:p>
    <w:p w14:paraId="7D62106B" w14:textId="77777777" w:rsidR="00EA6D92" w:rsidRPr="000B3A97" w:rsidRDefault="00EA6D92" w:rsidP="00EA6D92">
      <w:pPr>
        <w:jc w:val="both"/>
        <w:rPr>
          <w:rFonts w:eastAsia="Arial Unicode MS"/>
          <w:sz w:val="22"/>
          <w:szCs w:val="22"/>
        </w:rPr>
      </w:pPr>
      <w:r w:rsidRPr="000B3A97">
        <w:rPr>
          <w:rFonts w:eastAsia="Arial Unicode MS"/>
          <w:sz w:val="22"/>
          <w:szCs w:val="22"/>
        </w:rPr>
        <w:t>Tout refus de présentation du journal de ch</w:t>
      </w:r>
      <w:r w:rsidR="007D5D0F">
        <w:rPr>
          <w:rFonts w:eastAsia="Arial Unicode MS"/>
          <w:sz w:val="22"/>
          <w:szCs w:val="22"/>
        </w:rPr>
        <w:t>antier au Maître d’Ouvrage</w:t>
      </w:r>
      <w:r w:rsidRPr="000B3A97">
        <w:rPr>
          <w:rFonts w:eastAsia="Arial Unicode MS"/>
          <w:sz w:val="22"/>
          <w:szCs w:val="22"/>
        </w:rPr>
        <w:t xml:space="preserve">, au Chef de service ou à </w:t>
      </w:r>
      <w:r w:rsidRPr="000B3A97">
        <w:rPr>
          <w:rFonts w:eastAsia="Arial Unicode MS"/>
          <w:noProof/>
          <w:sz w:val="22"/>
          <w:szCs w:val="22"/>
        </w:rPr>
        <w:t>l’Ingénieur de la Lettre-Commande</w:t>
      </w:r>
      <w:r w:rsidRPr="000B3A97">
        <w:rPr>
          <w:rFonts w:eastAsia="Arial Unicode MS"/>
          <w:sz w:val="22"/>
          <w:szCs w:val="22"/>
        </w:rPr>
        <w:t xml:space="preserve">, et toute tentative de falsification, ou de destruction partielle ou totale de ce document pourra aboutir à la suspension des paiements et à la résiliation de la Lettre-Commande à élaborer. En tout état de cause le co-contractant ne pourra se prévaloir de l’impossibilité de fournir le journal de chantier.  </w:t>
      </w:r>
    </w:p>
    <w:p w14:paraId="361CCB83"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40 : Réunions de chantier</w:t>
      </w:r>
    </w:p>
    <w:p w14:paraId="09B8372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Des réunions de chantier auront lieu régulièrement à l'initiative de l’Ingénieur. La présence du co-contractant ou de leur représentant à ces réunions sera obligatoire.</w:t>
      </w:r>
    </w:p>
    <w:p w14:paraId="7B27E55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Des réunions périodiques seront tenues en présence de l’admin</w:t>
      </w:r>
      <w:r w:rsidR="007D5D0F">
        <w:rPr>
          <w:rFonts w:eastAsia="Arial Unicode MS"/>
          <w:sz w:val="22"/>
          <w:szCs w:val="22"/>
        </w:rPr>
        <w:t>istration (Chef de Service du Marché</w:t>
      </w:r>
      <w:r w:rsidRPr="000B3A97">
        <w:rPr>
          <w:rFonts w:eastAsia="Arial Unicode MS"/>
          <w:sz w:val="22"/>
          <w:szCs w:val="22"/>
        </w:rPr>
        <w:t xml:space="preserve">, Ingénieur de la Lettre-Commande à élaborer ou leurs représentants). Le co-contractant ou son représentant devront, au début de la réunion, informer l’administration de l'état d'avancement des travaux et des difficultés qu'il pourrait rencontrer. </w:t>
      </w:r>
    </w:p>
    <w:p w14:paraId="4495700D"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Ces réunions feront l'objet des procès-verbaux, précisant entre autres la nature et les quantités des travaux effectivement exécutés et éventuellement mis en paiement, et régulièrem</w:t>
      </w:r>
      <w:r w:rsidR="007D5D0F">
        <w:rPr>
          <w:rFonts w:eastAsia="Arial Unicode MS"/>
          <w:sz w:val="22"/>
          <w:szCs w:val="22"/>
        </w:rPr>
        <w:t>ent transmis au Maître d’Ouvrage</w:t>
      </w:r>
      <w:r w:rsidRPr="000B3A97">
        <w:rPr>
          <w:rFonts w:eastAsia="Arial Unicode MS"/>
          <w:sz w:val="22"/>
          <w:szCs w:val="22"/>
        </w:rPr>
        <w:t xml:space="preserve"> à la diligence de l’Ingénieur.</w:t>
      </w:r>
    </w:p>
    <w:p w14:paraId="33F886E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L’Ingénieur, le cas échéant, assurera le secrétariat de ces réunions.</w:t>
      </w:r>
    </w:p>
    <w:p w14:paraId="605C2023" w14:textId="77777777" w:rsidR="00EA6D92" w:rsidRPr="000B3A97" w:rsidRDefault="00EA6D92" w:rsidP="00EA6D92">
      <w:pPr>
        <w:widowControl w:val="0"/>
        <w:autoSpaceDE w:val="0"/>
        <w:autoSpaceDN w:val="0"/>
        <w:adjustRightInd w:val="0"/>
        <w:jc w:val="both"/>
        <w:rPr>
          <w:rFonts w:eastAsia="Arial Unicode MS"/>
          <w:sz w:val="22"/>
          <w:szCs w:val="22"/>
        </w:rPr>
      </w:pPr>
    </w:p>
    <w:p w14:paraId="4949BED9"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 xml:space="preserve">Article 41 : Attributions de l’Ingénieur </w:t>
      </w:r>
    </w:p>
    <w:p w14:paraId="2D2B6665" w14:textId="77777777" w:rsidR="00EA6D92" w:rsidRPr="000B3A97" w:rsidRDefault="00EA6D92" w:rsidP="00EA6D92">
      <w:pPr>
        <w:jc w:val="both"/>
        <w:rPr>
          <w:rFonts w:eastAsia="Arial Unicode MS"/>
          <w:sz w:val="22"/>
          <w:szCs w:val="22"/>
        </w:rPr>
      </w:pPr>
      <w:r w:rsidRPr="000B3A97">
        <w:rPr>
          <w:rFonts w:eastAsia="Arial Unicode MS"/>
          <w:sz w:val="22"/>
          <w:szCs w:val="22"/>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7504092E" w14:textId="77777777" w:rsidR="00EA6D92" w:rsidRPr="000B3A97" w:rsidRDefault="00EA6D92" w:rsidP="00EA6D92">
      <w:pPr>
        <w:jc w:val="both"/>
        <w:rPr>
          <w:rFonts w:eastAsia="Arial Unicode MS"/>
          <w:sz w:val="22"/>
          <w:szCs w:val="22"/>
        </w:rPr>
      </w:pPr>
      <w:r w:rsidRPr="000B3A97">
        <w:rPr>
          <w:rFonts w:eastAsia="Arial Unicode MS"/>
          <w:sz w:val="22"/>
          <w:szCs w:val="22"/>
        </w:rPr>
        <w:t>L’Ingénieur exercera  les fonctions suivantes :</w:t>
      </w:r>
    </w:p>
    <w:p w14:paraId="36E11768"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la vérification du projet d’exécution, notamment des pièces graphiques et des notes de ca</w:t>
      </w:r>
      <w:r w:rsidR="007D5D0F">
        <w:rPr>
          <w:rFonts w:eastAsia="Arial Unicode MS"/>
          <w:sz w:val="22"/>
          <w:szCs w:val="22"/>
        </w:rPr>
        <w:t>lcul et la transmission motivée au Maître d’Ouvrage</w:t>
      </w:r>
      <w:r w:rsidRPr="000B3A97">
        <w:rPr>
          <w:rFonts w:eastAsia="Arial Unicode MS"/>
          <w:sz w:val="22"/>
          <w:szCs w:val="22"/>
        </w:rPr>
        <w:t xml:space="preserve"> pour avis;</w:t>
      </w:r>
    </w:p>
    <w:p w14:paraId="744BC79F"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 contrôle et l’approbation de l’implantation des ouvrages ;</w:t>
      </w:r>
    </w:p>
    <w:p w14:paraId="1A360C9C"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 contrôle et l’approbation des matériaux, matériels et équipements du bâtiment utilisés dans la mise en œuvre des ouvrages ;</w:t>
      </w:r>
    </w:p>
    <w:p w14:paraId="268E7B3D"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le contrôle de la qualité de la mise en œuvre des ouvrages effectuée par le Co-contractant ;</w:t>
      </w:r>
    </w:p>
    <w:p w14:paraId="431AA056"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la préparation des opérations de réception provisoire ou définitive à la demande du Co-contractant ; </w:t>
      </w:r>
    </w:p>
    <w:p w14:paraId="6F85E086"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la préparation des décomptes et des situations mensuelles provisoires des travaux et leur transmission au Chef de service de la Lettre-Commande;</w:t>
      </w:r>
    </w:p>
    <w:p w14:paraId="7E037A59" w14:textId="77777777" w:rsidR="00EA6D92" w:rsidRPr="000B3A97" w:rsidRDefault="00EA6D92" w:rsidP="0040731E">
      <w:pPr>
        <w:numPr>
          <w:ilvl w:val="0"/>
          <w:numId w:val="15"/>
        </w:numPr>
        <w:jc w:val="both"/>
        <w:rPr>
          <w:rFonts w:eastAsia="Arial Unicode MS"/>
          <w:sz w:val="22"/>
          <w:szCs w:val="22"/>
        </w:rPr>
      </w:pPr>
      <w:r w:rsidRPr="000B3A97">
        <w:rPr>
          <w:rFonts w:eastAsia="Arial Unicode MS"/>
          <w:sz w:val="22"/>
          <w:szCs w:val="22"/>
        </w:rPr>
        <w:t xml:space="preserve">l’identification et la formulation de solution techniques relatives à la résolution des problèmes techniques rencontrés par le Co-contractant dans la mise en œuvre des ouvrages ; </w:t>
      </w:r>
    </w:p>
    <w:p w14:paraId="6679AA55" w14:textId="77777777" w:rsidR="00CF53B7" w:rsidRPr="000B3A97" w:rsidRDefault="00EA6D92" w:rsidP="0040731E">
      <w:pPr>
        <w:numPr>
          <w:ilvl w:val="0"/>
          <w:numId w:val="15"/>
        </w:numPr>
        <w:jc w:val="both"/>
        <w:rPr>
          <w:rFonts w:eastAsia="Arial Unicode MS"/>
          <w:sz w:val="22"/>
          <w:szCs w:val="22"/>
        </w:rPr>
      </w:pPr>
      <w:r w:rsidRPr="000B3A97">
        <w:rPr>
          <w:rFonts w:eastAsia="Arial Unicode MS"/>
          <w:sz w:val="22"/>
          <w:szCs w:val="22"/>
        </w:rPr>
        <w:t>le contrôle des délais de réalisation conformément au chronogramme contractuel d’exécution des travaux.</w:t>
      </w:r>
    </w:p>
    <w:p w14:paraId="64885E69" w14:textId="77777777" w:rsidR="00EA6D92" w:rsidRPr="000B3A97" w:rsidRDefault="00EA6D92" w:rsidP="00EA6D92">
      <w:pPr>
        <w:jc w:val="both"/>
        <w:rPr>
          <w:rFonts w:eastAsia="Arial Unicode MS"/>
          <w:sz w:val="22"/>
          <w:szCs w:val="22"/>
        </w:rPr>
      </w:pPr>
      <w:r w:rsidRPr="000B3A97">
        <w:rPr>
          <w:rFonts w:eastAsia="Arial Unicode MS"/>
          <w:sz w:val="22"/>
          <w:szCs w:val="22"/>
        </w:rPr>
        <w:t>Chaque opération relative au constat des prestations réalisées fera l’objet d’un procès-verbal signé contradictoirement par l’Ingénieur et le Co-contractant ou son représentant lors des réunions de chanti</w:t>
      </w:r>
      <w:r w:rsidR="007D5D0F">
        <w:rPr>
          <w:rFonts w:eastAsia="Arial Unicode MS"/>
          <w:sz w:val="22"/>
          <w:szCs w:val="22"/>
        </w:rPr>
        <w:t>er et transmis au Maître d’Ouvrage</w:t>
      </w:r>
      <w:r w:rsidRPr="000B3A97">
        <w:rPr>
          <w:rFonts w:eastAsia="Arial Unicode MS"/>
          <w:sz w:val="22"/>
          <w:szCs w:val="22"/>
        </w:rPr>
        <w:t xml:space="preserve"> à la diligence de l’Ingénieur.</w:t>
      </w:r>
    </w:p>
    <w:p w14:paraId="5E9AD2AF" w14:textId="77777777" w:rsidR="00CF53B7" w:rsidRPr="000B3A97" w:rsidRDefault="00EA6D92" w:rsidP="00EA6D92">
      <w:pPr>
        <w:spacing w:after="120"/>
        <w:jc w:val="both"/>
        <w:rPr>
          <w:rFonts w:eastAsia="Arial Unicode MS"/>
          <w:sz w:val="22"/>
          <w:szCs w:val="22"/>
        </w:rPr>
      </w:pPr>
      <w:r w:rsidRPr="000B3A97">
        <w:rPr>
          <w:rFonts w:eastAsia="Arial Unicode MS"/>
          <w:sz w:val="22"/>
          <w:szCs w:val="22"/>
        </w:rPr>
        <w:t>A la de</w:t>
      </w:r>
      <w:r w:rsidR="007D5D0F">
        <w:rPr>
          <w:rFonts w:eastAsia="Arial Unicode MS"/>
          <w:sz w:val="22"/>
          <w:szCs w:val="22"/>
        </w:rPr>
        <w:t>mande du Maître d’Ouvrage</w:t>
      </w:r>
      <w:r w:rsidRPr="000B3A97">
        <w:rPr>
          <w:rFonts w:eastAsia="Arial Unicode MS"/>
          <w:sz w:val="22"/>
          <w:szCs w:val="22"/>
        </w:rPr>
        <w:t xml:space="preserve"> ou de l’Ingénieur, des constats contradictoires pourront être effectués en présence du co-contractant pour évaluer ou réévaluer les quantités réelles de certains ouvrages sur la base de la Lettre-Commande à élaborer.</w:t>
      </w:r>
    </w:p>
    <w:p w14:paraId="74917D08" w14:textId="77777777" w:rsidR="00EA6D92" w:rsidRPr="000B3A97" w:rsidRDefault="00EA6D92" w:rsidP="00EA6D92">
      <w:pPr>
        <w:pStyle w:val="Titre10"/>
        <w:jc w:val="left"/>
        <w:rPr>
          <w:rFonts w:eastAsia="Arial Unicode MS"/>
          <w:bCs/>
          <w:sz w:val="22"/>
          <w:szCs w:val="22"/>
        </w:rPr>
      </w:pPr>
      <w:r w:rsidRPr="000B3A97">
        <w:rPr>
          <w:rFonts w:eastAsia="Arial Unicode MS"/>
          <w:bCs/>
          <w:sz w:val="22"/>
          <w:szCs w:val="22"/>
        </w:rPr>
        <w:t>CHAPITRE IV : DE LA RECEPTION</w:t>
      </w:r>
    </w:p>
    <w:p w14:paraId="0C76869C" w14:textId="77777777" w:rsidR="00EA6D92" w:rsidRPr="000B3A97" w:rsidRDefault="00EA6D92" w:rsidP="00EA6D92">
      <w:pPr>
        <w:rPr>
          <w:rFonts w:eastAsia="Arial Unicode MS"/>
          <w:sz w:val="22"/>
          <w:szCs w:val="22"/>
        </w:rPr>
      </w:pPr>
    </w:p>
    <w:p w14:paraId="3A16B4F6"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42 : Réception provisoire</w:t>
      </w:r>
    </w:p>
    <w:p w14:paraId="1429143E" w14:textId="77777777" w:rsidR="00EA6D92" w:rsidRPr="000B3A97" w:rsidRDefault="00EA6D92" w:rsidP="00EA6D92">
      <w:pPr>
        <w:widowControl w:val="0"/>
        <w:tabs>
          <w:tab w:val="left" w:pos="900"/>
          <w:tab w:val="left" w:pos="1300"/>
          <w:tab w:val="left" w:pos="2480"/>
          <w:tab w:val="left" w:pos="3760"/>
        </w:tabs>
        <w:autoSpaceDE w:val="0"/>
        <w:jc w:val="both"/>
        <w:rPr>
          <w:rFonts w:eastAsia="Arial Unicode MS"/>
          <w:sz w:val="22"/>
          <w:szCs w:val="22"/>
        </w:rPr>
      </w:pPr>
      <w:r w:rsidRPr="000B3A97">
        <w:rPr>
          <w:rFonts w:eastAsia="Arial Unicode MS"/>
          <w:spacing w:val="5"/>
          <w:sz w:val="22"/>
          <w:szCs w:val="22"/>
        </w:rPr>
        <w:t>Avan</w:t>
      </w:r>
      <w:r w:rsidRPr="000B3A97">
        <w:rPr>
          <w:rFonts w:eastAsia="Arial Unicode MS"/>
          <w:sz w:val="22"/>
          <w:szCs w:val="22"/>
        </w:rPr>
        <w:t>t</w:t>
      </w:r>
      <w:r w:rsidRPr="000B3A97">
        <w:rPr>
          <w:rFonts w:eastAsia="Arial Unicode MS"/>
          <w:b/>
          <w:i/>
          <w:sz w:val="22"/>
          <w:szCs w:val="22"/>
        </w:rPr>
        <w:t xml:space="preserve"> </w:t>
      </w:r>
      <w:r w:rsidRPr="000B3A97">
        <w:rPr>
          <w:rFonts w:eastAsia="Arial Unicode MS"/>
          <w:spacing w:val="5"/>
          <w:sz w:val="22"/>
          <w:szCs w:val="22"/>
        </w:rPr>
        <w:t>l</w:t>
      </w:r>
      <w:r w:rsidRPr="000B3A97">
        <w:rPr>
          <w:rFonts w:eastAsia="Arial Unicode MS"/>
          <w:sz w:val="22"/>
          <w:szCs w:val="22"/>
        </w:rPr>
        <w:t>a</w:t>
      </w:r>
      <w:r w:rsidRPr="000B3A97">
        <w:rPr>
          <w:rFonts w:eastAsia="Arial Unicode MS"/>
          <w:b/>
          <w:i/>
          <w:sz w:val="22"/>
          <w:szCs w:val="22"/>
        </w:rPr>
        <w:t xml:space="preserve"> </w:t>
      </w:r>
      <w:r w:rsidRPr="000B3A97">
        <w:rPr>
          <w:rFonts w:eastAsia="Arial Unicode MS"/>
          <w:spacing w:val="5"/>
          <w:sz w:val="22"/>
          <w:szCs w:val="22"/>
        </w:rPr>
        <w:t>réceptio</w:t>
      </w:r>
      <w:r w:rsidRPr="000B3A97">
        <w:rPr>
          <w:rFonts w:eastAsia="Arial Unicode MS"/>
          <w:sz w:val="22"/>
          <w:szCs w:val="22"/>
        </w:rPr>
        <w:t>n</w:t>
      </w:r>
      <w:r w:rsidRPr="000B3A97">
        <w:rPr>
          <w:rFonts w:eastAsia="Arial Unicode MS"/>
          <w:b/>
          <w:i/>
          <w:sz w:val="22"/>
          <w:szCs w:val="22"/>
        </w:rPr>
        <w:t xml:space="preserve"> </w:t>
      </w:r>
      <w:r w:rsidRPr="000B3A97">
        <w:rPr>
          <w:rFonts w:eastAsia="Arial Unicode MS"/>
          <w:spacing w:val="5"/>
          <w:sz w:val="22"/>
          <w:szCs w:val="22"/>
        </w:rPr>
        <w:t>provisoire</w:t>
      </w:r>
      <w:r w:rsidRPr="000B3A97">
        <w:rPr>
          <w:rFonts w:eastAsia="Arial Unicode MS"/>
          <w:sz w:val="22"/>
          <w:szCs w:val="22"/>
        </w:rPr>
        <w:t>,</w:t>
      </w:r>
      <w:r w:rsidRPr="000B3A97">
        <w:rPr>
          <w:rFonts w:eastAsia="Arial Unicode MS"/>
          <w:b/>
          <w:i/>
          <w:sz w:val="22"/>
          <w:szCs w:val="22"/>
        </w:rPr>
        <w:t xml:space="preserve"> </w:t>
      </w:r>
      <w:r w:rsidRPr="000B3A97">
        <w:rPr>
          <w:rFonts w:eastAsia="Arial Unicode MS"/>
          <w:spacing w:val="5"/>
          <w:sz w:val="22"/>
          <w:szCs w:val="22"/>
        </w:rPr>
        <w:t>le</w:t>
      </w:r>
      <w:r w:rsidRPr="000B3A97">
        <w:rPr>
          <w:rFonts w:eastAsia="Arial Unicode MS"/>
          <w:sz w:val="22"/>
          <w:szCs w:val="22"/>
        </w:rPr>
        <w:t xml:space="preserve"> co-contractant</w:t>
      </w:r>
      <w:r w:rsidRPr="000B3A97">
        <w:rPr>
          <w:rFonts w:eastAsia="Arial Unicode MS"/>
          <w:spacing w:val="5"/>
          <w:sz w:val="22"/>
          <w:szCs w:val="22"/>
        </w:rPr>
        <w:t xml:space="preserve"> </w:t>
      </w:r>
      <w:r w:rsidRPr="000B3A97">
        <w:rPr>
          <w:rFonts w:eastAsia="Arial Unicode MS"/>
          <w:sz w:val="22"/>
          <w:szCs w:val="22"/>
        </w:rPr>
        <w:t>demandera</w:t>
      </w:r>
      <w:r w:rsidRPr="000B3A97">
        <w:rPr>
          <w:rFonts w:eastAsia="Arial Unicode MS"/>
          <w:spacing w:val="6"/>
          <w:sz w:val="22"/>
          <w:szCs w:val="22"/>
        </w:rPr>
        <w:t xml:space="preserve"> </w:t>
      </w:r>
      <w:r w:rsidRPr="000B3A97">
        <w:rPr>
          <w:rFonts w:eastAsia="Arial Unicode MS"/>
          <w:sz w:val="22"/>
          <w:szCs w:val="22"/>
        </w:rPr>
        <w:t>par</w:t>
      </w:r>
      <w:r w:rsidRPr="000B3A97">
        <w:rPr>
          <w:rFonts w:eastAsia="Arial Unicode MS"/>
          <w:spacing w:val="6"/>
          <w:sz w:val="22"/>
          <w:szCs w:val="22"/>
        </w:rPr>
        <w:t xml:space="preserve"> </w:t>
      </w:r>
      <w:r w:rsidRPr="000B3A97">
        <w:rPr>
          <w:rFonts w:eastAsia="Arial Unicode MS"/>
          <w:sz w:val="22"/>
          <w:szCs w:val="22"/>
        </w:rPr>
        <w:t>écrit</w:t>
      </w:r>
      <w:r w:rsidRPr="000B3A97">
        <w:rPr>
          <w:rFonts w:eastAsia="Arial Unicode MS"/>
          <w:spacing w:val="6"/>
          <w:sz w:val="22"/>
          <w:szCs w:val="22"/>
        </w:rPr>
        <w:t xml:space="preserve"> </w:t>
      </w:r>
      <w:r w:rsidRPr="000B3A97">
        <w:rPr>
          <w:rFonts w:eastAsia="Arial Unicode MS"/>
          <w:sz w:val="22"/>
          <w:szCs w:val="22"/>
        </w:rPr>
        <w:t>au</w:t>
      </w:r>
      <w:r w:rsidRPr="000B3A97">
        <w:rPr>
          <w:rFonts w:eastAsia="Arial Unicode MS"/>
          <w:spacing w:val="6"/>
          <w:sz w:val="22"/>
          <w:szCs w:val="22"/>
        </w:rPr>
        <w:t xml:space="preserve"> </w:t>
      </w:r>
      <w:r w:rsidR="007D5D0F">
        <w:rPr>
          <w:rFonts w:eastAsia="Arial Unicode MS"/>
          <w:sz w:val="22"/>
          <w:szCs w:val="22"/>
        </w:rPr>
        <w:t>Maître d’Ouvrage</w:t>
      </w:r>
      <w:r w:rsidRPr="000B3A97">
        <w:rPr>
          <w:rFonts w:eastAsia="Arial Unicode MS"/>
          <w:sz w:val="22"/>
          <w:szCs w:val="22"/>
        </w:rPr>
        <w:t xml:space="preserve"> de la Lettre-Commande avec</w:t>
      </w:r>
      <w:r w:rsidRPr="000B3A97">
        <w:rPr>
          <w:rFonts w:eastAsia="Arial Unicode MS"/>
          <w:spacing w:val="6"/>
          <w:sz w:val="22"/>
          <w:szCs w:val="22"/>
        </w:rPr>
        <w:t xml:space="preserve"> </w:t>
      </w:r>
      <w:r w:rsidRPr="000B3A97">
        <w:rPr>
          <w:rFonts w:eastAsia="Arial Unicode MS"/>
          <w:sz w:val="22"/>
          <w:szCs w:val="22"/>
        </w:rPr>
        <w:t>copie</w:t>
      </w:r>
      <w:r w:rsidRPr="000B3A97">
        <w:rPr>
          <w:rFonts w:eastAsia="Arial Unicode MS"/>
          <w:spacing w:val="6"/>
          <w:sz w:val="22"/>
          <w:szCs w:val="22"/>
        </w:rPr>
        <w:t xml:space="preserve"> </w:t>
      </w:r>
      <w:r w:rsidR="007D5D0F">
        <w:rPr>
          <w:rFonts w:eastAsia="Arial Unicode MS"/>
          <w:sz w:val="22"/>
          <w:szCs w:val="22"/>
        </w:rPr>
        <w:t>au Chef de Service du Marché</w:t>
      </w:r>
      <w:r w:rsidRPr="000B3A97">
        <w:rPr>
          <w:rFonts w:eastAsia="Arial Unicode MS"/>
          <w:sz w:val="22"/>
          <w:szCs w:val="22"/>
        </w:rPr>
        <w:t xml:space="preserve">, à </w:t>
      </w:r>
      <w:r w:rsidRPr="000B3A97">
        <w:rPr>
          <w:rFonts w:eastAsia="Arial Unicode MS"/>
          <w:spacing w:val="3"/>
          <w:sz w:val="22"/>
          <w:szCs w:val="22"/>
        </w:rPr>
        <w:t>l’ingénieur</w:t>
      </w:r>
      <w:r w:rsidRPr="000B3A97">
        <w:rPr>
          <w:rFonts w:eastAsia="Arial Unicode MS"/>
          <w:sz w:val="22"/>
          <w:szCs w:val="22"/>
        </w:rPr>
        <w:t xml:space="preserve">, </w:t>
      </w:r>
      <w:r w:rsidRPr="000B3A97">
        <w:rPr>
          <w:rFonts w:eastAsia="Arial Unicode MS"/>
          <w:spacing w:val="3"/>
          <w:sz w:val="22"/>
          <w:szCs w:val="22"/>
        </w:rPr>
        <w:t>l’organisatio</w:t>
      </w:r>
      <w:r w:rsidRPr="000B3A97">
        <w:rPr>
          <w:rFonts w:eastAsia="Arial Unicode MS"/>
          <w:sz w:val="22"/>
          <w:szCs w:val="22"/>
        </w:rPr>
        <w:t xml:space="preserve">n </w:t>
      </w:r>
      <w:r w:rsidRPr="000B3A97">
        <w:rPr>
          <w:rFonts w:eastAsia="Arial Unicode MS"/>
          <w:spacing w:val="3"/>
          <w:sz w:val="22"/>
          <w:szCs w:val="22"/>
        </w:rPr>
        <w:t>d’un</w:t>
      </w:r>
      <w:r w:rsidRPr="000B3A97">
        <w:rPr>
          <w:rFonts w:eastAsia="Arial Unicode MS"/>
          <w:sz w:val="22"/>
          <w:szCs w:val="22"/>
        </w:rPr>
        <w:t xml:space="preserve">e </w:t>
      </w:r>
      <w:r w:rsidRPr="000B3A97">
        <w:rPr>
          <w:rFonts w:eastAsia="Arial Unicode MS"/>
          <w:spacing w:val="3"/>
          <w:sz w:val="22"/>
          <w:szCs w:val="22"/>
        </w:rPr>
        <w:t>visit</w:t>
      </w:r>
      <w:r w:rsidRPr="000B3A97">
        <w:rPr>
          <w:rFonts w:eastAsia="Arial Unicode MS"/>
          <w:sz w:val="22"/>
          <w:szCs w:val="22"/>
        </w:rPr>
        <w:t>e</w:t>
      </w:r>
      <w:r w:rsidRPr="000B3A97">
        <w:rPr>
          <w:rFonts w:eastAsia="Arial Unicode MS"/>
          <w:spacing w:val="-27"/>
          <w:sz w:val="22"/>
          <w:szCs w:val="22"/>
        </w:rPr>
        <w:t xml:space="preserve"> </w:t>
      </w:r>
      <w:r w:rsidRPr="000B3A97">
        <w:rPr>
          <w:rFonts w:eastAsia="Arial Unicode MS"/>
          <w:spacing w:val="3"/>
          <w:sz w:val="22"/>
          <w:szCs w:val="22"/>
        </w:rPr>
        <w:t xml:space="preserve">technique </w:t>
      </w:r>
      <w:r w:rsidRPr="000B3A97">
        <w:rPr>
          <w:rFonts w:eastAsia="Arial Unicode MS"/>
          <w:sz w:val="22"/>
          <w:szCs w:val="22"/>
        </w:rPr>
        <w:t>préalable</w:t>
      </w:r>
      <w:r w:rsidRPr="000B3A97">
        <w:rPr>
          <w:rFonts w:eastAsia="Arial Unicode MS"/>
          <w:spacing w:val="6"/>
          <w:sz w:val="22"/>
          <w:szCs w:val="22"/>
        </w:rPr>
        <w:t xml:space="preserve"> </w:t>
      </w:r>
      <w:r w:rsidRPr="000B3A97">
        <w:rPr>
          <w:rFonts w:eastAsia="Arial Unicode MS"/>
          <w:sz w:val="22"/>
          <w:szCs w:val="22"/>
        </w:rPr>
        <w:t>à</w:t>
      </w:r>
      <w:r w:rsidRPr="000B3A97">
        <w:rPr>
          <w:rFonts w:eastAsia="Arial Unicode MS"/>
          <w:spacing w:val="6"/>
          <w:sz w:val="22"/>
          <w:szCs w:val="22"/>
        </w:rPr>
        <w:t xml:space="preserve"> </w:t>
      </w:r>
      <w:r w:rsidRPr="000B3A97">
        <w:rPr>
          <w:rFonts w:eastAsia="Arial Unicode MS"/>
          <w:sz w:val="22"/>
          <w:szCs w:val="22"/>
        </w:rPr>
        <w:t>la</w:t>
      </w:r>
      <w:r w:rsidRPr="000B3A97">
        <w:rPr>
          <w:rFonts w:eastAsia="Arial Unicode MS"/>
          <w:spacing w:val="6"/>
          <w:sz w:val="22"/>
          <w:szCs w:val="22"/>
        </w:rPr>
        <w:t xml:space="preserve"> </w:t>
      </w:r>
      <w:r w:rsidRPr="000B3A97">
        <w:rPr>
          <w:rFonts w:eastAsia="Arial Unicode MS"/>
          <w:sz w:val="22"/>
          <w:szCs w:val="22"/>
        </w:rPr>
        <w:t>réception.</w:t>
      </w:r>
    </w:p>
    <w:p w14:paraId="06FA3DF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Le co-contractant précisera dans sa demande la date à laquelle il estime que les travaux seront terminés. </w:t>
      </w:r>
    </w:p>
    <w:p w14:paraId="492792A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w:t>
      </w:r>
      <w:r w:rsidR="007D5D0F">
        <w:rPr>
          <w:rFonts w:eastAsia="Arial Unicode MS"/>
          <w:sz w:val="22"/>
          <w:szCs w:val="22"/>
        </w:rPr>
        <w:t>copies au Maître d’Ouvrage</w:t>
      </w:r>
      <w:r w:rsidRPr="000B3A97">
        <w:rPr>
          <w:rFonts w:eastAsia="Arial Unicode MS"/>
          <w:sz w:val="22"/>
          <w:szCs w:val="22"/>
        </w:rPr>
        <w:t xml:space="preserve"> et au Chef de service de la Lettre-Commande en projet, qui peuvent également prendre part à ces visites.</w:t>
      </w:r>
    </w:p>
    <w:p w14:paraId="0E3208C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Les opérations préalables à la réception comprendront :</w:t>
      </w:r>
    </w:p>
    <w:p w14:paraId="30879AA7"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a) la reconnaissance des ouvrages exécutés ;</w:t>
      </w:r>
    </w:p>
    <w:p w14:paraId="5D44C2C5"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b) les épreuves prévues par le CCTP ;</w:t>
      </w:r>
    </w:p>
    <w:p w14:paraId="31F0F20F"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c) la constatation éventuelle de l'inexécution des prestations prévues par la Lettre-Commande ;</w:t>
      </w:r>
    </w:p>
    <w:p w14:paraId="0382F1E9"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d) la constatation éventuelle d’imperfections ou de malfaçons ;</w:t>
      </w:r>
    </w:p>
    <w:p w14:paraId="51871D8F"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e) la constatation du repli des installations de chantier et de la remise en état des terrains et des lieux ;</w:t>
      </w:r>
    </w:p>
    <w:p w14:paraId="4785CD57" w14:textId="77777777" w:rsidR="00EA6D92" w:rsidRPr="000B3A97" w:rsidRDefault="00EA6D92" w:rsidP="00EA6D92">
      <w:pPr>
        <w:widowControl w:val="0"/>
        <w:autoSpaceDE w:val="0"/>
        <w:autoSpaceDN w:val="0"/>
        <w:adjustRightInd w:val="0"/>
        <w:ind w:left="426"/>
        <w:jc w:val="both"/>
        <w:rPr>
          <w:rFonts w:eastAsia="Arial Unicode MS"/>
          <w:sz w:val="22"/>
          <w:szCs w:val="22"/>
        </w:rPr>
      </w:pPr>
      <w:r w:rsidRPr="000B3A97">
        <w:rPr>
          <w:rFonts w:eastAsia="Arial Unicode MS"/>
          <w:sz w:val="22"/>
          <w:szCs w:val="22"/>
        </w:rPr>
        <w:t>f) les constatations relatives à l'achèvement des travaux.</w:t>
      </w:r>
    </w:p>
    <w:p w14:paraId="73236D00" w14:textId="77777777" w:rsidR="00EA6D92" w:rsidRPr="000B3A97" w:rsidRDefault="00EA6D92" w:rsidP="00EA6D92">
      <w:pPr>
        <w:jc w:val="both"/>
        <w:rPr>
          <w:rFonts w:eastAsia="Arial Unicode MS"/>
          <w:bCs/>
          <w:sz w:val="22"/>
          <w:szCs w:val="22"/>
        </w:rPr>
      </w:pPr>
      <w:r w:rsidRPr="000B3A97">
        <w:rPr>
          <w:rFonts w:eastAsia="Arial Unicode MS"/>
          <w:sz w:val="22"/>
          <w:szCs w:val="22"/>
        </w:rPr>
        <w:t xml:space="preserve">Au terme de cette visite, il sera mentionné sur </w:t>
      </w:r>
      <w:r w:rsidR="00E151EB" w:rsidRPr="000B3A97">
        <w:rPr>
          <w:rFonts w:eastAsia="Arial Unicode MS"/>
          <w:sz w:val="22"/>
          <w:szCs w:val="22"/>
        </w:rPr>
        <w:t>procès-verbal</w:t>
      </w:r>
      <w:r w:rsidRPr="000B3A97">
        <w:rPr>
          <w:rFonts w:eastAsia="Arial Unicode MS"/>
          <w:sz w:val="22"/>
          <w:szCs w:val="22"/>
        </w:rPr>
        <w:t>,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0B3A97">
        <w:rPr>
          <w:rFonts w:eastAsia="Arial Unicode MS"/>
          <w:bCs/>
          <w:sz w:val="22"/>
          <w:szCs w:val="22"/>
        </w:rPr>
        <w:tab/>
      </w:r>
    </w:p>
    <w:p w14:paraId="31199682" w14:textId="77777777" w:rsidR="00EA6D92" w:rsidRPr="000B3A97" w:rsidRDefault="00EA6D92" w:rsidP="00EA6D92">
      <w:pPr>
        <w:pStyle w:val="Corpsdetexte"/>
        <w:tabs>
          <w:tab w:val="left" w:pos="567"/>
        </w:tabs>
        <w:rPr>
          <w:rFonts w:eastAsia="Arial Unicode MS"/>
          <w:bCs/>
          <w:sz w:val="22"/>
          <w:szCs w:val="22"/>
        </w:rPr>
      </w:pPr>
      <w:r w:rsidRPr="000B3A97">
        <w:rPr>
          <w:rFonts w:eastAsia="Arial Unicode MS"/>
          <w:bCs/>
          <w:sz w:val="22"/>
          <w:szCs w:val="22"/>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3DAFB64B"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Ces opérations font l'objet d'un procès-verbal dressé par l’Ingénieur et signé par les membres de la Commission de réception et par le co-contractant.</w:t>
      </w:r>
    </w:p>
    <w:p w14:paraId="18F13683"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La Commission de réception, </w:t>
      </w:r>
      <w:r w:rsidRPr="000B3A97">
        <w:rPr>
          <w:rFonts w:eastAsia="Arial Unicode MS"/>
          <w:b/>
          <w:sz w:val="22"/>
          <w:szCs w:val="22"/>
        </w:rPr>
        <w:t>en présence du Co-contractant invité</w:t>
      </w:r>
      <w:r w:rsidRPr="000B3A97">
        <w:rPr>
          <w:rFonts w:eastAsia="Arial Unicode MS"/>
          <w:sz w:val="22"/>
          <w:szCs w:val="22"/>
        </w:rPr>
        <w:t>, est composée ainsi qu’il suit :</w:t>
      </w:r>
    </w:p>
    <w:p w14:paraId="78C4FC34" w14:textId="77777777" w:rsidR="00EA6D92" w:rsidRPr="000B3A97" w:rsidRDefault="00EA6D92" w:rsidP="00EA6D92">
      <w:pPr>
        <w:widowControl w:val="0"/>
        <w:autoSpaceDE w:val="0"/>
        <w:autoSpaceDN w:val="0"/>
        <w:adjustRightInd w:val="0"/>
        <w:spacing w:before="120"/>
        <w:ind w:left="2224" w:hanging="1516"/>
        <w:jc w:val="both"/>
        <w:rPr>
          <w:rFonts w:eastAsia="Arial Unicode MS"/>
          <w:sz w:val="22"/>
          <w:szCs w:val="22"/>
        </w:rPr>
      </w:pPr>
      <w:r w:rsidRPr="000B3A97">
        <w:rPr>
          <w:rFonts w:eastAsia="Arial Unicode MS"/>
          <w:b/>
          <w:sz w:val="22"/>
          <w:szCs w:val="22"/>
        </w:rPr>
        <w:t>Président</w:t>
      </w:r>
      <w:r w:rsidRPr="000B3A97">
        <w:rPr>
          <w:rFonts w:eastAsia="Arial Unicode MS"/>
          <w:sz w:val="22"/>
          <w:szCs w:val="22"/>
        </w:rPr>
        <w:t> : Le Maître d’Ouvrage ou son représentant </w:t>
      </w:r>
      <w:r w:rsidR="00F531C0" w:rsidRPr="000B3A97">
        <w:rPr>
          <w:rFonts w:eastAsia="Arial Unicode MS"/>
          <w:sz w:val="22"/>
          <w:szCs w:val="22"/>
        </w:rPr>
        <w:t>mandaté</w:t>
      </w:r>
      <w:r w:rsidRPr="000B3A97">
        <w:rPr>
          <w:rFonts w:eastAsia="Arial Unicode MS"/>
          <w:sz w:val="22"/>
          <w:szCs w:val="22"/>
        </w:rPr>
        <w:t>;</w:t>
      </w:r>
    </w:p>
    <w:p w14:paraId="380C5512" w14:textId="77777777" w:rsidR="00EA6D92" w:rsidRPr="000B3A97" w:rsidRDefault="00EA6D92" w:rsidP="00EA6D92">
      <w:pPr>
        <w:widowControl w:val="0"/>
        <w:autoSpaceDE w:val="0"/>
        <w:autoSpaceDN w:val="0"/>
        <w:adjustRightInd w:val="0"/>
        <w:ind w:left="1864" w:hanging="1156"/>
        <w:jc w:val="both"/>
        <w:rPr>
          <w:rFonts w:eastAsia="Arial Unicode MS"/>
          <w:b/>
          <w:sz w:val="22"/>
          <w:szCs w:val="22"/>
        </w:rPr>
      </w:pPr>
      <w:r w:rsidRPr="000B3A97">
        <w:rPr>
          <w:rFonts w:eastAsia="Arial Unicode MS"/>
          <w:b/>
          <w:sz w:val="22"/>
          <w:szCs w:val="22"/>
        </w:rPr>
        <w:t>Membre</w:t>
      </w:r>
      <w:r w:rsidRPr="000B3A97">
        <w:rPr>
          <w:rFonts w:eastAsia="Arial Unicode MS"/>
          <w:sz w:val="22"/>
          <w:szCs w:val="22"/>
        </w:rPr>
        <w:t xml:space="preserve"> :   </w:t>
      </w:r>
    </w:p>
    <w:p w14:paraId="4C2868E2" w14:textId="70541198" w:rsidR="00EA6D92" w:rsidRPr="000B3A97" w:rsidRDefault="00E151EB" w:rsidP="00D33071">
      <w:pPr>
        <w:pStyle w:val="Paragraphedeliste"/>
        <w:widowControl w:val="0"/>
        <w:numPr>
          <w:ilvl w:val="0"/>
          <w:numId w:val="81"/>
        </w:numPr>
        <w:autoSpaceDE w:val="0"/>
        <w:autoSpaceDN w:val="0"/>
        <w:adjustRightInd w:val="0"/>
        <w:ind w:left="1068"/>
        <w:jc w:val="both"/>
        <w:rPr>
          <w:rFonts w:eastAsia="Arial Unicode MS"/>
          <w:sz w:val="22"/>
          <w:szCs w:val="22"/>
        </w:rPr>
      </w:pPr>
      <w:r>
        <w:rPr>
          <w:rFonts w:eastAsia="Arial Unicode MS"/>
          <w:sz w:val="22"/>
          <w:szCs w:val="22"/>
        </w:rPr>
        <w:t xml:space="preserve">Le Délégué Départemental des Marchés Publics </w:t>
      </w:r>
      <w:r w:rsidR="00AD5547">
        <w:rPr>
          <w:rFonts w:eastAsia="Arial Unicode MS"/>
          <w:sz w:val="22"/>
          <w:szCs w:val="22"/>
        </w:rPr>
        <w:t>de la Boumba et Ngoko</w:t>
      </w:r>
      <w:r w:rsidR="00EA6D92" w:rsidRPr="000B3A97">
        <w:rPr>
          <w:rFonts w:eastAsia="Arial Unicode MS"/>
          <w:sz w:val="22"/>
          <w:szCs w:val="22"/>
        </w:rPr>
        <w:t xml:space="preserve"> ou son représentant </w:t>
      </w:r>
      <w:r w:rsidR="00F531C0" w:rsidRPr="000B3A97">
        <w:rPr>
          <w:rFonts w:eastAsia="Arial Unicode MS"/>
          <w:sz w:val="22"/>
          <w:szCs w:val="22"/>
        </w:rPr>
        <w:t>mandaté</w:t>
      </w:r>
      <w:r>
        <w:rPr>
          <w:rFonts w:eastAsia="Arial Unicode MS"/>
          <w:sz w:val="22"/>
          <w:szCs w:val="22"/>
        </w:rPr>
        <w:t xml:space="preserve"> (Observateur)</w:t>
      </w:r>
      <w:r w:rsidR="00EA6D92" w:rsidRPr="000B3A97">
        <w:rPr>
          <w:rFonts w:eastAsia="Arial Unicode MS"/>
          <w:sz w:val="22"/>
          <w:szCs w:val="22"/>
        </w:rPr>
        <w:t>;</w:t>
      </w:r>
    </w:p>
    <w:p w14:paraId="454C7BAB" w14:textId="77777777" w:rsidR="00CF53B7" w:rsidRDefault="00CF53B7" w:rsidP="00D33071">
      <w:pPr>
        <w:pStyle w:val="Paragraphedeliste"/>
        <w:widowControl w:val="0"/>
        <w:numPr>
          <w:ilvl w:val="0"/>
          <w:numId w:val="81"/>
        </w:numPr>
        <w:autoSpaceDE w:val="0"/>
        <w:autoSpaceDN w:val="0"/>
        <w:adjustRightInd w:val="0"/>
        <w:ind w:left="1068"/>
        <w:jc w:val="both"/>
        <w:rPr>
          <w:rFonts w:eastAsia="Arial Unicode MS"/>
          <w:sz w:val="22"/>
          <w:szCs w:val="22"/>
        </w:rPr>
      </w:pPr>
      <w:r w:rsidRPr="000B3A97">
        <w:rPr>
          <w:rFonts w:eastAsia="Arial Unicode MS"/>
          <w:sz w:val="22"/>
          <w:szCs w:val="22"/>
        </w:rPr>
        <w:t xml:space="preserve">Le </w:t>
      </w:r>
      <w:r w:rsidR="008614A9" w:rsidRPr="000B3A97">
        <w:rPr>
          <w:rFonts w:eastAsia="Arial Unicode MS"/>
          <w:sz w:val="22"/>
          <w:szCs w:val="22"/>
        </w:rPr>
        <w:t xml:space="preserve">Chef </w:t>
      </w:r>
      <w:r w:rsidRPr="000B3A97">
        <w:rPr>
          <w:rFonts w:eastAsia="Arial Unicode MS"/>
          <w:sz w:val="22"/>
          <w:szCs w:val="22"/>
        </w:rPr>
        <w:t>Service du Marché</w:t>
      </w:r>
      <w:r w:rsidR="00F531C0" w:rsidRPr="000B3A97">
        <w:rPr>
          <w:rFonts w:eastAsia="Arial Unicode MS"/>
          <w:sz w:val="22"/>
          <w:szCs w:val="22"/>
        </w:rPr>
        <w:t xml:space="preserve"> ou son représentant mandaté</w:t>
      </w:r>
      <w:r w:rsidRPr="000B3A97">
        <w:rPr>
          <w:rFonts w:eastAsia="Arial Unicode MS"/>
          <w:sz w:val="22"/>
          <w:szCs w:val="22"/>
        </w:rPr>
        <w:t> ;</w:t>
      </w:r>
    </w:p>
    <w:p w14:paraId="22313999" w14:textId="006423C5" w:rsidR="009E196D" w:rsidRDefault="009E196D" w:rsidP="00D33071">
      <w:pPr>
        <w:pStyle w:val="Paragraphedeliste"/>
        <w:widowControl w:val="0"/>
        <w:numPr>
          <w:ilvl w:val="0"/>
          <w:numId w:val="81"/>
        </w:numPr>
        <w:autoSpaceDE w:val="0"/>
        <w:autoSpaceDN w:val="0"/>
        <w:adjustRightInd w:val="0"/>
        <w:ind w:left="1068"/>
        <w:jc w:val="both"/>
        <w:rPr>
          <w:rFonts w:eastAsia="Arial Unicode MS"/>
          <w:sz w:val="22"/>
          <w:szCs w:val="22"/>
        </w:rPr>
      </w:pPr>
      <w:r>
        <w:rPr>
          <w:rFonts w:eastAsia="Arial Unicode MS"/>
          <w:sz w:val="22"/>
          <w:szCs w:val="22"/>
        </w:rPr>
        <w:t xml:space="preserve">Le Comptable Matière de la Commune de </w:t>
      </w:r>
      <w:r w:rsidR="00E20423">
        <w:rPr>
          <w:rFonts w:eastAsia="Arial Unicode MS"/>
          <w:sz w:val="22"/>
          <w:szCs w:val="22"/>
        </w:rPr>
        <w:t>SALAPOUMBE ;</w:t>
      </w:r>
    </w:p>
    <w:p w14:paraId="557B5A54" w14:textId="77777777" w:rsidR="008A16E4" w:rsidRPr="000B3A97" w:rsidRDefault="008A16E4" w:rsidP="00D33071">
      <w:pPr>
        <w:pStyle w:val="Paragraphedeliste"/>
        <w:widowControl w:val="0"/>
        <w:numPr>
          <w:ilvl w:val="0"/>
          <w:numId w:val="81"/>
        </w:numPr>
        <w:autoSpaceDE w:val="0"/>
        <w:autoSpaceDN w:val="0"/>
        <w:adjustRightInd w:val="0"/>
        <w:ind w:left="1068"/>
        <w:jc w:val="both"/>
        <w:rPr>
          <w:rFonts w:eastAsia="Arial Unicode MS"/>
          <w:sz w:val="22"/>
          <w:szCs w:val="22"/>
        </w:rPr>
      </w:pPr>
      <w:r>
        <w:rPr>
          <w:rFonts w:eastAsia="Arial Unicode MS"/>
          <w:sz w:val="22"/>
          <w:szCs w:val="22"/>
        </w:rPr>
        <w:t>Le Co-contractant.</w:t>
      </w:r>
    </w:p>
    <w:p w14:paraId="784527BF" w14:textId="77777777" w:rsidR="00EA6D92" w:rsidRPr="000B3A97" w:rsidRDefault="00EA6D92" w:rsidP="00EA6D92">
      <w:pPr>
        <w:pStyle w:val="Paragraphedeliste"/>
        <w:widowControl w:val="0"/>
        <w:autoSpaceDE w:val="0"/>
        <w:autoSpaceDN w:val="0"/>
        <w:adjustRightInd w:val="0"/>
        <w:ind w:left="424" w:firstLine="284"/>
        <w:jc w:val="both"/>
        <w:rPr>
          <w:rFonts w:eastAsia="Arial Unicode MS"/>
          <w:sz w:val="22"/>
          <w:szCs w:val="22"/>
        </w:rPr>
      </w:pPr>
      <w:r w:rsidRPr="000B3A97">
        <w:rPr>
          <w:rFonts w:eastAsia="Arial Unicode MS"/>
          <w:b/>
          <w:sz w:val="22"/>
          <w:szCs w:val="22"/>
        </w:rPr>
        <w:t>Rapporteur</w:t>
      </w:r>
      <w:r w:rsidRPr="000B3A97">
        <w:rPr>
          <w:rFonts w:eastAsia="Arial Unicode MS"/>
          <w:sz w:val="22"/>
          <w:szCs w:val="22"/>
        </w:rPr>
        <w:t> :</w:t>
      </w:r>
    </w:p>
    <w:p w14:paraId="1012C56C" w14:textId="77777777" w:rsidR="00EA6D92" w:rsidRPr="000B3A97" w:rsidRDefault="00EA6D92" w:rsidP="00D33071">
      <w:pPr>
        <w:pStyle w:val="Paragraphedeliste"/>
        <w:widowControl w:val="0"/>
        <w:numPr>
          <w:ilvl w:val="0"/>
          <w:numId w:val="81"/>
        </w:numPr>
        <w:autoSpaceDE w:val="0"/>
        <w:autoSpaceDN w:val="0"/>
        <w:adjustRightInd w:val="0"/>
        <w:ind w:left="1068"/>
        <w:jc w:val="both"/>
        <w:rPr>
          <w:rFonts w:eastAsia="Arial Unicode MS"/>
          <w:sz w:val="22"/>
          <w:szCs w:val="22"/>
        </w:rPr>
      </w:pPr>
      <w:r w:rsidRPr="000B3A97">
        <w:rPr>
          <w:rFonts w:eastAsia="Arial Unicode MS"/>
          <w:sz w:val="22"/>
          <w:szCs w:val="22"/>
        </w:rPr>
        <w:t>L’Ingénieur de la Lettre-Commande.</w:t>
      </w:r>
    </w:p>
    <w:p w14:paraId="3B2C7D9A" w14:textId="77777777" w:rsidR="00EA6D92" w:rsidRPr="00CF4BFB" w:rsidRDefault="00EA6D92" w:rsidP="00EA6D92">
      <w:pPr>
        <w:widowControl w:val="0"/>
        <w:autoSpaceDE w:val="0"/>
        <w:autoSpaceDN w:val="0"/>
        <w:adjustRightInd w:val="0"/>
        <w:jc w:val="both"/>
        <w:rPr>
          <w:rFonts w:eastAsia="Arial Unicode MS"/>
          <w:sz w:val="2"/>
          <w:szCs w:val="22"/>
        </w:rPr>
      </w:pPr>
    </w:p>
    <w:p w14:paraId="34DB4DB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Il sera dressé un procès-verbal de réception provisoire indiquant les circonstances dans lesquelles les contrôles ont eu lieu et spécifiant éventuellement les rectifications ou mises au point à apporter avant la réception définitive.</w:t>
      </w:r>
    </w:p>
    <w:p w14:paraId="5C415E5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52CD08EB"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1EDC0CFE" w14:textId="77777777" w:rsidR="00EA6D92" w:rsidRPr="000B3A97" w:rsidRDefault="00EA6D92" w:rsidP="00EA6D92">
      <w:pPr>
        <w:widowControl w:val="0"/>
        <w:autoSpaceDE w:val="0"/>
        <w:jc w:val="both"/>
        <w:rPr>
          <w:rFonts w:eastAsia="Arial Unicode MS"/>
          <w:sz w:val="22"/>
          <w:szCs w:val="22"/>
        </w:rPr>
      </w:pPr>
      <w:r w:rsidRPr="000B3A97">
        <w:rPr>
          <w:rFonts w:eastAsia="Arial Unicode MS"/>
          <w:b/>
          <w:bCs/>
          <w:sz w:val="22"/>
          <w:szCs w:val="22"/>
        </w:rPr>
        <w:t>Article</w:t>
      </w:r>
      <w:r w:rsidRPr="000B3A97">
        <w:rPr>
          <w:rFonts w:eastAsia="Arial Unicode MS"/>
          <w:b/>
          <w:bCs/>
          <w:spacing w:val="6"/>
          <w:sz w:val="22"/>
          <w:szCs w:val="22"/>
        </w:rPr>
        <w:t xml:space="preserve"> </w:t>
      </w:r>
      <w:r w:rsidRPr="000B3A97">
        <w:rPr>
          <w:rFonts w:eastAsia="Arial Unicode MS"/>
          <w:b/>
          <w:bCs/>
          <w:sz w:val="22"/>
          <w:szCs w:val="22"/>
        </w:rPr>
        <w:t>43</w:t>
      </w:r>
      <w:r w:rsidRPr="000B3A97">
        <w:rPr>
          <w:rFonts w:eastAsia="Arial Unicode MS"/>
          <w:b/>
          <w:bCs/>
          <w:spacing w:val="6"/>
          <w:sz w:val="22"/>
          <w:szCs w:val="22"/>
        </w:rPr>
        <w:t xml:space="preserve"> </w:t>
      </w:r>
      <w:r w:rsidRPr="000B3A97">
        <w:rPr>
          <w:rFonts w:eastAsia="Arial Unicode MS"/>
          <w:b/>
          <w:bCs/>
          <w:sz w:val="22"/>
          <w:szCs w:val="22"/>
        </w:rPr>
        <w:t>: Documents</w:t>
      </w:r>
      <w:r w:rsidRPr="000B3A97">
        <w:rPr>
          <w:rFonts w:eastAsia="Arial Unicode MS"/>
          <w:b/>
          <w:bCs/>
          <w:spacing w:val="6"/>
          <w:sz w:val="22"/>
          <w:szCs w:val="22"/>
        </w:rPr>
        <w:t xml:space="preserve"> </w:t>
      </w:r>
      <w:r w:rsidRPr="000B3A97">
        <w:rPr>
          <w:rFonts w:eastAsia="Arial Unicode MS"/>
          <w:b/>
          <w:bCs/>
          <w:sz w:val="22"/>
          <w:szCs w:val="22"/>
        </w:rPr>
        <w:t>à</w:t>
      </w:r>
      <w:r w:rsidRPr="000B3A97">
        <w:rPr>
          <w:rFonts w:eastAsia="Arial Unicode MS"/>
          <w:b/>
          <w:bCs/>
          <w:spacing w:val="6"/>
          <w:sz w:val="22"/>
          <w:szCs w:val="22"/>
        </w:rPr>
        <w:t xml:space="preserve"> </w:t>
      </w:r>
      <w:r w:rsidRPr="000B3A97">
        <w:rPr>
          <w:rFonts w:eastAsia="Arial Unicode MS"/>
          <w:b/>
          <w:bCs/>
          <w:sz w:val="22"/>
          <w:szCs w:val="22"/>
        </w:rPr>
        <w:t>fournir</w:t>
      </w:r>
      <w:r w:rsidRPr="000B3A97">
        <w:rPr>
          <w:rFonts w:eastAsia="Arial Unicode MS"/>
          <w:b/>
          <w:bCs/>
          <w:spacing w:val="6"/>
          <w:sz w:val="22"/>
          <w:szCs w:val="22"/>
        </w:rPr>
        <w:t xml:space="preserve"> </w:t>
      </w:r>
      <w:r w:rsidRPr="000B3A97">
        <w:rPr>
          <w:rFonts w:eastAsia="Arial Unicode MS"/>
          <w:b/>
          <w:bCs/>
          <w:sz w:val="22"/>
          <w:szCs w:val="22"/>
        </w:rPr>
        <w:t>après exécution</w:t>
      </w:r>
    </w:p>
    <w:p w14:paraId="7AEB3C25"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43.1. Avant la réception provisoire, le co-contractant soumettra au visa de l’Ingénieur de la Lettre-Commande, du Chef Service de la Lettre-Commande et à la valid</w:t>
      </w:r>
      <w:r w:rsidR="00E151EB">
        <w:rPr>
          <w:rFonts w:eastAsia="Arial Unicode MS"/>
          <w:sz w:val="22"/>
          <w:szCs w:val="22"/>
        </w:rPr>
        <w:t>ation du Maître d’Ouvrage</w:t>
      </w:r>
      <w:r w:rsidRPr="000B3A97">
        <w:rPr>
          <w:rFonts w:eastAsia="Arial Unicode MS"/>
          <w:sz w:val="22"/>
          <w:szCs w:val="22"/>
        </w:rPr>
        <w:t>, les plans de recollement de l’ouvrage réalisé.</w:t>
      </w:r>
    </w:p>
    <w:p w14:paraId="2D6F4969" w14:textId="77777777" w:rsidR="00EA6D92" w:rsidRPr="000B3A97" w:rsidRDefault="00EA6D92" w:rsidP="00EA6D92">
      <w:pPr>
        <w:widowControl w:val="0"/>
        <w:autoSpaceDE w:val="0"/>
        <w:autoSpaceDN w:val="0"/>
        <w:adjustRightInd w:val="0"/>
        <w:jc w:val="both"/>
        <w:rPr>
          <w:rFonts w:eastAsia="Arial Unicode MS"/>
          <w:sz w:val="22"/>
          <w:szCs w:val="22"/>
        </w:rPr>
      </w:pPr>
    </w:p>
    <w:p w14:paraId="215FFF43"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44: Délai de garantie</w:t>
      </w:r>
    </w:p>
    <w:p w14:paraId="7AD07711"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Le délai de garantie sera fixé à un (01) an, à compter de la date de réception provisoire (la dernière réception provisoire, s’il y a lieu) des travaux.</w:t>
      </w:r>
    </w:p>
    <w:p w14:paraId="2A74BD31"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45 : Entretien pendant le délai de garantie</w:t>
      </w:r>
    </w:p>
    <w:p w14:paraId="5B8AB79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Pendant ce délai de garantie, le co-contractant devra procéder à ses frais à la remise en état de toutes les parties d'ouvrages qui deviendraient défectueuses du fait des malfaçons.</w:t>
      </w:r>
    </w:p>
    <w:p w14:paraId="73B153C6"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Il sera tenu directement responsable, envers les tiers, des accidents pouvant résulter de ces désordres, même si ceux-ci ne lui auront pas été signalés par l’Ingénieur.</w:t>
      </w:r>
    </w:p>
    <w:p w14:paraId="74E7B6CE"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Toute malfaçon et toutes réparations et réceptions nécessaires, mais non effectuées </w:t>
      </w:r>
      <w:r w:rsidRPr="000B3A97">
        <w:rPr>
          <w:rFonts w:eastAsia="Arial Unicode MS"/>
          <w:sz w:val="22"/>
          <w:szCs w:val="22"/>
        </w:rPr>
        <w:br/>
        <w:t>entraîneront le rejet de la réception définitive jusqu'à leurs réalisations.</w:t>
      </w:r>
    </w:p>
    <w:p w14:paraId="785D01FB"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321F1D9"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La réception définitive sera prononcée à l'expiration du délai de garantie, pour autant que le co-contractant se soit acquitté de toutes ses obligations au terme de sa Lettre-Commande.</w:t>
      </w:r>
    </w:p>
    <w:p w14:paraId="6847C874" w14:textId="77777777" w:rsidR="00EA6D92" w:rsidRPr="00CF4BFB" w:rsidRDefault="00EA6D92" w:rsidP="00EA6D92">
      <w:pPr>
        <w:widowControl w:val="0"/>
        <w:autoSpaceDE w:val="0"/>
        <w:autoSpaceDN w:val="0"/>
        <w:adjustRightInd w:val="0"/>
        <w:jc w:val="both"/>
        <w:rPr>
          <w:rFonts w:eastAsia="Arial Unicode MS"/>
          <w:sz w:val="8"/>
          <w:szCs w:val="22"/>
        </w:rPr>
      </w:pPr>
    </w:p>
    <w:p w14:paraId="24E1F3F1"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46 : Réception définitive</w:t>
      </w:r>
    </w:p>
    <w:p w14:paraId="0B582A50"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bCs/>
          <w:sz w:val="22"/>
          <w:szCs w:val="22"/>
        </w:rPr>
        <w:t xml:space="preserve">46.1 </w:t>
      </w:r>
      <w:r w:rsidRPr="000B3A97">
        <w:rPr>
          <w:rFonts w:eastAsia="Arial Unicode MS"/>
          <w:sz w:val="22"/>
          <w:szCs w:val="22"/>
        </w:rPr>
        <w:t>Modalité de la réception définitive</w:t>
      </w:r>
    </w:p>
    <w:p w14:paraId="505BF6A9"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Sur demande du co-contractant, la réception définitive sera effectuée dans un délai de quinze (15) jours à compter de l'expiration du délai de garantie.</w:t>
      </w:r>
    </w:p>
    <w:p w14:paraId="731282B0"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 xml:space="preserve">La Commission pour la réception définitive sera la même que celle ayant prononcé la réception provisoire des travaux. </w:t>
      </w:r>
    </w:p>
    <w:p w14:paraId="282C9D37"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b/>
          <w:bCs/>
          <w:sz w:val="22"/>
          <w:szCs w:val="22"/>
        </w:rPr>
        <w:t>46.2</w:t>
      </w:r>
      <w:r w:rsidRPr="000B3A97">
        <w:rPr>
          <w:rFonts w:eastAsia="Arial Unicode MS"/>
          <w:sz w:val="22"/>
          <w:szCs w:val="22"/>
        </w:rPr>
        <w:t xml:space="preserve"> Attributions de la Commission de réception définitive</w:t>
      </w:r>
    </w:p>
    <w:p w14:paraId="52980372"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2CC91CA8"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A l'issue de la séance de Commission de réception, il sera dressé un procès-verbal de réception définitive signé par tous les membres, le co-contractant compris.</w:t>
      </w:r>
    </w:p>
    <w:p w14:paraId="3A5D369E" w14:textId="77777777" w:rsidR="00EA6D92" w:rsidRPr="000B3A97" w:rsidRDefault="00EA6D92" w:rsidP="00EA6D92">
      <w:pPr>
        <w:pStyle w:val="Titre10"/>
        <w:spacing w:before="120"/>
        <w:jc w:val="left"/>
        <w:rPr>
          <w:rFonts w:eastAsia="Arial Unicode MS"/>
          <w:bCs/>
          <w:sz w:val="22"/>
          <w:szCs w:val="22"/>
        </w:rPr>
      </w:pPr>
      <w:r w:rsidRPr="000B3A97">
        <w:rPr>
          <w:rFonts w:eastAsia="Arial Unicode MS"/>
          <w:bCs/>
          <w:sz w:val="22"/>
          <w:szCs w:val="22"/>
        </w:rPr>
        <w:t>CHAPITRE V : CLAUSES DIVERSES</w:t>
      </w:r>
    </w:p>
    <w:p w14:paraId="25052038" w14:textId="77777777" w:rsidR="00EA6D92" w:rsidRPr="000B3A97" w:rsidRDefault="00EA6D92" w:rsidP="00EA6D92">
      <w:pPr>
        <w:pStyle w:val="Titre2"/>
        <w:rPr>
          <w:rFonts w:eastAsia="Arial Unicode MS"/>
          <w:b/>
          <w:sz w:val="22"/>
          <w:szCs w:val="22"/>
        </w:rPr>
      </w:pPr>
      <w:r w:rsidRPr="000B3A97">
        <w:rPr>
          <w:rFonts w:eastAsia="Arial Unicode MS"/>
          <w:b/>
          <w:sz w:val="22"/>
          <w:szCs w:val="22"/>
        </w:rPr>
        <w:t>Article 47 : Résiliation de la Lettre-Commande</w:t>
      </w:r>
    </w:p>
    <w:p w14:paraId="50B1CF7F"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 xml:space="preserve">La Lettre-Commande </w:t>
      </w:r>
      <w:r w:rsidRPr="000B3A97">
        <w:rPr>
          <w:rFonts w:eastAsia="Arial Unicode MS"/>
          <w:b/>
          <w:sz w:val="22"/>
          <w:szCs w:val="22"/>
        </w:rPr>
        <w:t>à élaborer à l’issue du présent appel d’offres</w:t>
      </w:r>
      <w:r w:rsidRPr="000B3A97">
        <w:rPr>
          <w:rFonts w:eastAsia="Arial Unicode MS"/>
          <w:sz w:val="22"/>
          <w:szCs w:val="22"/>
        </w:rPr>
        <w:t xml:space="preserve"> pourra être résiliée comme prévu à la sectio</w:t>
      </w:r>
      <w:r w:rsidR="009E196D">
        <w:rPr>
          <w:rFonts w:eastAsia="Arial Unicode MS"/>
          <w:sz w:val="22"/>
          <w:szCs w:val="22"/>
        </w:rPr>
        <w:t>n III Titre IV du décret n° 2018/366 du 20</w:t>
      </w:r>
      <w:r w:rsidRPr="000B3A97">
        <w:rPr>
          <w:rFonts w:eastAsia="Arial Unicode MS"/>
          <w:sz w:val="22"/>
          <w:szCs w:val="22"/>
        </w:rPr>
        <w:t xml:space="preserve"> </w:t>
      </w:r>
      <w:r w:rsidR="00927EF9">
        <w:rPr>
          <w:rFonts w:eastAsia="Arial Unicode MS"/>
          <w:sz w:val="22"/>
          <w:szCs w:val="22"/>
        </w:rPr>
        <w:t>juin 2018</w:t>
      </w:r>
      <w:r w:rsidRPr="000B3A97">
        <w:rPr>
          <w:rFonts w:eastAsia="Arial Unicode MS"/>
          <w:sz w:val="22"/>
          <w:szCs w:val="22"/>
        </w:rPr>
        <w:t xml:space="preserve"> portant Code des Marchés Publics et également dans les conditions stipulées aux articles 42 , 43, 44, 45, 46 et 47 du CCAG, notamment dans l’un des cas de :</w:t>
      </w:r>
    </w:p>
    <w:p w14:paraId="50721C18" w14:textId="77777777" w:rsidR="00EA6D92" w:rsidRPr="000B3A97" w:rsidRDefault="00EA6D92" w:rsidP="00EA6D92">
      <w:pPr>
        <w:widowControl w:val="0"/>
        <w:tabs>
          <w:tab w:val="left" w:pos="4740"/>
        </w:tabs>
        <w:autoSpaceDE w:val="0"/>
        <w:autoSpaceDN w:val="0"/>
        <w:adjustRightInd w:val="0"/>
        <w:ind w:left="540" w:hanging="180"/>
        <w:jc w:val="both"/>
        <w:rPr>
          <w:rFonts w:eastAsia="Arial Unicode MS"/>
          <w:sz w:val="22"/>
          <w:szCs w:val="22"/>
        </w:rPr>
      </w:pPr>
      <w:r w:rsidRPr="000B3A97">
        <w:rPr>
          <w:rFonts w:eastAsia="Arial Unicode MS"/>
          <w:w w:val="98"/>
          <w:sz w:val="22"/>
          <w:szCs w:val="22"/>
        </w:rPr>
        <w:t xml:space="preserve">- </w:t>
      </w:r>
      <w:r w:rsidRPr="000B3A97">
        <w:rPr>
          <w:rFonts w:eastAsia="Arial Unicode MS"/>
          <w:sz w:val="22"/>
          <w:szCs w:val="22"/>
        </w:rPr>
        <w:t xml:space="preserve">Retard de plus de quinze (15) jours calendaires dans l’exécution d’un Ordre de Service ou arrêt injustifié des prestations de plus de sept (07) jours calendaires </w:t>
      </w:r>
      <w:r w:rsidRPr="000B3A97">
        <w:rPr>
          <w:rFonts w:eastAsia="Arial Unicode MS"/>
          <w:w w:val="98"/>
          <w:sz w:val="22"/>
          <w:szCs w:val="22"/>
        </w:rPr>
        <w:t>;</w:t>
      </w:r>
    </w:p>
    <w:p w14:paraId="44ACA035" w14:textId="77777777" w:rsidR="00EA6D92" w:rsidRPr="000B3A97" w:rsidRDefault="00EA6D92" w:rsidP="00EA6D92">
      <w:pPr>
        <w:widowControl w:val="0"/>
        <w:autoSpaceDE w:val="0"/>
        <w:autoSpaceDN w:val="0"/>
        <w:adjustRightInd w:val="0"/>
        <w:ind w:left="540" w:hanging="180"/>
        <w:jc w:val="both"/>
        <w:rPr>
          <w:rFonts w:eastAsia="Arial Unicode MS"/>
          <w:sz w:val="22"/>
          <w:szCs w:val="22"/>
        </w:rPr>
      </w:pPr>
      <w:r w:rsidRPr="000B3A97">
        <w:rPr>
          <w:rFonts w:eastAsia="Arial Unicode MS"/>
          <w:w w:val="98"/>
          <w:sz w:val="22"/>
          <w:szCs w:val="22"/>
        </w:rPr>
        <w:t>-</w:t>
      </w:r>
      <w:r w:rsidRPr="000B3A97">
        <w:rPr>
          <w:rFonts w:eastAsia="Arial Unicode MS"/>
          <w:sz w:val="22"/>
          <w:szCs w:val="22"/>
        </w:rPr>
        <w:t xml:space="preserve"> Retard dans les prestations entraînant des pénalités au-delà de 10 % du montant des prestations </w:t>
      </w:r>
      <w:r w:rsidRPr="000B3A97">
        <w:rPr>
          <w:rFonts w:eastAsia="Arial Unicode MS"/>
          <w:w w:val="98"/>
          <w:sz w:val="22"/>
          <w:szCs w:val="22"/>
        </w:rPr>
        <w:t>;</w:t>
      </w:r>
    </w:p>
    <w:p w14:paraId="2D8AE2C7" w14:textId="77777777" w:rsidR="00EA6D92" w:rsidRPr="000B3A97" w:rsidRDefault="00EA6D92" w:rsidP="00EA6D92">
      <w:pPr>
        <w:widowControl w:val="0"/>
        <w:autoSpaceDE w:val="0"/>
        <w:autoSpaceDN w:val="0"/>
        <w:adjustRightInd w:val="0"/>
        <w:ind w:left="540" w:hanging="180"/>
        <w:jc w:val="both"/>
        <w:rPr>
          <w:rFonts w:eastAsia="Arial Unicode MS"/>
          <w:sz w:val="22"/>
          <w:szCs w:val="22"/>
        </w:rPr>
      </w:pPr>
      <w:r w:rsidRPr="000B3A97">
        <w:rPr>
          <w:rFonts w:eastAsia="Arial Unicode MS"/>
          <w:w w:val="98"/>
          <w:sz w:val="22"/>
          <w:szCs w:val="22"/>
        </w:rPr>
        <w:t>-</w:t>
      </w:r>
      <w:r w:rsidRPr="000B3A97">
        <w:rPr>
          <w:rFonts w:eastAsia="Arial Unicode MS"/>
          <w:sz w:val="22"/>
          <w:szCs w:val="22"/>
        </w:rPr>
        <w:t xml:space="preserve"> Refus de la reprise des prestations mal exécutés ;</w:t>
      </w:r>
    </w:p>
    <w:p w14:paraId="442AB7BF" w14:textId="77777777" w:rsidR="00EA6D92" w:rsidRPr="000B3A97" w:rsidRDefault="00EA6D92" w:rsidP="00EA6D92">
      <w:pPr>
        <w:widowControl w:val="0"/>
        <w:autoSpaceDE w:val="0"/>
        <w:autoSpaceDN w:val="0"/>
        <w:adjustRightInd w:val="0"/>
        <w:ind w:left="540" w:hanging="180"/>
        <w:jc w:val="both"/>
        <w:rPr>
          <w:rFonts w:eastAsia="Arial Unicode MS"/>
          <w:sz w:val="22"/>
          <w:szCs w:val="22"/>
        </w:rPr>
      </w:pPr>
      <w:r w:rsidRPr="000B3A97">
        <w:rPr>
          <w:rFonts w:eastAsia="Arial Unicode MS"/>
          <w:w w:val="98"/>
          <w:sz w:val="22"/>
          <w:szCs w:val="22"/>
        </w:rPr>
        <w:t xml:space="preserve">- </w:t>
      </w:r>
      <w:r w:rsidRPr="000B3A97">
        <w:rPr>
          <w:rFonts w:eastAsia="Arial Unicode MS"/>
          <w:sz w:val="22"/>
          <w:szCs w:val="22"/>
        </w:rPr>
        <w:t>Défaillance du co-contractant ;</w:t>
      </w:r>
    </w:p>
    <w:p w14:paraId="35D7F0DB" w14:textId="77777777" w:rsidR="00EA6D92" w:rsidRPr="000B3A97" w:rsidRDefault="00EA6D92" w:rsidP="00EA6D92">
      <w:pPr>
        <w:widowControl w:val="0"/>
        <w:autoSpaceDE w:val="0"/>
        <w:autoSpaceDN w:val="0"/>
        <w:adjustRightInd w:val="0"/>
        <w:ind w:left="540" w:hanging="180"/>
        <w:jc w:val="both"/>
        <w:rPr>
          <w:rFonts w:eastAsia="Arial Unicode MS"/>
          <w:w w:val="98"/>
          <w:sz w:val="22"/>
          <w:szCs w:val="22"/>
        </w:rPr>
      </w:pPr>
      <w:r w:rsidRPr="000B3A97">
        <w:rPr>
          <w:rFonts w:eastAsia="Arial Unicode MS"/>
          <w:sz w:val="22"/>
          <w:szCs w:val="22"/>
        </w:rPr>
        <w:t>- Non-paiement persistant des prestations</w:t>
      </w:r>
      <w:r w:rsidRPr="000B3A97">
        <w:rPr>
          <w:rFonts w:eastAsia="Arial Unicode MS"/>
          <w:w w:val="98"/>
          <w:sz w:val="22"/>
          <w:szCs w:val="22"/>
        </w:rPr>
        <w:t>.</w:t>
      </w:r>
    </w:p>
    <w:p w14:paraId="383FCC90" w14:textId="77777777" w:rsidR="00EA6D92" w:rsidRPr="000B3A97" w:rsidRDefault="00EA6D92" w:rsidP="00EA6D92">
      <w:pPr>
        <w:pStyle w:val="Titre2"/>
        <w:spacing w:before="120"/>
        <w:rPr>
          <w:rFonts w:eastAsia="Arial Unicode MS"/>
          <w:b/>
          <w:sz w:val="22"/>
          <w:szCs w:val="22"/>
        </w:rPr>
      </w:pPr>
      <w:r w:rsidRPr="000B3A97">
        <w:rPr>
          <w:rFonts w:eastAsia="Arial Unicode MS"/>
          <w:b/>
          <w:sz w:val="22"/>
          <w:szCs w:val="22"/>
        </w:rPr>
        <w:t>Article 48 : Edition et diffusion de la Lettre-Commande</w:t>
      </w:r>
    </w:p>
    <w:p w14:paraId="02978356" w14:textId="77777777" w:rsidR="00EA6D92" w:rsidRPr="000B3A97" w:rsidRDefault="00EA6D92" w:rsidP="00EA6D92">
      <w:pPr>
        <w:widowControl w:val="0"/>
        <w:autoSpaceDE w:val="0"/>
        <w:autoSpaceDN w:val="0"/>
        <w:adjustRightInd w:val="0"/>
        <w:spacing w:after="120"/>
        <w:jc w:val="both"/>
        <w:rPr>
          <w:rFonts w:eastAsia="Arial Unicode MS"/>
          <w:sz w:val="22"/>
          <w:szCs w:val="22"/>
        </w:rPr>
      </w:pPr>
      <w:r w:rsidRPr="000B3A97">
        <w:rPr>
          <w:rFonts w:eastAsia="Arial Unicode MS"/>
          <w:sz w:val="22"/>
          <w:szCs w:val="22"/>
        </w:rPr>
        <w:t>Quinze (15) exemplaires de la Lettre-Commande à élaborer à l’issue du présent appel d’offres seront édités par les soins du co-contractant et fournis à l’Autorité Contractante pour diffusion.</w:t>
      </w:r>
    </w:p>
    <w:p w14:paraId="0996379D" w14:textId="77777777" w:rsidR="00EA6D92" w:rsidRPr="000B3A97" w:rsidRDefault="00EA6D92" w:rsidP="00EA6D92">
      <w:pPr>
        <w:pStyle w:val="Titre2"/>
        <w:spacing w:before="60"/>
        <w:rPr>
          <w:rFonts w:eastAsia="Arial Unicode MS"/>
          <w:b/>
          <w:sz w:val="22"/>
          <w:szCs w:val="22"/>
        </w:rPr>
      </w:pPr>
      <w:r w:rsidRPr="000B3A97">
        <w:rPr>
          <w:rFonts w:eastAsia="Arial Unicode MS"/>
          <w:b/>
          <w:sz w:val="22"/>
          <w:szCs w:val="22"/>
        </w:rPr>
        <w:t>Article 49 : Cas de force majeure</w:t>
      </w:r>
    </w:p>
    <w:p w14:paraId="62E02C72" w14:textId="4C581975" w:rsidR="00EA6D92" w:rsidRPr="000B3A97" w:rsidRDefault="00EA6D92" w:rsidP="00EA6D92">
      <w:pPr>
        <w:pStyle w:val="Corpsdetexte3"/>
        <w:widowControl w:val="0"/>
        <w:autoSpaceDE w:val="0"/>
        <w:autoSpaceDN w:val="0"/>
        <w:adjustRightInd w:val="0"/>
        <w:jc w:val="both"/>
        <w:rPr>
          <w:rFonts w:eastAsia="Arial Unicode MS"/>
          <w:b w:val="0"/>
          <w:bCs/>
          <w:i w:val="0"/>
          <w:sz w:val="22"/>
          <w:szCs w:val="22"/>
        </w:rPr>
      </w:pPr>
      <w:r w:rsidRPr="000B3A97">
        <w:rPr>
          <w:rFonts w:eastAsia="Arial Unicode MS"/>
          <w:bCs/>
          <w:i w:val="0"/>
          <w:sz w:val="22"/>
          <w:szCs w:val="22"/>
        </w:rPr>
        <w:t xml:space="preserve">49.1 </w:t>
      </w:r>
      <w:r w:rsidRPr="000B3A97">
        <w:rPr>
          <w:rFonts w:eastAsia="Arial Unicode MS"/>
          <w:b w:val="0"/>
          <w:bCs/>
          <w:i w:val="0"/>
          <w:sz w:val="22"/>
          <w:szCs w:val="22"/>
        </w:rPr>
        <w:t xml:space="preserve"> En cas force majeure, le </w:t>
      </w:r>
      <w:r w:rsidRPr="000B3A97">
        <w:rPr>
          <w:rFonts w:eastAsia="Arial Unicode MS"/>
          <w:b w:val="0"/>
          <w:i w:val="0"/>
          <w:sz w:val="22"/>
          <w:szCs w:val="22"/>
        </w:rPr>
        <w:t>co-contractant</w:t>
      </w:r>
      <w:r w:rsidRPr="000B3A97">
        <w:rPr>
          <w:rFonts w:eastAsia="Arial Unicode MS"/>
          <w:b w:val="0"/>
          <w:bCs/>
          <w:i w:val="0"/>
          <w:sz w:val="22"/>
          <w:szCs w:val="22"/>
        </w:rPr>
        <w:t xml:space="preserve"> ne verra sa responsabilité dégagée que s'il aura averti p</w:t>
      </w:r>
      <w:r w:rsidR="00E151EB">
        <w:rPr>
          <w:rFonts w:eastAsia="Arial Unicode MS"/>
          <w:b w:val="0"/>
          <w:bCs/>
          <w:i w:val="0"/>
          <w:sz w:val="22"/>
          <w:szCs w:val="22"/>
        </w:rPr>
        <w:t>ar écrit le Maître d’</w:t>
      </w:r>
      <w:r w:rsidR="00CF4BFB">
        <w:rPr>
          <w:rFonts w:eastAsia="Arial Unicode MS"/>
          <w:b w:val="0"/>
          <w:bCs/>
          <w:i w:val="0"/>
          <w:sz w:val="22"/>
          <w:szCs w:val="22"/>
        </w:rPr>
        <w:t>Ouvrage</w:t>
      </w:r>
      <w:r w:rsidRPr="000B3A97">
        <w:rPr>
          <w:rFonts w:eastAsia="Arial Unicode MS"/>
          <w:b w:val="0"/>
          <w:bCs/>
          <w:i w:val="0"/>
          <w:sz w:val="22"/>
          <w:szCs w:val="22"/>
        </w:rPr>
        <w:t xml:space="preserve"> de son intention d'invoquer cette force majeure et ce avant la fin du vingtième (20</w:t>
      </w:r>
      <w:r w:rsidRPr="000B3A97">
        <w:rPr>
          <w:rFonts w:eastAsia="Arial Unicode MS"/>
          <w:b w:val="0"/>
          <w:bCs/>
          <w:i w:val="0"/>
          <w:sz w:val="22"/>
          <w:szCs w:val="22"/>
          <w:vertAlign w:val="superscript"/>
        </w:rPr>
        <w:t>ème</w:t>
      </w:r>
      <w:r w:rsidRPr="000B3A97">
        <w:rPr>
          <w:rFonts w:eastAsia="Arial Unicode MS"/>
          <w:b w:val="0"/>
          <w:bCs/>
          <w:i w:val="0"/>
          <w:sz w:val="22"/>
          <w:szCs w:val="22"/>
        </w:rPr>
        <w:t>) jour qui aura succédé à l'événement. En tout é</w:t>
      </w:r>
      <w:r w:rsidR="00E151EB">
        <w:rPr>
          <w:rFonts w:eastAsia="Arial Unicode MS"/>
          <w:b w:val="0"/>
          <w:bCs/>
          <w:i w:val="0"/>
          <w:sz w:val="22"/>
          <w:szCs w:val="22"/>
        </w:rPr>
        <w:t>tat de cause, il appartiendra au Maître d’Ouvrage</w:t>
      </w:r>
      <w:r w:rsidRPr="000B3A97">
        <w:rPr>
          <w:rFonts w:eastAsia="Arial Unicode MS"/>
          <w:b w:val="0"/>
          <w:bCs/>
          <w:i w:val="0"/>
          <w:sz w:val="22"/>
          <w:szCs w:val="22"/>
        </w:rPr>
        <w:t xml:space="preserve"> d'apprécier cette force majeure et les preuves fournies.</w:t>
      </w:r>
    </w:p>
    <w:p w14:paraId="4D15FAE7" w14:textId="77777777" w:rsidR="00EA6D92" w:rsidRPr="000B3A97" w:rsidRDefault="00EA6D92" w:rsidP="00EA6D92">
      <w:pPr>
        <w:widowControl w:val="0"/>
        <w:autoSpaceDE w:val="0"/>
        <w:autoSpaceDN w:val="0"/>
        <w:adjustRightInd w:val="0"/>
        <w:spacing w:before="60"/>
        <w:jc w:val="both"/>
        <w:rPr>
          <w:rFonts w:eastAsia="Arial Unicode MS"/>
          <w:sz w:val="22"/>
          <w:szCs w:val="22"/>
        </w:rPr>
      </w:pPr>
      <w:r w:rsidRPr="000B3A97">
        <w:rPr>
          <w:rFonts w:eastAsia="Arial Unicode MS"/>
          <w:b/>
          <w:bCs/>
          <w:sz w:val="22"/>
          <w:szCs w:val="22"/>
        </w:rPr>
        <w:t>49.2</w:t>
      </w:r>
      <w:r w:rsidRPr="000B3A97">
        <w:rPr>
          <w:rFonts w:eastAsia="Arial Unicode MS"/>
          <w:sz w:val="22"/>
          <w:szCs w:val="22"/>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w:t>
      </w:r>
      <w:r w:rsidR="00E151EB">
        <w:rPr>
          <w:rFonts w:eastAsia="Arial Unicode MS"/>
          <w:sz w:val="22"/>
          <w:szCs w:val="22"/>
        </w:rPr>
        <w:t>actes du Maître d’Ouvrage</w:t>
      </w:r>
      <w:r w:rsidRPr="000B3A97">
        <w:rPr>
          <w:rFonts w:eastAsia="Arial Unicode MS"/>
          <w:sz w:val="22"/>
          <w:szCs w:val="22"/>
        </w:rPr>
        <w:t>, soit au titre de la souveraineté de l'Etat, soit au titre de la Lettre-Commande, les guerres et les révolutions, les incendies, les inondations cyclones, les épidémies, les mesures de quarantaine et d'embargo sur le fret, tremblement de terre et autres faits analogues.</w:t>
      </w:r>
    </w:p>
    <w:p w14:paraId="5F47573E" w14:textId="2B1792CA" w:rsidR="00EA6D92" w:rsidRPr="000B3A97" w:rsidRDefault="00EA6D92" w:rsidP="00EA6D92">
      <w:pPr>
        <w:widowControl w:val="0"/>
        <w:autoSpaceDE w:val="0"/>
        <w:autoSpaceDN w:val="0"/>
        <w:adjustRightInd w:val="0"/>
        <w:spacing w:before="60"/>
        <w:jc w:val="both"/>
        <w:rPr>
          <w:rFonts w:eastAsia="Arial Unicode MS"/>
          <w:sz w:val="22"/>
          <w:szCs w:val="22"/>
        </w:rPr>
      </w:pPr>
      <w:r w:rsidRPr="000B3A97">
        <w:rPr>
          <w:rFonts w:eastAsia="Arial Unicode MS"/>
          <w:b/>
          <w:bCs/>
          <w:sz w:val="22"/>
          <w:szCs w:val="22"/>
        </w:rPr>
        <w:t>49.3</w:t>
      </w:r>
      <w:r w:rsidRPr="000B3A97">
        <w:rPr>
          <w:rFonts w:eastAsia="Arial Unicode MS"/>
          <w:sz w:val="22"/>
          <w:szCs w:val="22"/>
        </w:rPr>
        <w:t xml:space="preserve"> En cas de force majeure, le co-contractant notifiera rapidement par</w:t>
      </w:r>
      <w:r w:rsidR="00E151EB">
        <w:rPr>
          <w:rFonts w:eastAsia="Arial Unicode MS"/>
          <w:sz w:val="22"/>
          <w:szCs w:val="22"/>
        </w:rPr>
        <w:t xml:space="preserve"> écrit </w:t>
      </w:r>
      <w:r w:rsidR="001D4A83">
        <w:rPr>
          <w:rFonts w:eastAsia="Arial Unicode MS"/>
          <w:sz w:val="22"/>
          <w:szCs w:val="22"/>
        </w:rPr>
        <w:t>au Maitre d’ Ouvrage</w:t>
      </w:r>
      <w:r w:rsidRPr="000B3A97">
        <w:rPr>
          <w:rFonts w:eastAsia="Arial Unicode MS"/>
          <w:sz w:val="22"/>
          <w:szCs w:val="22"/>
        </w:rPr>
        <w:t xml:space="preserv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4EEAD1DF" w14:textId="77777777" w:rsidR="00EA6D92" w:rsidRPr="000B3A97" w:rsidRDefault="00EA6D92" w:rsidP="00EA6D92">
      <w:pPr>
        <w:widowControl w:val="0"/>
        <w:autoSpaceDE w:val="0"/>
        <w:autoSpaceDN w:val="0"/>
        <w:adjustRightInd w:val="0"/>
        <w:spacing w:before="60"/>
        <w:ind w:right="-20"/>
        <w:jc w:val="both"/>
        <w:rPr>
          <w:rFonts w:eastAsia="Arial Unicode MS"/>
          <w:sz w:val="22"/>
          <w:szCs w:val="22"/>
        </w:rPr>
      </w:pPr>
      <w:r w:rsidRPr="000B3A97">
        <w:rPr>
          <w:rFonts w:eastAsia="Arial Unicode MS"/>
          <w:b/>
          <w:bCs/>
          <w:sz w:val="22"/>
          <w:szCs w:val="22"/>
        </w:rPr>
        <w:t>49.4</w:t>
      </w:r>
      <w:r w:rsidRPr="000B3A97">
        <w:rPr>
          <w:rFonts w:eastAsia="Arial Unicode MS"/>
          <w:sz w:val="22"/>
          <w:szCs w:val="22"/>
        </w:rPr>
        <w:t>. Dans le cas où le co-contractant invoquerait le cas de force majeure, les seuils en deçà des quels aucune réclamation ne sera admise seront :</w:t>
      </w:r>
    </w:p>
    <w:p w14:paraId="21822484" w14:textId="77777777" w:rsidR="00EA6D92" w:rsidRPr="000B3A97" w:rsidRDefault="00EA6D92" w:rsidP="00EA6D92">
      <w:pPr>
        <w:widowControl w:val="0"/>
        <w:autoSpaceDE w:val="0"/>
        <w:autoSpaceDN w:val="0"/>
        <w:adjustRightInd w:val="0"/>
        <w:spacing w:before="60"/>
        <w:ind w:left="709" w:right="-23"/>
        <w:rPr>
          <w:rFonts w:eastAsia="Arial Unicode MS"/>
          <w:sz w:val="22"/>
          <w:szCs w:val="22"/>
        </w:rPr>
      </w:pPr>
      <w:r w:rsidRPr="000B3A97">
        <w:rPr>
          <w:rFonts w:eastAsia="Arial Unicode MS"/>
          <w:i/>
          <w:iCs/>
          <w:sz w:val="22"/>
          <w:szCs w:val="22"/>
        </w:rPr>
        <w:t xml:space="preserve">-   </w:t>
      </w:r>
      <w:r w:rsidRPr="000B3A97">
        <w:rPr>
          <w:rFonts w:eastAsia="Arial Unicode MS"/>
          <w:iCs/>
          <w:sz w:val="22"/>
          <w:szCs w:val="22"/>
        </w:rPr>
        <w:t xml:space="preserve">pluie : </w:t>
      </w:r>
      <w:smartTag w:uri="urn:schemas-microsoft-com:office:smarttags" w:element="metricconverter">
        <w:smartTagPr>
          <w:attr w:name="ProductID" w:val="200 millim￨tres"/>
        </w:smartTagPr>
        <w:r w:rsidRPr="000B3A97">
          <w:rPr>
            <w:rFonts w:eastAsia="Arial Unicode MS"/>
            <w:iCs/>
            <w:sz w:val="22"/>
            <w:szCs w:val="22"/>
          </w:rPr>
          <w:t>200 millimètres</w:t>
        </w:r>
      </w:smartTag>
      <w:r w:rsidRPr="000B3A97">
        <w:rPr>
          <w:rFonts w:eastAsia="Arial Unicode MS"/>
          <w:iCs/>
          <w:sz w:val="22"/>
          <w:szCs w:val="22"/>
        </w:rPr>
        <w:t xml:space="preserve"> en 24 heures ;</w:t>
      </w:r>
    </w:p>
    <w:p w14:paraId="18BFA0E4" w14:textId="77777777" w:rsidR="00EA6D92" w:rsidRPr="000B3A97" w:rsidRDefault="00EA6D92" w:rsidP="00EA6D92">
      <w:pPr>
        <w:widowControl w:val="0"/>
        <w:autoSpaceDE w:val="0"/>
        <w:autoSpaceDN w:val="0"/>
        <w:adjustRightInd w:val="0"/>
        <w:spacing w:before="60"/>
        <w:ind w:left="709" w:right="-23"/>
        <w:rPr>
          <w:rFonts w:eastAsia="Arial Unicode MS"/>
          <w:sz w:val="22"/>
          <w:szCs w:val="22"/>
        </w:rPr>
      </w:pPr>
      <w:r w:rsidRPr="000B3A97">
        <w:rPr>
          <w:rFonts w:eastAsia="Arial Unicode MS"/>
          <w:iCs/>
          <w:sz w:val="22"/>
          <w:szCs w:val="22"/>
        </w:rPr>
        <w:t xml:space="preserve">-   vent : </w:t>
      </w:r>
      <w:smartTag w:uri="urn:schemas-microsoft-com:office:smarttags" w:element="metricconverter">
        <w:smartTagPr>
          <w:attr w:name="ProductID" w:val="40 m￨tres"/>
        </w:smartTagPr>
        <w:r w:rsidRPr="000B3A97">
          <w:rPr>
            <w:rFonts w:eastAsia="Arial Unicode MS"/>
            <w:iCs/>
            <w:sz w:val="22"/>
            <w:szCs w:val="22"/>
          </w:rPr>
          <w:t>40 mètres</w:t>
        </w:r>
      </w:smartTag>
      <w:r w:rsidRPr="000B3A97">
        <w:rPr>
          <w:rFonts w:eastAsia="Arial Unicode MS"/>
          <w:iCs/>
          <w:sz w:val="22"/>
          <w:szCs w:val="22"/>
        </w:rPr>
        <w:t xml:space="preserve"> par seconde ;</w:t>
      </w:r>
    </w:p>
    <w:p w14:paraId="0A8C0281" w14:textId="77777777" w:rsidR="00EA6D92" w:rsidRPr="000B3A97" w:rsidRDefault="00EA6D92" w:rsidP="00EA6D92">
      <w:pPr>
        <w:widowControl w:val="0"/>
        <w:autoSpaceDE w:val="0"/>
        <w:autoSpaceDN w:val="0"/>
        <w:adjustRightInd w:val="0"/>
        <w:spacing w:before="60"/>
        <w:ind w:left="709" w:right="-23"/>
        <w:rPr>
          <w:rFonts w:eastAsia="Arial Unicode MS"/>
          <w:sz w:val="22"/>
          <w:szCs w:val="22"/>
        </w:rPr>
      </w:pPr>
      <w:r w:rsidRPr="000B3A97">
        <w:rPr>
          <w:rFonts w:eastAsia="Arial Unicode MS"/>
          <w:iCs/>
          <w:sz w:val="22"/>
          <w:szCs w:val="22"/>
        </w:rPr>
        <w:t>-   crue : la crue de fréquence décennale.</w:t>
      </w:r>
    </w:p>
    <w:p w14:paraId="3848C0C4" w14:textId="77777777" w:rsidR="00EA6D92" w:rsidRPr="000B3A97" w:rsidRDefault="00EA6D92" w:rsidP="00EA6D92">
      <w:pPr>
        <w:pStyle w:val="Titre2"/>
        <w:spacing w:before="60"/>
        <w:rPr>
          <w:rFonts w:eastAsia="Arial Unicode MS"/>
          <w:b/>
          <w:sz w:val="22"/>
          <w:szCs w:val="22"/>
        </w:rPr>
      </w:pPr>
      <w:r w:rsidRPr="000B3A97">
        <w:rPr>
          <w:rFonts w:eastAsia="Arial Unicode MS"/>
          <w:b/>
          <w:sz w:val="22"/>
          <w:szCs w:val="22"/>
        </w:rPr>
        <w:t>Article 50 : Manœuvres frauduleuses et corruption</w:t>
      </w:r>
    </w:p>
    <w:p w14:paraId="5A17F7FE"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Le co-contractant déclarera en signant la Lettre-Commande à élaborer à  l’issue du présent appel d’offres:</w:t>
      </w:r>
    </w:p>
    <w:p w14:paraId="6491AE7A" w14:textId="77777777" w:rsidR="00EA6D92" w:rsidRPr="000B3A97" w:rsidRDefault="00EA6D92" w:rsidP="00D33071">
      <w:pPr>
        <w:widowControl w:val="0"/>
        <w:numPr>
          <w:ilvl w:val="0"/>
          <w:numId w:val="75"/>
        </w:numPr>
        <w:autoSpaceDE w:val="0"/>
        <w:autoSpaceDN w:val="0"/>
        <w:adjustRightInd w:val="0"/>
        <w:spacing w:before="60"/>
        <w:jc w:val="both"/>
        <w:rPr>
          <w:rFonts w:eastAsia="Arial Unicode MS"/>
          <w:bCs/>
          <w:sz w:val="22"/>
          <w:szCs w:val="22"/>
        </w:rPr>
      </w:pPr>
      <w:r w:rsidRPr="000B3A97">
        <w:rPr>
          <w:rFonts w:eastAsia="Arial Unicode MS"/>
          <w:sz w:val="22"/>
          <w:szCs w:val="22"/>
        </w:rPr>
        <w:t>qu’il n’aura commis aucun acte susceptible d’influencer le processus de réalisation du projet au détr</w:t>
      </w:r>
      <w:r w:rsidR="00E151EB">
        <w:rPr>
          <w:rFonts w:eastAsia="Arial Unicode MS"/>
          <w:sz w:val="22"/>
          <w:szCs w:val="22"/>
        </w:rPr>
        <w:t>iment du Maître d’Ouvrage</w:t>
      </w:r>
      <w:r w:rsidRPr="000B3A97">
        <w:rPr>
          <w:rFonts w:eastAsia="Arial Unicode MS"/>
          <w:sz w:val="22"/>
          <w:szCs w:val="22"/>
        </w:rPr>
        <w:t xml:space="preserve"> et notamment qu’aucune entente ne sera intervenue et n’interviendra ;</w:t>
      </w:r>
    </w:p>
    <w:p w14:paraId="43DF6B0B" w14:textId="77777777" w:rsidR="00EA6D92" w:rsidRPr="000B3A97" w:rsidRDefault="00EA6D92" w:rsidP="00D33071">
      <w:pPr>
        <w:widowControl w:val="0"/>
        <w:numPr>
          <w:ilvl w:val="0"/>
          <w:numId w:val="75"/>
        </w:numPr>
        <w:autoSpaceDE w:val="0"/>
        <w:autoSpaceDN w:val="0"/>
        <w:adjustRightInd w:val="0"/>
        <w:spacing w:before="60"/>
        <w:jc w:val="both"/>
        <w:rPr>
          <w:rFonts w:eastAsia="Arial Unicode MS"/>
          <w:sz w:val="22"/>
          <w:szCs w:val="22"/>
        </w:rPr>
      </w:pPr>
      <w:r w:rsidRPr="000B3A97">
        <w:rPr>
          <w:rFonts w:eastAsia="Arial Unicode MS"/>
          <w:sz w:val="22"/>
          <w:szCs w:val="22"/>
        </w:rPr>
        <w:t>que la négociation, la passation et l’exécution de la Lettre-Commande n’auront pas donné, et ne donneront pas lieu à un acte de corruption tel que défini par la Convention des Nations Unies contre la corruption en date du 31 octobre 2003.</w:t>
      </w:r>
    </w:p>
    <w:p w14:paraId="6D1A4DF9" w14:textId="77777777" w:rsidR="00EA6D92" w:rsidRPr="000B3A97" w:rsidRDefault="00EA6D92" w:rsidP="00EA6D92">
      <w:pPr>
        <w:pStyle w:val="Titre2"/>
        <w:spacing w:before="60"/>
        <w:rPr>
          <w:rFonts w:eastAsia="Arial Unicode MS"/>
          <w:b/>
          <w:sz w:val="22"/>
          <w:szCs w:val="22"/>
        </w:rPr>
      </w:pPr>
      <w:r w:rsidRPr="000B3A97">
        <w:rPr>
          <w:rFonts w:eastAsia="Arial Unicode MS"/>
          <w:b/>
          <w:sz w:val="22"/>
          <w:szCs w:val="22"/>
        </w:rPr>
        <w:t>Article 51 : Règlement de litiges</w:t>
      </w:r>
    </w:p>
    <w:p w14:paraId="252E4684" w14:textId="77777777" w:rsidR="00EA6D92" w:rsidRPr="000B3A97" w:rsidRDefault="00EA6D92" w:rsidP="00EA6D92">
      <w:pPr>
        <w:widowControl w:val="0"/>
        <w:autoSpaceDE w:val="0"/>
        <w:autoSpaceDN w:val="0"/>
        <w:adjustRightInd w:val="0"/>
        <w:jc w:val="both"/>
        <w:rPr>
          <w:rFonts w:eastAsia="Arial Unicode MS"/>
          <w:sz w:val="22"/>
          <w:szCs w:val="22"/>
        </w:rPr>
      </w:pPr>
      <w:r w:rsidRPr="000B3A97">
        <w:rPr>
          <w:rFonts w:eastAsia="Arial Unicode MS"/>
          <w:sz w:val="22"/>
          <w:szCs w:val="22"/>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7B53EF92" w14:textId="77777777" w:rsidR="00EA6D92" w:rsidRPr="000B3A97" w:rsidRDefault="00EA6D92" w:rsidP="00EA6D92">
      <w:pPr>
        <w:pStyle w:val="Titre2"/>
        <w:spacing w:before="60"/>
        <w:rPr>
          <w:rFonts w:eastAsia="Arial Unicode MS"/>
          <w:b/>
          <w:sz w:val="22"/>
          <w:szCs w:val="22"/>
        </w:rPr>
      </w:pPr>
      <w:r w:rsidRPr="000B3A97">
        <w:rPr>
          <w:rFonts w:eastAsia="Arial Unicode MS"/>
          <w:b/>
          <w:sz w:val="22"/>
          <w:szCs w:val="22"/>
        </w:rPr>
        <w:t>Article 52 et dernier : Validité et entrée en vigueur de la Lettre-Commande</w:t>
      </w:r>
    </w:p>
    <w:p w14:paraId="5E1AA807" w14:textId="77777777" w:rsidR="00EA6D92" w:rsidRPr="000B3A97" w:rsidRDefault="00EA6D92" w:rsidP="00EA6D92">
      <w:pPr>
        <w:widowControl w:val="0"/>
        <w:jc w:val="both"/>
        <w:rPr>
          <w:rFonts w:eastAsia="Arial Unicode MS"/>
          <w:sz w:val="22"/>
          <w:szCs w:val="22"/>
        </w:rPr>
      </w:pPr>
      <w:r w:rsidRPr="000B3A97">
        <w:rPr>
          <w:rFonts w:eastAsia="Arial Unicode MS"/>
          <w:sz w:val="22"/>
          <w:szCs w:val="22"/>
        </w:rPr>
        <w:t>La Lettre-Commande à élaborer à l’issue du présent appel d’offres ne deviendra définitive qu’après sa signa</w:t>
      </w:r>
      <w:r w:rsidR="00E151EB">
        <w:rPr>
          <w:rFonts w:eastAsia="Arial Unicode MS"/>
          <w:sz w:val="22"/>
          <w:szCs w:val="22"/>
        </w:rPr>
        <w:t>ture par le Maître d’Ouvrage</w:t>
      </w:r>
      <w:r w:rsidRPr="000B3A97">
        <w:rPr>
          <w:rFonts w:eastAsia="Arial Unicode MS"/>
          <w:sz w:val="22"/>
          <w:szCs w:val="22"/>
        </w:rPr>
        <w:t>. Elle entrera en vigueur dès sa notification au co-contractant par ladite Autorité.</w:t>
      </w:r>
    </w:p>
    <w:p w14:paraId="3FACF547" w14:textId="77777777" w:rsidR="00EA6D92" w:rsidRPr="000B3A97" w:rsidRDefault="00EA6D92" w:rsidP="00EA6D92">
      <w:pPr>
        <w:widowControl w:val="0"/>
        <w:jc w:val="both"/>
        <w:rPr>
          <w:rFonts w:eastAsia="Arial Unicode MS"/>
          <w:sz w:val="22"/>
          <w:szCs w:val="22"/>
        </w:rPr>
      </w:pPr>
    </w:p>
    <w:p w14:paraId="694A6B60" w14:textId="77777777" w:rsidR="00EA6D92" w:rsidRPr="000B3A97" w:rsidRDefault="00EA6D92" w:rsidP="00EA6D92">
      <w:pPr>
        <w:widowControl w:val="0"/>
        <w:jc w:val="both"/>
        <w:rPr>
          <w:rFonts w:eastAsia="Arial Unicode MS"/>
          <w:sz w:val="22"/>
          <w:szCs w:val="22"/>
        </w:rPr>
      </w:pPr>
    </w:p>
    <w:p w14:paraId="67061FC2" w14:textId="77777777" w:rsidR="00EA6D92" w:rsidRPr="000B3A97" w:rsidRDefault="00EA6D92" w:rsidP="00EA6D92">
      <w:pPr>
        <w:widowControl w:val="0"/>
        <w:jc w:val="both"/>
        <w:rPr>
          <w:rFonts w:eastAsia="Arial Unicode MS"/>
          <w:sz w:val="22"/>
          <w:szCs w:val="22"/>
        </w:rPr>
      </w:pPr>
    </w:p>
    <w:p w14:paraId="70FD462B" w14:textId="77777777" w:rsidR="00EA6D92" w:rsidRPr="000B3A97" w:rsidRDefault="00EA6D92" w:rsidP="00EA6D92">
      <w:pPr>
        <w:widowControl w:val="0"/>
        <w:jc w:val="both"/>
        <w:rPr>
          <w:rFonts w:eastAsia="Arial Unicode MS"/>
          <w:sz w:val="22"/>
          <w:szCs w:val="22"/>
        </w:rPr>
      </w:pPr>
    </w:p>
    <w:p w14:paraId="3F79C0A7" w14:textId="77777777" w:rsidR="00EA6D92" w:rsidRPr="000B3A97" w:rsidRDefault="00EA6D92" w:rsidP="00A56B08">
      <w:pPr>
        <w:spacing w:before="120" w:after="120"/>
        <w:jc w:val="center"/>
        <w:rPr>
          <w:rFonts w:eastAsia="Arial Unicode MS"/>
          <w:sz w:val="22"/>
          <w:szCs w:val="22"/>
        </w:rPr>
      </w:pPr>
    </w:p>
    <w:p w14:paraId="3CE0A933" w14:textId="77777777" w:rsidR="00EA6D92" w:rsidRPr="000B3A97" w:rsidRDefault="00EA6D92" w:rsidP="00A56B08">
      <w:pPr>
        <w:spacing w:before="120" w:after="120"/>
        <w:jc w:val="center"/>
        <w:rPr>
          <w:rFonts w:eastAsia="Arial Unicode MS"/>
          <w:sz w:val="22"/>
          <w:szCs w:val="22"/>
        </w:rPr>
      </w:pPr>
    </w:p>
    <w:p w14:paraId="11C7DDE6" w14:textId="77777777" w:rsidR="00EA6D92" w:rsidRPr="000B3A97" w:rsidRDefault="00EA6D92" w:rsidP="00A56B08">
      <w:pPr>
        <w:spacing w:before="120" w:after="120"/>
        <w:jc w:val="center"/>
        <w:rPr>
          <w:rFonts w:eastAsia="Arial Unicode MS"/>
          <w:sz w:val="22"/>
          <w:szCs w:val="22"/>
        </w:rPr>
      </w:pPr>
    </w:p>
    <w:p w14:paraId="3B988843" w14:textId="77777777" w:rsidR="00EA6D92" w:rsidRPr="000B3A97" w:rsidRDefault="00EA6D92" w:rsidP="00A56B08">
      <w:pPr>
        <w:spacing w:before="120" w:after="120"/>
        <w:jc w:val="center"/>
        <w:rPr>
          <w:rFonts w:eastAsia="Arial Unicode MS"/>
          <w:sz w:val="22"/>
          <w:szCs w:val="22"/>
        </w:rPr>
      </w:pPr>
    </w:p>
    <w:p w14:paraId="65B045A8" w14:textId="77777777" w:rsidR="00EA6D92" w:rsidRPr="000B3A97" w:rsidRDefault="00EA6D92" w:rsidP="00A56B08">
      <w:pPr>
        <w:spacing w:before="120" w:after="120"/>
        <w:jc w:val="center"/>
        <w:rPr>
          <w:rFonts w:eastAsia="Arial Unicode MS"/>
          <w:sz w:val="22"/>
          <w:szCs w:val="22"/>
        </w:rPr>
      </w:pPr>
    </w:p>
    <w:p w14:paraId="366D3DA3" w14:textId="77777777" w:rsidR="00EA6D92" w:rsidRPr="000B3A97" w:rsidRDefault="00EA6D92" w:rsidP="00A56B08">
      <w:pPr>
        <w:spacing w:before="120" w:after="120"/>
        <w:jc w:val="center"/>
        <w:rPr>
          <w:rFonts w:eastAsia="Arial Unicode MS"/>
          <w:sz w:val="22"/>
          <w:szCs w:val="22"/>
        </w:rPr>
      </w:pPr>
    </w:p>
    <w:p w14:paraId="17E25682" w14:textId="77777777" w:rsidR="00EA6D92" w:rsidRPr="000B3A97" w:rsidRDefault="00EA6D92" w:rsidP="00A56B08">
      <w:pPr>
        <w:spacing w:before="120" w:after="120"/>
        <w:jc w:val="center"/>
        <w:rPr>
          <w:rFonts w:eastAsia="Arial Unicode MS"/>
          <w:sz w:val="22"/>
          <w:szCs w:val="22"/>
        </w:rPr>
      </w:pPr>
    </w:p>
    <w:p w14:paraId="611D66DB" w14:textId="77777777" w:rsidR="00EA6D92" w:rsidRPr="000B3A97" w:rsidRDefault="00EA6D92" w:rsidP="00A56B08">
      <w:pPr>
        <w:spacing w:before="120" w:after="120"/>
        <w:jc w:val="center"/>
        <w:rPr>
          <w:rFonts w:eastAsia="Arial Unicode MS"/>
          <w:sz w:val="22"/>
          <w:szCs w:val="22"/>
        </w:rPr>
      </w:pPr>
    </w:p>
    <w:p w14:paraId="3FFFD126" w14:textId="77777777" w:rsidR="00EA6D92" w:rsidRPr="000B3A97" w:rsidRDefault="00EA6D92" w:rsidP="00A56B08">
      <w:pPr>
        <w:spacing w:before="120" w:after="120"/>
        <w:jc w:val="center"/>
        <w:rPr>
          <w:rFonts w:eastAsia="Arial Unicode MS"/>
          <w:sz w:val="22"/>
          <w:szCs w:val="22"/>
        </w:rPr>
      </w:pPr>
    </w:p>
    <w:p w14:paraId="540786BB" w14:textId="77777777" w:rsidR="00EA6D92" w:rsidRPr="000B3A97" w:rsidRDefault="00EA6D92" w:rsidP="00A56B08">
      <w:pPr>
        <w:spacing w:before="120" w:after="120"/>
        <w:jc w:val="center"/>
        <w:rPr>
          <w:rFonts w:eastAsia="Arial Unicode MS"/>
          <w:sz w:val="22"/>
          <w:szCs w:val="22"/>
        </w:rPr>
      </w:pPr>
    </w:p>
    <w:p w14:paraId="3FC88B4D" w14:textId="77777777" w:rsidR="00EA6D92" w:rsidRPr="000B3A97" w:rsidRDefault="00EA6D92" w:rsidP="00A56B08">
      <w:pPr>
        <w:spacing w:before="120" w:after="120"/>
        <w:jc w:val="center"/>
        <w:rPr>
          <w:rFonts w:eastAsia="Arial Unicode MS"/>
          <w:sz w:val="22"/>
          <w:szCs w:val="22"/>
        </w:rPr>
      </w:pPr>
    </w:p>
    <w:p w14:paraId="7F89FD8B" w14:textId="77777777" w:rsidR="00927EF9" w:rsidRDefault="00927EF9" w:rsidP="00927EF9">
      <w:pPr>
        <w:spacing w:before="120" w:after="120"/>
        <w:rPr>
          <w:rFonts w:eastAsia="Arial Unicode MS"/>
          <w:sz w:val="22"/>
          <w:szCs w:val="22"/>
        </w:rPr>
      </w:pPr>
    </w:p>
    <w:p w14:paraId="46BC3B62" w14:textId="77777777" w:rsidR="0039742B" w:rsidRDefault="0039742B" w:rsidP="00927EF9">
      <w:pPr>
        <w:spacing w:before="120" w:after="120"/>
        <w:rPr>
          <w:rFonts w:eastAsia="Arial Unicode MS"/>
          <w:sz w:val="22"/>
          <w:szCs w:val="22"/>
        </w:rPr>
      </w:pPr>
    </w:p>
    <w:p w14:paraId="3E3F0B19" w14:textId="77777777" w:rsidR="0039742B" w:rsidRDefault="0039742B" w:rsidP="00927EF9">
      <w:pPr>
        <w:spacing w:before="120" w:after="120"/>
        <w:rPr>
          <w:rFonts w:eastAsia="Arial Unicode MS"/>
          <w:sz w:val="22"/>
          <w:szCs w:val="22"/>
        </w:rPr>
      </w:pPr>
    </w:p>
    <w:p w14:paraId="42670901" w14:textId="77777777" w:rsidR="001D4A83" w:rsidRDefault="001D4A83" w:rsidP="00927EF9">
      <w:pPr>
        <w:spacing w:before="120" w:after="120"/>
        <w:rPr>
          <w:rFonts w:eastAsia="Arial Unicode MS"/>
          <w:sz w:val="22"/>
          <w:szCs w:val="22"/>
        </w:rPr>
      </w:pPr>
    </w:p>
    <w:p w14:paraId="05D138FE" w14:textId="77777777" w:rsidR="001D4A83" w:rsidRDefault="001D4A83" w:rsidP="00927EF9">
      <w:pPr>
        <w:spacing w:before="120" w:after="120"/>
        <w:rPr>
          <w:rFonts w:eastAsia="Arial Unicode MS"/>
          <w:sz w:val="22"/>
          <w:szCs w:val="22"/>
        </w:rPr>
      </w:pPr>
    </w:p>
    <w:p w14:paraId="468422A4" w14:textId="77777777" w:rsidR="001D4A83" w:rsidRDefault="001D4A83" w:rsidP="00927EF9">
      <w:pPr>
        <w:spacing w:before="120" w:after="120"/>
        <w:rPr>
          <w:rFonts w:eastAsia="Arial Unicode MS"/>
          <w:sz w:val="22"/>
          <w:szCs w:val="22"/>
        </w:rPr>
      </w:pPr>
    </w:p>
    <w:p w14:paraId="5631DA86" w14:textId="77777777" w:rsidR="001D4A83" w:rsidRDefault="001D4A83" w:rsidP="00927EF9">
      <w:pPr>
        <w:spacing w:before="120" w:after="120"/>
        <w:rPr>
          <w:rFonts w:eastAsia="Arial Unicode MS"/>
          <w:sz w:val="22"/>
          <w:szCs w:val="22"/>
        </w:rPr>
      </w:pPr>
    </w:p>
    <w:p w14:paraId="51992490" w14:textId="77777777" w:rsidR="001D4A83" w:rsidRDefault="001D4A83" w:rsidP="00927EF9">
      <w:pPr>
        <w:spacing w:before="120" w:after="120"/>
        <w:rPr>
          <w:rFonts w:eastAsia="Arial Unicode MS"/>
          <w:sz w:val="22"/>
          <w:szCs w:val="22"/>
        </w:rPr>
      </w:pPr>
    </w:p>
    <w:p w14:paraId="6AD57970" w14:textId="77777777" w:rsidR="00CF4BFB" w:rsidRDefault="00CF4BFB" w:rsidP="00927EF9">
      <w:pPr>
        <w:spacing w:before="120" w:after="120"/>
        <w:rPr>
          <w:rFonts w:eastAsia="Arial Unicode MS"/>
          <w:sz w:val="22"/>
          <w:szCs w:val="22"/>
        </w:rPr>
      </w:pPr>
    </w:p>
    <w:p w14:paraId="1AA0B906" w14:textId="77777777" w:rsidR="00CF4BFB" w:rsidRDefault="00CF4BFB" w:rsidP="00927EF9">
      <w:pPr>
        <w:spacing w:before="120" w:after="120"/>
        <w:rPr>
          <w:rFonts w:eastAsia="Arial Unicode MS"/>
          <w:sz w:val="22"/>
          <w:szCs w:val="22"/>
        </w:rPr>
      </w:pPr>
    </w:p>
    <w:p w14:paraId="22E6CE0F" w14:textId="77777777" w:rsidR="00CF4BFB" w:rsidRDefault="00CF4BFB" w:rsidP="00927EF9">
      <w:pPr>
        <w:spacing w:before="120" w:after="120"/>
        <w:rPr>
          <w:rFonts w:eastAsia="Arial Unicode MS"/>
          <w:sz w:val="22"/>
          <w:szCs w:val="22"/>
        </w:rPr>
      </w:pPr>
    </w:p>
    <w:p w14:paraId="0B7BD5BE" w14:textId="77777777" w:rsidR="00CF4BFB" w:rsidRDefault="00CF4BFB" w:rsidP="00927EF9">
      <w:pPr>
        <w:spacing w:before="120" w:after="120"/>
        <w:rPr>
          <w:rFonts w:eastAsia="Arial Unicode MS"/>
          <w:sz w:val="22"/>
          <w:szCs w:val="22"/>
        </w:rPr>
      </w:pPr>
    </w:p>
    <w:p w14:paraId="28C387A8" w14:textId="77777777" w:rsidR="00CF4BFB" w:rsidRDefault="00CF4BFB" w:rsidP="00927EF9">
      <w:pPr>
        <w:spacing w:before="120" w:after="120"/>
        <w:rPr>
          <w:rFonts w:eastAsia="Arial Unicode MS"/>
          <w:sz w:val="22"/>
          <w:szCs w:val="22"/>
        </w:rPr>
      </w:pPr>
    </w:p>
    <w:p w14:paraId="70380342" w14:textId="77777777" w:rsidR="00CF4BFB" w:rsidRDefault="00CF4BFB" w:rsidP="00927EF9">
      <w:pPr>
        <w:spacing w:before="120" w:after="120"/>
        <w:rPr>
          <w:rFonts w:eastAsia="Arial Unicode MS"/>
          <w:sz w:val="22"/>
          <w:szCs w:val="22"/>
        </w:rPr>
      </w:pPr>
    </w:p>
    <w:p w14:paraId="2FE1E2E7" w14:textId="77777777" w:rsidR="00CF4BFB" w:rsidRDefault="00CF4BFB" w:rsidP="00927EF9">
      <w:pPr>
        <w:spacing w:before="120" w:after="120"/>
        <w:rPr>
          <w:rFonts w:eastAsia="Arial Unicode MS"/>
          <w:sz w:val="22"/>
          <w:szCs w:val="22"/>
        </w:rPr>
      </w:pPr>
    </w:p>
    <w:p w14:paraId="07CA8F5D" w14:textId="77777777" w:rsidR="00CF4BFB" w:rsidRDefault="00CF4BFB" w:rsidP="00927EF9">
      <w:pPr>
        <w:spacing w:before="120" w:after="120"/>
        <w:rPr>
          <w:rFonts w:eastAsia="Arial Unicode MS"/>
          <w:sz w:val="22"/>
          <w:szCs w:val="22"/>
        </w:rPr>
      </w:pPr>
    </w:p>
    <w:p w14:paraId="6BD0BB39" w14:textId="77777777" w:rsidR="00927EF9" w:rsidRPr="000B3A97" w:rsidRDefault="00927EF9" w:rsidP="00927EF9">
      <w:pPr>
        <w:spacing w:before="120" w:after="120"/>
        <w:rPr>
          <w:rFonts w:eastAsia="Arial Unicode MS"/>
          <w:sz w:val="22"/>
          <w:szCs w:val="22"/>
        </w:rPr>
      </w:pPr>
    </w:p>
    <w:p w14:paraId="41AB721E" w14:textId="77777777" w:rsidR="00EA6D92" w:rsidRPr="000B3A97" w:rsidRDefault="00EA6D92" w:rsidP="00A56B08">
      <w:pPr>
        <w:spacing w:before="120" w:after="120"/>
        <w:jc w:val="center"/>
        <w:rPr>
          <w:rFonts w:eastAsia="Arial Unicode MS"/>
          <w:sz w:val="22"/>
          <w:szCs w:val="22"/>
        </w:rPr>
      </w:pPr>
    </w:p>
    <w:p w14:paraId="6945BED7" w14:textId="77777777" w:rsidR="00EA6D92" w:rsidRPr="000B3A97" w:rsidRDefault="00130CE2"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3872" behindDoc="0" locked="0" layoutInCell="1" allowOverlap="1" wp14:anchorId="4621B596" wp14:editId="68D722CD">
                <wp:simplePos x="0" y="0"/>
                <wp:positionH relativeFrom="column">
                  <wp:posOffset>134675</wp:posOffset>
                </wp:positionH>
                <wp:positionV relativeFrom="paragraph">
                  <wp:posOffset>86995</wp:posOffset>
                </wp:positionV>
                <wp:extent cx="5893408" cy="2475230"/>
                <wp:effectExtent l="38100" t="57150" r="12700" b="58420"/>
                <wp:wrapNone/>
                <wp:docPr id="19"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3408" cy="2475230"/>
                        </a:xfrm>
                        <a:prstGeom prst="leftRightArrow">
                          <a:avLst>
                            <a:gd name="adj1" fmla="val 50000"/>
                            <a:gd name="adj2" fmla="val 52488"/>
                          </a:avLst>
                        </a:prstGeom>
                        <a:solidFill>
                          <a:srgbClr val="FFFFFF"/>
                        </a:solidFill>
                        <a:ln w="28575">
                          <a:solidFill>
                            <a:srgbClr val="000000"/>
                          </a:solidFill>
                          <a:miter lim="800000"/>
                          <a:headEnd/>
                          <a:tailEnd/>
                        </a:ln>
                      </wps:spPr>
                      <wps:txbx>
                        <w:txbxContent>
                          <w:p w14:paraId="2A2167FB" w14:textId="77777777" w:rsidR="0053462C" w:rsidRPr="00967AF3" w:rsidRDefault="0053462C"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5E9ED642" w14:textId="77777777" w:rsidR="0053462C" w:rsidRDefault="0053462C" w:rsidP="00CF53B7">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E8E8629" w14:textId="77777777" w:rsidR="0053462C" w:rsidRPr="00C8344A" w:rsidRDefault="0053462C" w:rsidP="00CF53B7">
                            <w:pPr>
                              <w:jc w:val="center"/>
                              <w:rPr>
                                <w:rFonts w:ascii="Albertus Extra Bold" w:hAnsi="Albertus Extra Bold"/>
                                <w:sz w:val="32"/>
                                <w:szCs w:val="32"/>
                              </w:rPr>
                            </w:pPr>
                            <w:r>
                              <w:rPr>
                                <w:rFonts w:ascii="Albertus Extra Bold" w:hAnsi="Albertus Extra Bold"/>
                                <w:sz w:val="32"/>
                                <w:szCs w:val="32"/>
                              </w:rPr>
                              <w:t xml:space="preserve">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1B596" id="AutoShape 532" o:spid="_x0000_s1048" type="#_x0000_t69" style="position:absolute;left:0;text-align:left;margin-left:10.6pt;margin-top:6.85pt;width:464.05pt;height:19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" adj="4762" strokeweight="2.25pt">
                <v:textbox>
                  <w:txbxContent>
                    <w:p w14:paraId="2A2167FB" w14:textId="77777777" w:rsidR="0053462C" w:rsidRPr="00967AF3" w:rsidRDefault="0053462C"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5E9ED642" w14:textId="77777777" w:rsidR="0053462C" w:rsidRDefault="0053462C" w:rsidP="00CF53B7">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E8E8629" w14:textId="77777777" w:rsidR="0053462C" w:rsidRPr="00C8344A" w:rsidRDefault="0053462C" w:rsidP="00CF53B7">
                      <w:pPr>
                        <w:jc w:val="center"/>
                        <w:rPr>
                          <w:rFonts w:ascii="Albertus Extra Bold" w:hAnsi="Albertus Extra Bold"/>
                          <w:sz w:val="32"/>
                          <w:szCs w:val="32"/>
                        </w:rPr>
                      </w:pPr>
                      <w:r>
                        <w:rPr>
                          <w:rFonts w:ascii="Albertus Extra Bold" w:hAnsi="Albertus Extra Bold"/>
                          <w:sz w:val="32"/>
                          <w:szCs w:val="32"/>
                        </w:rPr>
                        <w:t xml:space="preserve"> (CCTP)</w:t>
                      </w:r>
                    </w:p>
                  </w:txbxContent>
                </v:textbox>
              </v:shape>
            </w:pict>
          </mc:Fallback>
        </mc:AlternateContent>
      </w:r>
    </w:p>
    <w:p w14:paraId="33B7250F" w14:textId="77777777" w:rsidR="00EA6D92" w:rsidRPr="000B3A97" w:rsidRDefault="00EA6D92" w:rsidP="00A56B08">
      <w:pPr>
        <w:spacing w:before="120" w:after="120"/>
        <w:jc w:val="center"/>
        <w:rPr>
          <w:rFonts w:eastAsia="Arial Unicode MS"/>
          <w:sz w:val="22"/>
          <w:szCs w:val="22"/>
        </w:rPr>
      </w:pPr>
    </w:p>
    <w:p w14:paraId="141579F5" w14:textId="77777777" w:rsidR="00EA6D92" w:rsidRPr="000B3A97" w:rsidRDefault="00EA6D92" w:rsidP="00A56B08">
      <w:pPr>
        <w:spacing w:before="120" w:after="120"/>
        <w:jc w:val="center"/>
        <w:rPr>
          <w:rFonts w:eastAsia="Arial Unicode MS"/>
          <w:sz w:val="22"/>
          <w:szCs w:val="22"/>
        </w:rPr>
      </w:pPr>
    </w:p>
    <w:p w14:paraId="16F466C0" w14:textId="77777777" w:rsidR="00EA6D92" w:rsidRPr="000B3A97" w:rsidRDefault="00EA6D92" w:rsidP="00A56B08">
      <w:pPr>
        <w:spacing w:before="120" w:after="120"/>
        <w:jc w:val="center"/>
        <w:rPr>
          <w:rFonts w:eastAsia="Arial Unicode MS"/>
          <w:sz w:val="22"/>
          <w:szCs w:val="22"/>
        </w:rPr>
      </w:pPr>
    </w:p>
    <w:p w14:paraId="391696D0" w14:textId="77777777" w:rsidR="00EA6D92" w:rsidRPr="000B3A97" w:rsidRDefault="00EA6D92" w:rsidP="00A56B08">
      <w:pPr>
        <w:spacing w:before="120" w:after="120"/>
        <w:jc w:val="center"/>
        <w:rPr>
          <w:rFonts w:eastAsia="Arial Unicode MS"/>
          <w:sz w:val="22"/>
          <w:szCs w:val="22"/>
        </w:rPr>
      </w:pPr>
    </w:p>
    <w:p w14:paraId="32A472D8" w14:textId="77777777" w:rsidR="00EA6D92" w:rsidRPr="000B3A97" w:rsidRDefault="00EA6D92" w:rsidP="00A56B08">
      <w:pPr>
        <w:spacing w:before="120" w:after="120"/>
        <w:jc w:val="center"/>
        <w:rPr>
          <w:rFonts w:eastAsia="Arial Unicode MS"/>
          <w:sz w:val="22"/>
          <w:szCs w:val="22"/>
        </w:rPr>
      </w:pPr>
    </w:p>
    <w:p w14:paraId="69D694AB" w14:textId="77777777" w:rsidR="00EA6D92" w:rsidRPr="000B3A97" w:rsidRDefault="00EA6D92" w:rsidP="00A56B08">
      <w:pPr>
        <w:spacing w:before="120" w:after="120"/>
        <w:jc w:val="center"/>
        <w:rPr>
          <w:rFonts w:eastAsia="Arial Unicode MS"/>
          <w:sz w:val="22"/>
          <w:szCs w:val="22"/>
        </w:rPr>
      </w:pPr>
    </w:p>
    <w:p w14:paraId="681259E8" w14:textId="77777777" w:rsidR="00EA6D92" w:rsidRPr="000B3A97" w:rsidRDefault="00EA6D92" w:rsidP="00A56B08">
      <w:pPr>
        <w:spacing w:before="120" w:after="120"/>
        <w:jc w:val="center"/>
        <w:rPr>
          <w:rFonts w:eastAsia="Arial Unicode MS"/>
          <w:sz w:val="22"/>
          <w:szCs w:val="22"/>
        </w:rPr>
      </w:pPr>
    </w:p>
    <w:p w14:paraId="231007CD" w14:textId="77777777" w:rsidR="00EA6D92" w:rsidRPr="000B3A97" w:rsidRDefault="00EA6D92" w:rsidP="00A56B08">
      <w:pPr>
        <w:spacing w:before="120" w:after="120"/>
        <w:jc w:val="center"/>
        <w:rPr>
          <w:rFonts w:eastAsia="Arial Unicode MS"/>
          <w:sz w:val="22"/>
          <w:szCs w:val="22"/>
        </w:rPr>
      </w:pPr>
    </w:p>
    <w:p w14:paraId="39081A3E" w14:textId="77777777" w:rsidR="00EA6D92" w:rsidRPr="000B3A97" w:rsidRDefault="00EA6D92" w:rsidP="00A56B08">
      <w:pPr>
        <w:spacing w:before="120" w:after="120"/>
        <w:jc w:val="center"/>
        <w:rPr>
          <w:rFonts w:eastAsia="Arial Unicode MS"/>
          <w:sz w:val="22"/>
          <w:szCs w:val="22"/>
        </w:rPr>
      </w:pPr>
    </w:p>
    <w:p w14:paraId="06E37D0A" w14:textId="77777777" w:rsidR="00EA6D92" w:rsidRPr="000B3A97" w:rsidRDefault="00EA6D92" w:rsidP="00A56B08">
      <w:pPr>
        <w:spacing w:before="120" w:after="120"/>
        <w:jc w:val="center"/>
        <w:rPr>
          <w:rFonts w:eastAsia="Arial Unicode MS"/>
          <w:sz w:val="22"/>
          <w:szCs w:val="22"/>
        </w:rPr>
      </w:pPr>
    </w:p>
    <w:p w14:paraId="6040AB2B" w14:textId="77777777" w:rsidR="00EA6D92" w:rsidRPr="000B3A97" w:rsidRDefault="00EA6D92" w:rsidP="00A56B08">
      <w:pPr>
        <w:spacing w:before="120" w:after="120"/>
        <w:jc w:val="center"/>
        <w:rPr>
          <w:rFonts w:eastAsia="Arial Unicode MS"/>
          <w:sz w:val="22"/>
          <w:szCs w:val="22"/>
        </w:rPr>
      </w:pPr>
    </w:p>
    <w:p w14:paraId="2BF375DA" w14:textId="77777777" w:rsidR="00EA6D92" w:rsidRPr="000B3A97" w:rsidRDefault="00EA6D92" w:rsidP="00A56B08">
      <w:pPr>
        <w:spacing w:before="120" w:after="120"/>
        <w:jc w:val="center"/>
        <w:rPr>
          <w:rFonts w:eastAsia="Arial Unicode MS"/>
          <w:sz w:val="22"/>
          <w:szCs w:val="22"/>
        </w:rPr>
      </w:pPr>
    </w:p>
    <w:p w14:paraId="35FCEEE2" w14:textId="77777777" w:rsidR="00EA6D92" w:rsidRPr="000B3A97" w:rsidRDefault="00EA6D92" w:rsidP="00A56B08">
      <w:pPr>
        <w:spacing w:before="120" w:after="120"/>
        <w:jc w:val="center"/>
        <w:rPr>
          <w:rFonts w:eastAsia="Arial Unicode MS"/>
          <w:sz w:val="22"/>
          <w:szCs w:val="22"/>
        </w:rPr>
      </w:pPr>
    </w:p>
    <w:p w14:paraId="5BBCDEE6" w14:textId="77777777" w:rsidR="001A36BB" w:rsidRPr="000B3A97" w:rsidRDefault="001A36BB" w:rsidP="002F3541">
      <w:pPr>
        <w:widowControl w:val="0"/>
        <w:jc w:val="both"/>
        <w:rPr>
          <w:rFonts w:eastAsia="Arial Unicode MS"/>
          <w:sz w:val="22"/>
          <w:szCs w:val="22"/>
        </w:rPr>
      </w:pPr>
    </w:p>
    <w:p w14:paraId="77BFFE6F" w14:textId="77777777" w:rsidR="00C52440" w:rsidRPr="000B3A97" w:rsidRDefault="00C52440" w:rsidP="002F3541">
      <w:pPr>
        <w:widowControl w:val="0"/>
        <w:jc w:val="both"/>
        <w:rPr>
          <w:rFonts w:eastAsia="Arial Unicode MS"/>
          <w:sz w:val="22"/>
          <w:szCs w:val="22"/>
        </w:rPr>
      </w:pPr>
    </w:p>
    <w:p w14:paraId="1B90E336" w14:textId="77777777" w:rsidR="00C52440" w:rsidRDefault="00C52440" w:rsidP="002F3541">
      <w:pPr>
        <w:widowControl w:val="0"/>
        <w:jc w:val="both"/>
        <w:rPr>
          <w:rFonts w:eastAsia="Arial Unicode MS"/>
          <w:sz w:val="22"/>
          <w:szCs w:val="22"/>
        </w:rPr>
      </w:pPr>
    </w:p>
    <w:p w14:paraId="1CBCE21C" w14:textId="77777777" w:rsidR="00E20423" w:rsidRDefault="00E20423" w:rsidP="002F3541">
      <w:pPr>
        <w:widowControl w:val="0"/>
        <w:jc w:val="both"/>
        <w:rPr>
          <w:rFonts w:eastAsia="Arial Unicode MS"/>
          <w:sz w:val="22"/>
          <w:szCs w:val="22"/>
        </w:rPr>
      </w:pPr>
    </w:p>
    <w:p w14:paraId="153AFFBA" w14:textId="77777777" w:rsidR="00E20423" w:rsidRDefault="00E20423" w:rsidP="002F3541">
      <w:pPr>
        <w:widowControl w:val="0"/>
        <w:jc w:val="both"/>
        <w:rPr>
          <w:rFonts w:eastAsia="Arial Unicode MS"/>
          <w:sz w:val="22"/>
          <w:szCs w:val="22"/>
        </w:rPr>
      </w:pPr>
    </w:p>
    <w:p w14:paraId="13999886" w14:textId="77777777" w:rsidR="0039742B" w:rsidRDefault="0039742B" w:rsidP="002F3541">
      <w:pPr>
        <w:widowControl w:val="0"/>
        <w:jc w:val="both"/>
        <w:rPr>
          <w:rFonts w:eastAsia="Arial Unicode MS"/>
          <w:sz w:val="22"/>
          <w:szCs w:val="22"/>
        </w:rPr>
      </w:pPr>
    </w:p>
    <w:p w14:paraId="067D0960" w14:textId="77777777" w:rsidR="0039742B" w:rsidRDefault="0039742B" w:rsidP="002F3541">
      <w:pPr>
        <w:widowControl w:val="0"/>
        <w:jc w:val="both"/>
        <w:rPr>
          <w:rFonts w:eastAsia="Arial Unicode MS"/>
          <w:sz w:val="22"/>
          <w:szCs w:val="22"/>
        </w:rPr>
      </w:pPr>
    </w:p>
    <w:p w14:paraId="1371433D" w14:textId="77777777" w:rsidR="00E20423" w:rsidRDefault="00E20423" w:rsidP="002F3541">
      <w:pPr>
        <w:widowControl w:val="0"/>
        <w:jc w:val="both"/>
        <w:rPr>
          <w:rFonts w:eastAsia="Arial Unicode MS"/>
          <w:sz w:val="22"/>
          <w:szCs w:val="22"/>
        </w:rPr>
      </w:pPr>
    </w:p>
    <w:p w14:paraId="7B2D2544" w14:textId="77777777" w:rsidR="00E20423" w:rsidRDefault="00E20423" w:rsidP="002F3541">
      <w:pPr>
        <w:widowControl w:val="0"/>
        <w:jc w:val="both"/>
        <w:rPr>
          <w:rFonts w:eastAsia="Arial Unicode MS"/>
          <w:sz w:val="22"/>
          <w:szCs w:val="22"/>
        </w:rPr>
      </w:pPr>
    </w:p>
    <w:p w14:paraId="0DFBA50E" w14:textId="77777777" w:rsidR="00E20423" w:rsidRDefault="00E20423" w:rsidP="002F3541">
      <w:pPr>
        <w:widowControl w:val="0"/>
        <w:jc w:val="both"/>
        <w:rPr>
          <w:rFonts w:eastAsia="Arial Unicode MS"/>
          <w:sz w:val="22"/>
          <w:szCs w:val="22"/>
        </w:rPr>
      </w:pPr>
    </w:p>
    <w:p w14:paraId="09F7CD9A" w14:textId="77777777" w:rsidR="00E20423" w:rsidRDefault="00E20423" w:rsidP="002F3541">
      <w:pPr>
        <w:widowControl w:val="0"/>
        <w:jc w:val="both"/>
        <w:rPr>
          <w:rFonts w:eastAsia="Arial Unicode MS"/>
          <w:sz w:val="22"/>
          <w:szCs w:val="22"/>
        </w:rPr>
      </w:pPr>
    </w:p>
    <w:p w14:paraId="02973350" w14:textId="77777777" w:rsidR="00E20423" w:rsidRDefault="00E20423" w:rsidP="002F3541">
      <w:pPr>
        <w:widowControl w:val="0"/>
        <w:jc w:val="both"/>
        <w:rPr>
          <w:rFonts w:eastAsia="Arial Unicode MS"/>
          <w:sz w:val="22"/>
          <w:szCs w:val="22"/>
        </w:rPr>
      </w:pPr>
    </w:p>
    <w:p w14:paraId="7D983789" w14:textId="77777777" w:rsidR="00E20423" w:rsidRDefault="00E20423" w:rsidP="002F3541">
      <w:pPr>
        <w:widowControl w:val="0"/>
        <w:jc w:val="both"/>
        <w:rPr>
          <w:rFonts w:eastAsia="Arial Unicode MS"/>
          <w:sz w:val="22"/>
          <w:szCs w:val="22"/>
        </w:rPr>
      </w:pPr>
    </w:p>
    <w:p w14:paraId="7B1C9900" w14:textId="77777777" w:rsidR="001D4A83" w:rsidRDefault="001D4A83" w:rsidP="002F3541">
      <w:pPr>
        <w:widowControl w:val="0"/>
        <w:jc w:val="both"/>
        <w:rPr>
          <w:rFonts w:eastAsia="Arial Unicode MS"/>
          <w:sz w:val="22"/>
          <w:szCs w:val="22"/>
        </w:rPr>
      </w:pPr>
    </w:p>
    <w:p w14:paraId="4838AF08" w14:textId="77777777" w:rsidR="00761D4E" w:rsidRDefault="00761D4E" w:rsidP="002F3541">
      <w:pPr>
        <w:widowControl w:val="0"/>
        <w:jc w:val="both"/>
        <w:rPr>
          <w:rFonts w:eastAsia="Arial Unicode MS"/>
          <w:sz w:val="22"/>
          <w:szCs w:val="22"/>
        </w:rPr>
      </w:pPr>
    </w:p>
    <w:p w14:paraId="419FA9DC" w14:textId="77777777" w:rsidR="00761D4E" w:rsidRDefault="00761D4E" w:rsidP="002F3541">
      <w:pPr>
        <w:widowControl w:val="0"/>
        <w:jc w:val="both"/>
        <w:rPr>
          <w:rFonts w:eastAsia="Arial Unicode MS"/>
          <w:sz w:val="22"/>
          <w:szCs w:val="22"/>
        </w:rPr>
      </w:pPr>
    </w:p>
    <w:p w14:paraId="2544429A" w14:textId="77777777" w:rsidR="00761D4E" w:rsidRDefault="00761D4E" w:rsidP="002F3541">
      <w:pPr>
        <w:widowControl w:val="0"/>
        <w:jc w:val="both"/>
        <w:rPr>
          <w:rFonts w:eastAsia="Arial Unicode MS"/>
          <w:sz w:val="22"/>
          <w:szCs w:val="22"/>
        </w:rPr>
      </w:pPr>
    </w:p>
    <w:p w14:paraId="46BBD414" w14:textId="77777777" w:rsidR="00761D4E" w:rsidRDefault="00761D4E" w:rsidP="002F3541">
      <w:pPr>
        <w:widowControl w:val="0"/>
        <w:jc w:val="both"/>
        <w:rPr>
          <w:rFonts w:eastAsia="Arial Unicode MS"/>
          <w:sz w:val="22"/>
          <w:szCs w:val="22"/>
        </w:rPr>
      </w:pPr>
    </w:p>
    <w:p w14:paraId="2EC3DDB5" w14:textId="77777777" w:rsidR="00761D4E" w:rsidRDefault="00761D4E" w:rsidP="002F3541">
      <w:pPr>
        <w:widowControl w:val="0"/>
        <w:jc w:val="both"/>
        <w:rPr>
          <w:rFonts w:eastAsia="Arial Unicode MS"/>
          <w:sz w:val="22"/>
          <w:szCs w:val="22"/>
        </w:rPr>
      </w:pPr>
    </w:p>
    <w:p w14:paraId="2B1D2573" w14:textId="77777777" w:rsidR="00761D4E" w:rsidRPr="000B3A97" w:rsidRDefault="00761D4E" w:rsidP="002F3541">
      <w:pPr>
        <w:widowControl w:val="0"/>
        <w:jc w:val="both"/>
        <w:rPr>
          <w:rFonts w:eastAsia="Arial Unicode MS"/>
          <w:sz w:val="22"/>
          <w:szCs w:val="22"/>
        </w:rPr>
      </w:pPr>
    </w:p>
    <w:p w14:paraId="26C5FFD8" w14:textId="77777777" w:rsidR="00C52440" w:rsidRPr="000B3A97" w:rsidRDefault="00C52440" w:rsidP="002F3541">
      <w:pPr>
        <w:widowControl w:val="0"/>
        <w:jc w:val="both"/>
        <w:rPr>
          <w:rFonts w:eastAsia="Arial Unicode MS"/>
          <w:sz w:val="22"/>
          <w:szCs w:val="22"/>
        </w:rPr>
      </w:pPr>
    </w:p>
    <w:p w14:paraId="14F4BAB8" w14:textId="77777777" w:rsidR="002F3541" w:rsidRPr="000B3A97" w:rsidRDefault="002F3541" w:rsidP="002F3541">
      <w:pPr>
        <w:jc w:val="center"/>
        <w:rPr>
          <w:rFonts w:eastAsia="Arial Unicode MS"/>
          <w:sz w:val="22"/>
          <w:szCs w:val="22"/>
        </w:rPr>
      </w:pPr>
      <w:r w:rsidRPr="000B3A97">
        <w:rPr>
          <w:rFonts w:eastAsia="Arial Unicode MS"/>
          <w:sz w:val="22"/>
          <w:szCs w:val="22"/>
        </w:rPr>
        <w:t>TITRE II : CAHIER DES CLAUSES TECHNIQUES PARTICULIERES (CCTP)</w:t>
      </w:r>
    </w:p>
    <w:p w14:paraId="0BABDB22" w14:textId="77777777" w:rsidR="002F3541" w:rsidRPr="000B3A97" w:rsidRDefault="002F3541" w:rsidP="002F3541">
      <w:pPr>
        <w:spacing w:before="120"/>
        <w:jc w:val="both"/>
        <w:rPr>
          <w:rFonts w:eastAsia="Arial Unicode MS"/>
          <w:b/>
          <w:noProof/>
          <w:sz w:val="22"/>
          <w:szCs w:val="22"/>
        </w:rPr>
      </w:pPr>
      <w:r w:rsidRPr="000B3A97">
        <w:rPr>
          <w:rFonts w:eastAsia="Arial Unicode MS"/>
          <w:b/>
          <w:noProof/>
          <w:sz w:val="22"/>
          <w:szCs w:val="22"/>
        </w:rPr>
        <w:t>SOMMAIRE</w:t>
      </w:r>
    </w:p>
    <w:p w14:paraId="5B025E9C" w14:textId="77777777" w:rsidR="002F3541" w:rsidRPr="000B3A97" w:rsidRDefault="002F3541" w:rsidP="002F3541">
      <w:pPr>
        <w:jc w:val="both"/>
        <w:rPr>
          <w:rFonts w:eastAsia="Arial Unicode MS"/>
          <w:b/>
          <w:noProof/>
          <w:sz w:val="22"/>
          <w:szCs w:val="22"/>
        </w:rPr>
      </w:pPr>
    </w:p>
    <w:tbl>
      <w:tblPr>
        <w:tblW w:w="9709"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1"/>
        <w:gridCol w:w="850"/>
        <w:gridCol w:w="851"/>
        <w:gridCol w:w="6095"/>
        <w:gridCol w:w="992"/>
      </w:tblGrid>
      <w:tr w:rsidR="002F3541" w:rsidRPr="000B3A97" w14:paraId="2779E3EB" w14:textId="77777777" w:rsidTr="00FB5887">
        <w:trPr>
          <w:trHeight w:val="170"/>
        </w:trPr>
        <w:tc>
          <w:tcPr>
            <w:tcW w:w="8717" w:type="dxa"/>
            <w:gridSpan w:val="4"/>
          </w:tcPr>
          <w:p w14:paraId="04F47229"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I- GENERALITES</w:t>
            </w:r>
          </w:p>
        </w:tc>
        <w:tc>
          <w:tcPr>
            <w:tcW w:w="992" w:type="dxa"/>
            <w:vMerge w:val="restart"/>
            <w:vAlign w:val="center"/>
          </w:tcPr>
          <w:p w14:paraId="30CC44D8"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45</w:t>
            </w:r>
          </w:p>
        </w:tc>
      </w:tr>
      <w:tr w:rsidR="002F3541" w:rsidRPr="000B3A97" w14:paraId="1BF3CADE" w14:textId="77777777" w:rsidTr="00FB5887">
        <w:trPr>
          <w:trHeight w:val="170"/>
        </w:trPr>
        <w:tc>
          <w:tcPr>
            <w:tcW w:w="921" w:type="dxa"/>
          </w:tcPr>
          <w:p w14:paraId="0A2972DC" w14:textId="77777777" w:rsidR="002F3541" w:rsidRPr="000B3A97" w:rsidRDefault="002F3541" w:rsidP="00E139C7">
            <w:pPr>
              <w:jc w:val="both"/>
              <w:rPr>
                <w:rFonts w:eastAsia="Arial Unicode MS"/>
                <w:noProof/>
                <w:sz w:val="22"/>
                <w:szCs w:val="22"/>
              </w:rPr>
            </w:pPr>
          </w:p>
        </w:tc>
        <w:tc>
          <w:tcPr>
            <w:tcW w:w="7796" w:type="dxa"/>
            <w:gridSpan w:val="3"/>
          </w:tcPr>
          <w:p w14:paraId="7328162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I-1 - INTRODUCTION</w:t>
            </w:r>
          </w:p>
        </w:tc>
        <w:tc>
          <w:tcPr>
            <w:tcW w:w="992" w:type="dxa"/>
            <w:vMerge/>
            <w:vAlign w:val="center"/>
          </w:tcPr>
          <w:p w14:paraId="63E67A6E" w14:textId="77777777" w:rsidR="002F3541" w:rsidRPr="000B3A97" w:rsidRDefault="002F3541" w:rsidP="00E139C7">
            <w:pPr>
              <w:jc w:val="center"/>
              <w:rPr>
                <w:rFonts w:eastAsia="Arial Unicode MS"/>
                <w:noProof/>
                <w:sz w:val="22"/>
                <w:szCs w:val="22"/>
              </w:rPr>
            </w:pPr>
          </w:p>
        </w:tc>
      </w:tr>
      <w:tr w:rsidR="002F3541" w:rsidRPr="000B3A97" w14:paraId="10BA73C5" w14:textId="77777777" w:rsidTr="00FB5887">
        <w:trPr>
          <w:trHeight w:val="170"/>
        </w:trPr>
        <w:tc>
          <w:tcPr>
            <w:tcW w:w="921" w:type="dxa"/>
          </w:tcPr>
          <w:p w14:paraId="72BA789E" w14:textId="77777777" w:rsidR="002F3541" w:rsidRPr="000B3A97" w:rsidRDefault="002F3541" w:rsidP="00E139C7">
            <w:pPr>
              <w:jc w:val="both"/>
              <w:rPr>
                <w:rFonts w:eastAsia="Arial Unicode MS"/>
                <w:noProof/>
                <w:sz w:val="22"/>
                <w:szCs w:val="22"/>
              </w:rPr>
            </w:pPr>
          </w:p>
        </w:tc>
        <w:tc>
          <w:tcPr>
            <w:tcW w:w="850" w:type="dxa"/>
          </w:tcPr>
          <w:p w14:paraId="76B23AA9" w14:textId="77777777" w:rsidR="002F3541" w:rsidRPr="000B3A97" w:rsidRDefault="002F3541" w:rsidP="00E139C7">
            <w:pPr>
              <w:jc w:val="both"/>
              <w:rPr>
                <w:rFonts w:eastAsia="Arial Unicode MS"/>
                <w:noProof/>
                <w:sz w:val="22"/>
                <w:szCs w:val="22"/>
              </w:rPr>
            </w:pPr>
          </w:p>
        </w:tc>
        <w:tc>
          <w:tcPr>
            <w:tcW w:w="6946" w:type="dxa"/>
            <w:gridSpan w:val="2"/>
          </w:tcPr>
          <w:p w14:paraId="2E81499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I-1-1-Objet de la lettre-commande</w:t>
            </w:r>
          </w:p>
        </w:tc>
        <w:tc>
          <w:tcPr>
            <w:tcW w:w="992" w:type="dxa"/>
            <w:vMerge/>
            <w:vAlign w:val="center"/>
          </w:tcPr>
          <w:p w14:paraId="30F060B3" w14:textId="77777777" w:rsidR="002F3541" w:rsidRPr="000B3A97" w:rsidRDefault="002F3541" w:rsidP="00E139C7">
            <w:pPr>
              <w:jc w:val="center"/>
              <w:rPr>
                <w:rFonts w:eastAsia="Arial Unicode MS"/>
                <w:noProof/>
                <w:sz w:val="22"/>
                <w:szCs w:val="22"/>
              </w:rPr>
            </w:pPr>
          </w:p>
        </w:tc>
      </w:tr>
      <w:tr w:rsidR="002F3541" w:rsidRPr="000B3A97" w14:paraId="3895D8DF" w14:textId="77777777" w:rsidTr="00FB5887">
        <w:trPr>
          <w:trHeight w:val="170"/>
        </w:trPr>
        <w:tc>
          <w:tcPr>
            <w:tcW w:w="921" w:type="dxa"/>
          </w:tcPr>
          <w:p w14:paraId="5BF7FDA5" w14:textId="77777777" w:rsidR="002F3541" w:rsidRPr="000B3A97" w:rsidRDefault="002F3541" w:rsidP="00E139C7">
            <w:pPr>
              <w:jc w:val="both"/>
              <w:rPr>
                <w:rFonts w:eastAsia="Arial Unicode MS"/>
                <w:noProof/>
                <w:sz w:val="22"/>
                <w:szCs w:val="22"/>
              </w:rPr>
            </w:pPr>
          </w:p>
        </w:tc>
        <w:tc>
          <w:tcPr>
            <w:tcW w:w="850" w:type="dxa"/>
          </w:tcPr>
          <w:p w14:paraId="53CA7BCE" w14:textId="77777777" w:rsidR="002F3541" w:rsidRPr="000B3A97" w:rsidRDefault="002F3541" w:rsidP="00E139C7">
            <w:pPr>
              <w:jc w:val="both"/>
              <w:rPr>
                <w:rFonts w:eastAsia="Arial Unicode MS"/>
                <w:noProof/>
                <w:sz w:val="22"/>
                <w:szCs w:val="22"/>
              </w:rPr>
            </w:pPr>
          </w:p>
        </w:tc>
        <w:tc>
          <w:tcPr>
            <w:tcW w:w="6946" w:type="dxa"/>
            <w:gridSpan w:val="2"/>
          </w:tcPr>
          <w:p w14:paraId="19FC780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1-1-2- Accès au site</w:t>
            </w:r>
          </w:p>
        </w:tc>
        <w:tc>
          <w:tcPr>
            <w:tcW w:w="992" w:type="dxa"/>
            <w:vMerge/>
            <w:vAlign w:val="center"/>
          </w:tcPr>
          <w:p w14:paraId="0594CD55" w14:textId="77777777" w:rsidR="002F3541" w:rsidRPr="000B3A97" w:rsidRDefault="002F3541" w:rsidP="00E139C7">
            <w:pPr>
              <w:jc w:val="center"/>
              <w:rPr>
                <w:rFonts w:eastAsia="Arial Unicode MS"/>
                <w:noProof/>
                <w:sz w:val="22"/>
                <w:szCs w:val="22"/>
              </w:rPr>
            </w:pPr>
          </w:p>
        </w:tc>
      </w:tr>
      <w:tr w:rsidR="002F3541" w:rsidRPr="000B3A97" w14:paraId="567C52D5" w14:textId="77777777" w:rsidTr="00FB5887">
        <w:trPr>
          <w:trHeight w:val="170"/>
        </w:trPr>
        <w:tc>
          <w:tcPr>
            <w:tcW w:w="921" w:type="dxa"/>
          </w:tcPr>
          <w:p w14:paraId="67ADB62E" w14:textId="77777777" w:rsidR="002F3541" w:rsidRPr="000B3A97" w:rsidRDefault="002F3541" w:rsidP="00E139C7">
            <w:pPr>
              <w:jc w:val="both"/>
              <w:rPr>
                <w:rFonts w:eastAsia="Arial Unicode MS"/>
                <w:noProof/>
                <w:sz w:val="22"/>
                <w:szCs w:val="22"/>
              </w:rPr>
            </w:pPr>
          </w:p>
        </w:tc>
        <w:tc>
          <w:tcPr>
            <w:tcW w:w="850" w:type="dxa"/>
          </w:tcPr>
          <w:p w14:paraId="0E32F461" w14:textId="77777777" w:rsidR="002F3541" w:rsidRPr="000B3A97" w:rsidRDefault="002F3541" w:rsidP="00E139C7">
            <w:pPr>
              <w:jc w:val="both"/>
              <w:rPr>
                <w:rFonts w:eastAsia="Arial Unicode MS"/>
                <w:noProof/>
                <w:sz w:val="22"/>
                <w:szCs w:val="22"/>
              </w:rPr>
            </w:pPr>
          </w:p>
        </w:tc>
        <w:tc>
          <w:tcPr>
            <w:tcW w:w="6946" w:type="dxa"/>
            <w:gridSpan w:val="2"/>
          </w:tcPr>
          <w:p w14:paraId="53D5F5C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I-1-3- Architecture du bâtiment</w:t>
            </w:r>
          </w:p>
        </w:tc>
        <w:tc>
          <w:tcPr>
            <w:tcW w:w="992" w:type="dxa"/>
            <w:vMerge/>
            <w:vAlign w:val="center"/>
          </w:tcPr>
          <w:p w14:paraId="524259D0" w14:textId="77777777" w:rsidR="002F3541" w:rsidRPr="000B3A97" w:rsidRDefault="002F3541" w:rsidP="00E139C7">
            <w:pPr>
              <w:jc w:val="center"/>
              <w:rPr>
                <w:rFonts w:eastAsia="Arial Unicode MS"/>
                <w:noProof/>
                <w:sz w:val="22"/>
                <w:szCs w:val="22"/>
              </w:rPr>
            </w:pPr>
          </w:p>
        </w:tc>
      </w:tr>
      <w:tr w:rsidR="002F3541" w:rsidRPr="000B3A97" w14:paraId="4F249585" w14:textId="77777777" w:rsidTr="00FB5887">
        <w:trPr>
          <w:trHeight w:val="170"/>
        </w:trPr>
        <w:tc>
          <w:tcPr>
            <w:tcW w:w="921" w:type="dxa"/>
          </w:tcPr>
          <w:p w14:paraId="7A82A026" w14:textId="77777777" w:rsidR="002F3541" w:rsidRPr="000B3A97" w:rsidRDefault="002F3541" w:rsidP="00E139C7">
            <w:pPr>
              <w:jc w:val="both"/>
              <w:rPr>
                <w:rFonts w:eastAsia="Arial Unicode MS"/>
                <w:noProof/>
                <w:sz w:val="22"/>
                <w:szCs w:val="22"/>
              </w:rPr>
            </w:pPr>
          </w:p>
        </w:tc>
        <w:tc>
          <w:tcPr>
            <w:tcW w:w="7796" w:type="dxa"/>
            <w:gridSpan w:val="3"/>
          </w:tcPr>
          <w:p w14:paraId="0046CBC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I-2- DEVIS DES SURFACES A CONSTRUIRE</w:t>
            </w:r>
          </w:p>
        </w:tc>
        <w:tc>
          <w:tcPr>
            <w:tcW w:w="992" w:type="dxa"/>
            <w:vMerge/>
            <w:vAlign w:val="center"/>
          </w:tcPr>
          <w:p w14:paraId="3704D322" w14:textId="77777777" w:rsidR="002F3541" w:rsidRPr="000B3A97" w:rsidRDefault="002F3541" w:rsidP="00E139C7">
            <w:pPr>
              <w:jc w:val="center"/>
              <w:rPr>
                <w:rFonts w:eastAsia="Arial Unicode MS"/>
                <w:noProof/>
                <w:sz w:val="22"/>
                <w:szCs w:val="22"/>
              </w:rPr>
            </w:pPr>
          </w:p>
        </w:tc>
      </w:tr>
      <w:tr w:rsidR="002F3541" w:rsidRPr="000B3A97" w14:paraId="01EB048E" w14:textId="77777777" w:rsidTr="00FB5887">
        <w:trPr>
          <w:trHeight w:val="170"/>
        </w:trPr>
        <w:tc>
          <w:tcPr>
            <w:tcW w:w="921" w:type="dxa"/>
          </w:tcPr>
          <w:p w14:paraId="4988F332" w14:textId="77777777" w:rsidR="002F3541" w:rsidRPr="000B3A97" w:rsidRDefault="002F3541" w:rsidP="00E139C7">
            <w:pPr>
              <w:jc w:val="both"/>
              <w:rPr>
                <w:rFonts w:eastAsia="Arial Unicode MS"/>
                <w:noProof/>
                <w:sz w:val="22"/>
                <w:szCs w:val="22"/>
              </w:rPr>
            </w:pPr>
          </w:p>
        </w:tc>
        <w:tc>
          <w:tcPr>
            <w:tcW w:w="7796" w:type="dxa"/>
            <w:gridSpan w:val="3"/>
          </w:tcPr>
          <w:p w14:paraId="25E6A3E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 DESCRIPTIF DES TRAVAUX</w:t>
            </w:r>
          </w:p>
        </w:tc>
        <w:tc>
          <w:tcPr>
            <w:tcW w:w="992" w:type="dxa"/>
            <w:vMerge/>
            <w:vAlign w:val="center"/>
          </w:tcPr>
          <w:p w14:paraId="1C2992A2" w14:textId="77777777" w:rsidR="002F3541" w:rsidRPr="000B3A97" w:rsidRDefault="002F3541" w:rsidP="00E139C7">
            <w:pPr>
              <w:jc w:val="center"/>
              <w:rPr>
                <w:rFonts w:eastAsia="Arial Unicode MS"/>
                <w:noProof/>
                <w:sz w:val="22"/>
                <w:szCs w:val="22"/>
              </w:rPr>
            </w:pPr>
          </w:p>
        </w:tc>
      </w:tr>
      <w:tr w:rsidR="002F3541" w:rsidRPr="000B3A97" w14:paraId="17D882EB" w14:textId="77777777" w:rsidTr="00FB5887">
        <w:trPr>
          <w:trHeight w:val="170"/>
        </w:trPr>
        <w:tc>
          <w:tcPr>
            <w:tcW w:w="921" w:type="dxa"/>
          </w:tcPr>
          <w:p w14:paraId="301A7BCD" w14:textId="77777777" w:rsidR="002F3541" w:rsidRPr="000B3A97" w:rsidRDefault="002F3541" w:rsidP="00E139C7">
            <w:pPr>
              <w:jc w:val="both"/>
              <w:rPr>
                <w:rFonts w:eastAsia="Arial Unicode MS"/>
                <w:noProof/>
                <w:sz w:val="22"/>
                <w:szCs w:val="22"/>
              </w:rPr>
            </w:pPr>
          </w:p>
        </w:tc>
        <w:tc>
          <w:tcPr>
            <w:tcW w:w="850" w:type="dxa"/>
          </w:tcPr>
          <w:p w14:paraId="030C3481" w14:textId="77777777" w:rsidR="002F3541" w:rsidRPr="000B3A97" w:rsidRDefault="002F3541" w:rsidP="00E139C7">
            <w:pPr>
              <w:jc w:val="both"/>
              <w:rPr>
                <w:rFonts w:eastAsia="Arial Unicode MS"/>
                <w:noProof/>
                <w:sz w:val="22"/>
                <w:szCs w:val="22"/>
              </w:rPr>
            </w:pPr>
          </w:p>
        </w:tc>
        <w:tc>
          <w:tcPr>
            <w:tcW w:w="6946" w:type="dxa"/>
            <w:gridSpan w:val="2"/>
          </w:tcPr>
          <w:p w14:paraId="0646F8D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I-3-1- Division des travaux</w:t>
            </w:r>
          </w:p>
        </w:tc>
        <w:tc>
          <w:tcPr>
            <w:tcW w:w="992" w:type="dxa"/>
            <w:vMerge/>
            <w:vAlign w:val="center"/>
          </w:tcPr>
          <w:p w14:paraId="6BC5A1AE" w14:textId="77777777" w:rsidR="002F3541" w:rsidRPr="000B3A97" w:rsidRDefault="002F3541" w:rsidP="00E139C7">
            <w:pPr>
              <w:jc w:val="center"/>
              <w:rPr>
                <w:rFonts w:eastAsia="Arial Unicode MS"/>
                <w:noProof/>
                <w:sz w:val="22"/>
                <w:szCs w:val="22"/>
              </w:rPr>
            </w:pPr>
          </w:p>
        </w:tc>
      </w:tr>
      <w:tr w:rsidR="002F3541" w:rsidRPr="000B3A97" w14:paraId="60243238" w14:textId="77777777" w:rsidTr="00FB5887">
        <w:trPr>
          <w:trHeight w:val="170"/>
        </w:trPr>
        <w:tc>
          <w:tcPr>
            <w:tcW w:w="921" w:type="dxa"/>
          </w:tcPr>
          <w:p w14:paraId="68233F85" w14:textId="77777777" w:rsidR="002F3541" w:rsidRPr="000B3A97" w:rsidRDefault="002F3541" w:rsidP="00E139C7">
            <w:pPr>
              <w:jc w:val="both"/>
              <w:rPr>
                <w:rFonts w:eastAsia="Arial Unicode MS"/>
                <w:noProof/>
                <w:sz w:val="22"/>
                <w:szCs w:val="22"/>
              </w:rPr>
            </w:pPr>
          </w:p>
        </w:tc>
        <w:tc>
          <w:tcPr>
            <w:tcW w:w="850" w:type="dxa"/>
          </w:tcPr>
          <w:p w14:paraId="2B48BC77" w14:textId="77777777" w:rsidR="002F3541" w:rsidRPr="000B3A97" w:rsidRDefault="002F3541" w:rsidP="00E139C7">
            <w:pPr>
              <w:jc w:val="both"/>
              <w:rPr>
                <w:rFonts w:eastAsia="Arial Unicode MS"/>
                <w:noProof/>
                <w:sz w:val="22"/>
                <w:szCs w:val="22"/>
              </w:rPr>
            </w:pPr>
          </w:p>
        </w:tc>
        <w:tc>
          <w:tcPr>
            <w:tcW w:w="6946" w:type="dxa"/>
            <w:gridSpan w:val="2"/>
          </w:tcPr>
          <w:p w14:paraId="2072F15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I-3-2- Projet d’exécution</w:t>
            </w:r>
          </w:p>
        </w:tc>
        <w:tc>
          <w:tcPr>
            <w:tcW w:w="992" w:type="dxa"/>
            <w:vMerge/>
            <w:vAlign w:val="center"/>
          </w:tcPr>
          <w:p w14:paraId="74A10405" w14:textId="77777777" w:rsidR="002F3541" w:rsidRPr="000B3A97" w:rsidRDefault="002F3541" w:rsidP="00E139C7">
            <w:pPr>
              <w:jc w:val="center"/>
              <w:rPr>
                <w:rFonts w:eastAsia="Arial Unicode MS"/>
                <w:noProof/>
                <w:sz w:val="22"/>
                <w:szCs w:val="22"/>
              </w:rPr>
            </w:pPr>
          </w:p>
        </w:tc>
      </w:tr>
      <w:tr w:rsidR="002F3541" w:rsidRPr="000B3A97" w14:paraId="52845B3F" w14:textId="77777777" w:rsidTr="00FB5887">
        <w:trPr>
          <w:trHeight w:val="170"/>
        </w:trPr>
        <w:tc>
          <w:tcPr>
            <w:tcW w:w="921" w:type="dxa"/>
          </w:tcPr>
          <w:p w14:paraId="67A778AA" w14:textId="77777777" w:rsidR="002F3541" w:rsidRPr="000B3A97" w:rsidRDefault="002F3541" w:rsidP="00E139C7">
            <w:pPr>
              <w:jc w:val="both"/>
              <w:rPr>
                <w:rFonts w:eastAsia="Arial Unicode MS"/>
                <w:noProof/>
                <w:sz w:val="22"/>
                <w:szCs w:val="22"/>
              </w:rPr>
            </w:pPr>
          </w:p>
        </w:tc>
        <w:tc>
          <w:tcPr>
            <w:tcW w:w="850" w:type="dxa"/>
          </w:tcPr>
          <w:p w14:paraId="1ECD084C" w14:textId="77777777" w:rsidR="002F3541" w:rsidRPr="000B3A97" w:rsidRDefault="002F3541" w:rsidP="00E139C7">
            <w:pPr>
              <w:jc w:val="both"/>
              <w:rPr>
                <w:rFonts w:eastAsia="Arial Unicode MS"/>
                <w:noProof/>
                <w:sz w:val="22"/>
                <w:szCs w:val="22"/>
              </w:rPr>
            </w:pPr>
          </w:p>
        </w:tc>
        <w:tc>
          <w:tcPr>
            <w:tcW w:w="6946" w:type="dxa"/>
            <w:gridSpan w:val="2"/>
          </w:tcPr>
          <w:p w14:paraId="3AC40CB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I-3-3- Prix de la lettre-commande</w:t>
            </w:r>
          </w:p>
        </w:tc>
        <w:tc>
          <w:tcPr>
            <w:tcW w:w="992" w:type="dxa"/>
            <w:vMerge w:val="restart"/>
            <w:vAlign w:val="center"/>
          </w:tcPr>
          <w:p w14:paraId="0E28E921"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46</w:t>
            </w:r>
          </w:p>
        </w:tc>
      </w:tr>
      <w:tr w:rsidR="002F3541" w:rsidRPr="000B3A97" w14:paraId="15E0D438" w14:textId="77777777" w:rsidTr="00FB5887">
        <w:trPr>
          <w:trHeight w:val="170"/>
        </w:trPr>
        <w:tc>
          <w:tcPr>
            <w:tcW w:w="921" w:type="dxa"/>
          </w:tcPr>
          <w:p w14:paraId="3AAD6BEF" w14:textId="77777777" w:rsidR="002F3541" w:rsidRPr="000B3A97" w:rsidRDefault="002F3541" w:rsidP="00E139C7">
            <w:pPr>
              <w:jc w:val="both"/>
              <w:rPr>
                <w:rFonts w:eastAsia="Arial Unicode MS"/>
                <w:noProof/>
                <w:sz w:val="22"/>
                <w:szCs w:val="22"/>
              </w:rPr>
            </w:pPr>
          </w:p>
        </w:tc>
        <w:tc>
          <w:tcPr>
            <w:tcW w:w="850" w:type="dxa"/>
          </w:tcPr>
          <w:p w14:paraId="2A1286D1" w14:textId="77777777" w:rsidR="002F3541" w:rsidRPr="000B3A97" w:rsidRDefault="002F3541" w:rsidP="00E139C7">
            <w:pPr>
              <w:jc w:val="both"/>
              <w:rPr>
                <w:rFonts w:eastAsia="Arial Unicode MS"/>
                <w:noProof/>
                <w:sz w:val="22"/>
                <w:szCs w:val="22"/>
              </w:rPr>
            </w:pPr>
          </w:p>
        </w:tc>
        <w:tc>
          <w:tcPr>
            <w:tcW w:w="6946" w:type="dxa"/>
            <w:gridSpan w:val="2"/>
          </w:tcPr>
          <w:p w14:paraId="23CAD55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I-3-4-Définition du contenu des prix unitaires et forfaitaires</w:t>
            </w:r>
          </w:p>
        </w:tc>
        <w:tc>
          <w:tcPr>
            <w:tcW w:w="992" w:type="dxa"/>
            <w:vMerge/>
            <w:vAlign w:val="center"/>
          </w:tcPr>
          <w:p w14:paraId="37676D82" w14:textId="77777777" w:rsidR="002F3541" w:rsidRPr="000B3A97" w:rsidRDefault="002F3541" w:rsidP="00E139C7">
            <w:pPr>
              <w:jc w:val="center"/>
              <w:rPr>
                <w:rFonts w:eastAsia="Arial Unicode MS"/>
                <w:noProof/>
                <w:sz w:val="22"/>
                <w:szCs w:val="22"/>
              </w:rPr>
            </w:pPr>
          </w:p>
        </w:tc>
      </w:tr>
      <w:tr w:rsidR="002F3541" w:rsidRPr="000B3A97" w14:paraId="5C2AAC05" w14:textId="77777777" w:rsidTr="00FB5887">
        <w:trPr>
          <w:trHeight w:val="170"/>
        </w:trPr>
        <w:tc>
          <w:tcPr>
            <w:tcW w:w="921" w:type="dxa"/>
          </w:tcPr>
          <w:p w14:paraId="6D3A2076" w14:textId="77777777" w:rsidR="002F3541" w:rsidRPr="000B3A97" w:rsidRDefault="002F3541" w:rsidP="00E139C7">
            <w:pPr>
              <w:jc w:val="both"/>
              <w:rPr>
                <w:rFonts w:eastAsia="Arial Unicode MS"/>
                <w:noProof/>
                <w:sz w:val="22"/>
                <w:szCs w:val="22"/>
              </w:rPr>
            </w:pPr>
          </w:p>
        </w:tc>
        <w:tc>
          <w:tcPr>
            <w:tcW w:w="850" w:type="dxa"/>
          </w:tcPr>
          <w:p w14:paraId="69FC50F1" w14:textId="77777777" w:rsidR="002F3541" w:rsidRPr="000B3A97" w:rsidRDefault="002F3541" w:rsidP="00E139C7">
            <w:pPr>
              <w:jc w:val="both"/>
              <w:rPr>
                <w:rFonts w:eastAsia="Arial Unicode MS"/>
                <w:noProof/>
                <w:sz w:val="22"/>
                <w:szCs w:val="22"/>
              </w:rPr>
            </w:pPr>
          </w:p>
        </w:tc>
        <w:tc>
          <w:tcPr>
            <w:tcW w:w="6946" w:type="dxa"/>
            <w:gridSpan w:val="2"/>
          </w:tcPr>
          <w:p w14:paraId="0FBA13F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I-3-5-Visite des lieux</w:t>
            </w:r>
          </w:p>
        </w:tc>
        <w:tc>
          <w:tcPr>
            <w:tcW w:w="992" w:type="dxa"/>
            <w:vMerge/>
            <w:vAlign w:val="center"/>
          </w:tcPr>
          <w:p w14:paraId="709D4345" w14:textId="77777777" w:rsidR="002F3541" w:rsidRPr="000B3A97" w:rsidRDefault="002F3541" w:rsidP="00E139C7">
            <w:pPr>
              <w:jc w:val="center"/>
              <w:rPr>
                <w:rFonts w:eastAsia="Arial Unicode MS"/>
                <w:noProof/>
                <w:sz w:val="22"/>
                <w:szCs w:val="22"/>
              </w:rPr>
            </w:pPr>
          </w:p>
        </w:tc>
      </w:tr>
      <w:tr w:rsidR="002F3541" w:rsidRPr="000B3A97" w14:paraId="655C8EC1" w14:textId="77777777" w:rsidTr="00FB5887">
        <w:trPr>
          <w:trHeight w:val="170"/>
        </w:trPr>
        <w:tc>
          <w:tcPr>
            <w:tcW w:w="8717" w:type="dxa"/>
            <w:gridSpan w:val="4"/>
          </w:tcPr>
          <w:p w14:paraId="6C1622B1"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II- TRAVAUX PREPARATOIRES</w:t>
            </w:r>
          </w:p>
        </w:tc>
        <w:tc>
          <w:tcPr>
            <w:tcW w:w="992" w:type="dxa"/>
            <w:vMerge w:val="restart"/>
            <w:vAlign w:val="center"/>
          </w:tcPr>
          <w:p w14:paraId="283DC934"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47</w:t>
            </w:r>
          </w:p>
        </w:tc>
      </w:tr>
      <w:tr w:rsidR="002F3541" w:rsidRPr="000B3A97" w14:paraId="73F64086" w14:textId="77777777" w:rsidTr="00FB5887">
        <w:trPr>
          <w:trHeight w:val="170"/>
        </w:trPr>
        <w:tc>
          <w:tcPr>
            <w:tcW w:w="921" w:type="dxa"/>
          </w:tcPr>
          <w:p w14:paraId="2ADD6B2A" w14:textId="77777777" w:rsidR="002F3541" w:rsidRPr="000B3A97" w:rsidRDefault="002F3541" w:rsidP="00E139C7">
            <w:pPr>
              <w:jc w:val="both"/>
              <w:rPr>
                <w:rFonts w:eastAsia="Arial Unicode MS"/>
                <w:noProof/>
                <w:sz w:val="22"/>
                <w:szCs w:val="22"/>
              </w:rPr>
            </w:pPr>
          </w:p>
        </w:tc>
        <w:tc>
          <w:tcPr>
            <w:tcW w:w="7796" w:type="dxa"/>
            <w:gridSpan w:val="3"/>
          </w:tcPr>
          <w:p w14:paraId="0B64F71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II-1- TRAVAUX PRELIMINAIRES</w:t>
            </w:r>
          </w:p>
        </w:tc>
        <w:tc>
          <w:tcPr>
            <w:tcW w:w="992" w:type="dxa"/>
            <w:vMerge/>
            <w:vAlign w:val="center"/>
          </w:tcPr>
          <w:p w14:paraId="3B66DB42" w14:textId="77777777" w:rsidR="002F3541" w:rsidRPr="000B3A97" w:rsidRDefault="002F3541" w:rsidP="00E139C7">
            <w:pPr>
              <w:jc w:val="center"/>
              <w:rPr>
                <w:rFonts w:eastAsia="Arial Unicode MS"/>
                <w:noProof/>
                <w:sz w:val="22"/>
                <w:szCs w:val="22"/>
              </w:rPr>
            </w:pPr>
          </w:p>
        </w:tc>
      </w:tr>
      <w:tr w:rsidR="002F3541" w:rsidRPr="000B3A97" w14:paraId="1D73F7BF" w14:textId="77777777" w:rsidTr="00FB5887">
        <w:trPr>
          <w:trHeight w:val="170"/>
        </w:trPr>
        <w:tc>
          <w:tcPr>
            <w:tcW w:w="921" w:type="dxa"/>
          </w:tcPr>
          <w:p w14:paraId="491654CF" w14:textId="77777777" w:rsidR="002F3541" w:rsidRPr="000B3A97" w:rsidRDefault="002F3541" w:rsidP="00E139C7">
            <w:pPr>
              <w:jc w:val="both"/>
              <w:rPr>
                <w:rFonts w:eastAsia="Arial Unicode MS"/>
                <w:noProof/>
                <w:sz w:val="22"/>
                <w:szCs w:val="22"/>
              </w:rPr>
            </w:pPr>
          </w:p>
        </w:tc>
        <w:tc>
          <w:tcPr>
            <w:tcW w:w="7796" w:type="dxa"/>
            <w:gridSpan w:val="3"/>
          </w:tcPr>
          <w:p w14:paraId="78C0540D"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II-2- SECURITE ET SURVEILLANCE DES TRAVAUX</w:t>
            </w:r>
          </w:p>
        </w:tc>
        <w:tc>
          <w:tcPr>
            <w:tcW w:w="992" w:type="dxa"/>
            <w:vMerge/>
            <w:vAlign w:val="center"/>
          </w:tcPr>
          <w:p w14:paraId="0565622C" w14:textId="77777777" w:rsidR="002F3541" w:rsidRPr="000B3A97" w:rsidRDefault="002F3541" w:rsidP="00E139C7">
            <w:pPr>
              <w:jc w:val="center"/>
              <w:rPr>
                <w:rFonts w:eastAsia="Arial Unicode MS"/>
                <w:noProof/>
                <w:sz w:val="22"/>
                <w:szCs w:val="22"/>
              </w:rPr>
            </w:pPr>
          </w:p>
        </w:tc>
      </w:tr>
      <w:tr w:rsidR="002F3541" w:rsidRPr="000B3A97" w14:paraId="18526412" w14:textId="77777777" w:rsidTr="00FB5887">
        <w:trPr>
          <w:trHeight w:val="170"/>
        </w:trPr>
        <w:tc>
          <w:tcPr>
            <w:tcW w:w="921" w:type="dxa"/>
          </w:tcPr>
          <w:p w14:paraId="04F411FD" w14:textId="77777777" w:rsidR="002F3541" w:rsidRPr="000B3A97" w:rsidRDefault="002F3541" w:rsidP="00E139C7">
            <w:pPr>
              <w:jc w:val="both"/>
              <w:rPr>
                <w:rFonts w:eastAsia="Arial Unicode MS"/>
                <w:noProof/>
                <w:sz w:val="22"/>
                <w:szCs w:val="22"/>
              </w:rPr>
            </w:pPr>
          </w:p>
        </w:tc>
        <w:tc>
          <w:tcPr>
            <w:tcW w:w="7796" w:type="dxa"/>
            <w:gridSpan w:val="3"/>
          </w:tcPr>
          <w:p w14:paraId="2262C1D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II-3 – GARDIENNAGE ET CLÔTURE PROVISOIRE DE CHANTIER</w:t>
            </w:r>
          </w:p>
        </w:tc>
        <w:tc>
          <w:tcPr>
            <w:tcW w:w="992" w:type="dxa"/>
            <w:vMerge/>
            <w:vAlign w:val="center"/>
          </w:tcPr>
          <w:p w14:paraId="41B35861" w14:textId="77777777" w:rsidR="002F3541" w:rsidRPr="000B3A97" w:rsidRDefault="002F3541" w:rsidP="00E139C7">
            <w:pPr>
              <w:jc w:val="center"/>
              <w:rPr>
                <w:rFonts w:eastAsia="Arial Unicode MS"/>
                <w:noProof/>
                <w:sz w:val="22"/>
                <w:szCs w:val="22"/>
              </w:rPr>
            </w:pPr>
          </w:p>
        </w:tc>
      </w:tr>
      <w:tr w:rsidR="002F3541" w:rsidRPr="000B3A97" w14:paraId="061AAA4F" w14:textId="77777777" w:rsidTr="00FB5887">
        <w:trPr>
          <w:trHeight w:val="170"/>
        </w:trPr>
        <w:tc>
          <w:tcPr>
            <w:tcW w:w="921" w:type="dxa"/>
          </w:tcPr>
          <w:p w14:paraId="2BD5D06B" w14:textId="77777777" w:rsidR="002F3541" w:rsidRPr="000B3A97" w:rsidRDefault="002F3541" w:rsidP="00E139C7">
            <w:pPr>
              <w:jc w:val="both"/>
              <w:rPr>
                <w:rFonts w:eastAsia="Arial Unicode MS"/>
                <w:noProof/>
                <w:sz w:val="22"/>
                <w:szCs w:val="22"/>
              </w:rPr>
            </w:pPr>
          </w:p>
        </w:tc>
        <w:tc>
          <w:tcPr>
            <w:tcW w:w="7796" w:type="dxa"/>
            <w:gridSpan w:val="3"/>
          </w:tcPr>
          <w:p w14:paraId="44A9767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II-4- HYGIENNE ET ENTRETIEN DES VOIES D’ACCES AU CHANTIER</w:t>
            </w:r>
          </w:p>
        </w:tc>
        <w:tc>
          <w:tcPr>
            <w:tcW w:w="992" w:type="dxa"/>
            <w:vMerge/>
            <w:vAlign w:val="center"/>
          </w:tcPr>
          <w:p w14:paraId="34323B53" w14:textId="77777777" w:rsidR="002F3541" w:rsidRPr="000B3A97" w:rsidRDefault="002F3541" w:rsidP="00E139C7">
            <w:pPr>
              <w:jc w:val="center"/>
              <w:rPr>
                <w:rFonts w:eastAsia="Arial Unicode MS"/>
                <w:noProof/>
                <w:sz w:val="22"/>
                <w:szCs w:val="22"/>
              </w:rPr>
            </w:pPr>
          </w:p>
        </w:tc>
      </w:tr>
      <w:tr w:rsidR="002F3541" w:rsidRPr="000B3A97" w14:paraId="40695569" w14:textId="77777777" w:rsidTr="00FB5887">
        <w:trPr>
          <w:trHeight w:val="170"/>
        </w:trPr>
        <w:tc>
          <w:tcPr>
            <w:tcW w:w="921" w:type="dxa"/>
          </w:tcPr>
          <w:p w14:paraId="4804534B" w14:textId="77777777" w:rsidR="002F3541" w:rsidRPr="000B3A97" w:rsidRDefault="002F3541" w:rsidP="00E139C7">
            <w:pPr>
              <w:jc w:val="both"/>
              <w:rPr>
                <w:rFonts w:eastAsia="Arial Unicode MS"/>
                <w:noProof/>
                <w:sz w:val="22"/>
                <w:szCs w:val="22"/>
              </w:rPr>
            </w:pPr>
          </w:p>
        </w:tc>
        <w:tc>
          <w:tcPr>
            <w:tcW w:w="7796" w:type="dxa"/>
            <w:gridSpan w:val="3"/>
          </w:tcPr>
          <w:p w14:paraId="68FC3FBB" w14:textId="77777777" w:rsidR="002F3541" w:rsidRPr="000B3A97" w:rsidRDefault="002F3541" w:rsidP="00D33071">
            <w:pPr>
              <w:pStyle w:val="Paragraphedeliste"/>
              <w:numPr>
                <w:ilvl w:val="0"/>
                <w:numId w:val="28"/>
              </w:numPr>
              <w:contextualSpacing w:val="0"/>
              <w:jc w:val="both"/>
              <w:rPr>
                <w:rFonts w:eastAsia="Arial Unicode MS"/>
                <w:vanish/>
                <w:sz w:val="22"/>
                <w:szCs w:val="22"/>
              </w:rPr>
            </w:pPr>
          </w:p>
          <w:p w14:paraId="3025E0D2" w14:textId="77777777" w:rsidR="002F3541" w:rsidRPr="000B3A97" w:rsidRDefault="002F3541" w:rsidP="00D33071">
            <w:pPr>
              <w:pStyle w:val="Paragraphedeliste"/>
              <w:numPr>
                <w:ilvl w:val="1"/>
                <w:numId w:val="28"/>
              </w:numPr>
              <w:contextualSpacing w:val="0"/>
              <w:jc w:val="both"/>
              <w:rPr>
                <w:rFonts w:eastAsia="Arial Unicode MS"/>
                <w:vanish/>
                <w:sz w:val="22"/>
                <w:szCs w:val="22"/>
              </w:rPr>
            </w:pPr>
          </w:p>
          <w:p w14:paraId="382EA3BE" w14:textId="77777777" w:rsidR="002F3541" w:rsidRPr="000B3A97" w:rsidRDefault="002F3541" w:rsidP="00D33071">
            <w:pPr>
              <w:pStyle w:val="Paragraphedeliste"/>
              <w:numPr>
                <w:ilvl w:val="1"/>
                <w:numId w:val="28"/>
              </w:numPr>
              <w:contextualSpacing w:val="0"/>
              <w:jc w:val="both"/>
              <w:rPr>
                <w:rFonts w:eastAsia="Arial Unicode MS"/>
                <w:vanish/>
                <w:sz w:val="22"/>
                <w:szCs w:val="22"/>
              </w:rPr>
            </w:pPr>
          </w:p>
          <w:p w14:paraId="704C867D" w14:textId="77777777" w:rsidR="002F3541" w:rsidRPr="000B3A97" w:rsidRDefault="002F3541" w:rsidP="00D33071">
            <w:pPr>
              <w:pStyle w:val="Paragraphedeliste"/>
              <w:numPr>
                <w:ilvl w:val="1"/>
                <w:numId w:val="28"/>
              </w:numPr>
              <w:contextualSpacing w:val="0"/>
              <w:jc w:val="both"/>
              <w:rPr>
                <w:rFonts w:eastAsia="Arial Unicode MS"/>
                <w:vanish/>
                <w:sz w:val="22"/>
                <w:szCs w:val="22"/>
              </w:rPr>
            </w:pPr>
          </w:p>
          <w:p w14:paraId="42D05AC7" w14:textId="77777777" w:rsidR="002F3541" w:rsidRPr="000B3A97" w:rsidRDefault="002F3541" w:rsidP="00D33071">
            <w:pPr>
              <w:pStyle w:val="Paragraphedeliste"/>
              <w:numPr>
                <w:ilvl w:val="1"/>
                <w:numId w:val="28"/>
              </w:numPr>
              <w:contextualSpacing w:val="0"/>
              <w:jc w:val="both"/>
              <w:rPr>
                <w:rFonts w:eastAsia="Arial Unicode MS"/>
                <w:vanish/>
                <w:sz w:val="22"/>
                <w:szCs w:val="22"/>
              </w:rPr>
            </w:pPr>
          </w:p>
          <w:p w14:paraId="4E375763" w14:textId="77777777" w:rsidR="002F3541" w:rsidRPr="000B3A97" w:rsidRDefault="002F3541" w:rsidP="00E139C7">
            <w:pPr>
              <w:jc w:val="both"/>
              <w:rPr>
                <w:rFonts w:eastAsia="Arial Unicode MS"/>
                <w:sz w:val="22"/>
                <w:szCs w:val="22"/>
              </w:rPr>
            </w:pPr>
            <w:r w:rsidRPr="000B3A97">
              <w:rPr>
                <w:rFonts w:eastAsia="Arial Unicode MS"/>
                <w:sz w:val="22"/>
                <w:szCs w:val="22"/>
              </w:rPr>
              <w:t>II-5-</w:t>
            </w:r>
            <w:r w:rsidRPr="000B3A97">
              <w:rPr>
                <w:rFonts w:eastAsia="Arial Unicode MS"/>
                <w:noProof/>
                <w:sz w:val="22"/>
                <w:szCs w:val="22"/>
              </w:rPr>
              <w:t xml:space="preserve"> BARRAQUE DE CHANTIER ET MAGASIN DE STOCKAGE</w:t>
            </w:r>
          </w:p>
        </w:tc>
        <w:tc>
          <w:tcPr>
            <w:tcW w:w="992" w:type="dxa"/>
            <w:vMerge/>
            <w:vAlign w:val="center"/>
          </w:tcPr>
          <w:p w14:paraId="3C205BAA" w14:textId="77777777" w:rsidR="002F3541" w:rsidRPr="000B3A97" w:rsidRDefault="002F3541" w:rsidP="00E139C7">
            <w:pPr>
              <w:jc w:val="center"/>
              <w:rPr>
                <w:rFonts w:eastAsia="Arial Unicode MS"/>
                <w:noProof/>
                <w:sz w:val="22"/>
                <w:szCs w:val="22"/>
              </w:rPr>
            </w:pPr>
          </w:p>
        </w:tc>
      </w:tr>
      <w:tr w:rsidR="002F3541" w:rsidRPr="000B3A97" w14:paraId="06154BAB" w14:textId="77777777" w:rsidTr="00FB5887">
        <w:trPr>
          <w:trHeight w:val="170"/>
        </w:trPr>
        <w:tc>
          <w:tcPr>
            <w:tcW w:w="921" w:type="dxa"/>
          </w:tcPr>
          <w:p w14:paraId="23FE7004" w14:textId="77777777" w:rsidR="002F3541" w:rsidRPr="000B3A97" w:rsidRDefault="002F3541" w:rsidP="00E139C7">
            <w:pPr>
              <w:jc w:val="both"/>
              <w:rPr>
                <w:rFonts w:eastAsia="Arial Unicode MS"/>
                <w:noProof/>
                <w:sz w:val="22"/>
                <w:szCs w:val="22"/>
              </w:rPr>
            </w:pPr>
          </w:p>
        </w:tc>
        <w:tc>
          <w:tcPr>
            <w:tcW w:w="7796" w:type="dxa"/>
            <w:gridSpan w:val="3"/>
          </w:tcPr>
          <w:p w14:paraId="731C1F3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II-6- ACCES PROVISOIRE A L’EAU ET A L’ENERGIE</w:t>
            </w:r>
          </w:p>
        </w:tc>
        <w:tc>
          <w:tcPr>
            <w:tcW w:w="992" w:type="dxa"/>
            <w:vMerge w:val="restart"/>
            <w:vAlign w:val="center"/>
          </w:tcPr>
          <w:p w14:paraId="18E78CE7"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48</w:t>
            </w:r>
          </w:p>
        </w:tc>
      </w:tr>
      <w:tr w:rsidR="002F3541" w:rsidRPr="000B3A97" w14:paraId="69D8C219" w14:textId="77777777" w:rsidTr="00FB5887">
        <w:trPr>
          <w:trHeight w:val="170"/>
        </w:trPr>
        <w:tc>
          <w:tcPr>
            <w:tcW w:w="921" w:type="dxa"/>
          </w:tcPr>
          <w:p w14:paraId="7A04991D" w14:textId="77777777" w:rsidR="002F3541" w:rsidRPr="000B3A97" w:rsidRDefault="002F3541" w:rsidP="00E139C7">
            <w:pPr>
              <w:jc w:val="both"/>
              <w:rPr>
                <w:rFonts w:eastAsia="Arial Unicode MS"/>
                <w:noProof/>
                <w:sz w:val="22"/>
                <w:szCs w:val="22"/>
              </w:rPr>
            </w:pPr>
          </w:p>
        </w:tc>
        <w:tc>
          <w:tcPr>
            <w:tcW w:w="7796" w:type="dxa"/>
            <w:gridSpan w:val="3"/>
          </w:tcPr>
          <w:p w14:paraId="1D72DE0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II-7- PROJET D’EXECUTION ET AGREMENTS DIVERS</w:t>
            </w:r>
          </w:p>
        </w:tc>
        <w:tc>
          <w:tcPr>
            <w:tcW w:w="992" w:type="dxa"/>
            <w:vMerge/>
            <w:vAlign w:val="center"/>
          </w:tcPr>
          <w:p w14:paraId="5ABB9890" w14:textId="77777777" w:rsidR="002F3541" w:rsidRPr="000B3A97" w:rsidRDefault="002F3541" w:rsidP="00E139C7">
            <w:pPr>
              <w:jc w:val="center"/>
              <w:rPr>
                <w:rFonts w:eastAsia="Arial Unicode MS"/>
                <w:noProof/>
                <w:sz w:val="22"/>
                <w:szCs w:val="22"/>
              </w:rPr>
            </w:pPr>
          </w:p>
        </w:tc>
      </w:tr>
      <w:tr w:rsidR="002F3541" w:rsidRPr="000B3A97" w14:paraId="5DC7722C" w14:textId="77777777" w:rsidTr="00FB5887">
        <w:trPr>
          <w:trHeight w:val="170"/>
        </w:trPr>
        <w:tc>
          <w:tcPr>
            <w:tcW w:w="921" w:type="dxa"/>
          </w:tcPr>
          <w:p w14:paraId="3B9B279A" w14:textId="77777777" w:rsidR="002F3541" w:rsidRPr="000B3A97" w:rsidRDefault="002F3541" w:rsidP="00E139C7">
            <w:pPr>
              <w:jc w:val="both"/>
              <w:rPr>
                <w:rFonts w:eastAsia="Arial Unicode MS"/>
                <w:noProof/>
                <w:sz w:val="22"/>
                <w:szCs w:val="22"/>
              </w:rPr>
            </w:pPr>
          </w:p>
        </w:tc>
        <w:tc>
          <w:tcPr>
            <w:tcW w:w="7796" w:type="dxa"/>
            <w:gridSpan w:val="3"/>
          </w:tcPr>
          <w:p w14:paraId="4A4B15B6"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II-8- DOSSIER DE RECOLEMENT</w:t>
            </w:r>
          </w:p>
        </w:tc>
        <w:tc>
          <w:tcPr>
            <w:tcW w:w="992" w:type="dxa"/>
            <w:vMerge/>
            <w:vAlign w:val="center"/>
          </w:tcPr>
          <w:p w14:paraId="3D8CCDFF" w14:textId="77777777" w:rsidR="002F3541" w:rsidRPr="000B3A97" w:rsidRDefault="002F3541" w:rsidP="00E139C7">
            <w:pPr>
              <w:jc w:val="center"/>
              <w:rPr>
                <w:rFonts w:eastAsia="Arial Unicode MS"/>
                <w:noProof/>
                <w:sz w:val="22"/>
                <w:szCs w:val="22"/>
              </w:rPr>
            </w:pPr>
          </w:p>
        </w:tc>
      </w:tr>
      <w:tr w:rsidR="002F3541" w:rsidRPr="000B3A97" w14:paraId="4765FD8B" w14:textId="77777777" w:rsidTr="00FB5887">
        <w:trPr>
          <w:trHeight w:val="170"/>
        </w:trPr>
        <w:tc>
          <w:tcPr>
            <w:tcW w:w="921" w:type="dxa"/>
          </w:tcPr>
          <w:p w14:paraId="4773E736" w14:textId="77777777" w:rsidR="002F3541" w:rsidRPr="000B3A97" w:rsidRDefault="002F3541" w:rsidP="00E139C7">
            <w:pPr>
              <w:jc w:val="both"/>
              <w:rPr>
                <w:rFonts w:eastAsia="Arial Unicode MS"/>
                <w:noProof/>
                <w:sz w:val="22"/>
                <w:szCs w:val="22"/>
              </w:rPr>
            </w:pPr>
          </w:p>
        </w:tc>
        <w:tc>
          <w:tcPr>
            <w:tcW w:w="7796" w:type="dxa"/>
            <w:gridSpan w:val="3"/>
          </w:tcPr>
          <w:p w14:paraId="4479EBA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II-9- RECONNAISSANCE DES SOLS</w:t>
            </w:r>
          </w:p>
        </w:tc>
        <w:tc>
          <w:tcPr>
            <w:tcW w:w="992" w:type="dxa"/>
            <w:vMerge/>
            <w:vAlign w:val="center"/>
          </w:tcPr>
          <w:p w14:paraId="1452CBED" w14:textId="77777777" w:rsidR="002F3541" w:rsidRPr="000B3A97" w:rsidRDefault="002F3541" w:rsidP="00E139C7">
            <w:pPr>
              <w:jc w:val="center"/>
              <w:rPr>
                <w:rFonts w:eastAsia="Arial Unicode MS"/>
                <w:noProof/>
                <w:sz w:val="22"/>
                <w:szCs w:val="22"/>
              </w:rPr>
            </w:pPr>
          </w:p>
        </w:tc>
      </w:tr>
      <w:tr w:rsidR="002F3541" w:rsidRPr="000B3A97" w14:paraId="3D15FF07" w14:textId="77777777" w:rsidTr="00FB5887">
        <w:trPr>
          <w:trHeight w:val="170"/>
        </w:trPr>
        <w:tc>
          <w:tcPr>
            <w:tcW w:w="921" w:type="dxa"/>
          </w:tcPr>
          <w:p w14:paraId="2EBC8B0C" w14:textId="77777777" w:rsidR="002F3541" w:rsidRPr="000B3A97" w:rsidRDefault="002F3541" w:rsidP="00E139C7">
            <w:pPr>
              <w:jc w:val="both"/>
              <w:rPr>
                <w:rFonts w:eastAsia="Arial Unicode MS"/>
                <w:noProof/>
                <w:sz w:val="22"/>
                <w:szCs w:val="22"/>
              </w:rPr>
            </w:pPr>
          </w:p>
        </w:tc>
        <w:tc>
          <w:tcPr>
            <w:tcW w:w="7796" w:type="dxa"/>
            <w:gridSpan w:val="3"/>
          </w:tcPr>
          <w:p w14:paraId="122F252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II-10- IMPLANTATION</w:t>
            </w:r>
          </w:p>
        </w:tc>
        <w:tc>
          <w:tcPr>
            <w:tcW w:w="992" w:type="dxa"/>
            <w:vMerge/>
            <w:vAlign w:val="center"/>
          </w:tcPr>
          <w:p w14:paraId="35B00754" w14:textId="77777777" w:rsidR="002F3541" w:rsidRPr="000B3A97" w:rsidRDefault="002F3541" w:rsidP="00E139C7">
            <w:pPr>
              <w:jc w:val="center"/>
              <w:rPr>
                <w:rFonts w:eastAsia="Arial Unicode MS"/>
                <w:noProof/>
                <w:sz w:val="22"/>
                <w:szCs w:val="22"/>
              </w:rPr>
            </w:pPr>
          </w:p>
        </w:tc>
      </w:tr>
      <w:tr w:rsidR="002F3541" w:rsidRPr="000B3A97" w14:paraId="3D115A26" w14:textId="77777777" w:rsidTr="00FB5887">
        <w:trPr>
          <w:trHeight w:val="170"/>
        </w:trPr>
        <w:tc>
          <w:tcPr>
            <w:tcW w:w="921" w:type="dxa"/>
          </w:tcPr>
          <w:p w14:paraId="0FE57D66" w14:textId="77777777" w:rsidR="002F3541" w:rsidRPr="000B3A97" w:rsidRDefault="002F3541" w:rsidP="00E139C7">
            <w:pPr>
              <w:jc w:val="both"/>
              <w:rPr>
                <w:rFonts w:eastAsia="Arial Unicode MS"/>
                <w:noProof/>
                <w:sz w:val="22"/>
                <w:szCs w:val="22"/>
              </w:rPr>
            </w:pPr>
          </w:p>
        </w:tc>
        <w:tc>
          <w:tcPr>
            <w:tcW w:w="7796" w:type="dxa"/>
            <w:gridSpan w:val="3"/>
          </w:tcPr>
          <w:p w14:paraId="72085AF6"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II-11- DETOURNEMENT DES RESEAUX</w:t>
            </w:r>
          </w:p>
        </w:tc>
        <w:tc>
          <w:tcPr>
            <w:tcW w:w="992" w:type="dxa"/>
            <w:vMerge w:val="restart"/>
            <w:vAlign w:val="center"/>
          </w:tcPr>
          <w:p w14:paraId="45969650"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49</w:t>
            </w:r>
          </w:p>
        </w:tc>
      </w:tr>
      <w:tr w:rsidR="002F3541" w:rsidRPr="000B3A97" w14:paraId="471B4A4E" w14:textId="77777777" w:rsidTr="00FB5887">
        <w:trPr>
          <w:trHeight w:val="170"/>
        </w:trPr>
        <w:tc>
          <w:tcPr>
            <w:tcW w:w="8717" w:type="dxa"/>
            <w:gridSpan w:val="4"/>
          </w:tcPr>
          <w:p w14:paraId="5DBC2A89"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III- TERRASSEMENTS</w:t>
            </w:r>
          </w:p>
        </w:tc>
        <w:tc>
          <w:tcPr>
            <w:tcW w:w="992" w:type="dxa"/>
            <w:vMerge/>
            <w:vAlign w:val="center"/>
          </w:tcPr>
          <w:p w14:paraId="16B8B598" w14:textId="77777777" w:rsidR="002F3541" w:rsidRPr="000B3A97" w:rsidRDefault="002F3541" w:rsidP="00E139C7">
            <w:pPr>
              <w:jc w:val="center"/>
              <w:rPr>
                <w:rFonts w:eastAsia="Arial Unicode MS"/>
                <w:noProof/>
                <w:sz w:val="22"/>
                <w:szCs w:val="22"/>
              </w:rPr>
            </w:pPr>
          </w:p>
        </w:tc>
      </w:tr>
      <w:tr w:rsidR="002F3541" w:rsidRPr="000B3A97" w14:paraId="2E58B5F9" w14:textId="77777777" w:rsidTr="00FB5887">
        <w:trPr>
          <w:trHeight w:val="170"/>
        </w:trPr>
        <w:tc>
          <w:tcPr>
            <w:tcW w:w="921" w:type="dxa"/>
          </w:tcPr>
          <w:p w14:paraId="7CFE741D" w14:textId="77777777" w:rsidR="002F3541" w:rsidRPr="000B3A97" w:rsidRDefault="002F3541" w:rsidP="00E139C7">
            <w:pPr>
              <w:jc w:val="both"/>
              <w:rPr>
                <w:rFonts w:eastAsia="Arial Unicode MS"/>
                <w:noProof/>
                <w:sz w:val="22"/>
                <w:szCs w:val="22"/>
              </w:rPr>
            </w:pPr>
          </w:p>
        </w:tc>
        <w:tc>
          <w:tcPr>
            <w:tcW w:w="7796" w:type="dxa"/>
            <w:gridSpan w:val="3"/>
          </w:tcPr>
          <w:p w14:paraId="48B97E5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III-1-DEBOISAGE ET DEBROUSSAILLAGE</w:t>
            </w:r>
          </w:p>
        </w:tc>
        <w:tc>
          <w:tcPr>
            <w:tcW w:w="992" w:type="dxa"/>
            <w:vMerge/>
            <w:vAlign w:val="center"/>
          </w:tcPr>
          <w:p w14:paraId="0F2F8D9F" w14:textId="77777777" w:rsidR="002F3541" w:rsidRPr="000B3A97" w:rsidRDefault="002F3541" w:rsidP="00E139C7">
            <w:pPr>
              <w:jc w:val="center"/>
              <w:rPr>
                <w:rFonts w:eastAsia="Arial Unicode MS"/>
                <w:noProof/>
                <w:sz w:val="22"/>
                <w:szCs w:val="22"/>
              </w:rPr>
            </w:pPr>
          </w:p>
        </w:tc>
      </w:tr>
      <w:tr w:rsidR="002F3541" w:rsidRPr="000B3A97" w14:paraId="7E2E89F1" w14:textId="77777777" w:rsidTr="00FB5887">
        <w:trPr>
          <w:trHeight w:val="170"/>
        </w:trPr>
        <w:tc>
          <w:tcPr>
            <w:tcW w:w="921" w:type="dxa"/>
          </w:tcPr>
          <w:p w14:paraId="1C49E78D" w14:textId="77777777" w:rsidR="002F3541" w:rsidRPr="000B3A97" w:rsidRDefault="002F3541" w:rsidP="00E139C7">
            <w:pPr>
              <w:jc w:val="both"/>
              <w:rPr>
                <w:rFonts w:eastAsia="Arial Unicode MS"/>
                <w:noProof/>
                <w:sz w:val="22"/>
                <w:szCs w:val="22"/>
              </w:rPr>
            </w:pPr>
          </w:p>
        </w:tc>
        <w:tc>
          <w:tcPr>
            <w:tcW w:w="7796" w:type="dxa"/>
            <w:gridSpan w:val="3"/>
          </w:tcPr>
          <w:p w14:paraId="5A44DAB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III-2- DECAPAGE DES TERRES VEGETALES</w:t>
            </w:r>
          </w:p>
        </w:tc>
        <w:tc>
          <w:tcPr>
            <w:tcW w:w="992" w:type="dxa"/>
            <w:vMerge/>
            <w:vAlign w:val="center"/>
          </w:tcPr>
          <w:p w14:paraId="1E88B904" w14:textId="77777777" w:rsidR="002F3541" w:rsidRPr="000B3A97" w:rsidRDefault="002F3541" w:rsidP="00E139C7">
            <w:pPr>
              <w:jc w:val="center"/>
              <w:rPr>
                <w:rFonts w:eastAsia="Arial Unicode MS"/>
                <w:noProof/>
                <w:sz w:val="22"/>
                <w:szCs w:val="22"/>
              </w:rPr>
            </w:pPr>
          </w:p>
        </w:tc>
      </w:tr>
      <w:tr w:rsidR="002F3541" w:rsidRPr="000B3A97" w14:paraId="12D39261" w14:textId="77777777" w:rsidTr="00FB5887">
        <w:trPr>
          <w:trHeight w:val="170"/>
        </w:trPr>
        <w:tc>
          <w:tcPr>
            <w:tcW w:w="921" w:type="dxa"/>
          </w:tcPr>
          <w:p w14:paraId="5A6EEB4B" w14:textId="77777777" w:rsidR="002F3541" w:rsidRPr="000B3A97" w:rsidRDefault="002F3541" w:rsidP="00E139C7">
            <w:pPr>
              <w:jc w:val="both"/>
              <w:rPr>
                <w:rFonts w:eastAsia="Arial Unicode MS"/>
                <w:noProof/>
                <w:sz w:val="22"/>
                <w:szCs w:val="22"/>
              </w:rPr>
            </w:pPr>
          </w:p>
        </w:tc>
        <w:tc>
          <w:tcPr>
            <w:tcW w:w="7796" w:type="dxa"/>
            <w:gridSpan w:val="3"/>
          </w:tcPr>
          <w:p w14:paraId="6C45891D"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III-3- DEMOLITIONS</w:t>
            </w:r>
          </w:p>
        </w:tc>
        <w:tc>
          <w:tcPr>
            <w:tcW w:w="992" w:type="dxa"/>
            <w:vMerge/>
            <w:vAlign w:val="center"/>
          </w:tcPr>
          <w:p w14:paraId="42AA1AD1" w14:textId="77777777" w:rsidR="002F3541" w:rsidRPr="000B3A97" w:rsidRDefault="002F3541" w:rsidP="00E139C7">
            <w:pPr>
              <w:jc w:val="center"/>
              <w:rPr>
                <w:rFonts w:eastAsia="Arial Unicode MS"/>
                <w:noProof/>
                <w:sz w:val="22"/>
                <w:szCs w:val="22"/>
              </w:rPr>
            </w:pPr>
          </w:p>
        </w:tc>
      </w:tr>
      <w:tr w:rsidR="002F3541" w:rsidRPr="000B3A97" w14:paraId="2E9217A1" w14:textId="77777777" w:rsidTr="00FB5887">
        <w:trPr>
          <w:trHeight w:val="170"/>
        </w:trPr>
        <w:tc>
          <w:tcPr>
            <w:tcW w:w="921" w:type="dxa"/>
          </w:tcPr>
          <w:p w14:paraId="59A34D88" w14:textId="77777777" w:rsidR="002F3541" w:rsidRPr="000B3A97" w:rsidRDefault="002F3541" w:rsidP="00E139C7">
            <w:pPr>
              <w:jc w:val="both"/>
              <w:rPr>
                <w:rFonts w:eastAsia="Arial Unicode MS"/>
                <w:noProof/>
                <w:sz w:val="22"/>
                <w:szCs w:val="22"/>
              </w:rPr>
            </w:pPr>
          </w:p>
        </w:tc>
        <w:tc>
          <w:tcPr>
            <w:tcW w:w="7796" w:type="dxa"/>
            <w:gridSpan w:val="3"/>
          </w:tcPr>
          <w:p w14:paraId="68E24062"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III-4- TERRASSEMENTS POUR FOUILLES EN RIGOLES ET SEMELLES ISOLEES</w:t>
            </w:r>
          </w:p>
        </w:tc>
        <w:tc>
          <w:tcPr>
            <w:tcW w:w="992" w:type="dxa"/>
            <w:vMerge/>
            <w:vAlign w:val="center"/>
          </w:tcPr>
          <w:p w14:paraId="4ACCD19C" w14:textId="77777777" w:rsidR="002F3541" w:rsidRPr="000B3A97" w:rsidRDefault="002F3541" w:rsidP="00E139C7">
            <w:pPr>
              <w:jc w:val="center"/>
              <w:rPr>
                <w:rFonts w:eastAsia="Arial Unicode MS"/>
                <w:noProof/>
                <w:sz w:val="22"/>
                <w:szCs w:val="22"/>
              </w:rPr>
            </w:pPr>
          </w:p>
        </w:tc>
      </w:tr>
      <w:tr w:rsidR="002F3541" w:rsidRPr="000B3A97" w14:paraId="67ACEE2C" w14:textId="77777777" w:rsidTr="00FB5887">
        <w:trPr>
          <w:trHeight w:val="170"/>
        </w:trPr>
        <w:tc>
          <w:tcPr>
            <w:tcW w:w="8717" w:type="dxa"/>
            <w:gridSpan w:val="4"/>
          </w:tcPr>
          <w:p w14:paraId="35A139AE"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 xml:space="preserve">IV – </w:t>
            </w:r>
            <w:r w:rsidRPr="000B3A97">
              <w:rPr>
                <w:rFonts w:eastAsia="Arial Unicode MS"/>
                <w:b/>
                <w:sz w:val="22"/>
                <w:szCs w:val="22"/>
              </w:rPr>
              <w:t>BETON ET MAÇONNERIES</w:t>
            </w:r>
          </w:p>
        </w:tc>
        <w:tc>
          <w:tcPr>
            <w:tcW w:w="992" w:type="dxa"/>
            <w:vMerge w:val="restart"/>
            <w:vAlign w:val="center"/>
          </w:tcPr>
          <w:p w14:paraId="052E98EA"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50</w:t>
            </w:r>
          </w:p>
        </w:tc>
      </w:tr>
      <w:tr w:rsidR="002F3541" w:rsidRPr="000B3A97" w14:paraId="59A96445" w14:textId="77777777" w:rsidTr="00FB5887">
        <w:trPr>
          <w:trHeight w:val="170"/>
        </w:trPr>
        <w:tc>
          <w:tcPr>
            <w:tcW w:w="921" w:type="dxa"/>
          </w:tcPr>
          <w:p w14:paraId="7039EB6B" w14:textId="77777777" w:rsidR="002F3541" w:rsidRPr="000B3A97" w:rsidRDefault="002F3541" w:rsidP="00E139C7">
            <w:pPr>
              <w:jc w:val="both"/>
              <w:rPr>
                <w:rFonts w:eastAsia="Arial Unicode MS"/>
                <w:noProof/>
                <w:sz w:val="22"/>
                <w:szCs w:val="22"/>
              </w:rPr>
            </w:pPr>
          </w:p>
        </w:tc>
        <w:tc>
          <w:tcPr>
            <w:tcW w:w="7796" w:type="dxa"/>
            <w:gridSpan w:val="3"/>
          </w:tcPr>
          <w:p w14:paraId="7909551D"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IV-1- CONSISTANCE DES TRAVAUX ET DESCRIPTION DES OUVRAGES</w:t>
            </w:r>
          </w:p>
        </w:tc>
        <w:tc>
          <w:tcPr>
            <w:tcW w:w="992" w:type="dxa"/>
            <w:vMerge/>
            <w:vAlign w:val="center"/>
          </w:tcPr>
          <w:p w14:paraId="76133371" w14:textId="77777777" w:rsidR="002F3541" w:rsidRPr="000B3A97" w:rsidRDefault="002F3541" w:rsidP="00E139C7">
            <w:pPr>
              <w:jc w:val="center"/>
              <w:rPr>
                <w:rFonts w:eastAsia="Arial Unicode MS"/>
                <w:noProof/>
                <w:sz w:val="22"/>
                <w:szCs w:val="22"/>
              </w:rPr>
            </w:pPr>
          </w:p>
        </w:tc>
      </w:tr>
      <w:tr w:rsidR="002F3541" w:rsidRPr="000B3A97" w14:paraId="4F64687B" w14:textId="77777777" w:rsidTr="00FB5887">
        <w:trPr>
          <w:trHeight w:val="170"/>
        </w:trPr>
        <w:tc>
          <w:tcPr>
            <w:tcW w:w="921" w:type="dxa"/>
          </w:tcPr>
          <w:p w14:paraId="52788C66" w14:textId="77777777" w:rsidR="002F3541" w:rsidRPr="000B3A97" w:rsidRDefault="002F3541" w:rsidP="00E139C7">
            <w:pPr>
              <w:jc w:val="both"/>
              <w:rPr>
                <w:rFonts w:eastAsia="Arial Unicode MS"/>
                <w:noProof/>
                <w:sz w:val="22"/>
                <w:szCs w:val="22"/>
              </w:rPr>
            </w:pPr>
          </w:p>
        </w:tc>
        <w:tc>
          <w:tcPr>
            <w:tcW w:w="7796" w:type="dxa"/>
            <w:gridSpan w:val="3"/>
          </w:tcPr>
          <w:p w14:paraId="75AEFD04"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IV-2- NATURE, PROVENANCE ET QUALITE DES MATERIAUX</w:t>
            </w:r>
          </w:p>
        </w:tc>
        <w:tc>
          <w:tcPr>
            <w:tcW w:w="992" w:type="dxa"/>
            <w:vMerge/>
            <w:vAlign w:val="center"/>
          </w:tcPr>
          <w:p w14:paraId="552D8C18" w14:textId="77777777" w:rsidR="002F3541" w:rsidRPr="000B3A97" w:rsidRDefault="002F3541" w:rsidP="00E139C7">
            <w:pPr>
              <w:jc w:val="center"/>
              <w:rPr>
                <w:rFonts w:eastAsia="Arial Unicode MS"/>
                <w:noProof/>
                <w:sz w:val="22"/>
                <w:szCs w:val="22"/>
              </w:rPr>
            </w:pPr>
          </w:p>
        </w:tc>
      </w:tr>
      <w:tr w:rsidR="002F3541" w:rsidRPr="000B3A97" w14:paraId="4397101E" w14:textId="77777777" w:rsidTr="00FB5887">
        <w:trPr>
          <w:trHeight w:val="170"/>
        </w:trPr>
        <w:tc>
          <w:tcPr>
            <w:tcW w:w="921" w:type="dxa"/>
          </w:tcPr>
          <w:p w14:paraId="5A0928DF" w14:textId="77777777" w:rsidR="002F3541" w:rsidRPr="000B3A97" w:rsidRDefault="002F3541" w:rsidP="00E139C7">
            <w:pPr>
              <w:jc w:val="both"/>
              <w:rPr>
                <w:rFonts w:eastAsia="Arial Unicode MS"/>
                <w:noProof/>
                <w:sz w:val="22"/>
                <w:szCs w:val="22"/>
              </w:rPr>
            </w:pPr>
          </w:p>
        </w:tc>
        <w:tc>
          <w:tcPr>
            <w:tcW w:w="7796" w:type="dxa"/>
            <w:gridSpan w:val="3"/>
          </w:tcPr>
          <w:p w14:paraId="2C71EC52"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IV-3- PREPARATION DES COFFRAGES, FERRAILLAGES ET RESERVATIONS</w:t>
            </w:r>
          </w:p>
        </w:tc>
        <w:tc>
          <w:tcPr>
            <w:tcW w:w="992" w:type="dxa"/>
            <w:vAlign w:val="center"/>
          </w:tcPr>
          <w:p w14:paraId="2983E28D"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51</w:t>
            </w:r>
          </w:p>
        </w:tc>
      </w:tr>
      <w:tr w:rsidR="002F3541" w:rsidRPr="000B3A97" w14:paraId="0CAE6A69" w14:textId="77777777" w:rsidTr="00FB5887">
        <w:trPr>
          <w:trHeight w:val="170"/>
        </w:trPr>
        <w:tc>
          <w:tcPr>
            <w:tcW w:w="921" w:type="dxa"/>
          </w:tcPr>
          <w:p w14:paraId="15522106" w14:textId="77777777" w:rsidR="002F3541" w:rsidRPr="000B3A97" w:rsidRDefault="002F3541" w:rsidP="00E139C7">
            <w:pPr>
              <w:jc w:val="both"/>
              <w:rPr>
                <w:rFonts w:eastAsia="Arial Unicode MS"/>
                <w:noProof/>
                <w:sz w:val="22"/>
                <w:szCs w:val="22"/>
              </w:rPr>
            </w:pPr>
          </w:p>
        </w:tc>
        <w:tc>
          <w:tcPr>
            <w:tcW w:w="7796" w:type="dxa"/>
            <w:gridSpan w:val="3"/>
          </w:tcPr>
          <w:p w14:paraId="0AC999A8"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IV-4 - EXECUTION DES OUVRAGES EN BETON ARME</w:t>
            </w:r>
          </w:p>
        </w:tc>
        <w:tc>
          <w:tcPr>
            <w:tcW w:w="992" w:type="dxa"/>
            <w:vAlign w:val="center"/>
          </w:tcPr>
          <w:p w14:paraId="73187787"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52</w:t>
            </w:r>
          </w:p>
        </w:tc>
      </w:tr>
      <w:tr w:rsidR="002F3541" w:rsidRPr="000B3A97" w14:paraId="67BD951B" w14:textId="77777777" w:rsidTr="00FB5887">
        <w:trPr>
          <w:trHeight w:val="170"/>
        </w:trPr>
        <w:tc>
          <w:tcPr>
            <w:tcW w:w="921" w:type="dxa"/>
          </w:tcPr>
          <w:p w14:paraId="1A34F512" w14:textId="77777777" w:rsidR="002F3541" w:rsidRPr="000B3A97" w:rsidRDefault="002F3541" w:rsidP="00E139C7">
            <w:pPr>
              <w:jc w:val="both"/>
              <w:rPr>
                <w:rFonts w:eastAsia="Arial Unicode MS"/>
                <w:noProof/>
                <w:sz w:val="22"/>
                <w:szCs w:val="22"/>
              </w:rPr>
            </w:pPr>
          </w:p>
        </w:tc>
        <w:tc>
          <w:tcPr>
            <w:tcW w:w="7796" w:type="dxa"/>
            <w:gridSpan w:val="3"/>
          </w:tcPr>
          <w:p w14:paraId="7CAA6C7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IV-5- MISE EN ŒUVRE DES DALLAGES</w:t>
            </w:r>
          </w:p>
        </w:tc>
        <w:tc>
          <w:tcPr>
            <w:tcW w:w="992" w:type="dxa"/>
            <w:vMerge w:val="restart"/>
            <w:vAlign w:val="center"/>
          </w:tcPr>
          <w:p w14:paraId="3110ACAF"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54</w:t>
            </w:r>
          </w:p>
        </w:tc>
      </w:tr>
      <w:tr w:rsidR="002F3541" w:rsidRPr="000B3A97" w14:paraId="20CCDA27" w14:textId="77777777" w:rsidTr="00FB5887">
        <w:trPr>
          <w:trHeight w:val="170"/>
        </w:trPr>
        <w:tc>
          <w:tcPr>
            <w:tcW w:w="921" w:type="dxa"/>
          </w:tcPr>
          <w:p w14:paraId="6F0E1D59" w14:textId="77777777" w:rsidR="002F3541" w:rsidRPr="000B3A97" w:rsidRDefault="002F3541" w:rsidP="00E139C7">
            <w:pPr>
              <w:jc w:val="both"/>
              <w:rPr>
                <w:rFonts w:eastAsia="Arial Unicode MS"/>
                <w:noProof/>
                <w:sz w:val="22"/>
                <w:szCs w:val="22"/>
              </w:rPr>
            </w:pPr>
          </w:p>
        </w:tc>
        <w:tc>
          <w:tcPr>
            <w:tcW w:w="7796" w:type="dxa"/>
            <w:gridSpan w:val="3"/>
          </w:tcPr>
          <w:p w14:paraId="0B88D8C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IV-6- MISE EN ŒUVRE DES MAÇONNERIES</w:t>
            </w:r>
          </w:p>
        </w:tc>
        <w:tc>
          <w:tcPr>
            <w:tcW w:w="992" w:type="dxa"/>
            <w:vMerge/>
            <w:vAlign w:val="center"/>
          </w:tcPr>
          <w:p w14:paraId="1BF1A828" w14:textId="77777777" w:rsidR="002F3541" w:rsidRPr="000B3A97" w:rsidRDefault="002F3541" w:rsidP="00E139C7">
            <w:pPr>
              <w:jc w:val="center"/>
              <w:rPr>
                <w:rFonts w:eastAsia="Arial Unicode MS"/>
                <w:noProof/>
                <w:sz w:val="22"/>
                <w:szCs w:val="22"/>
              </w:rPr>
            </w:pPr>
          </w:p>
        </w:tc>
      </w:tr>
      <w:tr w:rsidR="002F3541" w:rsidRPr="000B3A97" w14:paraId="531DA15F" w14:textId="77777777" w:rsidTr="00FB5887">
        <w:trPr>
          <w:trHeight w:val="170"/>
        </w:trPr>
        <w:tc>
          <w:tcPr>
            <w:tcW w:w="921" w:type="dxa"/>
          </w:tcPr>
          <w:p w14:paraId="6DD9D8EA" w14:textId="77777777" w:rsidR="002F3541" w:rsidRPr="000B3A97" w:rsidRDefault="002F3541" w:rsidP="00E139C7">
            <w:pPr>
              <w:jc w:val="both"/>
              <w:rPr>
                <w:rFonts w:eastAsia="Arial Unicode MS"/>
                <w:noProof/>
                <w:sz w:val="22"/>
                <w:szCs w:val="22"/>
              </w:rPr>
            </w:pPr>
          </w:p>
        </w:tc>
        <w:tc>
          <w:tcPr>
            <w:tcW w:w="7796" w:type="dxa"/>
            <w:gridSpan w:val="3"/>
          </w:tcPr>
          <w:p w14:paraId="5963858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IV-7- MISE EN ŒUVRE DES ENDUITS</w:t>
            </w:r>
          </w:p>
        </w:tc>
        <w:tc>
          <w:tcPr>
            <w:tcW w:w="992" w:type="dxa"/>
            <w:vMerge/>
            <w:vAlign w:val="center"/>
          </w:tcPr>
          <w:p w14:paraId="5A06D4C6" w14:textId="77777777" w:rsidR="002F3541" w:rsidRPr="000B3A97" w:rsidRDefault="002F3541" w:rsidP="00E139C7">
            <w:pPr>
              <w:jc w:val="center"/>
              <w:rPr>
                <w:rFonts w:eastAsia="Arial Unicode MS"/>
                <w:noProof/>
                <w:sz w:val="22"/>
                <w:szCs w:val="22"/>
              </w:rPr>
            </w:pPr>
          </w:p>
        </w:tc>
      </w:tr>
      <w:tr w:rsidR="002F3541" w:rsidRPr="000B3A97" w14:paraId="61A88451" w14:textId="77777777" w:rsidTr="00FB5887">
        <w:trPr>
          <w:trHeight w:val="170"/>
        </w:trPr>
        <w:tc>
          <w:tcPr>
            <w:tcW w:w="8717" w:type="dxa"/>
            <w:gridSpan w:val="4"/>
          </w:tcPr>
          <w:p w14:paraId="32C49380"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V- TRAVAUX DE TOITURE</w:t>
            </w:r>
          </w:p>
        </w:tc>
        <w:tc>
          <w:tcPr>
            <w:tcW w:w="992" w:type="dxa"/>
            <w:vMerge/>
            <w:vAlign w:val="center"/>
          </w:tcPr>
          <w:p w14:paraId="3A5B751C" w14:textId="77777777" w:rsidR="002F3541" w:rsidRPr="000B3A97" w:rsidRDefault="002F3541" w:rsidP="00E139C7">
            <w:pPr>
              <w:jc w:val="center"/>
              <w:rPr>
                <w:rFonts w:eastAsia="Arial Unicode MS"/>
                <w:noProof/>
                <w:sz w:val="22"/>
                <w:szCs w:val="22"/>
              </w:rPr>
            </w:pPr>
          </w:p>
        </w:tc>
      </w:tr>
      <w:tr w:rsidR="002F3541" w:rsidRPr="000B3A97" w14:paraId="14AA0C59" w14:textId="77777777" w:rsidTr="00FB5887">
        <w:trPr>
          <w:trHeight w:val="170"/>
        </w:trPr>
        <w:tc>
          <w:tcPr>
            <w:tcW w:w="921" w:type="dxa"/>
          </w:tcPr>
          <w:p w14:paraId="18E90CC4" w14:textId="77777777" w:rsidR="002F3541" w:rsidRPr="000B3A97" w:rsidRDefault="002F3541" w:rsidP="00E139C7">
            <w:pPr>
              <w:jc w:val="both"/>
              <w:rPr>
                <w:rFonts w:eastAsia="Arial Unicode MS"/>
                <w:noProof/>
                <w:sz w:val="22"/>
                <w:szCs w:val="22"/>
              </w:rPr>
            </w:pPr>
          </w:p>
        </w:tc>
        <w:tc>
          <w:tcPr>
            <w:tcW w:w="7796" w:type="dxa"/>
            <w:gridSpan w:val="3"/>
          </w:tcPr>
          <w:p w14:paraId="3F9B7FE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V-1- CARACTERISTIQUES DES ESSENCES DE BOIS</w:t>
            </w:r>
          </w:p>
        </w:tc>
        <w:tc>
          <w:tcPr>
            <w:tcW w:w="992" w:type="dxa"/>
            <w:vMerge/>
            <w:vAlign w:val="center"/>
          </w:tcPr>
          <w:p w14:paraId="4B86FD23" w14:textId="77777777" w:rsidR="002F3541" w:rsidRPr="000B3A97" w:rsidRDefault="002F3541" w:rsidP="00E139C7">
            <w:pPr>
              <w:jc w:val="center"/>
              <w:rPr>
                <w:rFonts w:eastAsia="Arial Unicode MS"/>
                <w:noProof/>
                <w:sz w:val="22"/>
                <w:szCs w:val="22"/>
              </w:rPr>
            </w:pPr>
          </w:p>
        </w:tc>
      </w:tr>
      <w:tr w:rsidR="002F3541" w:rsidRPr="000B3A97" w14:paraId="68F8DAC3" w14:textId="77777777" w:rsidTr="00FB5887">
        <w:trPr>
          <w:trHeight w:val="170"/>
        </w:trPr>
        <w:tc>
          <w:tcPr>
            <w:tcW w:w="921" w:type="dxa"/>
          </w:tcPr>
          <w:p w14:paraId="5AA863A2" w14:textId="77777777" w:rsidR="002F3541" w:rsidRPr="000B3A97" w:rsidRDefault="002F3541" w:rsidP="00E139C7">
            <w:pPr>
              <w:jc w:val="both"/>
              <w:rPr>
                <w:rFonts w:eastAsia="Arial Unicode MS"/>
                <w:noProof/>
                <w:sz w:val="22"/>
                <w:szCs w:val="22"/>
              </w:rPr>
            </w:pPr>
          </w:p>
        </w:tc>
        <w:tc>
          <w:tcPr>
            <w:tcW w:w="7796" w:type="dxa"/>
            <w:gridSpan w:val="3"/>
          </w:tcPr>
          <w:p w14:paraId="09032BA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V-2- MATERIAUX DE COUVERTURE</w:t>
            </w:r>
          </w:p>
        </w:tc>
        <w:tc>
          <w:tcPr>
            <w:tcW w:w="992" w:type="dxa"/>
            <w:vMerge w:val="restart"/>
            <w:vAlign w:val="center"/>
          </w:tcPr>
          <w:p w14:paraId="59AD5092"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55</w:t>
            </w:r>
          </w:p>
        </w:tc>
      </w:tr>
      <w:tr w:rsidR="002F3541" w:rsidRPr="000B3A97" w14:paraId="4EE4D19E" w14:textId="77777777" w:rsidTr="00FB5887">
        <w:trPr>
          <w:trHeight w:val="170"/>
        </w:trPr>
        <w:tc>
          <w:tcPr>
            <w:tcW w:w="921" w:type="dxa"/>
          </w:tcPr>
          <w:p w14:paraId="2DED4FFF" w14:textId="77777777" w:rsidR="002F3541" w:rsidRPr="000B3A97" w:rsidRDefault="002F3541" w:rsidP="00E139C7">
            <w:pPr>
              <w:jc w:val="both"/>
              <w:rPr>
                <w:rFonts w:eastAsia="Arial Unicode MS"/>
                <w:noProof/>
                <w:sz w:val="22"/>
                <w:szCs w:val="22"/>
              </w:rPr>
            </w:pPr>
          </w:p>
        </w:tc>
        <w:tc>
          <w:tcPr>
            <w:tcW w:w="7796" w:type="dxa"/>
            <w:gridSpan w:val="3"/>
          </w:tcPr>
          <w:p w14:paraId="0422A55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V-3-ACCESSOIRES METALLIQUES D’ASSEMBLAGE DES PIECES DE CHARPENTE ET DE COUVERTURE</w:t>
            </w:r>
          </w:p>
        </w:tc>
        <w:tc>
          <w:tcPr>
            <w:tcW w:w="992" w:type="dxa"/>
            <w:vMerge/>
            <w:vAlign w:val="center"/>
          </w:tcPr>
          <w:p w14:paraId="402E64FB" w14:textId="77777777" w:rsidR="002F3541" w:rsidRPr="000B3A97" w:rsidRDefault="002F3541" w:rsidP="00E139C7">
            <w:pPr>
              <w:jc w:val="center"/>
              <w:rPr>
                <w:rFonts w:eastAsia="Arial Unicode MS"/>
                <w:noProof/>
                <w:sz w:val="22"/>
                <w:szCs w:val="22"/>
              </w:rPr>
            </w:pPr>
          </w:p>
        </w:tc>
      </w:tr>
      <w:tr w:rsidR="002F3541" w:rsidRPr="000B3A97" w14:paraId="51D78111" w14:textId="77777777" w:rsidTr="00FB5887">
        <w:trPr>
          <w:trHeight w:val="170"/>
        </w:trPr>
        <w:tc>
          <w:tcPr>
            <w:tcW w:w="921" w:type="dxa"/>
          </w:tcPr>
          <w:p w14:paraId="3B4A6B79" w14:textId="77777777" w:rsidR="002F3541" w:rsidRPr="000B3A97" w:rsidRDefault="002F3541" w:rsidP="00E139C7">
            <w:pPr>
              <w:jc w:val="both"/>
              <w:rPr>
                <w:rFonts w:eastAsia="Arial Unicode MS"/>
                <w:noProof/>
                <w:sz w:val="22"/>
                <w:szCs w:val="22"/>
              </w:rPr>
            </w:pPr>
          </w:p>
        </w:tc>
        <w:tc>
          <w:tcPr>
            <w:tcW w:w="7796" w:type="dxa"/>
            <w:gridSpan w:val="3"/>
          </w:tcPr>
          <w:p w14:paraId="3109C8F7"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V-4- APPROBATION DES MATERIAUX</w:t>
            </w:r>
          </w:p>
        </w:tc>
        <w:tc>
          <w:tcPr>
            <w:tcW w:w="992" w:type="dxa"/>
            <w:vMerge/>
            <w:vAlign w:val="center"/>
          </w:tcPr>
          <w:p w14:paraId="5F6F748F" w14:textId="77777777" w:rsidR="002F3541" w:rsidRPr="000B3A97" w:rsidRDefault="002F3541" w:rsidP="00E139C7">
            <w:pPr>
              <w:jc w:val="center"/>
              <w:rPr>
                <w:rFonts w:eastAsia="Arial Unicode MS"/>
                <w:noProof/>
                <w:sz w:val="22"/>
                <w:szCs w:val="22"/>
              </w:rPr>
            </w:pPr>
          </w:p>
        </w:tc>
      </w:tr>
      <w:tr w:rsidR="002F3541" w:rsidRPr="000B3A97" w14:paraId="33BF2022" w14:textId="77777777" w:rsidTr="00FB5887">
        <w:trPr>
          <w:trHeight w:val="170"/>
        </w:trPr>
        <w:tc>
          <w:tcPr>
            <w:tcW w:w="8717" w:type="dxa"/>
            <w:gridSpan w:val="4"/>
          </w:tcPr>
          <w:p w14:paraId="537F5153"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VI- CHARPENTES</w:t>
            </w:r>
          </w:p>
        </w:tc>
        <w:tc>
          <w:tcPr>
            <w:tcW w:w="992" w:type="dxa"/>
            <w:vMerge/>
            <w:vAlign w:val="center"/>
          </w:tcPr>
          <w:p w14:paraId="565FC96C" w14:textId="77777777" w:rsidR="002F3541" w:rsidRPr="000B3A97" w:rsidRDefault="002F3541" w:rsidP="00E139C7">
            <w:pPr>
              <w:jc w:val="center"/>
              <w:rPr>
                <w:rFonts w:eastAsia="Arial Unicode MS"/>
                <w:noProof/>
                <w:sz w:val="22"/>
                <w:szCs w:val="22"/>
              </w:rPr>
            </w:pPr>
          </w:p>
        </w:tc>
      </w:tr>
      <w:tr w:rsidR="002F3541" w:rsidRPr="000B3A97" w14:paraId="0F433124" w14:textId="77777777" w:rsidTr="00FB5887">
        <w:trPr>
          <w:trHeight w:val="170"/>
        </w:trPr>
        <w:tc>
          <w:tcPr>
            <w:tcW w:w="921" w:type="dxa"/>
          </w:tcPr>
          <w:p w14:paraId="46408168" w14:textId="77777777" w:rsidR="002F3541" w:rsidRPr="000B3A97" w:rsidRDefault="002F3541" w:rsidP="00E139C7">
            <w:pPr>
              <w:jc w:val="both"/>
              <w:rPr>
                <w:rFonts w:eastAsia="Arial Unicode MS"/>
                <w:noProof/>
                <w:sz w:val="22"/>
                <w:szCs w:val="22"/>
              </w:rPr>
            </w:pPr>
          </w:p>
        </w:tc>
        <w:tc>
          <w:tcPr>
            <w:tcW w:w="7796" w:type="dxa"/>
            <w:gridSpan w:val="3"/>
          </w:tcPr>
          <w:p w14:paraId="33B1507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VI-1- GENERARILITES</w:t>
            </w:r>
          </w:p>
        </w:tc>
        <w:tc>
          <w:tcPr>
            <w:tcW w:w="992" w:type="dxa"/>
            <w:vMerge/>
            <w:vAlign w:val="center"/>
          </w:tcPr>
          <w:p w14:paraId="3467DAD7" w14:textId="77777777" w:rsidR="002F3541" w:rsidRPr="000B3A97" w:rsidRDefault="002F3541" w:rsidP="00E139C7">
            <w:pPr>
              <w:jc w:val="center"/>
              <w:rPr>
                <w:rFonts w:eastAsia="Arial Unicode MS"/>
                <w:noProof/>
                <w:sz w:val="22"/>
                <w:szCs w:val="22"/>
              </w:rPr>
            </w:pPr>
          </w:p>
        </w:tc>
      </w:tr>
      <w:tr w:rsidR="002F3541" w:rsidRPr="000B3A97" w14:paraId="4E21FBA6" w14:textId="77777777" w:rsidTr="00FB5887">
        <w:trPr>
          <w:trHeight w:val="170"/>
        </w:trPr>
        <w:tc>
          <w:tcPr>
            <w:tcW w:w="921" w:type="dxa"/>
          </w:tcPr>
          <w:p w14:paraId="1FC0ED0D" w14:textId="77777777" w:rsidR="002F3541" w:rsidRPr="000B3A97" w:rsidRDefault="002F3541" w:rsidP="00E139C7">
            <w:pPr>
              <w:jc w:val="both"/>
              <w:rPr>
                <w:rFonts w:eastAsia="Arial Unicode MS"/>
                <w:noProof/>
                <w:sz w:val="22"/>
                <w:szCs w:val="22"/>
              </w:rPr>
            </w:pPr>
          </w:p>
        </w:tc>
        <w:tc>
          <w:tcPr>
            <w:tcW w:w="7796" w:type="dxa"/>
            <w:gridSpan w:val="3"/>
          </w:tcPr>
          <w:p w14:paraId="4752BD5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VI-2- EXECUTION DE LA CHARPENTE</w:t>
            </w:r>
          </w:p>
        </w:tc>
        <w:tc>
          <w:tcPr>
            <w:tcW w:w="992" w:type="dxa"/>
            <w:vMerge/>
            <w:vAlign w:val="center"/>
          </w:tcPr>
          <w:p w14:paraId="4C35FC6F" w14:textId="77777777" w:rsidR="002F3541" w:rsidRPr="000B3A97" w:rsidRDefault="002F3541" w:rsidP="00E139C7">
            <w:pPr>
              <w:jc w:val="center"/>
              <w:rPr>
                <w:rFonts w:eastAsia="Arial Unicode MS"/>
                <w:noProof/>
                <w:sz w:val="22"/>
                <w:szCs w:val="22"/>
              </w:rPr>
            </w:pPr>
          </w:p>
        </w:tc>
      </w:tr>
      <w:tr w:rsidR="002F3541" w:rsidRPr="000B3A97" w14:paraId="7F0DE28E" w14:textId="77777777" w:rsidTr="00FB5887">
        <w:trPr>
          <w:trHeight w:val="170"/>
        </w:trPr>
        <w:tc>
          <w:tcPr>
            <w:tcW w:w="8717" w:type="dxa"/>
            <w:gridSpan w:val="4"/>
          </w:tcPr>
          <w:p w14:paraId="08BFFA88"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VII - COUVERTURE</w:t>
            </w:r>
          </w:p>
        </w:tc>
        <w:tc>
          <w:tcPr>
            <w:tcW w:w="992" w:type="dxa"/>
            <w:vMerge w:val="restart"/>
            <w:vAlign w:val="center"/>
          </w:tcPr>
          <w:p w14:paraId="47FAE41C"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56</w:t>
            </w:r>
          </w:p>
        </w:tc>
      </w:tr>
      <w:tr w:rsidR="002F3541" w:rsidRPr="000B3A97" w14:paraId="1B0600B2" w14:textId="77777777" w:rsidTr="00FB5887">
        <w:trPr>
          <w:trHeight w:val="170"/>
        </w:trPr>
        <w:tc>
          <w:tcPr>
            <w:tcW w:w="921" w:type="dxa"/>
          </w:tcPr>
          <w:p w14:paraId="52B9605D" w14:textId="77777777" w:rsidR="002F3541" w:rsidRPr="000B3A97" w:rsidRDefault="002F3541" w:rsidP="00E139C7">
            <w:pPr>
              <w:jc w:val="both"/>
              <w:rPr>
                <w:rFonts w:eastAsia="Arial Unicode MS"/>
                <w:noProof/>
                <w:sz w:val="22"/>
                <w:szCs w:val="22"/>
              </w:rPr>
            </w:pPr>
          </w:p>
        </w:tc>
        <w:tc>
          <w:tcPr>
            <w:tcW w:w="7796" w:type="dxa"/>
            <w:gridSpan w:val="3"/>
          </w:tcPr>
          <w:p w14:paraId="2CB2B68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VII-1- GENERALITES</w:t>
            </w:r>
          </w:p>
        </w:tc>
        <w:tc>
          <w:tcPr>
            <w:tcW w:w="992" w:type="dxa"/>
            <w:vMerge/>
            <w:vAlign w:val="center"/>
          </w:tcPr>
          <w:p w14:paraId="5F109A8D" w14:textId="77777777" w:rsidR="002F3541" w:rsidRPr="000B3A97" w:rsidRDefault="002F3541" w:rsidP="00E139C7">
            <w:pPr>
              <w:jc w:val="center"/>
              <w:rPr>
                <w:rFonts w:eastAsia="Arial Unicode MS"/>
                <w:noProof/>
                <w:sz w:val="22"/>
                <w:szCs w:val="22"/>
              </w:rPr>
            </w:pPr>
          </w:p>
        </w:tc>
      </w:tr>
      <w:tr w:rsidR="002F3541" w:rsidRPr="000B3A97" w14:paraId="0528B397" w14:textId="77777777" w:rsidTr="00FB5887">
        <w:trPr>
          <w:trHeight w:val="170"/>
        </w:trPr>
        <w:tc>
          <w:tcPr>
            <w:tcW w:w="921" w:type="dxa"/>
          </w:tcPr>
          <w:p w14:paraId="50556E9A" w14:textId="77777777" w:rsidR="002F3541" w:rsidRPr="000B3A97" w:rsidRDefault="002F3541" w:rsidP="00E139C7">
            <w:pPr>
              <w:jc w:val="both"/>
              <w:rPr>
                <w:rFonts w:eastAsia="Arial Unicode MS"/>
                <w:noProof/>
                <w:sz w:val="22"/>
                <w:szCs w:val="22"/>
              </w:rPr>
            </w:pPr>
          </w:p>
        </w:tc>
        <w:tc>
          <w:tcPr>
            <w:tcW w:w="7796" w:type="dxa"/>
            <w:gridSpan w:val="3"/>
          </w:tcPr>
          <w:p w14:paraId="7880DDC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VII-2- MONTAGE DES TÔLES</w:t>
            </w:r>
          </w:p>
        </w:tc>
        <w:tc>
          <w:tcPr>
            <w:tcW w:w="992" w:type="dxa"/>
            <w:vMerge/>
            <w:vAlign w:val="center"/>
          </w:tcPr>
          <w:p w14:paraId="02C9720B" w14:textId="77777777" w:rsidR="002F3541" w:rsidRPr="000B3A97" w:rsidRDefault="002F3541" w:rsidP="00E139C7">
            <w:pPr>
              <w:jc w:val="center"/>
              <w:rPr>
                <w:rFonts w:eastAsia="Arial Unicode MS"/>
                <w:noProof/>
                <w:sz w:val="22"/>
                <w:szCs w:val="22"/>
              </w:rPr>
            </w:pPr>
          </w:p>
        </w:tc>
      </w:tr>
      <w:tr w:rsidR="002F3541" w:rsidRPr="000B3A97" w14:paraId="59AA464A" w14:textId="77777777" w:rsidTr="00FB5887">
        <w:trPr>
          <w:trHeight w:val="170"/>
        </w:trPr>
        <w:tc>
          <w:tcPr>
            <w:tcW w:w="8717" w:type="dxa"/>
            <w:gridSpan w:val="4"/>
          </w:tcPr>
          <w:p w14:paraId="057E660D"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VIII- ELECTRICITE</w:t>
            </w:r>
          </w:p>
        </w:tc>
        <w:tc>
          <w:tcPr>
            <w:tcW w:w="992" w:type="dxa"/>
            <w:vMerge/>
            <w:vAlign w:val="center"/>
          </w:tcPr>
          <w:p w14:paraId="5D1DC20D" w14:textId="77777777" w:rsidR="002F3541" w:rsidRPr="000B3A97" w:rsidRDefault="002F3541" w:rsidP="00E139C7">
            <w:pPr>
              <w:jc w:val="center"/>
              <w:rPr>
                <w:rFonts w:eastAsia="Arial Unicode MS"/>
                <w:b/>
                <w:noProof/>
                <w:sz w:val="22"/>
                <w:szCs w:val="22"/>
              </w:rPr>
            </w:pPr>
          </w:p>
        </w:tc>
      </w:tr>
      <w:tr w:rsidR="002F3541" w:rsidRPr="000B3A97" w14:paraId="491E5793" w14:textId="77777777" w:rsidTr="00FB5887">
        <w:trPr>
          <w:trHeight w:val="170"/>
        </w:trPr>
        <w:tc>
          <w:tcPr>
            <w:tcW w:w="921" w:type="dxa"/>
          </w:tcPr>
          <w:p w14:paraId="74576876" w14:textId="77777777" w:rsidR="002F3541" w:rsidRPr="000B3A97" w:rsidRDefault="002F3541" w:rsidP="00E139C7">
            <w:pPr>
              <w:jc w:val="both"/>
              <w:rPr>
                <w:rFonts w:eastAsia="Arial Unicode MS"/>
                <w:noProof/>
                <w:sz w:val="22"/>
                <w:szCs w:val="22"/>
              </w:rPr>
            </w:pPr>
          </w:p>
        </w:tc>
        <w:tc>
          <w:tcPr>
            <w:tcW w:w="7796" w:type="dxa"/>
            <w:gridSpan w:val="3"/>
          </w:tcPr>
          <w:p w14:paraId="584F601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VIII-1- DEFINITION DES TRAVAUX D’ELECTRICITE</w:t>
            </w:r>
          </w:p>
        </w:tc>
        <w:tc>
          <w:tcPr>
            <w:tcW w:w="992" w:type="dxa"/>
            <w:vMerge/>
            <w:vAlign w:val="center"/>
          </w:tcPr>
          <w:p w14:paraId="782546E9" w14:textId="77777777" w:rsidR="002F3541" w:rsidRPr="000B3A97" w:rsidRDefault="002F3541" w:rsidP="00E139C7">
            <w:pPr>
              <w:jc w:val="center"/>
              <w:rPr>
                <w:rFonts w:eastAsia="Arial Unicode MS"/>
                <w:noProof/>
                <w:sz w:val="22"/>
                <w:szCs w:val="22"/>
              </w:rPr>
            </w:pPr>
          </w:p>
        </w:tc>
      </w:tr>
      <w:tr w:rsidR="002F3541" w:rsidRPr="000B3A97" w14:paraId="12A8CF3B" w14:textId="77777777" w:rsidTr="00FB5887">
        <w:trPr>
          <w:trHeight w:val="170"/>
        </w:trPr>
        <w:tc>
          <w:tcPr>
            <w:tcW w:w="921" w:type="dxa"/>
          </w:tcPr>
          <w:p w14:paraId="2C1270DB" w14:textId="77777777" w:rsidR="002F3541" w:rsidRPr="000B3A97" w:rsidRDefault="002F3541" w:rsidP="00E139C7">
            <w:pPr>
              <w:jc w:val="both"/>
              <w:rPr>
                <w:rFonts w:eastAsia="Arial Unicode MS"/>
                <w:noProof/>
                <w:sz w:val="22"/>
                <w:szCs w:val="22"/>
              </w:rPr>
            </w:pPr>
          </w:p>
        </w:tc>
        <w:tc>
          <w:tcPr>
            <w:tcW w:w="850" w:type="dxa"/>
          </w:tcPr>
          <w:p w14:paraId="5A803BDA" w14:textId="77777777" w:rsidR="002F3541" w:rsidRPr="000B3A97" w:rsidRDefault="002F3541" w:rsidP="00E139C7">
            <w:pPr>
              <w:jc w:val="both"/>
              <w:rPr>
                <w:rFonts w:eastAsia="Arial Unicode MS"/>
                <w:noProof/>
                <w:sz w:val="22"/>
                <w:szCs w:val="22"/>
              </w:rPr>
            </w:pPr>
          </w:p>
        </w:tc>
        <w:tc>
          <w:tcPr>
            <w:tcW w:w="6946" w:type="dxa"/>
            <w:gridSpan w:val="2"/>
          </w:tcPr>
          <w:p w14:paraId="0485002D"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VIII-1-1- Généralités</w:t>
            </w:r>
          </w:p>
        </w:tc>
        <w:tc>
          <w:tcPr>
            <w:tcW w:w="992" w:type="dxa"/>
            <w:vMerge/>
            <w:vAlign w:val="center"/>
          </w:tcPr>
          <w:p w14:paraId="7D6479FD" w14:textId="77777777" w:rsidR="002F3541" w:rsidRPr="000B3A97" w:rsidRDefault="002F3541" w:rsidP="00E139C7">
            <w:pPr>
              <w:jc w:val="center"/>
              <w:rPr>
                <w:rFonts w:eastAsia="Arial Unicode MS"/>
                <w:noProof/>
                <w:sz w:val="22"/>
                <w:szCs w:val="22"/>
              </w:rPr>
            </w:pPr>
          </w:p>
        </w:tc>
      </w:tr>
      <w:tr w:rsidR="002F3541" w:rsidRPr="000B3A97" w14:paraId="18C011D7" w14:textId="77777777" w:rsidTr="00FB5887">
        <w:trPr>
          <w:trHeight w:val="170"/>
        </w:trPr>
        <w:tc>
          <w:tcPr>
            <w:tcW w:w="921" w:type="dxa"/>
          </w:tcPr>
          <w:p w14:paraId="7122C8B2" w14:textId="77777777" w:rsidR="002F3541" w:rsidRPr="000B3A97" w:rsidRDefault="002F3541" w:rsidP="00E139C7">
            <w:pPr>
              <w:jc w:val="both"/>
              <w:rPr>
                <w:rFonts w:eastAsia="Arial Unicode MS"/>
                <w:noProof/>
                <w:sz w:val="22"/>
                <w:szCs w:val="22"/>
              </w:rPr>
            </w:pPr>
          </w:p>
        </w:tc>
        <w:tc>
          <w:tcPr>
            <w:tcW w:w="850" w:type="dxa"/>
          </w:tcPr>
          <w:p w14:paraId="5E7A52B1" w14:textId="77777777" w:rsidR="002F3541" w:rsidRPr="000B3A97" w:rsidRDefault="002F3541" w:rsidP="00E139C7">
            <w:pPr>
              <w:jc w:val="both"/>
              <w:rPr>
                <w:rFonts w:eastAsia="Arial Unicode MS"/>
                <w:noProof/>
                <w:sz w:val="22"/>
                <w:szCs w:val="22"/>
              </w:rPr>
            </w:pPr>
          </w:p>
        </w:tc>
        <w:tc>
          <w:tcPr>
            <w:tcW w:w="6946" w:type="dxa"/>
            <w:gridSpan w:val="2"/>
          </w:tcPr>
          <w:p w14:paraId="15C33E3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VIII-1-2- Documents techniques de référence</w:t>
            </w:r>
          </w:p>
        </w:tc>
        <w:tc>
          <w:tcPr>
            <w:tcW w:w="992" w:type="dxa"/>
            <w:vMerge w:val="restart"/>
            <w:vAlign w:val="center"/>
          </w:tcPr>
          <w:p w14:paraId="7E36D616"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57</w:t>
            </w:r>
          </w:p>
        </w:tc>
      </w:tr>
      <w:tr w:rsidR="002F3541" w:rsidRPr="000B3A97" w14:paraId="4DFD9D1E" w14:textId="77777777" w:rsidTr="00FB5887">
        <w:trPr>
          <w:trHeight w:val="170"/>
        </w:trPr>
        <w:tc>
          <w:tcPr>
            <w:tcW w:w="921" w:type="dxa"/>
          </w:tcPr>
          <w:p w14:paraId="1B7924B9" w14:textId="77777777" w:rsidR="002F3541" w:rsidRPr="000B3A97" w:rsidRDefault="002F3541" w:rsidP="00E139C7">
            <w:pPr>
              <w:jc w:val="both"/>
              <w:rPr>
                <w:rFonts w:eastAsia="Arial Unicode MS"/>
                <w:noProof/>
                <w:sz w:val="22"/>
                <w:szCs w:val="22"/>
              </w:rPr>
            </w:pPr>
          </w:p>
        </w:tc>
        <w:tc>
          <w:tcPr>
            <w:tcW w:w="850" w:type="dxa"/>
          </w:tcPr>
          <w:p w14:paraId="118288DA" w14:textId="77777777" w:rsidR="002F3541" w:rsidRPr="000B3A97" w:rsidRDefault="002F3541" w:rsidP="00E139C7">
            <w:pPr>
              <w:jc w:val="both"/>
              <w:rPr>
                <w:rFonts w:eastAsia="Arial Unicode MS"/>
                <w:noProof/>
                <w:sz w:val="22"/>
                <w:szCs w:val="22"/>
              </w:rPr>
            </w:pPr>
          </w:p>
        </w:tc>
        <w:tc>
          <w:tcPr>
            <w:tcW w:w="6946" w:type="dxa"/>
            <w:gridSpan w:val="2"/>
          </w:tcPr>
          <w:p w14:paraId="57C8DD26"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VIII-1-3- Plans d’électricité</w:t>
            </w:r>
          </w:p>
        </w:tc>
        <w:tc>
          <w:tcPr>
            <w:tcW w:w="992" w:type="dxa"/>
            <w:vMerge/>
            <w:vAlign w:val="center"/>
          </w:tcPr>
          <w:p w14:paraId="4FD8DF5C" w14:textId="77777777" w:rsidR="002F3541" w:rsidRPr="000B3A97" w:rsidRDefault="002F3541" w:rsidP="00E139C7">
            <w:pPr>
              <w:jc w:val="center"/>
              <w:rPr>
                <w:rFonts w:eastAsia="Arial Unicode MS"/>
                <w:noProof/>
                <w:sz w:val="22"/>
                <w:szCs w:val="22"/>
              </w:rPr>
            </w:pPr>
          </w:p>
        </w:tc>
      </w:tr>
      <w:tr w:rsidR="002F3541" w:rsidRPr="000B3A97" w14:paraId="63875D61" w14:textId="77777777" w:rsidTr="00FB5887">
        <w:trPr>
          <w:trHeight w:val="170"/>
        </w:trPr>
        <w:tc>
          <w:tcPr>
            <w:tcW w:w="921" w:type="dxa"/>
          </w:tcPr>
          <w:p w14:paraId="158179CB" w14:textId="77777777" w:rsidR="002F3541" w:rsidRPr="000B3A97" w:rsidRDefault="002F3541" w:rsidP="00E139C7">
            <w:pPr>
              <w:jc w:val="both"/>
              <w:rPr>
                <w:rFonts w:eastAsia="Arial Unicode MS"/>
                <w:noProof/>
                <w:sz w:val="22"/>
                <w:szCs w:val="22"/>
              </w:rPr>
            </w:pPr>
          </w:p>
        </w:tc>
        <w:tc>
          <w:tcPr>
            <w:tcW w:w="7796" w:type="dxa"/>
            <w:gridSpan w:val="3"/>
          </w:tcPr>
          <w:p w14:paraId="232A17D2"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 BASES DE CALCULS</w:t>
            </w:r>
          </w:p>
        </w:tc>
        <w:tc>
          <w:tcPr>
            <w:tcW w:w="992" w:type="dxa"/>
            <w:vMerge w:val="restart"/>
            <w:vAlign w:val="center"/>
          </w:tcPr>
          <w:p w14:paraId="20E09A2C"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58</w:t>
            </w:r>
          </w:p>
        </w:tc>
      </w:tr>
      <w:tr w:rsidR="002F3541" w:rsidRPr="000B3A97" w14:paraId="09179923" w14:textId="77777777" w:rsidTr="00FB5887">
        <w:trPr>
          <w:trHeight w:val="170"/>
        </w:trPr>
        <w:tc>
          <w:tcPr>
            <w:tcW w:w="921" w:type="dxa"/>
          </w:tcPr>
          <w:p w14:paraId="5B163272" w14:textId="77777777" w:rsidR="002F3541" w:rsidRPr="000B3A97" w:rsidRDefault="002F3541" w:rsidP="00E139C7">
            <w:pPr>
              <w:jc w:val="both"/>
              <w:rPr>
                <w:rFonts w:eastAsia="Arial Unicode MS"/>
                <w:noProof/>
                <w:sz w:val="22"/>
                <w:szCs w:val="22"/>
              </w:rPr>
            </w:pPr>
          </w:p>
        </w:tc>
        <w:tc>
          <w:tcPr>
            <w:tcW w:w="850" w:type="dxa"/>
          </w:tcPr>
          <w:p w14:paraId="7D9A21F1" w14:textId="77777777" w:rsidR="002F3541" w:rsidRPr="000B3A97" w:rsidRDefault="002F3541" w:rsidP="00E139C7">
            <w:pPr>
              <w:jc w:val="both"/>
              <w:rPr>
                <w:rFonts w:eastAsia="Arial Unicode MS"/>
                <w:noProof/>
                <w:sz w:val="22"/>
                <w:szCs w:val="22"/>
              </w:rPr>
            </w:pPr>
          </w:p>
        </w:tc>
        <w:tc>
          <w:tcPr>
            <w:tcW w:w="6946" w:type="dxa"/>
            <w:gridSpan w:val="2"/>
          </w:tcPr>
          <w:p w14:paraId="1D15154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VIII-2-1- Caractéristiques du réseau de distribution d’électricité</w:t>
            </w:r>
          </w:p>
        </w:tc>
        <w:tc>
          <w:tcPr>
            <w:tcW w:w="992" w:type="dxa"/>
            <w:vMerge/>
            <w:vAlign w:val="center"/>
          </w:tcPr>
          <w:p w14:paraId="4CDE5960" w14:textId="77777777" w:rsidR="002F3541" w:rsidRPr="000B3A97" w:rsidRDefault="002F3541" w:rsidP="00E139C7">
            <w:pPr>
              <w:jc w:val="center"/>
              <w:rPr>
                <w:rFonts w:eastAsia="Arial Unicode MS"/>
                <w:noProof/>
                <w:sz w:val="22"/>
                <w:szCs w:val="22"/>
              </w:rPr>
            </w:pPr>
          </w:p>
        </w:tc>
      </w:tr>
      <w:tr w:rsidR="002F3541" w:rsidRPr="000B3A97" w14:paraId="181E1F2A" w14:textId="77777777" w:rsidTr="00FB5887">
        <w:trPr>
          <w:trHeight w:val="170"/>
        </w:trPr>
        <w:tc>
          <w:tcPr>
            <w:tcW w:w="921" w:type="dxa"/>
          </w:tcPr>
          <w:p w14:paraId="695A7E59" w14:textId="77777777" w:rsidR="002F3541" w:rsidRPr="000B3A97" w:rsidRDefault="002F3541" w:rsidP="00E139C7">
            <w:pPr>
              <w:jc w:val="both"/>
              <w:rPr>
                <w:rFonts w:eastAsia="Arial Unicode MS"/>
                <w:noProof/>
                <w:sz w:val="22"/>
                <w:szCs w:val="22"/>
              </w:rPr>
            </w:pPr>
          </w:p>
        </w:tc>
        <w:tc>
          <w:tcPr>
            <w:tcW w:w="850" w:type="dxa"/>
          </w:tcPr>
          <w:p w14:paraId="4FAE03BC" w14:textId="77777777" w:rsidR="002F3541" w:rsidRPr="000B3A97" w:rsidRDefault="002F3541" w:rsidP="00E139C7">
            <w:pPr>
              <w:jc w:val="both"/>
              <w:rPr>
                <w:rFonts w:eastAsia="Arial Unicode MS"/>
                <w:noProof/>
                <w:sz w:val="22"/>
                <w:szCs w:val="22"/>
              </w:rPr>
            </w:pPr>
          </w:p>
        </w:tc>
        <w:tc>
          <w:tcPr>
            <w:tcW w:w="6946" w:type="dxa"/>
            <w:gridSpan w:val="2"/>
          </w:tcPr>
          <w:p w14:paraId="61D2103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VIII-2-2- Puissance d’installation</w:t>
            </w:r>
          </w:p>
        </w:tc>
        <w:tc>
          <w:tcPr>
            <w:tcW w:w="992" w:type="dxa"/>
            <w:vMerge/>
            <w:vAlign w:val="center"/>
          </w:tcPr>
          <w:p w14:paraId="52C62FA1" w14:textId="77777777" w:rsidR="002F3541" w:rsidRPr="000B3A97" w:rsidRDefault="002F3541" w:rsidP="00E139C7">
            <w:pPr>
              <w:jc w:val="center"/>
              <w:rPr>
                <w:rFonts w:eastAsia="Arial Unicode MS"/>
                <w:noProof/>
                <w:sz w:val="22"/>
                <w:szCs w:val="22"/>
              </w:rPr>
            </w:pPr>
          </w:p>
        </w:tc>
      </w:tr>
      <w:tr w:rsidR="002F3541" w:rsidRPr="000B3A97" w14:paraId="75222F80" w14:textId="77777777" w:rsidTr="00FB5887">
        <w:trPr>
          <w:trHeight w:val="170"/>
        </w:trPr>
        <w:tc>
          <w:tcPr>
            <w:tcW w:w="921" w:type="dxa"/>
          </w:tcPr>
          <w:p w14:paraId="569E4268" w14:textId="77777777" w:rsidR="002F3541" w:rsidRPr="000B3A97" w:rsidRDefault="002F3541" w:rsidP="00E139C7">
            <w:pPr>
              <w:jc w:val="both"/>
              <w:rPr>
                <w:rFonts w:eastAsia="Arial Unicode MS"/>
                <w:noProof/>
                <w:sz w:val="22"/>
                <w:szCs w:val="22"/>
              </w:rPr>
            </w:pPr>
          </w:p>
        </w:tc>
        <w:tc>
          <w:tcPr>
            <w:tcW w:w="850" w:type="dxa"/>
          </w:tcPr>
          <w:p w14:paraId="106679CF" w14:textId="77777777" w:rsidR="002F3541" w:rsidRPr="000B3A97" w:rsidRDefault="002F3541" w:rsidP="00E139C7">
            <w:pPr>
              <w:jc w:val="both"/>
              <w:rPr>
                <w:rFonts w:eastAsia="Arial Unicode MS"/>
                <w:noProof/>
                <w:sz w:val="22"/>
                <w:szCs w:val="22"/>
              </w:rPr>
            </w:pPr>
          </w:p>
        </w:tc>
        <w:tc>
          <w:tcPr>
            <w:tcW w:w="6946" w:type="dxa"/>
            <w:gridSpan w:val="2"/>
          </w:tcPr>
          <w:p w14:paraId="465BAE8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VIII-2-3 - Mise en œuvre</w:t>
            </w:r>
          </w:p>
        </w:tc>
        <w:tc>
          <w:tcPr>
            <w:tcW w:w="992" w:type="dxa"/>
            <w:vMerge/>
            <w:vAlign w:val="center"/>
          </w:tcPr>
          <w:p w14:paraId="46423619" w14:textId="77777777" w:rsidR="002F3541" w:rsidRPr="000B3A97" w:rsidRDefault="002F3541" w:rsidP="00E139C7">
            <w:pPr>
              <w:jc w:val="center"/>
              <w:rPr>
                <w:rFonts w:eastAsia="Arial Unicode MS"/>
                <w:noProof/>
                <w:sz w:val="22"/>
                <w:szCs w:val="22"/>
              </w:rPr>
            </w:pPr>
          </w:p>
        </w:tc>
      </w:tr>
      <w:tr w:rsidR="002F3541" w:rsidRPr="000B3A97" w14:paraId="3286996B" w14:textId="77777777" w:rsidTr="00FB5887">
        <w:trPr>
          <w:trHeight w:val="170"/>
        </w:trPr>
        <w:tc>
          <w:tcPr>
            <w:tcW w:w="921" w:type="dxa"/>
          </w:tcPr>
          <w:p w14:paraId="3B853A36" w14:textId="77777777" w:rsidR="002F3541" w:rsidRPr="000B3A97" w:rsidRDefault="002F3541" w:rsidP="00E139C7">
            <w:pPr>
              <w:jc w:val="both"/>
              <w:rPr>
                <w:rFonts w:eastAsia="Arial Unicode MS"/>
                <w:noProof/>
                <w:sz w:val="22"/>
                <w:szCs w:val="22"/>
              </w:rPr>
            </w:pPr>
          </w:p>
        </w:tc>
        <w:tc>
          <w:tcPr>
            <w:tcW w:w="850" w:type="dxa"/>
          </w:tcPr>
          <w:p w14:paraId="0116F513" w14:textId="77777777" w:rsidR="002F3541" w:rsidRPr="000B3A97" w:rsidRDefault="002F3541" w:rsidP="00E139C7">
            <w:pPr>
              <w:jc w:val="both"/>
              <w:rPr>
                <w:rFonts w:eastAsia="Arial Unicode MS"/>
                <w:noProof/>
                <w:sz w:val="22"/>
                <w:szCs w:val="22"/>
              </w:rPr>
            </w:pPr>
          </w:p>
        </w:tc>
        <w:tc>
          <w:tcPr>
            <w:tcW w:w="6946" w:type="dxa"/>
            <w:gridSpan w:val="2"/>
          </w:tcPr>
          <w:p w14:paraId="68C48A0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VIII-2-4- Protection du matériel</w:t>
            </w:r>
          </w:p>
        </w:tc>
        <w:tc>
          <w:tcPr>
            <w:tcW w:w="992" w:type="dxa"/>
            <w:vMerge/>
            <w:vAlign w:val="center"/>
          </w:tcPr>
          <w:p w14:paraId="56EF39BB" w14:textId="77777777" w:rsidR="002F3541" w:rsidRPr="000B3A97" w:rsidRDefault="002F3541" w:rsidP="00E139C7">
            <w:pPr>
              <w:jc w:val="center"/>
              <w:rPr>
                <w:rFonts w:eastAsia="Arial Unicode MS"/>
                <w:noProof/>
                <w:sz w:val="22"/>
                <w:szCs w:val="22"/>
              </w:rPr>
            </w:pPr>
          </w:p>
        </w:tc>
      </w:tr>
      <w:tr w:rsidR="002F3541" w:rsidRPr="000B3A97" w14:paraId="54D69645" w14:textId="77777777" w:rsidTr="00FB5887">
        <w:trPr>
          <w:trHeight w:val="170"/>
        </w:trPr>
        <w:tc>
          <w:tcPr>
            <w:tcW w:w="921" w:type="dxa"/>
          </w:tcPr>
          <w:p w14:paraId="70B87995" w14:textId="77777777" w:rsidR="002F3541" w:rsidRPr="000B3A97" w:rsidRDefault="002F3541" w:rsidP="00E139C7">
            <w:pPr>
              <w:jc w:val="both"/>
              <w:rPr>
                <w:rFonts w:eastAsia="Arial Unicode MS"/>
                <w:noProof/>
                <w:sz w:val="22"/>
                <w:szCs w:val="22"/>
              </w:rPr>
            </w:pPr>
          </w:p>
        </w:tc>
        <w:tc>
          <w:tcPr>
            <w:tcW w:w="850" w:type="dxa"/>
          </w:tcPr>
          <w:p w14:paraId="701D2F8E" w14:textId="77777777" w:rsidR="002F3541" w:rsidRPr="000B3A97" w:rsidRDefault="002F3541" w:rsidP="00E139C7">
            <w:pPr>
              <w:jc w:val="both"/>
              <w:rPr>
                <w:rFonts w:eastAsia="Arial Unicode MS"/>
                <w:noProof/>
                <w:sz w:val="22"/>
                <w:szCs w:val="22"/>
              </w:rPr>
            </w:pPr>
          </w:p>
        </w:tc>
        <w:tc>
          <w:tcPr>
            <w:tcW w:w="6946" w:type="dxa"/>
            <w:gridSpan w:val="2"/>
          </w:tcPr>
          <w:p w14:paraId="2AB6401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VIII-2-5- Essais de réception</w:t>
            </w:r>
          </w:p>
        </w:tc>
        <w:tc>
          <w:tcPr>
            <w:tcW w:w="992" w:type="dxa"/>
            <w:vMerge w:val="restart"/>
            <w:vAlign w:val="center"/>
          </w:tcPr>
          <w:p w14:paraId="2CC6772C"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59</w:t>
            </w:r>
          </w:p>
        </w:tc>
      </w:tr>
      <w:tr w:rsidR="002F3541" w:rsidRPr="000B3A97" w14:paraId="2A9226B1" w14:textId="77777777" w:rsidTr="00FB5887">
        <w:trPr>
          <w:trHeight w:val="170"/>
        </w:trPr>
        <w:tc>
          <w:tcPr>
            <w:tcW w:w="8717" w:type="dxa"/>
            <w:gridSpan w:val="4"/>
          </w:tcPr>
          <w:p w14:paraId="474FB340" w14:textId="77777777" w:rsidR="002F3541" w:rsidRPr="000B3A97" w:rsidRDefault="002F3541" w:rsidP="00E139C7">
            <w:pPr>
              <w:jc w:val="both"/>
              <w:rPr>
                <w:rFonts w:eastAsia="Arial Unicode MS"/>
                <w:b/>
                <w:sz w:val="22"/>
                <w:szCs w:val="22"/>
              </w:rPr>
            </w:pPr>
            <w:r w:rsidRPr="000B3A97">
              <w:rPr>
                <w:rFonts w:eastAsia="Arial Unicode MS"/>
                <w:b/>
                <w:noProof/>
                <w:sz w:val="22"/>
                <w:szCs w:val="22"/>
              </w:rPr>
              <w:t xml:space="preserve">IX - </w:t>
            </w:r>
            <w:r w:rsidRPr="000B3A97">
              <w:rPr>
                <w:rFonts w:eastAsia="Arial Unicode MS"/>
                <w:b/>
                <w:sz w:val="22"/>
                <w:szCs w:val="22"/>
              </w:rPr>
              <w:t>MENUISERIE METALLIQUE</w:t>
            </w:r>
          </w:p>
        </w:tc>
        <w:tc>
          <w:tcPr>
            <w:tcW w:w="992" w:type="dxa"/>
            <w:vMerge/>
            <w:vAlign w:val="center"/>
          </w:tcPr>
          <w:p w14:paraId="579C8473" w14:textId="77777777" w:rsidR="002F3541" w:rsidRPr="000B3A97" w:rsidRDefault="002F3541" w:rsidP="00E139C7">
            <w:pPr>
              <w:jc w:val="center"/>
              <w:rPr>
                <w:rFonts w:eastAsia="Arial Unicode MS"/>
                <w:noProof/>
                <w:sz w:val="22"/>
                <w:szCs w:val="22"/>
              </w:rPr>
            </w:pPr>
          </w:p>
        </w:tc>
      </w:tr>
      <w:tr w:rsidR="002F3541" w:rsidRPr="000B3A97" w14:paraId="01F325DD" w14:textId="77777777" w:rsidTr="00FB5887">
        <w:trPr>
          <w:trHeight w:val="170"/>
        </w:trPr>
        <w:tc>
          <w:tcPr>
            <w:tcW w:w="921" w:type="dxa"/>
          </w:tcPr>
          <w:p w14:paraId="43E311E4" w14:textId="77777777" w:rsidR="002F3541" w:rsidRPr="000B3A97" w:rsidRDefault="002F3541" w:rsidP="00E139C7">
            <w:pPr>
              <w:jc w:val="both"/>
              <w:rPr>
                <w:rFonts w:eastAsia="Arial Unicode MS"/>
                <w:noProof/>
                <w:sz w:val="22"/>
                <w:szCs w:val="22"/>
              </w:rPr>
            </w:pPr>
          </w:p>
        </w:tc>
        <w:tc>
          <w:tcPr>
            <w:tcW w:w="7796" w:type="dxa"/>
            <w:gridSpan w:val="3"/>
          </w:tcPr>
          <w:p w14:paraId="79323D8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IX-1- GENERALITES  SUR LA  MENUISERIE METALLIQUE</w:t>
            </w:r>
          </w:p>
        </w:tc>
        <w:tc>
          <w:tcPr>
            <w:tcW w:w="992" w:type="dxa"/>
            <w:vMerge/>
            <w:vAlign w:val="center"/>
          </w:tcPr>
          <w:p w14:paraId="176E6A5D" w14:textId="77777777" w:rsidR="002F3541" w:rsidRPr="000B3A97" w:rsidRDefault="002F3541" w:rsidP="00E139C7">
            <w:pPr>
              <w:jc w:val="center"/>
              <w:rPr>
                <w:rFonts w:eastAsia="Arial Unicode MS"/>
                <w:noProof/>
                <w:sz w:val="22"/>
                <w:szCs w:val="22"/>
              </w:rPr>
            </w:pPr>
          </w:p>
        </w:tc>
      </w:tr>
      <w:tr w:rsidR="002F3541" w:rsidRPr="000B3A97" w14:paraId="562CE2B8" w14:textId="77777777" w:rsidTr="00FB5887">
        <w:trPr>
          <w:trHeight w:val="170"/>
        </w:trPr>
        <w:tc>
          <w:tcPr>
            <w:tcW w:w="921" w:type="dxa"/>
          </w:tcPr>
          <w:p w14:paraId="68004BFA" w14:textId="77777777" w:rsidR="002F3541" w:rsidRPr="000B3A97" w:rsidRDefault="002F3541" w:rsidP="00E139C7">
            <w:pPr>
              <w:jc w:val="both"/>
              <w:rPr>
                <w:rFonts w:eastAsia="Arial Unicode MS"/>
                <w:noProof/>
                <w:sz w:val="22"/>
                <w:szCs w:val="22"/>
              </w:rPr>
            </w:pPr>
          </w:p>
        </w:tc>
        <w:tc>
          <w:tcPr>
            <w:tcW w:w="7796" w:type="dxa"/>
            <w:gridSpan w:val="3"/>
          </w:tcPr>
          <w:p w14:paraId="6E6F949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IX-2- PRESCRIPTIONS TECHNIQUES</w:t>
            </w:r>
          </w:p>
        </w:tc>
        <w:tc>
          <w:tcPr>
            <w:tcW w:w="992" w:type="dxa"/>
            <w:vMerge/>
            <w:vAlign w:val="center"/>
          </w:tcPr>
          <w:p w14:paraId="49A4E689" w14:textId="77777777" w:rsidR="002F3541" w:rsidRPr="000B3A97" w:rsidRDefault="002F3541" w:rsidP="00E139C7">
            <w:pPr>
              <w:jc w:val="center"/>
              <w:rPr>
                <w:rFonts w:eastAsia="Arial Unicode MS"/>
                <w:noProof/>
                <w:sz w:val="22"/>
                <w:szCs w:val="22"/>
              </w:rPr>
            </w:pPr>
          </w:p>
        </w:tc>
      </w:tr>
      <w:tr w:rsidR="002F3541" w:rsidRPr="000B3A97" w14:paraId="7CDAFD96" w14:textId="77777777" w:rsidTr="00FB5887">
        <w:trPr>
          <w:trHeight w:val="170"/>
        </w:trPr>
        <w:tc>
          <w:tcPr>
            <w:tcW w:w="921" w:type="dxa"/>
          </w:tcPr>
          <w:p w14:paraId="13029B97" w14:textId="77777777" w:rsidR="002F3541" w:rsidRPr="000B3A97" w:rsidRDefault="002F3541" w:rsidP="00E139C7">
            <w:pPr>
              <w:jc w:val="both"/>
              <w:rPr>
                <w:rFonts w:eastAsia="Arial Unicode MS"/>
                <w:noProof/>
                <w:sz w:val="22"/>
                <w:szCs w:val="22"/>
              </w:rPr>
            </w:pPr>
          </w:p>
        </w:tc>
        <w:tc>
          <w:tcPr>
            <w:tcW w:w="7796" w:type="dxa"/>
            <w:gridSpan w:val="3"/>
          </w:tcPr>
          <w:p w14:paraId="6617B52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IX-3- MISE EN ŒUVRE DES OUVRAGES DE MENUISERIE METALLIQUE</w:t>
            </w:r>
          </w:p>
        </w:tc>
        <w:tc>
          <w:tcPr>
            <w:tcW w:w="992" w:type="dxa"/>
            <w:vMerge/>
            <w:vAlign w:val="center"/>
          </w:tcPr>
          <w:p w14:paraId="368DE6C6" w14:textId="77777777" w:rsidR="002F3541" w:rsidRPr="000B3A97" w:rsidRDefault="002F3541" w:rsidP="00E139C7">
            <w:pPr>
              <w:jc w:val="center"/>
              <w:rPr>
                <w:rFonts w:eastAsia="Arial Unicode MS"/>
                <w:noProof/>
                <w:sz w:val="22"/>
                <w:szCs w:val="22"/>
              </w:rPr>
            </w:pPr>
          </w:p>
        </w:tc>
      </w:tr>
      <w:tr w:rsidR="002F3541" w:rsidRPr="000B3A97" w14:paraId="0A399C60" w14:textId="77777777" w:rsidTr="00FB5887">
        <w:trPr>
          <w:trHeight w:val="284"/>
        </w:trPr>
        <w:tc>
          <w:tcPr>
            <w:tcW w:w="921" w:type="dxa"/>
          </w:tcPr>
          <w:p w14:paraId="783F6484" w14:textId="77777777" w:rsidR="002F3541" w:rsidRPr="000B3A97" w:rsidRDefault="002F3541" w:rsidP="00E139C7">
            <w:pPr>
              <w:jc w:val="both"/>
              <w:rPr>
                <w:rFonts w:eastAsia="Arial Unicode MS"/>
                <w:noProof/>
                <w:sz w:val="22"/>
                <w:szCs w:val="22"/>
              </w:rPr>
            </w:pPr>
          </w:p>
        </w:tc>
        <w:tc>
          <w:tcPr>
            <w:tcW w:w="850" w:type="dxa"/>
          </w:tcPr>
          <w:p w14:paraId="33001410" w14:textId="77777777" w:rsidR="002F3541" w:rsidRPr="000B3A97" w:rsidRDefault="002F3541" w:rsidP="00E139C7">
            <w:pPr>
              <w:jc w:val="both"/>
              <w:rPr>
                <w:rFonts w:eastAsia="Arial Unicode MS"/>
                <w:noProof/>
                <w:sz w:val="22"/>
                <w:szCs w:val="22"/>
              </w:rPr>
            </w:pPr>
          </w:p>
        </w:tc>
        <w:tc>
          <w:tcPr>
            <w:tcW w:w="6946" w:type="dxa"/>
            <w:gridSpan w:val="2"/>
            <w:vAlign w:val="center"/>
          </w:tcPr>
          <w:p w14:paraId="250E8A3F" w14:textId="77777777" w:rsidR="002F3541" w:rsidRPr="000B3A97" w:rsidRDefault="002F3541" w:rsidP="00E139C7">
            <w:pPr>
              <w:rPr>
                <w:rFonts w:eastAsia="Arial Unicode MS"/>
                <w:noProof/>
                <w:sz w:val="22"/>
                <w:szCs w:val="22"/>
              </w:rPr>
            </w:pPr>
            <w:r w:rsidRPr="000B3A97">
              <w:rPr>
                <w:rFonts w:eastAsia="Arial Unicode MS"/>
                <w:noProof/>
                <w:sz w:val="22"/>
                <w:szCs w:val="22"/>
              </w:rPr>
              <w:t>IX-3-1- Détails d’exécution</w:t>
            </w:r>
          </w:p>
        </w:tc>
        <w:tc>
          <w:tcPr>
            <w:tcW w:w="992" w:type="dxa"/>
            <w:vMerge/>
            <w:vAlign w:val="center"/>
          </w:tcPr>
          <w:p w14:paraId="39DA63F6" w14:textId="77777777" w:rsidR="002F3541" w:rsidRPr="000B3A97" w:rsidRDefault="002F3541" w:rsidP="00E139C7">
            <w:pPr>
              <w:jc w:val="center"/>
              <w:rPr>
                <w:rFonts w:eastAsia="Arial Unicode MS"/>
                <w:noProof/>
                <w:sz w:val="22"/>
                <w:szCs w:val="22"/>
              </w:rPr>
            </w:pPr>
          </w:p>
        </w:tc>
      </w:tr>
      <w:tr w:rsidR="002F3541" w:rsidRPr="000B3A97" w14:paraId="3EAAB414" w14:textId="77777777" w:rsidTr="00FB5887">
        <w:trPr>
          <w:trHeight w:val="284"/>
        </w:trPr>
        <w:tc>
          <w:tcPr>
            <w:tcW w:w="921" w:type="dxa"/>
          </w:tcPr>
          <w:p w14:paraId="5F30D7B4" w14:textId="77777777" w:rsidR="002F3541" w:rsidRPr="000B3A97" w:rsidRDefault="002F3541" w:rsidP="00E139C7">
            <w:pPr>
              <w:jc w:val="both"/>
              <w:rPr>
                <w:rFonts w:eastAsia="Arial Unicode MS"/>
                <w:noProof/>
                <w:sz w:val="22"/>
                <w:szCs w:val="22"/>
              </w:rPr>
            </w:pPr>
          </w:p>
        </w:tc>
        <w:tc>
          <w:tcPr>
            <w:tcW w:w="850" w:type="dxa"/>
          </w:tcPr>
          <w:p w14:paraId="6FD00382" w14:textId="77777777" w:rsidR="002F3541" w:rsidRPr="000B3A97" w:rsidRDefault="002F3541" w:rsidP="00E139C7">
            <w:pPr>
              <w:jc w:val="both"/>
              <w:rPr>
                <w:rFonts w:eastAsia="Arial Unicode MS"/>
                <w:noProof/>
                <w:sz w:val="22"/>
                <w:szCs w:val="22"/>
              </w:rPr>
            </w:pPr>
          </w:p>
        </w:tc>
        <w:tc>
          <w:tcPr>
            <w:tcW w:w="6946" w:type="dxa"/>
            <w:gridSpan w:val="2"/>
            <w:vAlign w:val="center"/>
          </w:tcPr>
          <w:p w14:paraId="1A237A61" w14:textId="77777777" w:rsidR="002F3541" w:rsidRPr="000B3A97" w:rsidRDefault="002F3541" w:rsidP="00E139C7">
            <w:pPr>
              <w:rPr>
                <w:rFonts w:eastAsia="Arial Unicode MS"/>
                <w:noProof/>
                <w:sz w:val="22"/>
                <w:szCs w:val="22"/>
              </w:rPr>
            </w:pPr>
            <w:r w:rsidRPr="000B3A97">
              <w:rPr>
                <w:rFonts w:eastAsia="Arial Unicode MS"/>
                <w:noProof/>
                <w:sz w:val="22"/>
                <w:szCs w:val="22"/>
              </w:rPr>
              <w:t>IX-3-2- Protection des ouvrages</w:t>
            </w:r>
          </w:p>
        </w:tc>
        <w:tc>
          <w:tcPr>
            <w:tcW w:w="992" w:type="dxa"/>
            <w:vMerge/>
            <w:vAlign w:val="center"/>
          </w:tcPr>
          <w:p w14:paraId="5E1AA14B" w14:textId="77777777" w:rsidR="002F3541" w:rsidRPr="000B3A97" w:rsidRDefault="002F3541" w:rsidP="00E139C7">
            <w:pPr>
              <w:jc w:val="center"/>
              <w:rPr>
                <w:rFonts w:eastAsia="Arial Unicode MS"/>
                <w:noProof/>
                <w:sz w:val="22"/>
                <w:szCs w:val="22"/>
              </w:rPr>
            </w:pPr>
          </w:p>
        </w:tc>
      </w:tr>
      <w:tr w:rsidR="002F3541" w:rsidRPr="000B3A97" w14:paraId="17334939" w14:textId="77777777" w:rsidTr="00FB5887">
        <w:trPr>
          <w:trHeight w:val="170"/>
        </w:trPr>
        <w:tc>
          <w:tcPr>
            <w:tcW w:w="921" w:type="dxa"/>
          </w:tcPr>
          <w:p w14:paraId="35CB4A71" w14:textId="77777777" w:rsidR="002F3541" w:rsidRPr="000B3A97" w:rsidRDefault="002F3541" w:rsidP="00E139C7">
            <w:pPr>
              <w:jc w:val="both"/>
              <w:rPr>
                <w:rFonts w:eastAsia="Arial Unicode MS"/>
                <w:noProof/>
                <w:sz w:val="22"/>
                <w:szCs w:val="22"/>
              </w:rPr>
            </w:pPr>
          </w:p>
        </w:tc>
        <w:tc>
          <w:tcPr>
            <w:tcW w:w="7796" w:type="dxa"/>
            <w:gridSpan w:val="3"/>
          </w:tcPr>
          <w:p w14:paraId="52F3AF76"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IX-4- QUINCAILLERIE</w:t>
            </w:r>
          </w:p>
        </w:tc>
        <w:tc>
          <w:tcPr>
            <w:tcW w:w="992" w:type="dxa"/>
            <w:vMerge/>
            <w:vAlign w:val="center"/>
          </w:tcPr>
          <w:p w14:paraId="699F169C" w14:textId="77777777" w:rsidR="002F3541" w:rsidRPr="000B3A97" w:rsidRDefault="002F3541" w:rsidP="00E139C7">
            <w:pPr>
              <w:jc w:val="center"/>
              <w:rPr>
                <w:rFonts w:eastAsia="Arial Unicode MS"/>
                <w:noProof/>
                <w:sz w:val="22"/>
                <w:szCs w:val="22"/>
              </w:rPr>
            </w:pPr>
          </w:p>
        </w:tc>
      </w:tr>
      <w:tr w:rsidR="002F3541" w:rsidRPr="000B3A97" w14:paraId="3265C26B" w14:textId="77777777" w:rsidTr="00FB5887">
        <w:trPr>
          <w:trHeight w:val="170"/>
        </w:trPr>
        <w:tc>
          <w:tcPr>
            <w:tcW w:w="921" w:type="dxa"/>
          </w:tcPr>
          <w:p w14:paraId="258CCE6D" w14:textId="77777777" w:rsidR="002F3541" w:rsidRPr="000B3A97" w:rsidRDefault="002F3541" w:rsidP="00E139C7">
            <w:pPr>
              <w:jc w:val="both"/>
              <w:rPr>
                <w:rFonts w:eastAsia="Arial Unicode MS"/>
                <w:noProof/>
                <w:sz w:val="22"/>
                <w:szCs w:val="22"/>
              </w:rPr>
            </w:pPr>
          </w:p>
        </w:tc>
        <w:tc>
          <w:tcPr>
            <w:tcW w:w="850" w:type="dxa"/>
          </w:tcPr>
          <w:p w14:paraId="25D7E059" w14:textId="77777777" w:rsidR="002F3541" w:rsidRPr="000B3A97" w:rsidRDefault="002F3541" w:rsidP="00E139C7">
            <w:pPr>
              <w:jc w:val="both"/>
              <w:rPr>
                <w:rFonts w:eastAsia="Arial Unicode MS"/>
                <w:noProof/>
                <w:sz w:val="22"/>
                <w:szCs w:val="22"/>
              </w:rPr>
            </w:pPr>
          </w:p>
        </w:tc>
        <w:tc>
          <w:tcPr>
            <w:tcW w:w="6946" w:type="dxa"/>
            <w:gridSpan w:val="2"/>
          </w:tcPr>
          <w:p w14:paraId="65C68B6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IX-4-1- Boulons de verrous</w:t>
            </w:r>
          </w:p>
        </w:tc>
        <w:tc>
          <w:tcPr>
            <w:tcW w:w="992" w:type="dxa"/>
            <w:vMerge w:val="restart"/>
            <w:vAlign w:val="center"/>
          </w:tcPr>
          <w:p w14:paraId="0CDDC1F0"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60</w:t>
            </w:r>
          </w:p>
        </w:tc>
      </w:tr>
      <w:tr w:rsidR="002F3541" w:rsidRPr="000B3A97" w14:paraId="57CC5A03" w14:textId="77777777" w:rsidTr="00FB5887">
        <w:trPr>
          <w:trHeight w:val="170"/>
        </w:trPr>
        <w:tc>
          <w:tcPr>
            <w:tcW w:w="921" w:type="dxa"/>
          </w:tcPr>
          <w:p w14:paraId="04E05F7D" w14:textId="77777777" w:rsidR="002F3541" w:rsidRPr="000B3A97" w:rsidRDefault="002F3541" w:rsidP="00E139C7">
            <w:pPr>
              <w:jc w:val="both"/>
              <w:rPr>
                <w:rFonts w:eastAsia="Arial Unicode MS"/>
                <w:noProof/>
                <w:sz w:val="22"/>
                <w:szCs w:val="22"/>
              </w:rPr>
            </w:pPr>
          </w:p>
        </w:tc>
        <w:tc>
          <w:tcPr>
            <w:tcW w:w="850" w:type="dxa"/>
          </w:tcPr>
          <w:p w14:paraId="2EBBDF01" w14:textId="77777777" w:rsidR="002F3541" w:rsidRPr="000B3A97" w:rsidRDefault="002F3541" w:rsidP="00E139C7">
            <w:pPr>
              <w:jc w:val="both"/>
              <w:rPr>
                <w:rFonts w:eastAsia="Arial Unicode MS"/>
                <w:noProof/>
                <w:sz w:val="22"/>
                <w:szCs w:val="22"/>
              </w:rPr>
            </w:pPr>
          </w:p>
        </w:tc>
        <w:tc>
          <w:tcPr>
            <w:tcW w:w="6946" w:type="dxa"/>
            <w:gridSpan w:val="2"/>
          </w:tcPr>
          <w:p w14:paraId="786703B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 xml:space="preserve">IX-4-2- Vis </w:t>
            </w:r>
          </w:p>
        </w:tc>
        <w:tc>
          <w:tcPr>
            <w:tcW w:w="992" w:type="dxa"/>
            <w:vMerge/>
            <w:vAlign w:val="center"/>
          </w:tcPr>
          <w:p w14:paraId="2306D2A9" w14:textId="77777777" w:rsidR="002F3541" w:rsidRPr="000B3A97" w:rsidRDefault="002F3541" w:rsidP="00E139C7">
            <w:pPr>
              <w:jc w:val="center"/>
              <w:rPr>
                <w:rFonts w:eastAsia="Arial Unicode MS"/>
                <w:noProof/>
                <w:sz w:val="22"/>
                <w:szCs w:val="22"/>
              </w:rPr>
            </w:pPr>
          </w:p>
        </w:tc>
      </w:tr>
      <w:tr w:rsidR="002F3541" w:rsidRPr="000B3A97" w14:paraId="48347A0A" w14:textId="77777777" w:rsidTr="00FB5887">
        <w:trPr>
          <w:trHeight w:val="170"/>
        </w:trPr>
        <w:tc>
          <w:tcPr>
            <w:tcW w:w="921" w:type="dxa"/>
          </w:tcPr>
          <w:p w14:paraId="55A5FCE8" w14:textId="77777777" w:rsidR="002F3541" w:rsidRPr="000B3A97" w:rsidRDefault="002F3541" w:rsidP="00E139C7">
            <w:pPr>
              <w:jc w:val="both"/>
              <w:rPr>
                <w:rFonts w:eastAsia="Arial Unicode MS"/>
                <w:noProof/>
                <w:sz w:val="22"/>
                <w:szCs w:val="22"/>
              </w:rPr>
            </w:pPr>
          </w:p>
        </w:tc>
        <w:tc>
          <w:tcPr>
            <w:tcW w:w="850" w:type="dxa"/>
          </w:tcPr>
          <w:p w14:paraId="5BE425A0" w14:textId="77777777" w:rsidR="002F3541" w:rsidRPr="000B3A97" w:rsidRDefault="002F3541" w:rsidP="00E139C7">
            <w:pPr>
              <w:jc w:val="both"/>
              <w:rPr>
                <w:rFonts w:eastAsia="Arial Unicode MS"/>
                <w:noProof/>
                <w:sz w:val="22"/>
                <w:szCs w:val="22"/>
              </w:rPr>
            </w:pPr>
          </w:p>
        </w:tc>
        <w:tc>
          <w:tcPr>
            <w:tcW w:w="6946" w:type="dxa"/>
            <w:gridSpan w:val="2"/>
          </w:tcPr>
          <w:p w14:paraId="5A8440B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IX-4-3-Clés</w:t>
            </w:r>
          </w:p>
        </w:tc>
        <w:tc>
          <w:tcPr>
            <w:tcW w:w="992" w:type="dxa"/>
            <w:vMerge/>
            <w:vAlign w:val="center"/>
          </w:tcPr>
          <w:p w14:paraId="1EB2B0C7" w14:textId="77777777" w:rsidR="002F3541" w:rsidRPr="000B3A97" w:rsidRDefault="002F3541" w:rsidP="00E139C7">
            <w:pPr>
              <w:jc w:val="center"/>
              <w:rPr>
                <w:rFonts w:eastAsia="Arial Unicode MS"/>
                <w:noProof/>
                <w:sz w:val="22"/>
                <w:szCs w:val="22"/>
              </w:rPr>
            </w:pPr>
          </w:p>
        </w:tc>
      </w:tr>
      <w:tr w:rsidR="002F3541" w:rsidRPr="000B3A97" w14:paraId="6C148E0C" w14:textId="77777777" w:rsidTr="00FB5887">
        <w:trPr>
          <w:trHeight w:val="170"/>
        </w:trPr>
        <w:tc>
          <w:tcPr>
            <w:tcW w:w="921" w:type="dxa"/>
          </w:tcPr>
          <w:p w14:paraId="203AB0DE" w14:textId="77777777" w:rsidR="002F3541" w:rsidRPr="000B3A97" w:rsidRDefault="002F3541" w:rsidP="00E139C7">
            <w:pPr>
              <w:jc w:val="both"/>
              <w:rPr>
                <w:rFonts w:eastAsia="Arial Unicode MS"/>
                <w:noProof/>
                <w:sz w:val="22"/>
                <w:szCs w:val="22"/>
              </w:rPr>
            </w:pPr>
          </w:p>
        </w:tc>
        <w:tc>
          <w:tcPr>
            <w:tcW w:w="850" w:type="dxa"/>
          </w:tcPr>
          <w:p w14:paraId="06A00952" w14:textId="77777777" w:rsidR="002F3541" w:rsidRPr="000B3A97" w:rsidRDefault="002F3541" w:rsidP="00E139C7">
            <w:pPr>
              <w:jc w:val="both"/>
              <w:rPr>
                <w:rFonts w:eastAsia="Arial Unicode MS"/>
                <w:noProof/>
                <w:sz w:val="22"/>
                <w:szCs w:val="22"/>
              </w:rPr>
            </w:pPr>
          </w:p>
        </w:tc>
        <w:tc>
          <w:tcPr>
            <w:tcW w:w="6946" w:type="dxa"/>
            <w:gridSpan w:val="2"/>
          </w:tcPr>
          <w:p w14:paraId="44924C0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IX-4-4- Echantillons pour approbation</w:t>
            </w:r>
          </w:p>
        </w:tc>
        <w:tc>
          <w:tcPr>
            <w:tcW w:w="992" w:type="dxa"/>
            <w:vMerge/>
            <w:vAlign w:val="center"/>
          </w:tcPr>
          <w:p w14:paraId="3B7AAB90" w14:textId="77777777" w:rsidR="002F3541" w:rsidRPr="000B3A97" w:rsidRDefault="002F3541" w:rsidP="00E139C7">
            <w:pPr>
              <w:jc w:val="center"/>
              <w:rPr>
                <w:rFonts w:eastAsia="Arial Unicode MS"/>
                <w:noProof/>
                <w:sz w:val="22"/>
                <w:szCs w:val="22"/>
              </w:rPr>
            </w:pPr>
          </w:p>
        </w:tc>
      </w:tr>
      <w:tr w:rsidR="002F3541" w:rsidRPr="000B3A97" w14:paraId="5398F79C" w14:textId="77777777" w:rsidTr="00FB5887">
        <w:trPr>
          <w:trHeight w:val="170"/>
        </w:trPr>
        <w:tc>
          <w:tcPr>
            <w:tcW w:w="8717" w:type="dxa"/>
            <w:gridSpan w:val="4"/>
          </w:tcPr>
          <w:p w14:paraId="6B9A6149" w14:textId="77777777" w:rsidR="002F3541" w:rsidRPr="000B3A97" w:rsidRDefault="002F3541" w:rsidP="00E139C7">
            <w:pPr>
              <w:jc w:val="both"/>
              <w:rPr>
                <w:rFonts w:eastAsia="Arial Unicode MS"/>
                <w:b/>
                <w:sz w:val="22"/>
                <w:szCs w:val="22"/>
              </w:rPr>
            </w:pPr>
            <w:r w:rsidRPr="000B3A97">
              <w:rPr>
                <w:rFonts w:eastAsia="Arial Unicode MS"/>
                <w:b/>
                <w:sz w:val="22"/>
                <w:szCs w:val="22"/>
              </w:rPr>
              <w:t>X-MENUISERIE BOIS</w:t>
            </w:r>
          </w:p>
        </w:tc>
        <w:tc>
          <w:tcPr>
            <w:tcW w:w="992" w:type="dxa"/>
            <w:vMerge/>
            <w:vAlign w:val="center"/>
          </w:tcPr>
          <w:p w14:paraId="1C932256" w14:textId="77777777" w:rsidR="002F3541" w:rsidRPr="000B3A97" w:rsidRDefault="002F3541" w:rsidP="00E139C7">
            <w:pPr>
              <w:jc w:val="center"/>
              <w:rPr>
                <w:rFonts w:eastAsia="Arial Unicode MS"/>
                <w:noProof/>
                <w:sz w:val="22"/>
                <w:szCs w:val="22"/>
              </w:rPr>
            </w:pPr>
          </w:p>
        </w:tc>
      </w:tr>
      <w:tr w:rsidR="002F3541" w:rsidRPr="000B3A97" w14:paraId="7DD842DC" w14:textId="77777777" w:rsidTr="00FB5887">
        <w:trPr>
          <w:trHeight w:val="170"/>
        </w:trPr>
        <w:tc>
          <w:tcPr>
            <w:tcW w:w="921" w:type="dxa"/>
          </w:tcPr>
          <w:p w14:paraId="2E60089E" w14:textId="77777777" w:rsidR="002F3541" w:rsidRPr="000B3A97" w:rsidRDefault="002F3541" w:rsidP="00E139C7">
            <w:pPr>
              <w:jc w:val="both"/>
              <w:rPr>
                <w:rFonts w:eastAsia="Arial Unicode MS"/>
                <w:noProof/>
                <w:sz w:val="22"/>
                <w:szCs w:val="22"/>
              </w:rPr>
            </w:pPr>
          </w:p>
        </w:tc>
        <w:tc>
          <w:tcPr>
            <w:tcW w:w="7796" w:type="dxa"/>
            <w:gridSpan w:val="3"/>
          </w:tcPr>
          <w:p w14:paraId="3537734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 CARACTERISTIQUES DES BOIS DE MENUISERIE</w:t>
            </w:r>
          </w:p>
        </w:tc>
        <w:tc>
          <w:tcPr>
            <w:tcW w:w="992" w:type="dxa"/>
            <w:vMerge/>
            <w:vAlign w:val="center"/>
          </w:tcPr>
          <w:p w14:paraId="2B4E81DA" w14:textId="77777777" w:rsidR="002F3541" w:rsidRPr="000B3A97" w:rsidRDefault="002F3541" w:rsidP="00E139C7">
            <w:pPr>
              <w:jc w:val="center"/>
              <w:rPr>
                <w:rFonts w:eastAsia="Arial Unicode MS"/>
                <w:noProof/>
                <w:sz w:val="22"/>
                <w:szCs w:val="22"/>
              </w:rPr>
            </w:pPr>
          </w:p>
        </w:tc>
      </w:tr>
      <w:tr w:rsidR="002F3541" w:rsidRPr="000B3A97" w14:paraId="007DA48F" w14:textId="77777777" w:rsidTr="00FB5887">
        <w:trPr>
          <w:trHeight w:val="170"/>
        </w:trPr>
        <w:tc>
          <w:tcPr>
            <w:tcW w:w="921" w:type="dxa"/>
          </w:tcPr>
          <w:p w14:paraId="6C89FABD" w14:textId="77777777" w:rsidR="002F3541" w:rsidRPr="000B3A97" w:rsidRDefault="002F3541" w:rsidP="00E139C7">
            <w:pPr>
              <w:jc w:val="both"/>
              <w:rPr>
                <w:rFonts w:eastAsia="Arial Unicode MS"/>
                <w:noProof/>
                <w:sz w:val="22"/>
                <w:szCs w:val="22"/>
              </w:rPr>
            </w:pPr>
          </w:p>
        </w:tc>
        <w:tc>
          <w:tcPr>
            <w:tcW w:w="850" w:type="dxa"/>
          </w:tcPr>
          <w:p w14:paraId="04651894" w14:textId="77777777" w:rsidR="002F3541" w:rsidRPr="000B3A97" w:rsidRDefault="002F3541" w:rsidP="00E139C7">
            <w:pPr>
              <w:jc w:val="both"/>
              <w:rPr>
                <w:rFonts w:eastAsia="Arial Unicode MS"/>
                <w:noProof/>
                <w:sz w:val="22"/>
                <w:szCs w:val="22"/>
              </w:rPr>
            </w:pPr>
          </w:p>
        </w:tc>
        <w:tc>
          <w:tcPr>
            <w:tcW w:w="6946" w:type="dxa"/>
            <w:gridSpan w:val="2"/>
          </w:tcPr>
          <w:p w14:paraId="356C993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X-1-1- Domaines d’application et références</w:t>
            </w:r>
          </w:p>
        </w:tc>
        <w:tc>
          <w:tcPr>
            <w:tcW w:w="992" w:type="dxa"/>
            <w:vMerge/>
            <w:vAlign w:val="center"/>
          </w:tcPr>
          <w:p w14:paraId="223FB133" w14:textId="77777777" w:rsidR="002F3541" w:rsidRPr="000B3A97" w:rsidRDefault="002F3541" w:rsidP="00E139C7">
            <w:pPr>
              <w:jc w:val="center"/>
              <w:rPr>
                <w:rFonts w:eastAsia="Arial Unicode MS"/>
                <w:noProof/>
                <w:sz w:val="22"/>
                <w:szCs w:val="22"/>
              </w:rPr>
            </w:pPr>
          </w:p>
        </w:tc>
      </w:tr>
      <w:tr w:rsidR="002F3541" w:rsidRPr="000B3A97" w14:paraId="10C4FE8C" w14:textId="77777777" w:rsidTr="00FB5887">
        <w:trPr>
          <w:trHeight w:val="170"/>
        </w:trPr>
        <w:tc>
          <w:tcPr>
            <w:tcW w:w="921" w:type="dxa"/>
          </w:tcPr>
          <w:p w14:paraId="6F1EA9CF" w14:textId="77777777" w:rsidR="002F3541" w:rsidRPr="000B3A97" w:rsidRDefault="002F3541" w:rsidP="00E139C7">
            <w:pPr>
              <w:jc w:val="both"/>
              <w:rPr>
                <w:rFonts w:eastAsia="Arial Unicode MS"/>
                <w:noProof/>
                <w:sz w:val="22"/>
                <w:szCs w:val="22"/>
              </w:rPr>
            </w:pPr>
          </w:p>
        </w:tc>
        <w:tc>
          <w:tcPr>
            <w:tcW w:w="850" w:type="dxa"/>
          </w:tcPr>
          <w:p w14:paraId="06655C52" w14:textId="77777777" w:rsidR="002F3541" w:rsidRPr="000B3A97" w:rsidRDefault="002F3541" w:rsidP="00E139C7">
            <w:pPr>
              <w:jc w:val="both"/>
              <w:rPr>
                <w:rFonts w:eastAsia="Arial Unicode MS"/>
                <w:noProof/>
                <w:sz w:val="22"/>
                <w:szCs w:val="22"/>
              </w:rPr>
            </w:pPr>
          </w:p>
        </w:tc>
        <w:tc>
          <w:tcPr>
            <w:tcW w:w="6946" w:type="dxa"/>
            <w:gridSpan w:val="2"/>
          </w:tcPr>
          <w:p w14:paraId="79936704"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X-1-2- Objet de la fourniture</w:t>
            </w:r>
          </w:p>
        </w:tc>
        <w:tc>
          <w:tcPr>
            <w:tcW w:w="992" w:type="dxa"/>
            <w:vMerge/>
            <w:vAlign w:val="center"/>
          </w:tcPr>
          <w:p w14:paraId="26E3EB42" w14:textId="77777777" w:rsidR="002F3541" w:rsidRPr="000B3A97" w:rsidRDefault="002F3541" w:rsidP="00E139C7">
            <w:pPr>
              <w:jc w:val="center"/>
              <w:rPr>
                <w:rFonts w:eastAsia="Arial Unicode MS"/>
                <w:noProof/>
                <w:sz w:val="22"/>
                <w:szCs w:val="22"/>
              </w:rPr>
            </w:pPr>
          </w:p>
        </w:tc>
      </w:tr>
      <w:tr w:rsidR="002F3541" w:rsidRPr="000B3A97" w14:paraId="78F3F22E" w14:textId="77777777" w:rsidTr="00FB5887">
        <w:trPr>
          <w:trHeight w:val="170"/>
        </w:trPr>
        <w:tc>
          <w:tcPr>
            <w:tcW w:w="921" w:type="dxa"/>
          </w:tcPr>
          <w:p w14:paraId="706603D8" w14:textId="77777777" w:rsidR="002F3541" w:rsidRPr="000B3A97" w:rsidRDefault="002F3541" w:rsidP="00E139C7">
            <w:pPr>
              <w:jc w:val="both"/>
              <w:rPr>
                <w:rFonts w:eastAsia="Arial Unicode MS"/>
                <w:noProof/>
                <w:sz w:val="22"/>
                <w:szCs w:val="22"/>
              </w:rPr>
            </w:pPr>
          </w:p>
        </w:tc>
        <w:tc>
          <w:tcPr>
            <w:tcW w:w="850" w:type="dxa"/>
          </w:tcPr>
          <w:p w14:paraId="14AE5E26" w14:textId="77777777" w:rsidR="002F3541" w:rsidRPr="000B3A97" w:rsidRDefault="002F3541" w:rsidP="00E139C7">
            <w:pPr>
              <w:jc w:val="both"/>
              <w:rPr>
                <w:rFonts w:eastAsia="Arial Unicode MS"/>
                <w:noProof/>
                <w:sz w:val="22"/>
                <w:szCs w:val="22"/>
              </w:rPr>
            </w:pPr>
          </w:p>
        </w:tc>
        <w:tc>
          <w:tcPr>
            <w:tcW w:w="6946" w:type="dxa"/>
            <w:gridSpan w:val="2"/>
          </w:tcPr>
          <w:p w14:paraId="005E81D8"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X-1-3- Coordination avec les autres lots</w:t>
            </w:r>
          </w:p>
        </w:tc>
        <w:tc>
          <w:tcPr>
            <w:tcW w:w="992" w:type="dxa"/>
            <w:vMerge/>
            <w:vAlign w:val="center"/>
          </w:tcPr>
          <w:p w14:paraId="44A7EB20" w14:textId="77777777" w:rsidR="002F3541" w:rsidRPr="000B3A97" w:rsidRDefault="002F3541" w:rsidP="00E139C7">
            <w:pPr>
              <w:jc w:val="center"/>
              <w:rPr>
                <w:rFonts w:eastAsia="Arial Unicode MS"/>
                <w:noProof/>
                <w:sz w:val="22"/>
                <w:szCs w:val="22"/>
              </w:rPr>
            </w:pPr>
          </w:p>
        </w:tc>
      </w:tr>
      <w:tr w:rsidR="002F3541" w:rsidRPr="000B3A97" w14:paraId="482FDD41" w14:textId="77777777" w:rsidTr="00FB5887">
        <w:trPr>
          <w:trHeight w:val="170"/>
        </w:trPr>
        <w:tc>
          <w:tcPr>
            <w:tcW w:w="921" w:type="dxa"/>
          </w:tcPr>
          <w:p w14:paraId="419EC8D8" w14:textId="77777777" w:rsidR="002F3541" w:rsidRPr="000B3A97" w:rsidRDefault="002F3541" w:rsidP="00E139C7">
            <w:pPr>
              <w:jc w:val="both"/>
              <w:rPr>
                <w:rFonts w:eastAsia="Arial Unicode MS"/>
                <w:noProof/>
                <w:sz w:val="22"/>
                <w:szCs w:val="22"/>
              </w:rPr>
            </w:pPr>
          </w:p>
        </w:tc>
        <w:tc>
          <w:tcPr>
            <w:tcW w:w="850" w:type="dxa"/>
          </w:tcPr>
          <w:p w14:paraId="038BE34F" w14:textId="77777777" w:rsidR="002F3541" w:rsidRPr="000B3A97" w:rsidRDefault="002F3541" w:rsidP="00E139C7">
            <w:pPr>
              <w:jc w:val="both"/>
              <w:rPr>
                <w:rFonts w:eastAsia="Arial Unicode MS"/>
                <w:noProof/>
                <w:sz w:val="22"/>
                <w:szCs w:val="22"/>
              </w:rPr>
            </w:pPr>
          </w:p>
        </w:tc>
        <w:tc>
          <w:tcPr>
            <w:tcW w:w="6946" w:type="dxa"/>
            <w:gridSpan w:val="2"/>
          </w:tcPr>
          <w:p w14:paraId="289C033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X-1-4- Caractéristiques physiques</w:t>
            </w:r>
          </w:p>
        </w:tc>
        <w:tc>
          <w:tcPr>
            <w:tcW w:w="992" w:type="dxa"/>
            <w:vMerge/>
            <w:vAlign w:val="center"/>
          </w:tcPr>
          <w:p w14:paraId="04338988" w14:textId="77777777" w:rsidR="002F3541" w:rsidRPr="000B3A97" w:rsidRDefault="002F3541" w:rsidP="00E139C7">
            <w:pPr>
              <w:jc w:val="center"/>
              <w:rPr>
                <w:rFonts w:eastAsia="Arial Unicode MS"/>
                <w:noProof/>
                <w:sz w:val="22"/>
                <w:szCs w:val="22"/>
              </w:rPr>
            </w:pPr>
          </w:p>
        </w:tc>
      </w:tr>
      <w:tr w:rsidR="002F3541" w:rsidRPr="000B3A97" w14:paraId="65CD39CD" w14:textId="77777777" w:rsidTr="00FB5887">
        <w:trPr>
          <w:trHeight w:val="170"/>
        </w:trPr>
        <w:tc>
          <w:tcPr>
            <w:tcW w:w="921" w:type="dxa"/>
          </w:tcPr>
          <w:p w14:paraId="6F47DEF4" w14:textId="77777777" w:rsidR="002F3541" w:rsidRPr="000B3A97" w:rsidRDefault="002F3541" w:rsidP="00E139C7">
            <w:pPr>
              <w:jc w:val="both"/>
              <w:rPr>
                <w:rFonts w:eastAsia="Arial Unicode MS"/>
                <w:noProof/>
                <w:sz w:val="22"/>
                <w:szCs w:val="22"/>
              </w:rPr>
            </w:pPr>
          </w:p>
        </w:tc>
        <w:tc>
          <w:tcPr>
            <w:tcW w:w="850" w:type="dxa"/>
          </w:tcPr>
          <w:p w14:paraId="33411666" w14:textId="77777777" w:rsidR="002F3541" w:rsidRPr="000B3A97" w:rsidRDefault="002F3541" w:rsidP="00E139C7">
            <w:pPr>
              <w:jc w:val="both"/>
              <w:rPr>
                <w:rFonts w:eastAsia="Arial Unicode MS"/>
                <w:noProof/>
                <w:sz w:val="22"/>
                <w:szCs w:val="22"/>
              </w:rPr>
            </w:pPr>
          </w:p>
        </w:tc>
        <w:tc>
          <w:tcPr>
            <w:tcW w:w="6946" w:type="dxa"/>
            <w:gridSpan w:val="2"/>
          </w:tcPr>
          <w:p w14:paraId="63052649"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X-1-5- Essences de bois d’oeuvre</w:t>
            </w:r>
          </w:p>
        </w:tc>
        <w:tc>
          <w:tcPr>
            <w:tcW w:w="992" w:type="dxa"/>
            <w:vMerge/>
            <w:vAlign w:val="center"/>
          </w:tcPr>
          <w:p w14:paraId="579AB98D" w14:textId="77777777" w:rsidR="002F3541" w:rsidRPr="000B3A97" w:rsidRDefault="002F3541" w:rsidP="00E139C7">
            <w:pPr>
              <w:jc w:val="center"/>
              <w:rPr>
                <w:rFonts w:eastAsia="Arial Unicode MS"/>
                <w:noProof/>
                <w:sz w:val="22"/>
                <w:szCs w:val="22"/>
              </w:rPr>
            </w:pPr>
          </w:p>
        </w:tc>
      </w:tr>
      <w:tr w:rsidR="002F3541" w:rsidRPr="000B3A97" w14:paraId="32DC59E1" w14:textId="77777777" w:rsidTr="00FB5887">
        <w:trPr>
          <w:trHeight w:val="170"/>
        </w:trPr>
        <w:tc>
          <w:tcPr>
            <w:tcW w:w="921" w:type="dxa"/>
          </w:tcPr>
          <w:p w14:paraId="0D2F56AD" w14:textId="77777777" w:rsidR="002F3541" w:rsidRPr="000B3A97" w:rsidRDefault="002F3541" w:rsidP="00E139C7">
            <w:pPr>
              <w:jc w:val="both"/>
              <w:rPr>
                <w:rFonts w:eastAsia="Arial Unicode MS"/>
                <w:noProof/>
                <w:sz w:val="22"/>
                <w:szCs w:val="22"/>
              </w:rPr>
            </w:pPr>
          </w:p>
        </w:tc>
        <w:tc>
          <w:tcPr>
            <w:tcW w:w="7796" w:type="dxa"/>
            <w:gridSpan w:val="3"/>
          </w:tcPr>
          <w:p w14:paraId="6C1CDF38"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 MISE EN ŒUVRE DES MENUISERIES BOIS</w:t>
            </w:r>
          </w:p>
        </w:tc>
        <w:tc>
          <w:tcPr>
            <w:tcW w:w="992" w:type="dxa"/>
            <w:vMerge/>
            <w:vAlign w:val="center"/>
          </w:tcPr>
          <w:p w14:paraId="2AAC6646" w14:textId="77777777" w:rsidR="002F3541" w:rsidRPr="000B3A97" w:rsidRDefault="002F3541" w:rsidP="00E139C7">
            <w:pPr>
              <w:jc w:val="center"/>
              <w:rPr>
                <w:rFonts w:eastAsia="Arial Unicode MS"/>
                <w:noProof/>
                <w:sz w:val="22"/>
                <w:szCs w:val="22"/>
              </w:rPr>
            </w:pPr>
          </w:p>
        </w:tc>
      </w:tr>
      <w:tr w:rsidR="002F3541" w:rsidRPr="000B3A97" w14:paraId="2AF2A81B" w14:textId="77777777" w:rsidTr="00FB5887">
        <w:trPr>
          <w:trHeight w:val="170"/>
        </w:trPr>
        <w:tc>
          <w:tcPr>
            <w:tcW w:w="921" w:type="dxa"/>
          </w:tcPr>
          <w:p w14:paraId="4A70ED65" w14:textId="77777777" w:rsidR="002F3541" w:rsidRPr="000B3A97" w:rsidRDefault="002F3541" w:rsidP="00E139C7">
            <w:pPr>
              <w:jc w:val="both"/>
              <w:rPr>
                <w:rFonts w:eastAsia="Arial Unicode MS"/>
                <w:noProof/>
                <w:sz w:val="22"/>
                <w:szCs w:val="22"/>
              </w:rPr>
            </w:pPr>
          </w:p>
        </w:tc>
        <w:tc>
          <w:tcPr>
            <w:tcW w:w="850" w:type="dxa"/>
          </w:tcPr>
          <w:p w14:paraId="695021AB" w14:textId="77777777" w:rsidR="002F3541" w:rsidRPr="000B3A97" w:rsidRDefault="002F3541" w:rsidP="00E139C7">
            <w:pPr>
              <w:jc w:val="both"/>
              <w:rPr>
                <w:rFonts w:eastAsia="Arial Unicode MS"/>
                <w:noProof/>
                <w:sz w:val="22"/>
                <w:szCs w:val="22"/>
              </w:rPr>
            </w:pPr>
          </w:p>
        </w:tc>
        <w:tc>
          <w:tcPr>
            <w:tcW w:w="6946" w:type="dxa"/>
            <w:gridSpan w:val="2"/>
          </w:tcPr>
          <w:p w14:paraId="42287F2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X-2-1- Préparation du bois</w:t>
            </w:r>
          </w:p>
        </w:tc>
        <w:tc>
          <w:tcPr>
            <w:tcW w:w="992" w:type="dxa"/>
            <w:vMerge w:val="restart"/>
            <w:vAlign w:val="center"/>
          </w:tcPr>
          <w:p w14:paraId="26A1DEF2"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61</w:t>
            </w:r>
          </w:p>
        </w:tc>
      </w:tr>
      <w:tr w:rsidR="002F3541" w:rsidRPr="000B3A97" w14:paraId="1AA47A5B" w14:textId="77777777" w:rsidTr="00FB5887">
        <w:trPr>
          <w:trHeight w:val="170"/>
        </w:trPr>
        <w:tc>
          <w:tcPr>
            <w:tcW w:w="921" w:type="dxa"/>
          </w:tcPr>
          <w:p w14:paraId="3A27E482" w14:textId="77777777" w:rsidR="002F3541" w:rsidRPr="000B3A97" w:rsidRDefault="002F3541" w:rsidP="00E139C7">
            <w:pPr>
              <w:jc w:val="both"/>
              <w:rPr>
                <w:rFonts w:eastAsia="Arial Unicode MS"/>
                <w:noProof/>
                <w:sz w:val="22"/>
                <w:szCs w:val="22"/>
              </w:rPr>
            </w:pPr>
          </w:p>
        </w:tc>
        <w:tc>
          <w:tcPr>
            <w:tcW w:w="850" w:type="dxa"/>
          </w:tcPr>
          <w:p w14:paraId="27761AC2" w14:textId="77777777" w:rsidR="002F3541" w:rsidRPr="000B3A97" w:rsidRDefault="002F3541" w:rsidP="00E139C7">
            <w:pPr>
              <w:jc w:val="both"/>
              <w:rPr>
                <w:rFonts w:eastAsia="Arial Unicode MS"/>
                <w:noProof/>
                <w:sz w:val="22"/>
                <w:szCs w:val="22"/>
              </w:rPr>
            </w:pPr>
          </w:p>
        </w:tc>
        <w:tc>
          <w:tcPr>
            <w:tcW w:w="6946" w:type="dxa"/>
            <w:gridSpan w:val="2"/>
          </w:tcPr>
          <w:p w14:paraId="78ED3B8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X-2-2- Conservation du bois</w:t>
            </w:r>
          </w:p>
        </w:tc>
        <w:tc>
          <w:tcPr>
            <w:tcW w:w="992" w:type="dxa"/>
            <w:vMerge/>
            <w:vAlign w:val="center"/>
          </w:tcPr>
          <w:p w14:paraId="4012571B" w14:textId="77777777" w:rsidR="002F3541" w:rsidRPr="000B3A97" w:rsidRDefault="002F3541" w:rsidP="00E139C7">
            <w:pPr>
              <w:jc w:val="center"/>
              <w:rPr>
                <w:rFonts w:eastAsia="Arial Unicode MS"/>
                <w:noProof/>
                <w:sz w:val="22"/>
                <w:szCs w:val="22"/>
              </w:rPr>
            </w:pPr>
          </w:p>
        </w:tc>
      </w:tr>
      <w:tr w:rsidR="002F3541" w:rsidRPr="000B3A97" w14:paraId="2B67028B" w14:textId="77777777" w:rsidTr="00FB5887">
        <w:trPr>
          <w:trHeight w:val="170"/>
        </w:trPr>
        <w:tc>
          <w:tcPr>
            <w:tcW w:w="921" w:type="dxa"/>
          </w:tcPr>
          <w:p w14:paraId="32F6BCD7" w14:textId="77777777" w:rsidR="002F3541" w:rsidRPr="000B3A97" w:rsidRDefault="002F3541" w:rsidP="00E139C7">
            <w:pPr>
              <w:jc w:val="both"/>
              <w:rPr>
                <w:rFonts w:eastAsia="Arial Unicode MS"/>
                <w:noProof/>
                <w:sz w:val="22"/>
                <w:szCs w:val="22"/>
              </w:rPr>
            </w:pPr>
          </w:p>
        </w:tc>
        <w:tc>
          <w:tcPr>
            <w:tcW w:w="850" w:type="dxa"/>
          </w:tcPr>
          <w:p w14:paraId="3EB75E65" w14:textId="77777777" w:rsidR="002F3541" w:rsidRPr="000B3A97" w:rsidRDefault="002F3541" w:rsidP="00E139C7">
            <w:pPr>
              <w:jc w:val="both"/>
              <w:rPr>
                <w:rFonts w:eastAsia="Arial Unicode MS"/>
                <w:noProof/>
                <w:sz w:val="22"/>
                <w:szCs w:val="22"/>
              </w:rPr>
            </w:pPr>
          </w:p>
        </w:tc>
        <w:tc>
          <w:tcPr>
            <w:tcW w:w="6946" w:type="dxa"/>
            <w:gridSpan w:val="2"/>
          </w:tcPr>
          <w:p w14:paraId="1BAD1DD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X-2-3- Assemblages</w:t>
            </w:r>
          </w:p>
        </w:tc>
        <w:tc>
          <w:tcPr>
            <w:tcW w:w="992" w:type="dxa"/>
            <w:vMerge/>
            <w:vAlign w:val="center"/>
          </w:tcPr>
          <w:p w14:paraId="5B5D7539" w14:textId="77777777" w:rsidR="002F3541" w:rsidRPr="000B3A97" w:rsidRDefault="002F3541" w:rsidP="00E139C7">
            <w:pPr>
              <w:jc w:val="center"/>
              <w:rPr>
                <w:rFonts w:eastAsia="Arial Unicode MS"/>
                <w:noProof/>
                <w:sz w:val="22"/>
                <w:szCs w:val="22"/>
              </w:rPr>
            </w:pPr>
          </w:p>
        </w:tc>
      </w:tr>
      <w:tr w:rsidR="002F3541" w:rsidRPr="000B3A97" w14:paraId="1FF06C69" w14:textId="77777777" w:rsidTr="00FB5887">
        <w:trPr>
          <w:trHeight w:val="170"/>
        </w:trPr>
        <w:tc>
          <w:tcPr>
            <w:tcW w:w="921" w:type="dxa"/>
          </w:tcPr>
          <w:p w14:paraId="29D96B7C" w14:textId="77777777" w:rsidR="002F3541" w:rsidRPr="000B3A97" w:rsidRDefault="002F3541" w:rsidP="00E139C7">
            <w:pPr>
              <w:jc w:val="both"/>
              <w:rPr>
                <w:rFonts w:eastAsia="Arial Unicode MS"/>
                <w:noProof/>
                <w:sz w:val="22"/>
                <w:szCs w:val="22"/>
              </w:rPr>
            </w:pPr>
          </w:p>
        </w:tc>
        <w:tc>
          <w:tcPr>
            <w:tcW w:w="850" w:type="dxa"/>
          </w:tcPr>
          <w:p w14:paraId="14FD377C" w14:textId="77777777" w:rsidR="002F3541" w:rsidRPr="000B3A97" w:rsidRDefault="002F3541" w:rsidP="00E139C7">
            <w:pPr>
              <w:jc w:val="both"/>
              <w:rPr>
                <w:rFonts w:eastAsia="Arial Unicode MS"/>
                <w:noProof/>
                <w:sz w:val="22"/>
                <w:szCs w:val="22"/>
              </w:rPr>
            </w:pPr>
          </w:p>
        </w:tc>
        <w:tc>
          <w:tcPr>
            <w:tcW w:w="6946" w:type="dxa"/>
            <w:gridSpan w:val="2"/>
          </w:tcPr>
          <w:p w14:paraId="514655C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X-2-4- Blocs portes</w:t>
            </w:r>
          </w:p>
        </w:tc>
        <w:tc>
          <w:tcPr>
            <w:tcW w:w="992" w:type="dxa"/>
            <w:vMerge/>
            <w:vAlign w:val="center"/>
          </w:tcPr>
          <w:p w14:paraId="12569DCD" w14:textId="77777777" w:rsidR="002F3541" w:rsidRPr="000B3A97" w:rsidRDefault="002F3541" w:rsidP="00E139C7">
            <w:pPr>
              <w:jc w:val="center"/>
              <w:rPr>
                <w:rFonts w:eastAsia="Arial Unicode MS"/>
                <w:noProof/>
                <w:sz w:val="22"/>
                <w:szCs w:val="22"/>
              </w:rPr>
            </w:pPr>
          </w:p>
        </w:tc>
      </w:tr>
      <w:tr w:rsidR="002F3541" w:rsidRPr="000B3A97" w14:paraId="777AE2A2" w14:textId="77777777" w:rsidTr="00FB5887">
        <w:trPr>
          <w:trHeight w:val="170"/>
        </w:trPr>
        <w:tc>
          <w:tcPr>
            <w:tcW w:w="921" w:type="dxa"/>
          </w:tcPr>
          <w:p w14:paraId="657BAEB1" w14:textId="77777777" w:rsidR="002F3541" w:rsidRPr="000B3A97" w:rsidRDefault="002F3541" w:rsidP="00E139C7">
            <w:pPr>
              <w:jc w:val="both"/>
              <w:rPr>
                <w:rFonts w:eastAsia="Arial Unicode MS"/>
                <w:noProof/>
                <w:sz w:val="22"/>
                <w:szCs w:val="22"/>
              </w:rPr>
            </w:pPr>
          </w:p>
        </w:tc>
        <w:tc>
          <w:tcPr>
            <w:tcW w:w="850" w:type="dxa"/>
          </w:tcPr>
          <w:p w14:paraId="54E99F21" w14:textId="77777777" w:rsidR="002F3541" w:rsidRPr="000B3A97" w:rsidRDefault="002F3541" w:rsidP="00E139C7">
            <w:pPr>
              <w:jc w:val="both"/>
              <w:rPr>
                <w:rFonts w:eastAsia="Arial Unicode MS"/>
                <w:noProof/>
                <w:sz w:val="22"/>
                <w:szCs w:val="22"/>
              </w:rPr>
            </w:pPr>
          </w:p>
        </w:tc>
        <w:tc>
          <w:tcPr>
            <w:tcW w:w="6946" w:type="dxa"/>
            <w:gridSpan w:val="2"/>
          </w:tcPr>
          <w:p w14:paraId="218AA53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X-2-5- Faux -  plafond</w:t>
            </w:r>
          </w:p>
        </w:tc>
        <w:tc>
          <w:tcPr>
            <w:tcW w:w="992" w:type="dxa"/>
            <w:vMerge/>
            <w:vAlign w:val="center"/>
          </w:tcPr>
          <w:p w14:paraId="5EF1A604" w14:textId="77777777" w:rsidR="002F3541" w:rsidRPr="000B3A97" w:rsidRDefault="002F3541" w:rsidP="00E139C7">
            <w:pPr>
              <w:jc w:val="center"/>
              <w:rPr>
                <w:rFonts w:eastAsia="Arial Unicode MS"/>
                <w:noProof/>
                <w:sz w:val="22"/>
                <w:szCs w:val="22"/>
              </w:rPr>
            </w:pPr>
          </w:p>
        </w:tc>
      </w:tr>
      <w:tr w:rsidR="002F3541" w:rsidRPr="000B3A97" w14:paraId="5A0E1305" w14:textId="77777777" w:rsidTr="00FB5887">
        <w:trPr>
          <w:trHeight w:val="170"/>
        </w:trPr>
        <w:tc>
          <w:tcPr>
            <w:tcW w:w="921" w:type="dxa"/>
          </w:tcPr>
          <w:p w14:paraId="4055525E" w14:textId="77777777" w:rsidR="002F3541" w:rsidRPr="000B3A97" w:rsidRDefault="002F3541" w:rsidP="00E139C7">
            <w:pPr>
              <w:jc w:val="both"/>
              <w:rPr>
                <w:rFonts w:eastAsia="Arial Unicode MS"/>
                <w:noProof/>
                <w:sz w:val="22"/>
                <w:szCs w:val="22"/>
              </w:rPr>
            </w:pPr>
          </w:p>
        </w:tc>
        <w:tc>
          <w:tcPr>
            <w:tcW w:w="7796" w:type="dxa"/>
            <w:gridSpan w:val="3"/>
          </w:tcPr>
          <w:p w14:paraId="2445C12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X-3- CARACTERISTIQUES DES FERRURES ET DES SERRURES</w:t>
            </w:r>
          </w:p>
        </w:tc>
        <w:tc>
          <w:tcPr>
            <w:tcW w:w="992" w:type="dxa"/>
            <w:vMerge w:val="restart"/>
            <w:vAlign w:val="center"/>
          </w:tcPr>
          <w:p w14:paraId="2310E42B"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62</w:t>
            </w:r>
          </w:p>
        </w:tc>
      </w:tr>
      <w:tr w:rsidR="002F3541" w:rsidRPr="000B3A97" w14:paraId="016E5ADB" w14:textId="77777777" w:rsidTr="00FB5887">
        <w:trPr>
          <w:trHeight w:val="170"/>
        </w:trPr>
        <w:tc>
          <w:tcPr>
            <w:tcW w:w="921" w:type="dxa"/>
          </w:tcPr>
          <w:p w14:paraId="68FC9901" w14:textId="77777777" w:rsidR="002F3541" w:rsidRPr="000B3A97" w:rsidRDefault="002F3541" w:rsidP="00E139C7">
            <w:pPr>
              <w:jc w:val="both"/>
              <w:rPr>
                <w:rFonts w:eastAsia="Arial Unicode MS"/>
                <w:noProof/>
                <w:sz w:val="22"/>
                <w:szCs w:val="22"/>
              </w:rPr>
            </w:pPr>
          </w:p>
        </w:tc>
        <w:tc>
          <w:tcPr>
            <w:tcW w:w="850" w:type="dxa"/>
          </w:tcPr>
          <w:p w14:paraId="3D86B4AC" w14:textId="77777777" w:rsidR="002F3541" w:rsidRPr="000B3A97" w:rsidRDefault="002F3541" w:rsidP="00E139C7">
            <w:pPr>
              <w:jc w:val="both"/>
              <w:rPr>
                <w:rFonts w:eastAsia="Arial Unicode MS"/>
                <w:noProof/>
                <w:sz w:val="22"/>
                <w:szCs w:val="22"/>
              </w:rPr>
            </w:pPr>
          </w:p>
        </w:tc>
        <w:tc>
          <w:tcPr>
            <w:tcW w:w="6946" w:type="dxa"/>
            <w:gridSpan w:val="2"/>
          </w:tcPr>
          <w:p w14:paraId="73CE073E" w14:textId="77777777" w:rsidR="002F3541" w:rsidRPr="000B3A97" w:rsidRDefault="002F3541" w:rsidP="00E139C7">
            <w:pPr>
              <w:tabs>
                <w:tab w:val="num" w:pos="1068"/>
              </w:tabs>
              <w:jc w:val="both"/>
              <w:rPr>
                <w:rFonts w:eastAsia="Arial Unicode MS"/>
                <w:noProof/>
                <w:sz w:val="22"/>
                <w:szCs w:val="22"/>
              </w:rPr>
            </w:pPr>
            <w:r w:rsidRPr="000B3A97">
              <w:rPr>
                <w:rFonts w:eastAsia="Arial Unicode MS"/>
                <w:noProof/>
                <w:sz w:val="22"/>
                <w:szCs w:val="22"/>
              </w:rPr>
              <w:t>X-3-1-  Généralités</w:t>
            </w:r>
          </w:p>
        </w:tc>
        <w:tc>
          <w:tcPr>
            <w:tcW w:w="992" w:type="dxa"/>
            <w:vMerge/>
            <w:vAlign w:val="center"/>
          </w:tcPr>
          <w:p w14:paraId="41F8D0C8" w14:textId="77777777" w:rsidR="002F3541" w:rsidRPr="000B3A97" w:rsidRDefault="002F3541" w:rsidP="00E139C7">
            <w:pPr>
              <w:jc w:val="center"/>
              <w:rPr>
                <w:rFonts w:eastAsia="Arial Unicode MS"/>
                <w:noProof/>
                <w:sz w:val="22"/>
                <w:szCs w:val="22"/>
              </w:rPr>
            </w:pPr>
          </w:p>
        </w:tc>
      </w:tr>
      <w:tr w:rsidR="002F3541" w:rsidRPr="000B3A97" w14:paraId="354015EC" w14:textId="77777777" w:rsidTr="00FB5887">
        <w:trPr>
          <w:trHeight w:val="170"/>
        </w:trPr>
        <w:tc>
          <w:tcPr>
            <w:tcW w:w="921" w:type="dxa"/>
          </w:tcPr>
          <w:p w14:paraId="01A04101" w14:textId="77777777" w:rsidR="002F3541" w:rsidRPr="000B3A97" w:rsidRDefault="002F3541" w:rsidP="00E139C7">
            <w:pPr>
              <w:jc w:val="both"/>
              <w:rPr>
                <w:rFonts w:eastAsia="Arial Unicode MS"/>
                <w:noProof/>
                <w:sz w:val="22"/>
                <w:szCs w:val="22"/>
              </w:rPr>
            </w:pPr>
          </w:p>
        </w:tc>
        <w:tc>
          <w:tcPr>
            <w:tcW w:w="850" w:type="dxa"/>
          </w:tcPr>
          <w:p w14:paraId="7BEA74BD" w14:textId="77777777" w:rsidR="002F3541" w:rsidRPr="000B3A97" w:rsidRDefault="002F3541" w:rsidP="00E139C7">
            <w:pPr>
              <w:jc w:val="both"/>
              <w:rPr>
                <w:rFonts w:eastAsia="Arial Unicode MS"/>
                <w:noProof/>
                <w:sz w:val="22"/>
                <w:szCs w:val="22"/>
              </w:rPr>
            </w:pPr>
          </w:p>
        </w:tc>
        <w:tc>
          <w:tcPr>
            <w:tcW w:w="6946" w:type="dxa"/>
            <w:gridSpan w:val="2"/>
          </w:tcPr>
          <w:p w14:paraId="6C8D76E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X-3-2-  Ferrures</w:t>
            </w:r>
          </w:p>
        </w:tc>
        <w:tc>
          <w:tcPr>
            <w:tcW w:w="992" w:type="dxa"/>
            <w:vMerge/>
            <w:vAlign w:val="center"/>
          </w:tcPr>
          <w:p w14:paraId="0A172701" w14:textId="77777777" w:rsidR="002F3541" w:rsidRPr="000B3A97" w:rsidRDefault="002F3541" w:rsidP="00E139C7">
            <w:pPr>
              <w:jc w:val="center"/>
              <w:rPr>
                <w:rFonts w:eastAsia="Arial Unicode MS"/>
                <w:noProof/>
                <w:sz w:val="22"/>
                <w:szCs w:val="22"/>
              </w:rPr>
            </w:pPr>
          </w:p>
        </w:tc>
      </w:tr>
      <w:tr w:rsidR="002F3541" w:rsidRPr="000B3A97" w14:paraId="77AD3479" w14:textId="77777777" w:rsidTr="00FB5887">
        <w:trPr>
          <w:trHeight w:val="170"/>
        </w:trPr>
        <w:tc>
          <w:tcPr>
            <w:tcW w:w="921" w:type="dxa"/>
          </w:tcPr>
          <w:p w14:paraId="7695E04A" w14:textId="77777777" w:rsidR="002F3541" w:rsidRPr="000B3A97" w:rsidRDefault="002F3541" w:rsidP="00E139C7">
            <w:pPr>
              <w:jc w:val="both"/>
              <w:rPr>
                <w:rFonts w:eastAsia="Arial Unicode MS"/>
                <w:noProof/>
                <w:sz w:val="22"/>
                <w:szCs w:val="22"/>
              </w:rPr>
            </w:pPr>
          </w:p>
        </w:tc>
        <w:tc>
          <w:tcPr>
            <w:tcW w:w="850" w:type="dxa"/>
          </w:tcPr>
          <w:p w14:paraId="6ECA63C0" w14:textId="77777777" w:rsidR="002F3541" w:rsidRPr="000B3A97" w:rsidRDefault="002F3541" w:rsidP="00E139C7">
            <w:pPr>
              <w:jc w:val="both"/>
              <w:rPr>
                <w:rFonts w:eastAsia="Arial Unicode MS"/>
                <w:noProof/>
                <w:sz w:val="22"/>
                <w:szCs w:val="22"/>
              </w:rPr>
            </w:pPr>
          </w:p>
        </w:tc>
        <w:tc>
          <w:tcPr>
            <w:tcW w:w="6946" w:type="dxa"/>
            <w:gridSpan w:val="2"/>
          </w:tcPr>
          <w:p w14:paraId="6561BA1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X-3-3-  Serrurerie</w:t>
            </w:r>
          </w:p>
        </w:tc>
        <w:tc>
          <w:tcPr>
            <w:tcW w:w="992" w:type="dxa"/>
            <w:vMerge/>
            <w:vAlign w:val="center"/>
          </w:tcPr>
          <w:p w14:paraId="712D734D" w14:textId="77777777" w:rsidR="002F3541" w:rsidRPr="000B3A97" w:rsidRDefault="002F3541" w:rsidP="00E139C7">
            <w:pPr>
              <w:jc w:val="center"/>
              <w:rPr>
                <w:rFonts w:eastAsia="Arial Unicode MS"/>
                <w:noProof/>
                <w:sz w:val="22"/>
                <w:szCs w:val="22"/>
              </w:rPr>
            </w:pPr>
          </w:p>
        </w:tc>
      </w:tr>
      <w:tr w:rsidR="002F3541" w:rsidRPr="000B3A97" w14:paraId="3C515EB4" w14:textId="77777777" w:rsidTr="00FB5887">
        <w:trPr>
          <w:trHeight w:val="170"/>
        </w:trPr>
        <w:tc>
          <w:tcPr>
            <w:tcW w:w="921" w:type="dxa"/>
          </w:tcPr>
          <w:p w14:paraId="4AC30E8D" w14:textId="77777777" w:rsidR="002F3541" w:rsidRPr="000B3A97" w:rsidRDefault="002F3541" w:rsidP="00E139C7">
            <w:pPr>
              <w:jc w:val="both"/>
              <w:rPr>
                <w:rFonts w:eastAsia="Arial Unicode MS"/>
                <w:noProof/>
                <w:sz w:val="22"/>
                <w:szCs w:val="22"/>
              </w:rPr>
            </w:pPr>
          </w:p>
        </w:tc>
        <w:tc>
          <w:tcPr>
            <w:tcW w:w="850" w:type="dxa"/>
          </w:tcPr>
          <w:p w14:paraId="38121628" w14:textId="77777777" w:rsidR="002F3541" w:rsidRPr="000B3A97" w:rsidRDefault="002F3541" w:rsidP="00E139C7">
            <w:pPr>
              <w:jc w:val="both"/>
              <w:rPr>
                <w:rFonts w:eastAsia="Arial Unicode MS"/>
                <w:noProof/>
                <w:sz w:val="22"/>
                <w:szCs w:val="22"/>
              </w:rPr>
            </w:pPr>
          </w:p>
        </w:tc>
        <w:tc>
          <w:tcPr>
            <w:tcW w:w="6946" w:type="dxa"/>
            <w:gridSpan w:val="2"/>
          </w:tcPr>
          <w:p w14:paraId="28E8DBB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X-3-4-  Visserie</w:t>
            </w:r>
          </w:p>
        </w:tc>
        <w:tc>
          <w:tcPr>
            <w:tcW w:w="992" w:type="dxa"/>
            <w:vMerge/>
            <w:vAlign w:val="center"/>
          </w:tcPr>
          <w:p w14:paraId="0840E301" w14:textId="77777777" w:rsidR="002F3541" w:rsidRPr="000B3A97" w:rsidRDefault="002F3541" w:rsidP="00E139C7">
            <w:pPr>
              <w:jc w:val="center"/>
              <w:rPr>
                <w:rFonts w:eastAsia="Arial Unicode MS"/>
                <w:noProof/>
                <w:sz w:val="22"/>
                <w:szCs w:val="22"/>
              </w:rPr>
            </w:pPr>
          </w:p>
        </w:tc>
      </w:tr>
      <w:tr w:rsidR="002F3541" w:rsidRPr="000B3A97" w14:paraId="2246BD50" w14:textId="77777777" w:rsidTr="00FB5887">
        <w:trPr>
          <w:trHeight w:val="170"/>
        </w:trPr>
        <w:tc>
          <w:tcPr>
            <w:tcW w:w="8717" w:type="dxa"/>
            <w:gridSpan w:val="4"/>
          </w:tcPr>
          <w:p w14:paraId="18AAE1DB"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XI- REVETEMENT MURS ET SOLS</w:t>
            </w:r>
          </w:p>
        </w:tc>
        <w:tc>
          <w:tcPr>
            <w:tcW w:w="992" w:type="dxa"/>
            <w:vMerge/>
            <w:vAlign w:val="center"/>
          </w:tcPr>
          <w:p w14:paraId="6EA74674" w14:textId="77777777" w:rsidR="002F3541" w:rsidRPr="000B3A97" w:rsidRDefault="002F3541" w:rsidP="00E139C7">
            <w:pPr>
              <w:jc w:val="center"/>
              <w:rPr>
                <w:rFonts w:eastAsia="Arial Unicode MS"/>
                <w:noProof/>
                <w:sz w:val="22"/>
                <w:szCs w:val="22"/>
              </w:rPr>
            </w:pPr>
          </w:p>
        </w:tc>
      </w:tr>
      <w:tr w:rsidR="002F3541" w:rsidRPr="000B3A97" w14:paraId="00AE6F06" w14:textId="77777777" w:rsidTr="00FB5887">
        <w:trPr>
          <w:trHeight w:val="170"/>
        </w:trPr>
        <w:tc>
          <w:tcPr>
            <w:tcW w:w="921" w:type="dxa"/>
          </w:tcPr>
          <w:p w14:paraId="0ED97291" w14:textId="77777777" w:rsidR="002F3541" w:rsidRPr="000B3A97" w:rsidRDefault="002F3541" w:rsidP="00E139C7">
            <w:pPr>
              <w:jc w:val="both"/>
              <w:rPr>
                <w:rFonts w:eastAsia="Arial Unicode MS"/>
                <w:noProof/>
                <w:sz w:val="22"/>
                <w:szCs w:val="22"/>
              </w:rPr>
            </w:pPr>
          </w:p>
        </w:tc>
        <w:tc>
          <w:tcPr>
            <w:tcW w:w="7796" w:type="dxa"/>
            <w:gridSpan w:val="3"/>
          </w:tcPr>
          <w:p w14:paraId="470CE99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XI-1- GENERALITES SUR LES REVÊTEMENTS DES MURS ET DES SOLS</w:t>
            </w:r>
          </w:p>
        </w:tc>
        <w:tc>
          <w:tcPr>
            <w:tcW w:w="992" w:type="dxa"/>
            <w:vMerge/>
            <w:vAlign w:val="center"/>
          </w:tcPr>
          <w:p w14:paraId="556AE3B5" w14:textId="77777777" w:rsidR="002F3541" w:rsidRPr="000B3A97" w:rsidRDefault="002F3541" w:rsidP="00E139C7">
            <w:pPr>
              <w:jc w:val="center"/>
              <w:rPr>
                <w:rFonts w:eastAsia="Arial Unicode MS"/>
                <w:noProof/>
                <w:sz w:val="22"/>
                <w:szCs w:val="22"/>
              </w:rPr>
            </w:pPr>
          </w:p>
        </w:tc>
      </w:tr>
      <w:tr w:rsidR="002F3541" w:rsidRPr="000B3A97" w14:paraId="73918441" w14:textId="77777777" w:rsidTr="00FB5887">
        <w:trPr>
          <w:trHeight w:val="170"/>
        </w:trPr>
        <w:tc>
          <w:tcPr>
            <w:tcW w:w="921" w:type="dxa"/>
          </w:tcPr>
          <w:p w14:paraId="3EE5EB9B" w14:textId="77777777" w:rsidR="002F3541" w:rsidRPr="000B3A97" w:rsidRDefault="002F3541" w:rsidP="00E139C7">
            <w:pPr>
              <w:jc w:val="both"/>
              <w:rPr>
                <w:rFonts w:eastAsia="Arial Unicode MS"/>
                <w:noProof/>
                <w:sz w:val="22"/>
                <w:szCs w:val="22"/>
              </w:rPr>
            </w:pPr>
          </w:p>
        </w:tc>
        <w:tc>
          <w:tcPr>
            <w:tcW w:w="7796" w:type="dxa"/>
            <w:gridSpan w:val="3"/>
          </w:tcPr>
          <w:p w14:paraId="158C7C8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XI-2- REVÊTEMENTS VERTICAUX</w:t>
            </w:r>
          </w:p>
        </w:tc>
        <w:tc>
          <w:tcPr>
            <w:tcW w:w="992" w:type="dxa"/>
            <w:vMerge/>
            <w:vAlign w:val="center"/>
          </w:tcPr>
          <w:p w14:paraId="4991A5C6" w14:textId="77777777" w:rsidR="002F3541" w:rsidRPr="000B3A97" w:rsidRDefault="002F3541" w:rsidP="00E139C7">
            <w:pPr>
              <w:jc w:val="center"/>
              <w:rPr>
                <w:rFonts w:eastAsia="Arial Unicode MS"/>
                <w:noProof/>
                <w:sz w:val="22"/>
                <w:szCs w:val="22"/>
              </w:rPr>
            </w:pPr>
          </w:p>
        </w:tc>
      </w:tr>
      <w:tr w:rsidR="002F3541" w:rsidRPr="000B3A97" w14:paraId="2EDB99B0" w14:textId="77777777" w:rsidTr="00FB5887">
        <w:trPr>
          <w:trHeight w:val="170"/>
        </w:trPr>
        <w:tc>
          <w:tcPr>
            <w:tcW w:w="8717" w:type="dxa"/>
            <w:gridSpan w:val="4"/>
          </w:tcPr>
          <w:p w14:paraId="308B9DF6"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XII- PEINTURE ET VERNIS</w:t>
            </w:r>
          </w:p>
        </w:tc>
        <w:tc>
          <w:tcPr>
            <w:tcW w:w="992" w:type="dxa"/>
            <w:vMerge w:val="restart"/>
            <w:vAlign w:val="center"/>
          </w:tcPr>
          <w:p w14:paraId="7737B304"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63</w:t>
            </w:r>
          </w:p>
        </w:tc>
      </w:tr>
      <w:tr w:rsidR="002F3541" w:rsidRPr="000B3A97" w14:paraId="067072F2" w14:textId="77777777" w:rsidTr="00FB5887">
        <w:trPr>
          <w:trHeight w:val="170"/>
        </w:trPr>
        <w:tc>
          <w:tcPr>
            <w:tcW w:w="921" w:type="dxa"/>
          </w:tcPr>
          <w:p w14:paraId="39A3CAE2" w14:textId="77777777" w:rsidR="002F3541" w:rsidRPr="000B3A97" w:rsidRDefault="002F3541" w:rsidP="00E139C7">
            <w:pPr>
              <w:jc w:val="both"/>
              <w:rPr>
                <w:rFonts w:eastAsia="Arial Unicode MS"/>
                <w:noProof/>
                <w:sz w:val="22"/>
                <w:szCs w:val="22"/>
              </w:rPr>
            </w:pPr>
          </w:p>
        </w:tc>
        <w:tc>
          <w:tcPr>
            <w:tcW w:w="7796" w:type="dxa"/>
            <w:gridSpan w:val="3"/>
          </w:tcPr>
          <w:p w14:paraId="5BAB00B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XII-1- GENERALITES DES PEINTURES</w:t>
            </w:r>
          </w:p>
        </w:tc>
        <w:tc>
          <w:tcPr>
            <w:tcW w:w="992" w:type="dxa"/>
            <w:vMerge/>
            <w:vAlign w:val="center"/>
          </w:tcPr>
          <w:p w14:paraId="4A464FCE" w14:textId="77777777" w:rsidR="002F3541" w:rsidRPr="000B3A97" w:rsidRDefault="002F3541" w:rsidP="00E139C7">
            <w:pPr>
              <w:jc w:val="center"/>
              <w:rPr>
                <w:rFonts w:eastAsia="Arial Unicode MS"/>
                <w:noProof/>
                <w:sz w:val="22"/>
                <w:szCs w:val="22"/>
              </w:rPr>
            </w:pPr>
          </w:p>
        </w:tc>
      </w:tr>
      <w:tr w:rsidR="002F3541" w:rsidRPr="000B3A97" w14:paraId="6DD80A16" w14:textId="77777777" w:rsidTr="00FB5887">
        <w:trPr>
          <w:trHeight w:val="170"/>
        </w:trPr>
        <w:tc>
          <w:tcPr>
            <w:tcW w:w="921" w:type="dxa"/>
          </w:tcPr>
          <w:p w14:paraId="22F670FA" w14:textId="77777777" w:rsidR="002F3541" w:rsidRPr="000B3A97" w:rsidRDefault="002F3541" w:rsidP="00E139C7">
            <w:pPr>
              <w:jc w:val="both"/>
              <w:rPr>
                <w:rFonts w:eastAsia="Arial Unicode MS"/>
                <w:noProof/>
                <w:sz w:val="22"/>
                <w:szCs w:val="22"/>
              </w:rPr>
            </w:pPr>
          </w:p>
        </w:tc>
        <w:tc>
          <w:tcPr>
            <w:tcW w:w="850" w:type="dxa"/>
          </w:tcPr>
          <w:p w14:paraId="6358F019" w14:textId="77777777" w:rsidR="002F3541" w:rsidRPr="000B3A97" w:rsidRDefault="002F3541" w:rsidP="00E139C7">
            <w:pPr>
              <w:jc w:val="both"/>
              <w:rPr>
                <w:rFonts w:eastAsia="Arial Unicode MS"/>
                <w:noProof/>
                <w:sz w:val="22"/>
                <w:szCs w:val="22"/>
              </w:rPr>
            </w:pPr>
          </w:p>
        </w:tc>
        <w:tc>
          <w:tcPr>
            <w:tcW w:w="6946" w:type="dxa"/>
            <w:gridSpan w:val="2"/>
          </w:tcPr>
          <w:p w14:paraId="65FFE1A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XII-1-1- Objet des travaux de peinture</w:t>
            </w:r>
          </w:p>
        </w:tc>
        <w:tc>
          <w:tcPr>
            <w:tcW w:w="992" w:type="dxa"/>
            <w:vMerge/>
            <w:vAlign w:val="center"/>
          </w:tcPr>
          <w:p w14:paraId="24806CBB" w14:textId="77777777" w:rsidR="002F3541" w:rsidRPr="000B3A97" w:rsidRDefault="002F3541" w:rsidP="00E139C7">
            <w:pPr>
              <w:jc w:val="center"/>
              <w:rPr>
                <w:rFonts w:eastAsia="Arial Unicode MS"/>
                <w:noProof/>
                <w:sz w:val="22"/>
                <w:szCs w:val="22"/>
              </w:rPr>
            </w:pPr>
          </w:p>
        </w:tc>
      </w:tr>
      <w:tr w:rsidR="002F3541" w:rsidRPr="000B3A97" w14:paraId="31BA05DF" w14:textId="77777777" w:rsidTr="00FB5887">
        <w:trPr>
          <w:trHeight w:val="170"/>
        </w:trPr>
        <w:tc>
          <w:tcPr>
            <w:tcW w:w="921" w:type="dxa"/>
          </w:tcPr>
          <w:p w14:paraId="1407EB20" w14:textId="77777777" w:rsidR="002F3541" w:rsidRPr="000B3A97" w:rsidRDefault="002F3541" w:rsidP="00E139C7">
            <w:pPr>
              <w:jc w:val="both"/>
              <w:rPr>
                <w:rFonts w:eastAsia="Arial Unicode MS"/>
                <w:noProof/>
                <w:sz w:val="22"/>
                <w:szCs w:val="22"/>
              </w:rPr>
            </w:pPr>
          </w:p>
        </w:tc>
        <w:tc>
          <w:tcPr>
            <w:tcW w:w="850" w:type="dxa"/>
          </w:tcPr>
          <w:p w14:paraId="0ED3EB4B" w14:textId="77777777" w:rsidR="002F3541" w:rsidRPr="000B3A97" w:rsidRDefault="002F3541" w:rsidP="00E139C7">
            <w:pPr>
              <w:jc w:val="both"/>
              <w:rPr>
                <w:rFonts w:eastAsia="Arial Unicode MS"/>
                <w:noProof/>
                <w:sz w:val="22"/>
                <w:szCs w:val="22"/>
              </w:rPr>
            </w:pPr>
          </w:p>
        </w:tc>
        <w:tc>
          <w:tcPr>
            <w:tcW w:w="6946" w:type="dxa"/>
            <w:gridSpan w:val="2"/>
          </w:tcPr>
          <w:p w14:paraId="72F6465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XII-1-2- Domaine d’application et références</w:t>
            </w:r>
          </w:p>
        </w:tc>
        <w:tc>
          <w:tcPr>
            <w:tcW w:w="992" w:type="dxa"/>
            <w:vMerge/>
            <w:vAlign w:val="center"/>
          </w:tcPr>
          <w:p w14:paraId="6CF5EE0B" w14:textId="77777777" w:rsidR="002F3541" w:rsidRPr="000B3A97" w:rsidRDefault="002F3541" w:rsidP="00E139C7">
            <w:pPr>
              <w:jc w:val="center"/>
              <w:rPr>
                <w:rFonts w:eastAsia="Arial Unicode MS"/>
                <w:noProof/>
                <w:sz w:val="22"/>
                <w:szCs w:val="22"/>
              </w:rPr>
            </w:pPr>
          </w:p>
        </w:tc>
      </w:tr>
      <w:tr w:rsidR="002F3541" w:rsidRPr="000B3A97" w14:paraId="70A15969" w14:textId="77777777" w:rsidTr="00FB5887">
        <w:trPr>
          <w:trHeight w:val="170"/>
        </w:trPr>
        <w:tc>
          <w:tcPr>
            <w:tcW w:w="921" w:type="dxa"/>
          </w:tcPr>
          <w:p w14:paraId="488008D0" w14:textId="77777777" w:rsidR="002F3541" w:rsidRPr="000B3A97" w:rsidRDefault="002F3541" w:rsidP="00E139C7">
            <w:pPr>
              <w:jc w:val="both"/>
              <w:rPr>
                <w:rFonts w:eastAsia="Arial Unicode MS"/>
                <w:noProof/>
                <w:sz w:val="22"/>
                <w:szCs w:val="22"/>
              </w:rPr>
            </w:pPr>
          </w:p>
        </w:tc>
        <w:tc>
          <w:tcPr>
            <w:tcW w:w="850" w:type="dxa"/>
          </w:tcPr>
          <w:p w14:paraId="72DEF45E" w14:textId="77777777" w:rsidR="002F3541" w:rsidRPr="000B3A97" w:rsidRDefault="002F3541" w:rsidP="00E139C7">
            <w:pPr>
              <w:jc w:val="both"/>
              <w:rPr>
                <w:rFonts w:eastAsia="Arial Unicode MS"/>
                <w:noProof/>
                <w:sz w:val="22"/>
                <w:szCs w:val="22"/>
              </w:rPr>
            </w:pPr>
          </w:p>
        </w:tc>
        <w:tc>
          <w:tcPr>
            <w:tcW w:w="6946" w:type="dxa"/>
            <w:gridSpan w:val="2"/>
          </w:tcPr>
          <w:p w14:paraId="6E51AE0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XII-1-3- Coordination avec les autres lots</w:t>
            </w:r>
          </w:p>
        </w:tc>
        <w:tc>
          <w:tcPr>
            <w:tcW w:w="992" w:type="dxa"/>
            <w:vMerge/>
            <w:vAlign w:val="center"/>
          </w:tcPr>
          <w:p w14:paraId="4E8F75A7" w14:textId="77777777" w:rsidR="002F3541" w:rsidRPr="000B3A97" w:rsidRDefault="002F3541" w:rsidP="00E139C7">
            <w:pPr>
              <w:jc w:val="center"/>
              <w:rPr>
                <w:rFonts w:eastAsia="Arial Unicode MS"/>
                <w:noProof/>
                <w:sz w:val="22"/>
                <w:szCs w:val="22"/>
              </w:rPr>
            </w:pPr>
          </w:p>
        </w:tc>
      </w:tr>
      <w:tr w:rsidR="002F3541" w:rsidRPr="000B3A97" w14:paraId="34450FA2" w14:textId="77777777" w:rsidTr="00FB5887">
        <w:trPr>
          <w:trHeight w:val="170"/>
        </w:trPr>
        <w:tc>
          <w:tcPr>
            <w:tcW w:w="921" w:type="dxa"/>
          </w:tcPr>
          <w:p w14:paraId="78F017DD" w14:textId="77777777" w:rsidR="002F3541" w:rsidRPr="000B3A97" w:rsidRDefault="002F3541" w:rsidP="00E139C7">
            <w:pPr>
              <w:jc w:val="both"/>
              <w:rPr>
                <w:rFonts w:eastAsia="Arial Unicode MS"/>
                <w:noProof/>
                <w:sz w:val="22"/>
                <w:szCs w:val="22"/>
              </w:rPr>
            </w:pPr>
          </w:p>
        </w:tc>
        <w:tc>
          <w:tcPr>
            <w:tcW w:w="7796" w:type="dxa"/>
            <w:gridSpan w:val="3"/>
          </w:tcPr>
          <w:p w14:paraId="2DD069E7"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 PRESCRIPTIONS TECHNIQUES RELATIVES AUX MATERIAUX ET A LA MISE EN OEUVRE</w:t>
            </w:r>
          </w:p>
        </w:tc>
        <w:tc>
          <w:tcPr>
            <w:tcW w:w="992" w:type="dxa"/>
            <w:vMerge/>
            <w:vAlign w:val="center"/>
          </w:tcPr>
          <w:p w14:paraId="2F7B9D0F" w14:textId="77777777" w:rsidR="002F3541" w:rsidRPr="000B3A97" w:rsidRDefault="002F3541" w:rsidP="00E139C7">
            <w:pPr>
              <w:jc w:val="center"/>
              <w:rPr>
                <w:rFonts w:eastAsia="Arial Unicode MS"/>
                <w:noProof/>
                <w:sz w:val="22"/>
                <w:szCs w:val="22"/>
              </w:rPr>
            </w:pPr>
          </w:p>
        </w:tc>
      </w:tr>
      <w:tr w:rsidR="002F3541" w:rsidRPr="000B3A97" w14:paraId="335FF7CF" w14:textId="77777777" w:rsidTr="00FB5887">
        <w:trPr>
          <w:trHeight w:val="170"/>
        </w:trPr>
        <w:tc>
          <w:tcPr>
            <w:tcW w:w="921" w:type="dxa"/>
          </w:tcPr>
          <w:p w14:paraId="587582C1" w14:textId="77777777" w:rsidR="002F3541" w:rsidRPr="000B3A97" w:rsidRDefault="002F3541" w:rsidP="00E139C7">
            <w:pPr>
              <w:jc w:val="both"/>
              <w:rPr>
                <w:rFonts w:eastAsia="Arial Unicode MS"/>
                <w:noProof/>
                <w:sz w:val="22"/>
                <w:szCs w:val="22"/>
              </w:rPr>
            </w:pPr>
          </w:p>
        </w:tc>
        <w:tc>
          <w:tcPr>
            <w:tcW w:w="850" w:type="dxa"/>
          </w:tcPr>
          <w:p w14:paraId="2F261C34" w14:textId="77777777" w:rsidR="002F3541" w:rsidRPr="000B3A97" w:rsidRDefault="002F3541" w:rsidP="00E139C7">
            <w:pPr>
              <w:jc w:val="both"/>
              <w:rPr>
                <w:rFonts w:eastAsia="Arial Unicode MS"/>
                <w:noProof/>
                <w:sz w:val="22"/>
                <w:szCs w:val="22"/>
              </w:rPr>
            </w:pPr>
          </w:p>
        </w:tc>
        <w:tc>
          <w:tcPr>
            <w:tcW w:w="6946" w:type="dxa"/>
            <w:gridSpan w:val="2"/>
          </w:tcPr>
          <w:p w14:paraId="6414B48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XII-2-1- Généralités sur les matériaux</w:t>
            </w:r>
          </w:p>
        </w:tc>
        <w:tc>
          <w:tcPr>
            <w:tcW w:w="992" w:type="dxa"/>
            <w:vMerge/>
            <w:vAlign w:val="center"/>
          </w:tcPr>
          <w:p w14:paraId="095F983C" w14:textId="77777777" w:rsidR="002F3541" w:rsidRPr="000B3A97" w:rsidRDefault="002F3541" w:rsidP="00E139C7">
            <w:pPr>
              <w:jc w:val="center"/>
              <w:rPr>
                <w:rFonts w:eastAsia="Arial Unicode MS"/>
                <w:noProof/>
                <w:sz w:val="22"/>
                <w:szCs w:val="22"/>
              </w:rPr>
            </w:pPr>
          </w:p>
        </w:tc>
      </w:tr>
      <w:tr w:rsidR="002F3541" w:rsidRPr="000B3A97" w14:paraId="0D8EC667" w14:textId="77777777" w:rsidTr="00FB5887">
        <w:trPr>
          <w:trHeight w:val="170"/>
        </w:trPr>
        <w:tc>
          <w:tcPr>
            <w:tcW w:w="921" w:type="dxa"/>
          </w:tcPr>
          <w:p w14:paraId="03B29B04" w14:textId="77777777" w:rsidR="002F3541" w:rsidRPr="000B3A97" w:rsidRDefault="002F3541" w:rsidP="00E139C7">
            <w:pPr>
              <w:jc w:val="both"/>
              <w:rPr>
                <w:rFonts w:eastAsia="Arial Unicode MS"/>
                <w:noProof/>
                <w:sz w:val="22"/>
                <w:szCs w:val="22"/>
              </w:rPr>
            </w:pPr>
          </w:p>
        </w:tc>
        <w:tc>
          <w:tcPr>
            <w:tcW w:w="850" w:type="dxa"/>
          </w:tcPr>
          <w:p w14:paraId="75F1A19F" w14:textId="77777777" w:rsidR="002F3541" w:rsidRPr="000B3A97" w:rsidRDefault="002F3541" w:rsidP="00E139C7">
            <w:pPr>
              <w:jc w:val="both"/>
              <w:rPr>
                <w:rFonts w:eastAsia="Arial Unicode MS"/>
                <w:noProof/>
                <w:sz w:val="22"/>
                <w:szCs w:val="22"/>
              </w:rPr>
            </w:pPr>
          </w:p>
        </w:tc>
        <w:tc>
          <w:tcPr>
            <w:tcW w:w="6946" w:type="dxa"/>
            <w:gridSpan w:val="2"/>
          </w:tcPr>
          <w:p w14:paraId="51D2414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XII-2-2- Peintures acryliques (famille 1 – classe 7b2)</w:t>
            </w:r>
          </w:p>
        </w:tc>
        <w:tc>
          <w:tcPr>
            <w:tcW w:w="992" w:type="dxa"/>
            <w:vMerge/>
            <w:vAlign w:val="center"/>
          </w:tcPr>
          <w:p w14:paraId="0A202096" w14:textId="77777777" w:rsidR="002F3541" w:rsidRPr="000B3A97" w:rsidRDefault="002F3541" w:rsidP="00E139C7">
            <w:pPr>
              <w:jc w:val="center"/>
              <w:rPr>
                <w:rFonts w:eastAsia="Arial Unicode MS"/>
                <w:noProof/>
                <w:sz w:val="22"/>
                <w:szCs w:val="22"/>
              </w:rPr>
            </w:pPr>
          </w:p>
        </w:tc>
      </w:tr>
      <w:tr w:rsidR="002F3541" w:rsidRPr="000B3A97" w14:paraId="300D3DEB" w14:textId="77777777" w:rsidTr="00FB5887">
        <w:trPr>
          <w:trHeight w:val="170"/>
        </w:trPr>
        <w:tc>
          <w:tcPr>
            <w:tcW w:w="921" w:type="dxa"/>
          </w:tcPr>
          <w:p w14:paraId="395E21D4" w14:textId="77777777" w:rsidR="002F3541" w:rsidRPr="000B3A97" w:rsidRDefault="002F3541" w:rsidP="00E139C7">
            <w:pPr>
              <w:jc w:val="both"/>
              <w:rPr>
                <w:rFonts w:eastAsia="Arial Unicode MS"/>
                <w:noProof/>
                <w:sz w:val="22"/>
                <w:szCs w:val="22"/>
              </w:rPr>
            </w:pPr>
          </w:p>
        </w:tc>
        <w:tc>
          <w:tcPr>
            <w:tcW w:w="850" w:type="dxa"/>
          </w:tcPr>
          <w:p w14:paraId="6B4495A2" w14:textId="77777777" w:rsidR="002F3541" w:rsidRPr="000B3A97" w:rsidRDefault="002F3541" w:rsidP="00E139C7">
            <w:pPr>
              <w:jc w:val="both"/>
              <w:rPr>
                <w:rFonts w:eastAsia="Arial Unicode MS"/>
                <w:noProof/>
                <w:sz w:val="22"/>
                <w:szCs w:val="22"/>
              </w:rPr>
            </w:pPr>
          </w:p>
        </w:tc>
        <w:tc>
          <w:tcPr>
            <w:tcW w:w="6946" w:type="dxa"/>
            <w:gridSpan w:val="2"/>
          </w:tcPr>
          <w:p w14:paraId="412D5CF7"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XII-2-3- Peinture glycérophtaliques (classe 4a)</w:t>
            </w:r>
          </w:p>
        </w:tc>
        <w:tc>
          <w:tcPr>
            <w:tcW w:w="992" w:type="dxa"/>
            <w:vMerge/>
            <w:vAlign w:val="center"/>
          </w:tcPr>
          <w:p w14:paraId="045445FA" w14:textId="77777777" w:rsidR="002F3541" w:rsidRPr="000B3A97" w:rsidRDefault="002F3541" w:rsidP="00E139C7">
            <w:pPr>
              <w:jc w:val="center"/>
              <w:rPr>
                <w:rFonts w:eastAsia="Arial Unicode MS"/>
                <w:noProof/>
                <w:sz w:val="22"/>
                <w:szCs w:val="22"/>
              </w:rPr>
            </w:pPr>
          </w:p>
        </w:tc>
      </w:tr>
      <w:tr w:rsidR="002F3541" w:rsidRPr="000B3A97" w14:paraId="10CAD03E" w14:textId="77777777" w:rsidTr="00FB5887">
        <w:trPr>
          <w:trHeight w:val="170"/>
        </w:trPr>
        <w:tc>
          <w:tcPr>
            <w:tcW w:w="921" w:type="dxa"/>
          </w:tcPr>
          <w:p w14:paraId="070D3FC2" w14:textId="77777777" w:rsidR="002F3541" w:rsidRPr="000B3A97" w:rsidRDefault="002F3541" w:rsidP="00E139C7">
            <w:pPr>
              <w:jc w:val="both"/>
              <w:rPr>
                <w:rFonts w:eastAsia="Arial Unicode MS"/>
                <w:noProof/>
                <w:sz w:val="22"/>
                <w:szCs w:val="22"/>
              </w:rPr>
            </w:pPr>
          </w:p>
        </w:tc>
        <w:tc>
          <w:tcPr>
            <w:tcW w:w="850" w:type="dxa"/>
          </w:tcPr>
          <w:p w14:paraId="2253B1B9" w14:textId="77777777" w:rsidR="002F3541" w:rsidRPr="000B3A97" w:rsidRDefault="002F3541" w:rsidP="00E139C7">
            <w:pPr>
              <w:jc w:val="both"/>
              <w:rPr>
                <w:rFonts w:eastAsia="Arial Unicode MS"/>
                <w:noProof/>
                <w:sz w:val="22"/>
                <w:szCs w:val="22"/>
              </w:rPr>
            </w:pPr>
          </w:p>
        </w:tc>
        <w:tc>
          <w:tcPr>
            <w:tcW w:w="6946" w:type="dxa"/>
            <w:gridSpan w:val="2"/>
          </w:tcPr>
          <w:p w14:paraId="7FD5BB2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XII-2-4- Colorants</w:t>
            </w:r>
          </w:p>
        </w:tc>
        <w:tc>
          <w:tcPr>
            <w:tcW w:w="992" w:type="dxa"/>
            <w:vMerge/>
            <w:vAlign w:val="center"/>
          </w:tcPr>
          <w:p w14:paraId="457ABDA9" w14:textId="77777777" w:rsidR="002F3541" w:rsidRPr="000B3A97" w:rsidRDefault="002F3541" w:rsidP="00E139C7">
            <w:pPr>
              <w:jc w:val="center"/>
              <w:rPr>
                <w:rFonts w:eastAsia="Arial Unicode MS"/>
                <w:noProof/>
                <w:sz w:val="22"/>
                <w:szCs w:val="22"/>
              </w:rPr>
            </w:pPr>
          </w:p>
        </w:tc>
      </w:tr>
      <w:tr w:rsidR="002F3541" w:rsidRPr="000B3A97" w14:paraId="174B721D" w14:textId="77777777" w:rsidTr="00FB5887">
        <w:trPr>
          <w:trHeight w:val="170"/>
        </w:trPr>
        <w:tc>
          <w:tcPr>
            <w:tcW w:w="921" w:type="dxa"/>
          </w:tcPr>
          <w:p w14:paraId="4FA397D0" w14:textId="77777777" w:rsidR="002F3541" w:rsidRPr="000B3A97" w:rsidRDefault="002F3541" w:rsidP="00E139C7">
            <w:pPr>
              <w:jc w:val="both"/>
              <w:rPr>
                <w:rFonts w:eastAsia="Arial Unicode MS"/>
                <w:noProof/>
                <w:sz w:val="22"/>
                <w:szCs w:val="22"/>
              </w:rPr>
            </w:pPr>
          </w:p>
        </w:tc>
        <w:tc>
          <w:tcPr>
            <w:tcW w:w="850" w:type="dxa"/>
          </w:tcPr>
          <w:p w14:paraId="5203F6BB" w14:textId="77777777" w:rsidR="002F3541" w:rsidRPr="000B3A97" w:rsidRDefault="002F3541" w:rsidP="00E139C7">
            <w:pPr>
              <w:jc w:val="both"/>
              <w:rPr>
                <w:rFonts w:eastAsia="Arial Unicode MS"/>
                <w:noProof/>
                <w:sz w:val="22"/>
                <w:szCs w:val="22"/>
              </w:rPr>
            </w:pPr>
          </w:p>
        </w:tc>
        <w:tc>
          <w:tcPr>
            <w:tcW w:w="6946" w:type="dxa"/>
            <w:gridSpan w:val="2"/>
          </w:tcPr>
          <w:p w14:paraId="7D1D3A8C"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XII-2-5- Livraison sur chantier – marquage des produits</w:t>
            </w:r>
          </w:p>
        </w:tc>
        <w:tc>
          <w:tcPr>
            <w:tcW w:w="992" w:type="dxa"/>
            <w:vMerge w:val="restart"/>
            <w:vAlign w:val="center"/>
          </w:tcPr>
          <w:p w14:paraId="655C0C29"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64</w:t>
            </w:r>
          </w:p>
        </w:tc>
      </w:tr>
      <w:tr w:rsidR="002F3541" w:rsidRPr="000B3A97" w14:paraId="5FE1814F" w14:textId="77777777" w:rsidTr="00FB5887">
        <w:trPr>
          <w:trHeight w:val="170"/>
        </w:trPr>
        <w:tc>
          <w:tcPr>
            <w:tcW w:w="921" w:type="dxa"/>
          </w:tcPr>
          <w:p w14:paraId="4465879E" w14:textId="77777777" w:rsidR="002F3541" w:rsidRPr="000B3A97" w:rsidRDefault="002F3541" w:rsidP="00E139C7">
            <w:pPr>
              <w:jc w:val="both"/>
              <w:rPr>
                <w:rFonts w:eastAsia="Arial Unicode MS"/>
                <w:noProof/>
                <w:sz w:val="22"/>
                <w:szCs w:val="22"/>
              </w:rPr>
            </w:pPr>
          </w:p>
        </w:tc>
        <w:tc>
          <w:tcPr>
            <w:tcW w:w="7796" w:type="dxa"/>
            <w:gridSpan w:val="3"/>
          </w:tcPr>
          <w:p w14:paraId="0610A460"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XII-3- OUVRAGES PREPARATOIRES ET ACCESSOIRES</w:t>
            </w:r>
          </w:p>
        </w:tc>
        <w:tc>
          <w:tcPr>
            <w:tcW w:w="992" w:type="dxa"/>
            <w:vMerge/>
            <w:vAlign w:val="center"/>
          </w:tcPr>
          <w:p w14:paraId="477EA089" w14:textId="77777777" w:rsidR="002F3541" w:rsidRPr="000B3A97" w:rsidRDefault="002F3541" w:rsidP="00E139C7">
            <w:pPr>
              <w:jc w:val="center"/>
              <w:rPr>
                <w:rFonts w:eastAsia="Arial Unicode MS"/>
                <w:noProof/>
                <w:sz w:val="22"/>
                <w:szCs w:val="22"/>
              </w:rPr>
            </w:pPr>
          </w:p>
        </w:tc>
      </w:tr>
      <w:tr w:rsidR="002F3541" w:rsidRPr="000B3A97" w14:paraId="4EBE76E0" w14:textId="77777777" w:rsidTr="00FB5887">
        <w:trPr>
          <w:trHeight w:val="170"/>
        </w:trPr>
        <w:tc>
          <w:tcPr>
            <w:tcW w:w="921" w:type="dxa"/>
          </w:tcPr>
          <w:p w14:paraId="692A8FDC" w14:textId="77777777" w:rsidR="002F3541" w:rsidRPr="000B3A97" w:rsidRDefault="002F3541" w:rsidP="00E139C7">
            <w:pPr>
              <w:jc w:val="both"/>
              <w:rPr>
                <w:rFonts w:eastAsia="Arial Unicode MS"/>
                <w:noProof/>
                <w:sz w:val="22"/>
                <w:szCs w:val="22"/>
              </w:rPr>
            </w:pPr>
          </w:p>
        </w:tc>
        <w:tc>
          <w:tcPr>
            <w:tcW w:w="850" w:type="dxa"/>
          </w:tcPr>
          <w:p w14:paraId="20DDD4CC" w14:textId="77777777" w:rsidR="002F3541" w:rsidRPr="000B3A97" w:rsidRDefault="002F3541" w:rsidP="00E139C7">
            <w:pPr>
              <w:jc w:val="both"/>
              <w:rPr>
                <w:rFonts w:eastAsia="Arial Unicode MS"/>
                <w:noProof/>
                <w:sz w:val="22"/>
                <w:szCs w:val="22"/>
              </w:rPr>
            </w:pPr>
          </w:p>
        </w:tc>
        <w:tc>
          <w:tcPr>
            <w:tcW w:w="6946" w:type="dxa"/>
            <w:gridSpan w:val="2"/>
          </w:tcPr>
          <w:p w14:paraId="793962D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XII-3-1- Règles générales d’exécution</w:t>
            </w:r>
          </w:p>
        </w:tc>
        <w:tc>
          <w:tcPr>
            <w:tcW w:w="992" w:type="dxa"/>
            <w:vMerge/>
            <w:vAlign w:val="center"/>
          </w:tcPr>
          <w:p w14:paraId="29918595" w14:textId="77777777" w:rsidR="002F3541" w:rsidRPr="000B3A97" w:rsidRDefault="002F3541" w:rsidP="00E139C7">
            <w:pPr>
              <w:jc w:val="center"/>
              <w:rPr>
                <w:rFonts w:eastAsia="Arial Unicode MS"/>
                <w:noProof/>
                <w:sz w:val="22"/>
                <w:szCs w:val="22"/>
              </w:rPr>
            </w:pPr>
          </w:p>
        </w:tc>
      </w:tr>
      <w:tr w:rsidR="002F3541" w:rsidRPr="000B3A97" w14:paraId="50A7D098" w14:textId="77777777" w:rsidTr="00FB5887">
        <w:trPr>
          <w:trHeight w:val="170"/>
        </w:trPr>
        <w:tc>
          <w:tcPr>
            <w:tcW w:w="921" w:type="dxa"/>
          </w:tcPr>
          <w:p w14:paraId="7BE34FBB" w14:textId="77777777" w:rsidR="002F3541" w:rsidRPr="000B3A97" w:rsidRDefault="002F3541" w:rsidP="00E139C7">
            <w:pPr>
              <w:jc w:val="both"/>
              <w:rPr>
                <w:rFonts w:eastAsia="Arial Unicode MS"/>
                <w:noProof/>
                <w:sz w:val="22"/>
                <w:szCs w:val="22"/>
              </w:rPr>
            </w:pPr>
          </w:p>
        </w:tc>
        <w:tc>
          <w:tcPr>
            <w:tcW w:w="850" w:type="dxa"/>
          </w:tcPr>
          <w:p w14:paraId="5A76A966" w14:textId="77777777" w:rsidR="002F3541" w:rsidRPr="000B3A97" w:rsidRDefault="002F3541" w:rsidP="00E139C7">
            <w:pPr>
              <w:jc w:val="both"/>
              <w:rPr>
                <w:rFonts w:eastAsia="Arial Unicode MS"/>
                <w:noProof/>
                <w:sz w:val="22"/>
                <w:szCs w:val="22"/>
              </w:rPr>
            </w:pPr>
          </w:p>
        </w:tc>
        <w:tc>
          <w:tcPr>
            <w:tcW w:w="6946" w:type="dxa"/>
            <w:gridSpan w:val="2"/>
          </w:tcPr>
          <w:p w14:paraId="154DA09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XII-3-2- Epossetage, brossage et dérouillage</w:t>
            </w:r>
          </w:p>
        </w:tc>
        <w:tc>
          <w:tcPr>
            <w:tcW w:w="992" w:type="dxa"/>
            <w:vMerge/>
            <w:vAlign w:val="center"/>
          </w:tcPr>
          <w:p w14:paraId="5E17C32F" w14:textId="77777777" w:rsidR="002F3541" w:rsidRPr="000B3A97" w:rsidRDefault="002F3541" w:rsidP="00E139C7">
            <w:pPr>
              <w:jc w:val="center"/>
              <w:rPr>
                <w:rFonts w:eastAsia="Arial Unicode MS"/>
                <w:noProof/>
                <w:sz w:val="22"/>
                <w:szCs w:val="22"/>
              </w:rPr>
            </w:pPr>
          </w:p>
        </w:tc>
      </w:tr>
      <w:tr w:rsidR="002F3541" w:rsidRPr="000B3A97" w14:paraId="67F0E6D0" w14:textId="77777777" w:rsidTr="00FB5887">
        <w:trPr>
          <w:trHeight w:val="170"/>
        </w:trPr>
        <w:tc>
          <w:tcPr>
            <w:tcW w:w="921" w:type="dxa"/>
          </w:tcPr>
          <w:p w14:paraId="50FA2DFC" w14:textId="77777777" w:rsidR="002F3541" w:rsidRPr="000B3A97" w:rsidRDefault="002F3541" w:rsidP="00E139C7">
            <w:pPr>
              <w:jc w:val="both"/>
              <w:rPr>
                <w:rFonts w:eastAsia="Arial Unicode MS"/>
                <w:noProof/>
                <w:sz w:val="22"/>
                <w:szCs w:val="22"/>
              </w:rPr>
            </w:pPr>
          </w:p>
        </w:tc>
        <w:tc>
          <w:tcPr>
            <w:tcW w:w="850" w:type="dxa"/>
          </w:tcPr>
          <w:p w14:paraId="28C3036D" w14:textId="77777777" w:rsidR="002F3541" w:rsidRPr="000B3A97" w:rsidRDefault="002F3541" w:rsidP="00E139C7">
            <w:pPr>
              <w:jc w:val="both"/>
              <w:rPr>
                <w:rFonts w:eastAsia="Arial Unicode MS"/>
                <w:noProof/>
                <w:sz w:val="22"/>
                <w:szCs w:val="22"/>
              </w:rPr>
            </w:pPr>
          </w:p>
        </w:tc>
        <w:tc>
          <w:tcPr>
            <w:tcW w:w="6946" w:type="dxa"/>
            <w:gridSpan w:val="2"/>
          </w:tcPr>
          <w:p w14:paraId="5C672F22"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XII-3-3- Dégraissage des fers, fontes et aciers neufs</w:t>
            </w:r>
          </w:p>
        </w:tc>
        <w:tc>
          <w:tcPr>
            <w:tcW w:w="992" w:type="dxa"/>
            <w:vMerge/>
            <w:vAlign w:val="center"/>
          </w:tcPr>
          <w:p w14:paraId="7D881094" w14:textId="77777777" w:rsidR="002F3541" w:rsidRPr="000B3A97" w:rsidRDefault="002F3541" w:rsidP="00E139C7">
            <w:pPr>
              <w:jc w:val="center"/>
              <w:rPr>
                <w:rFonts w:eastAsia="Arial Unicode MS"/>
                <w:noProof/>
                <w:sz w:val="22"/>
                <w:szCs w:val="22"/>
              </w:rPr>
            </w:pPr>
          </w:p>
        </w:tc>
      </w:tr>
      <w:tr w:rsidR="002F3541" w:rsidRPr="000B3A97" w14:paraId="73B7198D" w14:textId="77777777" w:rsidTr="00FB5887">
        <w:trPr>
          <w:trHeight w:val="170"/>
        </w:trPr>
        <w:tc>
          <w:tcPr>
            <w:tcW w:w="921" w:type="dxa"/>
          </w:tcPr>
          <w:p w14:paraId="1FD3ACE1" w14:textId="77777777" w:rsidR="002F3541" w:rsidRPr="000B3A97" w:rsidRDefault="002F3541" w:rsidP="00E139C7">
            <w:pPr>
              <w:jc w:val="both"/>
              <w:rPr>
                <w:rFonts w:eastAsia="Arial Unicode MS"/>
                <w:noProof/>
                <w:sz w:val="22"/>
                <w:szCs w:val="22"/>
              </w:rPr>
            </w:pPr>
          </w:p>
        </w:tc>
        <w:tc>
          <w:tcPr>
            <w:tcW w:w="7796" w:type="dxa"/>
            <w:gridSpan w:val="3"/>
          </w:tcPr>
          <w:p w14:paraId="169BFC1F"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XII-4- MISE EN ŒUVRE DES PEINTURES ET VERNIS</w:t>
            </w:r>
          </w:p>
        </w:tc>
        <w:tc>
          <w:tcPr>
            <w:tcW w:w="992" w:type="dxa"/>
            <w:vMerge/>
            <w:vAlign w:val="center"/>
          </w:tcPr>
          <w:p w14:paraId="7923F691" w14:textId="77777777" w:rsidR="002F3541" w:rsidRPr="000B3A97" w:rsidRDefault="002F3541" w:rsidP="00E139C7">
            <w:pPr>
              <w:jc w:val="center"/>
              <w:rPr>
                <w:rFonts w:eastAsia="Arial Unicode MS"/>
                <w:noProof/>
                <w:sz w:val="22"/>
                <w:szCs w:val="22"/>
              </w:rPr>
            </w:pPr>
          </w:p>
        </w:tc>
      </w:tr>
      <w:tr w:rsidR="002F3541" w:rsidRPr="000B3A97" w14:paraId="0CF5E3AB" w14:textId="77777777" w:rsidTr="00FB5887">
        <w:trPr>
          <w:trHeight w:val="170"/>
        </w:trPr>
        <w:tc>
          <w:tcPr>
            <w:tcW w:w="921" w:type="dxa"/>
          </w:tcPr>
          <w:p w14:paraId="525C203F" w14:textId="77777777" w:rsidR="002F3541" w:rsidRPr="000B3A97" w:rsidRDefault="002F3541" w:rsidP="00E139C7">
            <w:pPr>
              <w:jc w:val="both"/>
              <w:rPr>
                <w:rFonts w:eastAsia="Arial Unicode MS"/>
                <w:noProof/>
                <w:sz w:val="22"/>
                <w:szCs w:val="22"/>
              </w:rPr>
            </w:pPr>
          </w:p>
        </w:tc>
        <w:tc>
          <w:tcPr>
            <w:tcW w:w="850" w:type="dxa"/>
          </w:tcPr>
          <w:p w14:paraId="334DEBA0" w14:textId="77777777" w:rsidR="002F3541" w:rsidRPr="000B3A97" w:rsidRDefault="002F3541" w:rsidP="00E139C7">
            <w:pPr>
              <w:jc w:val="both"/>
              <w:rPr>
                <w:rFonts w:eastAsia="Arial Unicode MS"/>
                <w:noProof/>
                <w:sz w:val="22"/>
                <w:szCs w:val="22"/>
              </w:rPr>
            </w:pPr>
          </w:p>
        </w:tc>
        <w:tc>
          <w:tcPr>
            <w:tcW w:w="6946" w:type="dxa"/>
            <w:gridSpan w:val="2"/>
          </w:tcPr>
          <w:p w14:paraId="4F5531B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XII-4-1- Reconnaissance préalable des subjectiles</w:t>
            </w:r>
          </w:p>
        </w:tc>
        <w:tc>
          <w:tcPr>
            <w:tcW w:w="992" w:type="dxa"/>
            <w:vMerge/>
            <w:vAlign w:val="center"/>
          </w:tcPr>
          <w:p w14:paraId="1260219B" w14:textId="77777777" w:rsidR="002F3541" w:rsidRPr="000B3A97" w:rsidRDefault="002F3541" w:rsidP="00E139C7">
            <w:pPr>
              <w:jc w:val="center"/>
              <w:rPr>
                <w:rFonts w:eastAsia="Arial Unicode MS"/>
                <w:noProof/>
                <w:sz w:val="22"/>
                <w:szCs w:val="22"/>
              </w:rPr>
            </w:pPr>
          </w:p>
        </w:tc>
      </w:tr>
      <w:tr w:rsidR="002F3541" w:rsidRPr="000B3A97" w14:paraId="351D18FA" w14:textId="77777777" w:rsidTr="00FB5887">
        <w:trPr>
          <w:trHeight w:val="170"/>
        </w:trPr>
        <w:tc>
          <w:tcPr>
            <w:tcW w:w="921" w:type="dxa"/>
          </w:tcPr>
          <w:p w14:paraId="502BDEFA" w14:textId="77777777" w:rsidR="002F3541" w:rsidRPr="000B3A97" w:rsidRDefault="002F3541" w:rsidP="00E139C7">
            <w:pPr>
              <w:jc w:val="both"/>
              <w:rPr>
                <w:rFonts w:eastAsia="Arial Unicode MS"/>
                <w:noProof/>
                <w:sz w:val="22"/>
                <w:szCs w:val="22"/>
              </w:rPr>
            </w:pPr>
          </w:p>
        </w:tc>
        <w:tc>
          <w:tcPr>
            <w:tcW w:w="850" w:type="dxa"/>
          </w:tcPr>
          <w:p w14:paraId="3E15FE14" w14:textId="77777777" w:rsidR="002F3541" w:rsidRPr="000B3A97" w:rsidRDefault="002F3541" w:rsidP="00E139C7">
            <w:pPr>
              <w:jc w:val="both"/>
              <w:rPr>
                <w:rFonts w:eastAsia="Arial Unicode MS"/>
                <w:noProof/>
                <w:sz w:val="22"/>
                <w:szCs w:val="22"/>
              </w:rPr>
            </w:pPr>
          </w:p>
        </w:tc>
        <w:tc>
          <w:tcPr>
            <w:tcW w:w="6946" w:type="dxa"/>
            <w:gridSpan w:val="2"/>
          </w:tcPr>
          <w:p w14:paraId="6CC1164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XII-4-2- Précautions à prendre pour la protection des ouvrages et des peintures</w:t>
            </w:r>
          </w:p>
        </w:tc>
        <w:tc>
          <w:tcPr>
            <w:tcW w:w="992" w:type="dxa"/>
            <w:vMerge/>
            <w:vAlign w:val="center"/>
          </w:tcPr>
          <w:p w14:paraId="467FEFBE" w14:textId="77777777" w:rsidR="002F3541" w:rsidRPr="000B3A97" w:rsidRDefault="002F3541" w:rsidP="00E139C7">
            <w:pPr>
              <w:jc w:val="center"/>
              <w:rPr>
                <w:rFonts w:eastAsia="Arial Unicode MS"/>
                <w:noProof/>
                <w:sz w:val="22"/>
                <w:szCs w:val="22"/>
              </w:rPr>
            </w:pPr>
          </w:p>
        </w:tc>
      </w:tr>
      <w:tr w:rsidR="002F3541" w:rsidRPr="000B3A97" w14:paraId="25A75AC5" w14:textId="77777777" w:rsidTr="00FB5887">
        <w:trPr>
          <w:trHeight w:val="170"/>
        </w:trPr>
        <w:tc>
          <w:tcPr>
            <w:tcW w:w="921" w:type="dxa"/>
          </w:tcPr>
          <w:p w14:paraId="3853F734" w14:textId="77777777" w:rsidR="002F3541" w:rsidRPr="000B3A97" w:rsidRDefault="002F3541" w:rsidP="00E139C7">
            <w:pPr>
              <w:jc w:val="both"/>
              <w:rPr>
                <w:rFonts w:eastAsia="Arial Unicode MS"/>
                <w:noProof/>
                <w:sz w:val="22"/>
                <w:szCs w:val="22"/>
              </w:rPr>
            </w:pPr>
          </w:p>
        </w:tc>
        <w:tc>
          <w:tcPr>
            <w:tcW w:w="850" w:type="dxa"/>
          </w:tcPr>
          <w:p w14:paraId="083F4B34" w14:textId="77777777" w:rsidR="002F3541" w:rsidRPr="000B3A97" w:rsidRDefault="002F3541" w:rsidP="00E139C7">
            <w:pPr>
              <w:jc w:val="both"/>
              <w:rPr>
                <w:rFonts w:eastAsia="Arial Unicode MS"/>
                <w:noProof/>
                <w:sz w:val="22"/>
                <w:szCs w:val="22"/>
              </w:rPr>
            </w:pPr>
          </w:p>
        </w:tc>
        <w:tc>
          <w:tcPr>
            <w:tcW w:w="6946" w:type="dxa"/>
            <w:gridSpan w:val="2"/>
          </w:tcPr>
          <w:p w14:paraId="7F34BE0A"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XII-4-3- Règles générales d’emploi des peintures et des produits pour rebouchage en enduit</w:t>
            </w:r>
          </w:p>
        </w:tc>
        <w:tc>
          <w:tcPr>
            <w:tcW w:w="992" w:type="dxa"/>
            <w:vMerge/>
            <w:vAlign w:val="center"/>
          </w:tcPr>
          <w:p w14:paraId="256B6FA9" w14:textId="77777777" w:rsidR="002F3541" w:rsidRPr="000B3A97" w:rsidRDefault="002F3541" w:rsidP="00E139C7">
            <w:pPr>
              <w:jc w:val="center"/>
              <w:rPr>
                <w:rFonts w:eastAsia="Arial Unicode MS"/>
                <w:noProof/>
                <w:sz w:val="22"/>
                <w:szCs w:val="22"/>
              </w:rPr>
            </w:pPr>
          </w:p>
        </w:tc>
      </w:tr>
      <w:tr w:rsidR="002F3541" w:rsidRPr="000B3A97" w14:paraId="38A70F68" w14:textId="77777777" w:rsidTr="00FB5887">
        <w:trPr>
          <w:trHeight w:val="170"/>
        </w:trPr>
        <w:tc>
          <w:tcPr>
            <w:tcW w:w="921" w:type="dxa"/>
          </w:tcPr>
          <w:p w14:paraId="20521022" w14:textId="77777777" w:rsidR="002F3541" w:rsidRPr="000B3A97" w:rsidRDefault="002F3541" w:rsidP="00E139C7">
            <w:pPr>
              <w:jc w:val="both"/>
              <w:rPr>
                <w:rFonts w:eastAsia="Arial Unicode MS"/>
                <w:noProof/>
                <w:sz w:val="22"/>
                <w:szCs w:val="22"/>
              </w:rPr>
            </w:pPr>
          </w:p>
        </w:tc>
        <w:tc>
          <w:tcPr>
            <w:tcW w:w="850" w:type="dxa"/>
          </w:tcPr>
          <w:p w14:paraId="0741B6A8" w14:textId="77777777" w:rsidR="002F3541" w:rsidRPr="000B3A97" w:rsidRDefault="002F3541" w:rsidP="00E139C7">
            <w:pPr>
              <w:jc w:val="both"/>
              <w:rPr>
                <w:rFonts w:eastAsia="Arial Unicode MS"/>
                <w:noProof/>
                <w:sz w:val="22"/>
                <w:szCs w:val="22"/>
              </w:rPr>
            </w:pPr>
          </w:p>
        </w:tc>
        <w:tc>
          <w:tcPr>
            <w:tcW w:w="6946" w:type="dxa"/>
            <w:gridSpan w:val="2"/>
          </w:tcPr>
          <w:p w14:paraId="7F08F763"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 xml:space="preserve">XII-4-4- Règle d’application des couches de peinture </w:t>
            </w:r>
          </w:p>
        </w:tc>
        <w:tc>
          <w:tcPr>
            <w:tcW w:w="992" w:type="dxa"/>
            <w:vMerge w:val="restart"/>
            <w:vAlign w:val="center"/>
          </w:tcPr>
          <w:p w14:paraId="16077F30" w14:textId="77777777" w:rsidR="002F3541" w:rsidRPr="000B3A97" w:rsidRDefault="002F3541" w:rsidP="00E139C7">
            <w:pPr>
              <w:jc w:val="center"/>
              <w:rPr>
                <w:rFonts w:eastAsia="Arial Unicode MS"/>
                <w:noProof/>
                <w:sz w:val="22"/>
                <w:szCs w:val="22"/>
              </w:rPr>
            </w:pPr>
            <w:r w:rsidRPr="000B3A97">
              <w:rPr>
                <w:rFonts w:eastAsia="Arial Unicode MS"/>
                <w:noProof/>
                <w:sz w:val="22"/>
                <w:szCs w:val="22"/>
              </w:rPr>
              <w:t>65</w:t>
            </w:r>
          </w:p>
        </w:tc>
      </w:tr>
      <w:tr w:rsidR="002F3541" w:rsidRPr="000B3A97" w14:paraId="0DF7EB83" w14:textId="77777777" w:rsidTr="00FB5887">
        <w:trPr>
          <w:trHeight w:val="170"/>
        </w:trPr>
        <w:tc>
          <w:tcPr>
            <w:tcW w:w="921" w:type="dxa"/>
          </w:tcPr>
          <w:p w14:paraId="7C06E0BE" w14:textId="77777777" w:rsidR="002F3541" w:rsidRPr="000B3A97" w:rsidRDefault="002F3541" w:rsidP="00E139C7">
            <w:pPr>
              <w:jc w:val="both"/>
              <w:rPr>
                <w:rFonts w:eastAsia="Arial Unicode MS"/>
                <w:noProof/>
                <w:sz w:val="22"/>
                <w:szCs w:val="22"/>
              </w:rPr>
            </w:pPr>
          </w:p>
        </w:tc>
        <w:tc>
          <w:tcPr>
            <w:tcW w:w="7796" w:type="dxa"/>
            <w:gridSpan w:val="3"/>
          </w:tcPr>
          <w:p w14:paraId="2EE8E2A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XII-5- CONTRÔLE DES OUVRAGES DE PEINTURE</w:t>
            </w:r>
          </w:p>
        </w:tc>
        <w:tc>
          <w:tcPr>
            <w:tcW w:w="992" w:type="dxa"/>
            <w:vMerge/>
          </w:tcPr>
          <w:p w14:paraId="374C8786" w14:textId="77777777" w:rsidR="002F3541" w:rsidRPr="000B3A97" w:rsidRDefault="002F3541" w:rsidP="00E139C7">
            <w:pPr>
              <w:jc w:val="both"/>
              <w:rPr>
                <w:rFonts w:eastAsia="Arial Unicode MS"/>
                <w:noProof/>
                <w:sz w:val="22"/>
                <w:szCs w:val="22"/>
              </w:rPr>
            </w:pPr>
          </w:p>
        </w:tc>
      </w:tr>
      <w:tr w:rsidR="002F3541" w:rsidRPr="000B3A97" w14:paraId="3E6B9569" w14:textId="77777777" w:rsidTr="00FB5887">
        <w:trPr>
          <w:trHeight w:val="170"/>
        </w:trPr>
        <w:tc>
          <w:tcPr>
            <w:tcW w:w="921" w:type="dxa"/>
          </w:tcPr>
          <w:p w14:paraId="7B12AD2B" w14:textId="77777777" w:rsidR="002F3541" w:rsidRPr="000B3A97" w:rsidRDefault="002F3541" w:rsidP="00E139C7">
            <w:pPr>
              <w:jc w:val="both"/>
              <w:rPr>
                <w:rFonts w:eastAsia="Arial Unicode MS"/>
                <w:noProof/>
                <w:sz w:val="22"/>
                <w:szCs w:val="22"/>
              </w:rPr>
            </w:pPr>
          </w:p>
        </w:tc>
        <w:tc>
          <w:tcPr>
            <w:tcW w:w="850" w:type="dxa"/>
          </w:tcPr>
          <w:p w14:paraId="168A4DC0" w14:textId="77777777" w:rsidR="002F3541" w:rsidRPr="000B3A97" w:rsidRDefault="002F3541" w:rsidP="00E139C7">
            <w:pPr>
              <w:jc w:val="both"/>
              <w:rPr>
                <w:rFonts w:eastAsia="Arial Unicode MS"/>
                <w:noProof/>
                <w:sz w:val="22"/>
                <w:szCs w:val="22"/>
              </w:rPr>
            </w:pPr>
          </w:p>
        </w:tc>
        <w:tc>
          <w:tcPr>
            <w:tcW w:w="6946" w:type="dxa"/>
            <w:gridSpan w:val="2"/>
          </w:tcPr>
          <w:p w14:paraId="52D56D6E"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XII-5-1- Contrôle des produits courants</w:t>
            </w:r>
          </w:p>
        </w:tc>
        <w:tc>
          <w:tcPr>
            <w:tcW w:w="992" w:type="dxa"/>
            <w:vMerge/>
          </w:tcPr>
          <w:p w14:paraId="60D3F504" w14:textId="77777777" w:rsidR="002F3541" w:rsidRPr="000B3A97" w:rsidRDefault="002F3541" w:rsidP="00E139C7">
            <w:pPr>
              <w:jc w:val="both"/>
              <w:rPr>
                <w:rFonts w:eastAsia="Arial Unicode MS"/>
                <w:noProof/>
                <w:sz w:val="22"/>
                <w:szCs w:val="22"/>
              </w:rPr>
            </w:pPr>
          </w:p>
        </w:tc>
      </w:tr>
      <w:tr w:rsidR="002F3541" w:rsidRPr="000B3A97" w14:paraId="26C73716" w14:textId="77777777" w:rsidTr="00FB5887">
        <w:trPr>
          <w:trHeight w:val="170"/>
        </w:trPr>
        <w:tc>
          <w:tcPr>
            <w:tcW w:w="921" w:type="dxa"/>
          </w:tcPr>
          <w:p w14:paraId="404FB9C2" w14:textId="77777777" w:rsidR="002F3541" w:rsidRPr="000B3A97" w:rsidRDefault="002F3541" w:rsidP="00E139C7">
            <w:pPr>
              <w:jc w:val="both"/>
              <w:rPr>
                <w:rFonts w:eastAsia="Arial Unicode MS"/>
                <w:noProof/>
                <w:sz w:val="22"/>
                <w:szCs w:val="22"/>
              </w:rPr>
            </w:pPr>
          </w:p>
        </w:tc>
        <w:tc>
          <w:tcPr>
            <w:tcW w:w="850" w:type="dxa"/>
          </w:tcPr>
          <w:p w14:paraId="4D960E6F" w14:textId="77777777" w:rsidR="002F3541" w:rsidRPr="000B3A97" w:rsidRDefault="002F3541" w:rsidP="00E139C7">
            <w:pPr>
              <w:jc w:val="both"/>
              <w:rPr>
                <w:rFonts w:eastAsia="Arial Unicode MS"/>
                <w:noProof/>
                <w:sz w:val="22"/>
                <w:szCs w:val="22"/>
              </w:rPr>
            </w:pPr>
          </w:p>
        </w:tc>
        <w:tc>
          <w:tcPr>
            <w:tcW w:w="6946" w:type="dxa"/>
            <w:gridSpan w:val="2"/>
          </w:tcPr>
          <w:p w14:paraId="10B492B1"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XII-5-2- Réception provisoire</w:t>
            </w:r>
          </w:p>
        </w:tc>
        <w:tc>
          <w:tcPr>
            <w:tcW w:w="992" w:type="dxa"/>
            <w:vMerge/>
          </w:tcPr>
          <w:p w14:paraId="7A6C4605" w14:textId="77777777" w:rsidR="002F3541" w:rsidRPr="000B3A97" w:rsidRDefault="002F3541" w:rsidP="00E139C7">
            <w:pPr>
              <w:jc w:val="both"/>
              <w:rPr>
                <w:rFonts w:eastAsia="Arial Unicode MS"/>
                <w:noProof/>
                <w:sz w:val="22"/>
                <w:szCs w:val="22"/>
              </w:rPr>
            </w:pPr>
          </w:p>
        </w:tc>
      </w:tr>
      <w:tr w:rsidR="002F3541" w:rsidRPr="000B3A97" w14:paraId="4E48DB50" w14:textId="77777777" w:rsidTr="00FB5887">
        <w:trPr>
          <w:trHeight w:val="170"/>
        </w:trPr>
        <w:tc>
          <w:tcPr>
            <w:tcW w:w="921" w:type="dxa"/>
          </w:tcPr>
          <w:p w14:paraId="439917D7" w14:textId="77777777" w:rsidR="002F3541" w:rsidRPr="000B3A97" w:rsidRDefault="002F3541" w:rsidP="00E139C7">
            <w:pPr>
              <w:jc w:val="both"/>
              <w:rPr>
                <w:rFonts w:eastAsia="Arial Unicode MS"/>
                <w:noProof/>
                <w:sz w:val="22"/>
                <w:szCs w:val="22"/>
              </w:rPr>
            </w:pPr>
          </w:p>
        </w:tc>
        <w:tc>
          <w:tcPr>
            <w:tcW w:w="850" w:type="dxa"/>
          </w:tcPr>
          <w:p w14:paraId="63346C91" w14:textId="77777777" w:rsidR="002F3541" w:rsidRPr="000B3A97" w:rsidRDefault="002F3541" w:rsidP="00E139C7">
            <w:pPr>
              <w:jc w:val="both"/>
              <w:rPr>
                <w:rFonts w:eastAsia="Arial Unicode MS"/>
                <w:noProof/>
                <w:sz w:val="22"/>
                <w:szCs w:val="22"/>
              </w:rPr>
            </w:pPr>
          </w:p>
        </w:tc>
        <w:tc>
          <w:tcPr>
            <w:tcW w:w="6946" w:type="dxa"/>
            <w:gridSpan w:val="2"/>
          </w:tcPr>
          <w:p w14:paraId="6D35F23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XII-5-3- Nettoyage et mise en service</w:t>
            </w:r>
          </w:p>
        </w:tc>
        <w:tc>
          <w:tcPr>
            <w:tcW w:w="992" w:type="dxa"/>
            <w:vMerge/>
          </w:tcPr>
          <w:p w14:paraId="499AAF6E" w14:textId="77777777" w:rsidR="002F3541" w:rsidRPr="000B3A97" w:rsidRDefault="002F3541" w:rsidP="00E139C7">
            <w:pPr>
              <w:jc w:val="both"/>
              <w:rPr>
                <w:rFonts w:eastAsia="Arial Unicode MS"/>
                <w:noProof/>
                <w:sz w:val="22"/>
                <w:szCs w:val="22"/>
              </w:rPr>
            </w:pPr>
          </w:p>
        </w:tc>
      </w:tr>
      <w:tr w:rsidR="002F3541" w:rsidRPr="000B3A97" w14:paraId="7EC88B1A" w14:textId="77777777" w:rsidTr="00FB5887">
        <w:trPr>
          <w:trHeight w:val="170"/>
        </w:trPr>
        <w:tc>
          <w:tcPr>
            <w:tcW w:w="8717" w:type="dxa"/>
            <w:gridSpan w:val="4"/>
          </w:tcPr>
          <w:p w14:paraId="5C12696C" w14:textId="77777777" w:rsidR="002F3541" w:rsidRPr="000B3A97" w:rsidRDefault="002F3541" w:rsidP="00E139C7">
            <w:pPr>
              <w:jc w:val="both"/>
              <w:rPr>
                <w:rFonts w:eastAsia="Arial Unicode MS"/>
                <w:b/>
                <w:noProof/>
                <w:sz w:val="22"/>
                <w:szCs w:val="22"/>
              </w:rPr>
            </w:pPr>
            <w:r w:rsidRPr="000B3A97">
              <w:rPr>
                <w:rFonts w:eastAsia="Arial Unicode MS"/>
                <w:b/>
                <w:noProof/>
                <w:sz w:val="22"/>
                <w:szCs w:val="22"/>
              </w:rPr>
              <w:t>XIII- VRD</w:t>
            </w:r>
          </w:p>
        </w:tc>
        <w:tc>
          <w:tcPr>
            <w:tcW w:w="992" w:type="dxa"/>
            <w:vMerge/>
          </w:tcPr>
          <w:p w14:paraId="49633A83" w14:textId="77777777" w:rsidR="002F3541" w:rsidRPr="000B3A97" w:rsidRDefault="002F3541" w:rsidP="00E139C7">
            <w:pPr>
              <w:jc w:val="both"/>
              <w:rPr>
                <w:rFonts w:eastAsia="Arial Unicode MS"/>
                <w:noProof/>
                <w:sz w:val="22"/>
                <w:szCs w:val="22"/>
              </w:rPr>
            </w:pPr>
          </w:p>
        </w:tc>
      </w:tr>
      <w:tr w:rsidR="002F3541" w:rsidRPr="000B3A97" w14:paraId="28863CD4" w14:textId="77777777" w:rsidTr="00FB5887">
        <w:trPr>
          <w:trHeight w:val="170"/>
        </w:trPr>
        <w:tc>
          <w:tcPr>
            <w:tcW w:w="921" w:type="dxa"/>
          </w:tcPr>
          <w:p w14:paraId="6E8D6AA4" w14:textId="77777777" w:rsidR="002F3541" w:rsidRPr="000B3A97" w:rsidRDefault="002F3541" w:rsidP="00E139C7">
            <w:pPr>
              <w:jc w:val="both"/>
              <w:rPr>
                <w:rFonts w:eastAsia="Arial Unicode MS"/>
                <w:noProof/>
                <w:sz w:val="22"/>
                <w:szCs w:val="22"/>
              </w:rPr>
            </w:pPr>
          </w:p>
        </w:tc>
        <w:tc>
          <w:tcPr>
            <w:tcW w:w="7796" w:type="dxa"/>
            <w:gridSpan w:val="3"/>
          </w:tcPr>
          <w:p w14:paraId="4240FBB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XIII-1- CANIVEAUX</w:t>
            </w:r>
          </w:p>
        </w:tc>
        <w:tc>
          <w:tcPr>
            <w:tcW w:w="992" w:type="dxa"/>
            <w:vMerge/>
          </w:tcPr>
          <w:p w14:paraId="52051868" w14:textId="77777777" w:rsidR="002F3541" w:rsidRPr="000B3A97" w:rsidRDefault="002F3541" w:rsidP="00E139C7">
            <w:pPr>
              <w:jc w:val="both"/>
              <w:rPr>
                <w:rFonts w:eastAsia="Arial Unicode MS"/>
                <w:noProof/>
                <w:sz w:val="22"/>
                <w:szCs w:val="22"/>
              </w:rPr>
            </w:pPr>
          </w:p>
        </w:tc>
      </w:tr>
      <w:tr w:rsidR="002F3541" w:rsidRPr="000B3A97" w14:paraId="2EF9B5EF" w14:textId="77777777" w:rsidTr="00FB5887">
        <w:trPr>
          <w:trHeight w:val="170"/>
        </w:trPr>
        <w:tc>
          <w:tcPr>
            <w:tcW w:w="921" w:type="dxa"/>
          </w:tcPr>
          <w:p w14:paraId="40D84BD6" w14:textId="77777777" w:rsidR="002F3541" w:rsidRPr="000B3A97" w:rsidRDefault="002F3541" w:rsidP="00E139C7">
            <w:pPr>
              <w:jc w:val="both"/>
              <w:rPr>
                <w:rFonts w:eastAsia="Arial Unicode MS"/>
                <w:noProof/>
                <w:sz w:val="22"/>
                <w:szCs w:val="22"/>
              </w:rPr>
            </w:pPr>
          </w:p>
        </w:tc>
        <w:tc>
          <w:tcPr>
            <w:tcW w:w="7796" w:type="dxa"/>
            <w:gridSpan w:val="3"/>
          </w:tcPr>
          <w:p w14:paraId="44E21AC5"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XIII-2- RAMPES D’ACCES</w:t>
            </w:r>
          </w:p>
        </w:tc>
        <w:tc>
          <w:tcPr>
            <w:tcW w:w="992" w:type="dxa"/>
            <w:vMerge/>
          </w:tcPr>
          <w:p w14:paraId="3129E317" w14:textId="77777777" w:rsidR="002F3541" w:rsidRPr="000B3A97" w:rsidRDefault="002F3541" w:rsidP="00E139C7">
            <w:pPr>
              <w:jc w:val="both"/>
              <w:rPr>
                <w:rFonts w:eastAsia="Arial Unicode MS"/>
                <w:noProof/>
                <w:sz w:val="22"/>
                <w:szCs w:val="22"/>
              </w:rPr>
            </w:pPr>
          </w:p>
        </w:tc>
      </w:tr>
      <w:tr w:rsidR="002F3541" w:rsidRPr="000B3A97" w14:paraId="11D0E049" w14:textId="77777777" w:rsidTr="00FB5887">
        <w:trPr>
          <w:trHeight w:val="170"/>
        </w:trPr>
        <w:tc>
          <w:tcPr>
            <w:tcW w:w="921" w:type="dxa"/>
          </w:tcPr>
          <w:p w14:paraId="3CC55DBA" w14:textId="77777777" w:rsidR="002F3541" w:rsidRPr="000B3A97" w:rsidRDefault="002F3541" w:rsidP="00E139C7">
            <w:pPr>
              <w:jc w:val="both"/>
              <w:rPr>
                <w:rFonts w:eastAsia="Arial Unicode MS"/>
                <w:noProof/>
                <w:sz w:val="22"/>
                <w:szCs w:val="22"/>
              </w:rPr>
            </w:pPr>
          </w:p>
        </w:tc>
        <w:tc>
          <w:tcPr>
            <w:tcW w:w="7796" w:type="dxa"/>
            <w:gridSpan w:val="3"/>
          </w:tcPr>
          <w:p w14:paraId="7AA9827B" w14:textId="77777777" w:rsidR="002F3541" w:rsidRPr="000B3A97" w:rsidRDefault="002F3541" w:rsidP="00E139C7">
            <w:pPr>
              <w:jc w:val="both"/>
              <w:rPr>
                <w:rFonts w:eastAsia="Arial Unicode MS"/>
                <w:noProof/>
                <w:sz w:val="22"/>
                <w:szCs w:val="22"/>
              </w:rPr>
            </w:pPr>
            <w:r w:rsidRPr="000B3A97">
              <w:rPr>
                <w:rFonts w:eastAsia="Arial Unicode MS"/>
                <w:noProof/>
                <w:sz w:val="22"/>
                <w:szCs w:val="22"/>
              </w:rPr>
              <w:t>XIII-3- DALLAGE EXTERIEUR</w:t>
            </w:r>
          </w:p>
        </w:tc>
        <w:tc>
          <w:tcPr>
            <w:tcW w:w="992" w:type="dxa"/>
            <w:vMerge/>
          </w:tcPr>
          <w:p w14:paraId="53FFA7B0" w14:textId="77777777" w:rsidR="002F3541" w:rsidRPr="000B3A97" w:rsidRDefault="002F3541" w:rsidP="00E139C7">
            <w:pPr>
              <w:jc w:val="both"/>
              <w:rPr>
                <w:rFonts w:eastAsia="Arial Unicode MS"/>
                <w:noProof/>
                <w:sz w:val="22"/>
                <w:szCs w:val="22"/>
              </w:rPr>
            </w:pPr>
          </w:p>
        </w:tc>
      </w:tr>
      <w:tr w:rsidR="002F3541" w:rsidRPr="000B3A97" w14:paraId="39A114CC" w14:textId="77777777" w:rsidTr="00FB5887">
        <w:trPr>
          <w:trHeight w:val="170"/>
        </w:trPr>
        <w:tc>
          <w:tcPr>
            <w:tcW w:w="921" w:type="dxa"/>
          </w:tcPr>
          <w:p w14:paraId="1538FFBA" w14:textId="77777777" w:rsidR="002F3541" w:rsidRPr="000B3A97" w:rsidRDefault="002F3541" w:rsidP="00E139C7">
            <w:pPr>
              <w:jc w:val="both"/>
              <w:rPr>
                <w:rFonts w:eastAsia="Arial Unicode MS"/>
                <w:noProof/>
                <w:sz w:val="22"/>
                <w:szCs w:val="22"/>
              </w:rPr>
            </w:pPr>
          </w:p>
        </w:tc>
        <w:tc>
          <w:tcPr>
            <w:tcW w:w="850" w:type="dxa"/>
          </w:tcPr>
          <w:p w14:paraId="46B746AE" w14:textId="77777777" w:rsidR="002F3541" w:rsidRPr="000B3A97" w:rsidRDefault="002F3541" w:rsidP="00E139C7">
            <w:pPr>
              <w:jc w:val="both"/>
              <w:rPr>
                <w:rFonts w:eastAsia="Arial Unicode MS"/>
                <w:noProof/>
                <w:sz w:val="22"/>
                <w:szCs w:val="22"/>
              </w:rPr>
            </w:pPr>
          </w:p>
        </w:tc>
        <w:tc>
          <w:tcPr>
            <w:tcW w:w="851" w:type="dxa"/>
          </w:tcPr>
          <w:p w14:paraId="001F5F53" w14:textId="77777777" w:rsidR="002F3541" w:rsidRPr="000B3A97" w:rsidRDefault="002F3541" w:rsidP="00E139C7">
            <w:pPr>
              <w:jc w:val="both"/>
              <w:rPr>
                <w:rFonts w:eastAsia="Arial Unicode MS"/>
                <w:noProof/>
                <w:sz w:val="22"/>
                <w:szCs w:val="22"/>
              </w:rPr>
            </w:pPr>
          </w:p>
        </w:tc>
        <w:tc>
          <w:tcPr>
            <w:tcW w:w="6095" w:type="dxa"/>
          </w:tcPr>
          <w:p w14:paraId="4E98AC06" w14:textId="77777777" w:rsidR="002F3541" w:rsidRPr="000B3A97" w:rsidRDefault="002F3541" w:rsidP="00E139C7">
            <w:pPr>
              <w:jc w:val="both"/>
              <w:rPr>
                <w:rFonts w:eastAsia="Arial Unicode MS"/>
                <w:noProof/>
                <w:sz w:val="22"/>
                <w:szCs w:val="22"/>
              </w:rPr>
            </w:pPr>
          </w:p>
        </w:tc>
        <w:tc>
          <w:tcPr>
            <w:tcW w:w="992" w:type="dxa"/>
          </w:tcPr>
          <w:p w14:paraId="520C36D9" w14:textId="77777777" w:rsidR="002F3541" w:rsidRPr="000B3A97" w:rsidRDefault="002F3541" w:rsidP="00E139C7">
            <w:pPr>
              <w:jc w:val="both"/>
              <w:rPr>
                <w:rFonts w:eastAsia="Arial Unicode MS"/>
                <w:noProof/>
                <w:sz w:val="22"/>
                <w:szCs w:val="22"/>
              </w:rPr>
            </w:pPr>
          </w:p>
        </w:tc>
      </w:tr>
    </w:tbl>
    <w:p w14:paraId="73A7BA83" w14:textId="77777777" w:rsidR="002F3541" w:rsidRDefault="002F3541" w:rsidP="002F3541">
      <w:pPr>
        <w:jc w:val="both"/>
        <w:rPr>
          <w:rFonts w:eastAsia="Arial Unicode MS"/>
          <w:b/>
          <w:noProof/>
          <w:sz w:val="22"/>
          <w:szCs w:val="22"/>
        </w:rPr>
      </w:pPr>
    </w:p>
    <w:p w14:paraId="04AB1CB8" w14:textId="77777777" w:rsidR="00E151EB" w:rsidRDefault="00E151EB" w:rsidP="002F3541">
      <w:pPr>
        <w:jc w:val="both"/>
        <w:rPr>
          <w:rFonts w:eastAsia="Arial Unicode MS"/>
          <w:b/>
          <w:noProof/>
          <w:sz w:val="22"/>
          <w:szCs w:val="22"/>
        </w:rPr>
      </w:pPr>
    </w:p>
    <w:p w14:paraId="33796C54" w14:textId="77777777" w:rsidR="00E151EB" w:rsidRDefault="00E151EB" w:rsidP="002F3541">
      <w:pPr>
        <w:jc w:val="both"/>
        <w:rPr>
          <w:rFonts w:eastAsia="Arial Unicode MS"/>
          <w:b/>
          <w:noProof/>
          <w:sz w:val="22"/>
          <w:szCs w:val="22"/>
        </w:rPr>
      </w:pPr>
    </w:p>
    <w:p w14:paraId="543D8FCE" w14:textId="77777777" w:rsidR="00E151EB" w:rsidRDefault="00E151EB" w:rsidP="002F3541">
      <w:pPr>
        <w:jc w:val="both"/>
        <w:rPr>
          <w:rFonts w:eastAsia="Arial Unicode MS"/>
          <w:b/>
          <w:noProof/>
          <w:sz w:val="22"/>
          <w:szCs w:val="22"/>
        </w:rPr>
      </w:pPr>
    </w:p>
    <w:p w14:paraId="58C2C201" w14:textId="77777777" w:rsidR="00E151EB" w:rsidRDefault="00E151EB" w:rsidP="002F3541">
      <w:pPr>
        <w:jc w:val="both"/>
        <w:rPr>
          <w:rFonts w:eastAsia="Arial Unicode MS"/>
          <w:b/>
          <w:noProof/>
          <w:sz w:val="22"/>
          <w:szCs w:val="22"/>
        </w:rPr>
      </w:pPr>
    </w:p>
    <w:p w14:paraId="429976FB" w14:textId="77777777" w:rsidR="00E151EB" w:rsidRDefault="00E151EB" w:rsidP="002F3541">
      <w:pPr>
        <w:jc w:val="both"/>
        <w:rPr>
          <w:rFonts w:eastAsia="Arial Unicode MS"/>
          <w:b/>
          <w:noProof/>
          <w:sz w:val="22"/>
          <w:szCs w:val="22"/>
        </w:rPr>
      </w:pPr>
    </w:p>
    <w:p w14:paraId="14765420" w14:textId="77777777" w:rsidR="00E151EB" w:rsidRDefault="00E151EB" w:rsidP="002F3541">
      <w:pPr>
        <w:jc w:val="both"/>
        <w:rPr>
          <w:rFonts w:eastAsia="Arial Unicode MS"/>
          <w:b/>
          <w:noProof/>
          <w:sz w:val="22"/>
          <w:szCs w:val="22"/>
        </w:rPr>
      </w:pPr>
    </w:p>
    <w:p w14:paraId="1A861A68" w14:textId="77777777" w:rsidR="00E151EB" w:rsidRDefault="00E151EB" w:rsidP="002F3541">
      <w:pPr>
        <w:jc w:val="both"/>
        <w:rPr>
          <w:rFonts w:eastAsia="Arial Unicode MS"/>
          <w:b/>
          <w:noProof/>
          <w:sz w:val="22"/>
          <w:szCs w:val="22"/>
        </w:rPr>
      </w:pPr>
    </w:p>
    <w:p w14:paraId="25AFC5E6" w14:textId="77777777" w:rsidR="00E151EB" w:rsidRDefault="00E151EB" w:rsidP="002F3541">
      <w:pPr>
        <w:jc w:val="both"/>
        <w:rPr>
          <w:rFonts w:eastAsia="Arial Unicode MS"/>
          <w:b/>
          <w:noProof/>
          <w:sz w:val="22"/>
          <w:szCs w:val="22"/>
        </w:rPr>
      </w:pPr>
    </w:p>
    <w:p w14:paraId="6347D248" w14:textId="77777777" w:rsidR="00E151EB" w:rsidRDefault="00E151EB" w:rsidP="002F3541">
      <w:pPr>
        <w:jc w:val="both"/>
        <w:rPr>
          <w:rFonts w:eastAsia="Arial Unicode MS"/>
          <w:b/>
          <w:noProof/>
          <w:sz w:val="22"/>
          <w:szCs w:val="22"/>
        </w:rPr>
      </w:pPr>
    </w:p>
    <w:p w14:paraId="555B0A2B" w14:textId="77777777" w:rsidR="00E151EB" w:rsidRDefault="00E151EB" w:rsidP="002F3541">
      <w:pPr>
        <w:jc w:val="both"/>
        <w:rPr>
          <w:rFonts w:eastAsia="Arial Unicode MS"/>
          <w:b/>
          <w:noProof/>
          <w:sz w:val="22"/>
          <w:szCs w:val="22"/>
        </w:rPr>
      </w:pPr>
    </w:p>
    <w:p w14:paraId="20A1F0AF" w14:textId="77777777" w:rsidR="00E151EB" w:rsidRDefault="00E151EB" w:rsidP="002F3541">
      <w:pPr>
        <w:jc w:val="both"/>
        <w:rPr>
          <w:rFonts w:eastAsia="Arial Unicode MS"/>
          <w:b/>
          <w:noProof/>
          <w:sz w:val="22"/>
          <w:szCs w:val="22"/>
        </w:rPr>
      </w:pPr>
    </w:p>
    <w:p w14:paraId="7F9B33F9" w14:textId="77777777" w:rsidR="00E151EB" w:rsidRDefault="00E151EB" w:rsidP="002F3541">
      <w:pPr>
        <w:jc w:val="both"/>
        <w:rPr>
          <w:rFonts w:eastAsia="Arial Unicode MS"/>
          <w:b/>
          <w:noProof/>
          <w:sz w:val="22"/>
          <w:szCs w:val="22"/>
        </w:rPr>
      </w:pPr>
    </w:p>
    <w:p w14:paraId="0025E5D3" w14:textId="77777777" w:rsidR="00E151EB" w:rsidRDefault="00E151EB" w:rsidP="002F3541">
      <w:pPr>
        <w:jc w:val="both"/>
        <w:rPr>
          <w:rFonts w:eastAsia="Arial Unicode MS"/>
          <w:b/>
          <w:noProof/>
          <w:sz w:val="22"/>
          <w:szCs w:val="22"/>
        </w:rPr>
      </w:pPr>
    </w:p>
    <w:p w14:paraId="48EE87A0" w14:textId="77777777" w:rsidR="00E151EB" w:rsidRDefault="00E151EB" w:rsidP="002F3541">
      <w:pPr>
        <w:jc w:val="both"/>
        <w:rPr>
          <w:rFonts w:eastAsia="Arial Unicode MS"/>
          <w:b/>
          <w:noProof/>
          <w:sz w:val="22"/>
          <w:szCs w:val="22"/>
        </w:rPr>
      </w:pPr>
    </w:p>
    <w:p w14:paraId="01D5D2E8" w14:textId="77777777" w:rsidR="00E151EB" w:rsidRDefault="00E151EB" w:rsidP="002F3541">
      <w:pPr>
        <w:jc w:val="both"/>
        <w:rPr>
          <w:rFonts w:eastAsia="Arial Unicode MS"/>
          <w:b/>
          <w:noProof/>
          <w:sz w:val="22"/>
          <w:szCs w:val="22"/>
        </w:rPr>
      </w:pPr>
    </w:p>
    <w:p w14:paraId="0308BE9D" w14:textId="77777777" w:rsidR="00E151EB" w:rsidRDefault="00E151EB" w:rsidP="002F3541">
      <w:pPr>
        <w:jc w:val="both"/>
        <w:rPr>
          <w:rFonts w:eastAsia="Arial Unicode MS"/>
          <w:b/>
          <w:noProof/>
          <w:sz w:val="22"/>
          <w:szCs w:val="22"/>
        </w:rPr>
      </w:pPr>
    </w:p>
    <w:p w14:paraId="01854696" w14:textId="77777777" w:rsidR="00E151EB" w:rsidRDefault="00E151EB" w:rsidP="002F3541">
      <w:pPr>
        <w:jc w:val="both"/>
        <w:rPr>
          <w:rFonts w:eastAsia="Arial Unicode MS"/>
          <w:b/>
          <w:noProof/>
          <w:sz w:val="22"/>
          <w:szCs w:val="22"/>
        </w:rPr>
      </w:pPr>
    </w:p>
    <w:p w14:paraId="70F19FC8" w14:textId="77777777" w:rsidR="00E151EB" w:rsidRDefault="00E151EB" w:rsidP="002F3541">
      <w:pPr>
        <w:jc w:val="both"/>
        <w:rPr>
          <w:rFonts w:eastAsia="Arial Unicode MS"/>
          <w:b/>
          <w:noProof/>
          <w:sz w:val="22"/>
          <w:szCs w:val="22"/>
        </w:rPr>
      </w:pPr>
    </w:p>
    <w:p w14:paraId="008BB62F" w14:textId="77777777" w:rsidR="00E151EB" w:rsidRDefault="00E151EB" w:rsidP="002F3541">
      <w:pPr>
        <w:jc w:val="both"/>
        <w:rPr>
          <w:rFonts w:eastAsia="Arial Unicode MS"/>
          <w:b/>
          <w:noProof/>
          <w:sz w:val="22"/>
          <w:szCs w:val="22"/>
        </w:rPr>
      </w:pPr>
    </w:p>
    <w:p w14:paraId="0AD8D7E8" w14:textId="77777777" w:rsidR="00E151EB" w:rsidRDefault="00E151EB" w:rsidP="002F3541">
      <w:pPr>
        <w:jc w:val="both"/>
        <w:rPr>
          <w:rFonts w:eastAsia="Arial Unicode MS"/>
          <w:b/>
          <w:noProof/>
          <w:sz w:val="22"/>
          <w:szCs w:val="22"/>
        </w:rPr>
      </w:pPr>
    </w:p>
    <w:p w14:paraId="3BDFA6EA" w14:textId="77777777" w:rsidR="00E151EB" w:rsidRDefault="00E151EB" w:rsidP="002F3541">
      <w:pPr>
        <w:jc w:val="both"/>
        <w:rPr>
          <w:rFonts w:eastAsia="Arial Unicode MS"/>
          <w:b/>
          <w:noProof/>
          <w:sz w:val="22"/>
          <w:szCs w:val="22"/>
        </w:rPr>
      </w:pPr>
    </w:p>
    <w:p w14:paraId="0E1336DD" w14:textId="77777777" w:rsidR="00E151EB" w:rsidRDefault="00E151EB" w:rsidP="002F3541">
      <w:pPr>
        <w:jc w:val="both"/>
        <w:rPr>
          <w:rFonts w:eastAsia="Arial Unicode MS"/>
          <w:b/>
          <w:noProof/>
          <w:sz w:val="22"/>
          <w:szCs w:val="22"/>
        </w:rPr>
      </w:pPr>
    </w:p>
    <w:p w14:paraId="122C81F9" w14:textId="77777777" w:rsidR="00E151EB" w:rsidRDefault="00E151EB" w:rsidP="002F3541">
      <w:pPr>
        <w:jc w:val="both"/>
        <w:rPr>
          <w:rFonts w:eastAsia="Arial Unicode MS"/>
          <w:b/>
          <w:noProof/>
          <w:sz w:val="22"/>
          <w:szCs w:val="22"/>
        </w:rPr>
      </w:pPr>
    </w:p>
    <w:p w14:paraId="5082DE16" w14:textId="77777777" w:rsidR="00E151EB" w:rsidRDefault="00E151EB" w:rsidP="002F3541">
      <w:pPr>
        <w:jc w:val="both"/>
        <w:rPr>
          <w:rFonts w:eastAsia="Arial Unicode MS"/>
          <w:b/>
          <w:noProof/>
          <w:sz w:val="22"/>
          <w:szCs w:val="22"/>
        </w:rPr>
      </w:pPr>
    </w:p>
    <w:p w14:paraId="478EC769" w14:textId="77777777" w:rsidR="00E151EB" w:rsidRDefault="00E151EB" w:rsidP="002F3541">
      <w:pPr>
        <w:jc w:val="both"/>
        <w:rPr>
          <w:rFonts w:eastAsia="Arial Unicode MS"/>
          <w:b/>
          <w:noProof/>
          <w:sz w:val="22"/>
          <w:szCs w:val="22"/>
        </w:rPr>
      </w:pPr>
    </w:p>
    <w:p w14:paraId="4B84E3AE" w14:textId="77777777" w:rsidR="00E151EB" w:rsidRDefault="00E151EB" w:rsidP="002F3541">
      <w:pPr>
        <w:jc w:val="both"/>
        <w:rPr>
          <w:rFonts w:eastAsia="Arial Unicode MS"/>
          <w:b/>
          <w:noProof/>
          <w:sz w:val="22"/>
          <w:szCs w:val="22"/>
        </w:rPr>
      </w:pPr>
    </w:p>
    <w:p w14:paraId="441F7090" w14:textId="77777777" w:rsidR="00E151EB" w:rsidRDefault="00E151EB" w:rsidP="002F3541">
      <w:pPr>
        <w:jc w:val="both"/>
        <w:rPr>
          <w:rFonts w:eastAsia="Arial Unicode MS"/>
          <w:b/>
          <w:noProof/>
          <w:sz w:val="22"/>
          <w:szCs w:val="22"/>
        </w:rPr>
      </w:pPr>
    </w:p>
    <w:p w14:paraId="052E22CD" w14:textId="77777777" w:rsidR="00E151EB" w:rsidRDefault="00E151EB" w:rsidP="002F3541">
      <w:pPr>
        <w:jc w:val="both"/>
        <w:rPr>
          <w:rFonts w:eastAsia="Arial Unicode MS"/>
          <w:b/>
          <w:noProof/>
          <w:sz w:val="22"/>
          <w:szCs w:val="22"/>
        </w:rPr>
      </w:pPr>
    </w:p>
    <w:p w14:paraId="55F9C7D2" w14:textId="77777777" w:rsidR="00E151EB" w:rsidRDefault="00E151EB" w:rsidP="002F3541">
      <w:pPr>
        <w:jc w:val="both"/>
        <w:rPr>
          <w:rFonts w:eastAsia="Arial Unicode MS"/>
          <w:b/>
          <w:noProof/>
          <w:sz w:val="22"/>
          <w:szCs w:val="22"/>
        </w:rPr>
      </w:pPr>
    </w:p>
    <w:p w14:paraId="6A73A9B7" w14:textId="77777777" w:rsidR="00E151EB" w:rsidRDefault="00E151EB" w:rsidP="002F3541">
      <w:pPr>
        <w:jc w:val="both"/>
        <w:rPr>
          <w:rFonts w:eastAsia="Arial Unicode MS"/>
          <w:b/>
          <w:noProof/>
          <w:sz w:val="22"/>
          <w:szCs w:val="22"/>
        </w:rPr>
      </w:pPr>
    </w:p>
    <w:p w14:paraId="7242B6EE" w14:textId="77777777" w:rsidR="00E151EB" w:rsidRDefault="00E151EB" w:rsidP="002F3541">
      <w:pPr>
        <w:jc w:val="both"/>
        <w:rPr>
          <w:rFonts w:eastAsia="Arial Unicode MS"/>
          <w:b/>
          <w:noProof/>
          <w:sz w:val="22"/>
          <w:szCs w:val="22"/>
        </w:rPr>
      </w:pPr>
    </w:p>
    <w:p w14:paraId="18326533" w14:textId="77777777" w:rsidR="00761D4E" w:rsidRDefault="00761D4E" w:rsidP="002F3541">
      <w:pPr>
        <w:jc w:val="both"/>
        <w:rPr>
          <w:rFonts w:eastAsia="Arial Unicode MS"/>
          <w:b/>
          <w:noProof/>
          <w:sz w:val="22"/>
          <w:szCs w:val="22"/>
        </w:rPr>
      </w:pPr>
    </w:p>
    <w:p w14:paraId="0470C66B" w14:textId="77777777" w:rsidR="00E151EB" w:rsidRDefault="00E151EB" w:rsidP="002F3541">
      <w:pPr>
        <w:jc w:val="both"/>
        <w:rPr>
          <w:rFonts w:eastAsia="Arial Unicode MS"/>
          <w:b/>
          <w:noProof/>
          <w:sz w:val="22"/>
          <w:szCs w:val="22"/>
        </w:rPr>
      </w:pPr>
    </w:p>
    <w:p w14:paraId="7578B762" w14:textId="77777777" w:rsidR="00E151EB" w:rsidRDefault="00E151EB" w:rsidP="002F3541">
      <w:pPr>
        <w:jc w:val="both"/>
        <w:rPr>
          <w:rFonts w:eastAsia="Arial Unicode MS"/>
          <w:b/>
          <w:noProof/>
          <w:sz w:val="22"/>
          <w:szCs w:val="22"/>
        </w:rPr>
      </w:pPr>
    </w:p>
    <w:p w14:paraId="37D79A9F" w14:textId="77777777" w:rsidR="00E151EB" w:rsidRDefault="00E151EB" w:rsidP="002F3541">
      <w:pPr>
        <w:jc w:val="both"/>
        <w:rPr>
          <w:rFonts w:eastAsia="Arial Unicode MS"/>
          <w:b/>
          <w:noProof/>
          <w:sz w:val="22"/>
          <w:szCs w:val="22"/>
        </w:rPr>
      </w:pPr>
    </w:p>
    <w:p w14:paraId="31232C46" w14:textId="77777777" w:rsidR="001A4D80" w:rsidRPr="000B3A97" w:rsidRDefault="001A4D80" w:rsidP="002F3541">
      <w:pPr>
        <w:jc w:val="both"/>
        <w:rPr>
          <w:rFonts w:eastAsia="Arial Unicode MS"/>
          <w:b/>
          <w:noProof/>
          <w:sz w:val="22"/>
          <w:szCs w:val="22"/>
        </w:rPr>
      </w:pPr>
    </w:p>
    <w:p w14:paraId="655392B6" w14:textId="77777777" w:rsidR="002F3541" w:rsidRPr="000B3A97" w:rsidRDefault="002F3541" w:rsidP="00D33071">
      <w:pPr>
        <w:numPr>
          <w:ilvl w:val="0"/>
          <w:numId w:val="27"/>
        </w:numPr>
        <w:spacing w:before="120" w:after="120"/>
        <w:ind w:left="426" w:hanging="426"/>
        <w:jc w:val="both"/>
        <w:rPr>
          <w:rFonts w:eastAsia="Arial Unicode MS"/>
          <w:b/>
          <w:sz w:val="22"/>
          <w:szCs w:val="22"/>
        </w:rPr>
      </w:pPr>
      <w:r w:rsidRPr="000B3A97">
        <w:rPr>
          <w:rFonts w:eastAsia="Arial Unicode MS"/>
          <w:b/>
          <w:sz w:val="22"/>
          <w:szCs w:val="22"/>
        </w:rPr>
        <w:t>GENERALITES</w:t>
      </w:r>
    </w:p>
    <w:p w14:paraId="52303EDC" w14:textId="77777777" w:rsidR="002F3541" w:rsidRPr="000B3A97" w:rsidRDefault="002F3541" w:rsidP="00D33071">
      <w:pPr>
        <w:numPr>
          <w:ilvl w:val="1"/>
          <w:numId w:val="26"/>
        </w:numPr>
        <w:tabs>
          <w:tab w:val="left" w:pos="567"/>
        </w:tabs>
        <w:spacing w:before="120" w:after="120"/>
        <w:ind w:left="567" w:hanging="567"/>
        <w:rPr>
          <w:rFonts w:eastAsia="Arial Unicode MS"/>
          <w:b/>
          <w:bCs/>
          <w:sz w:val="22"/>
          <w:szCs w:val="22"/>
        </w:rPr>
      </w:pPr>
      <w:r w:rsidRPr="000B3A97">
        <w:rPr>
          <w:rFonts w:eastAsia="Arial Unicode MS"/>
          <w:b/>
          <w:bCs/>
          <w:sz w:val="22"/>
          <w:szCs w:val="22"/>
        </w:rPr>
        <w:t>INTRODUCTION</w:t>
      </w:r>
    </w:p>
    <w:p w14:paraId="1FE86999" w14:textId="7313B16D" w:rsidR="00C52440" w:rsidRPr="000B3A97" w:rsidRDefault="002F3541" w:rsidP="00C52440">
      <w:pPr>
        <w:jc w:val="both"/>
        <w:rPr>
          <w:rFonts w:eastAsia="Arial Unicode MS"/>
          <w:sz w:val="22"/>
          <w:szCs w:val="22"/>
        </w:rPr>
      </w:pPr>
      <w:r w:rsidRPr="000B3A97">
        <w:rPr>
          <w:rFonts w:eastAsia="Arial Unicode MS"/>
          <w:sz w:val="22"/>
          <w:szCs w:val="22"/>
        </w:rPr>
        <w:t xml:space="preserve">L’Etat du Cameroun, finance par le Budget d’Investissement Public de l’Exercice </w:t>
      </w:r>
      <w:r w:rsidR="00A924CF">
        <w:rPr>
          <w:rFonts w:eastAsia="Arial Unicode MS"/>
          <w:sz w:val="22"/>
          <w:szCs w:val="22"/>
        </w:rPr>
        <w:t>2025</w:t>
      </w:r>
      <w:r w:rsidRPr="000B3A97">
        <w:rPr>
          <w:rFonts w:eastAsia="Arial Unicode MS"/>
          <w:sz w:val="22"/>
          <w:szCs w:val="22"/>
        </w:rPr>
        <w:t xml:space="preserve">, les </w:t>
      </w:r>
      <w:r w:rsidR="00C52440" w:rsidRPr="000B3A97">
        <w:rPr>
          <w:rFonts w:eastAsia="Arial Unicode MS"/>
          <w:sz w:val="22"/>
          <w:szCs w:val="22"/>
        </w:rPr>
        <w:t xml:space="preserve">travaux de </w:t>
      </w:r>
      <w:r w:rsidR="00761D4E" w:rsidRPr="00761D4E">
        <w:rPr>
          <w:rFonts w:eastAsia="Arial Unicode MS"/>
          <w:sz w:val="22"/>
          <w:szCs w:val="22"/>
        </w:rPr>
        <w:t>Construction d’un bloc de deux (02) logements d’astreinte à l’EPP DE NGOLLA 115</w:t>
      </w:r>
      <w:r w:rsidR="00761D4E">
        <w:rPr>
          <w:rFonts w:eastAsia="Arial Unicode MS"/>
          <w:sz w:val="22"/>
          <w:szCs w:val="22"/>
        </w:rPr>
        <w:t xml:space="preserve"> dans</w:t>
      </w:r>
      <w:r w:rsidR="00981ECD">
        <w:rPr>
          <w:rFonts w:eastAsia="Arial Unicode MS"/>
          <w:sz w:val="22"/>
          <w:szCs w:val="22"/>
        </w:rPr>
        <w:t xml:space="preserve"> la Commune de </w:t>
      </w:r>
      <w:r w:rsidR="00F95D19">
        <w:rPr>
          <w:rFonts w:eastAsia="Arial Unicode MS"/>
          <w:sz w:val="22"/>
          <w:szCs w:val="22"/>
        </w:rPr>
        <w:t xml:space="preserve">SALAPOUMBE </w:t>
      </w:r>
      <w:r w:rsidR="00981ECD">
        <w:rPr>
          <w:rFonts w:eastAsia="Arial Unicode MS"/>
          <w:sz w:val="22"/>
          <w:szCs w:val="22"/>
        </w:rPr>
        <w:t xml:space="preserve"> dans le</w:t>
      </w:r>
      <w:r w:rsidR="00C52440" w:rsidRPr="000B3A97">
        <w:rPr>
          <w:rFonts w:eastAsia="Arial Unicode MS"/>
          <w:sz w:val="22"/>
          <w:szCs w:val="22"/>
        </w:rPr>
        <w:t xml:space="preserve"> département </w:t>
      </w:r>
      <w:r w:rsidR="008E6851">
        <w:rPr>
          <w:rFonts w:eastAsia="Arial Unicode MS"/>
          <w:sz w:val="22"/>
          <w:szCs w:val="22"/>
        </w:rPr>
        <w:t>de la Boumba et Ngoko</w:t>
      </w:r>
      <w:r w:rsidR="00C52440" w:rsidRPr="000B3A97">
        <w:rPr>
          <w:rFonts w:eastAsia="Arial Unicode MS"/>
          <w:sz w:val="22"/>
          <w:szCs w:val="22"/>
        </w:rPr>
        <w:t xml:space="preserve">, région de l’Est. </w:t>
      </w:r>
    </w:p>
    <w:p w14:paraId="3227C6BC" w14:textId="77777777" w:rsidR="002F3541" w:rsidRPr="000B3A97" w:rsidRDefault="002F3541" w:rsidP="00B41B30">
      <w:pPr>
        <w:ind w:firstLine="284"/>
        <w:jc w:val="both"/>
        <w:rPr>
          <w:rFonts w:eastAsia="Arial Unicode MS"/>
          <w:sz w:val="22"/>
          <w:szCs w:val="22"/>
        </w:rPr>
      </w:pPr>
      <w:r w:rsidRPr="000B3A97">
        <w:rPr>
          <w:rFonts w:eastAsia="Arial Unicode MS"/>
          <w:sz w:val="22"/>
          <w:szCs w:val="22"/>
        </w:rPr>
        <w:t>Le présent devis descriptif décrit la consistance et le mode d’exécution des travaux à réaliser suivant les règles de l’art et conforméme</w:t>
      </w:r>
      <w:r w:rsidR="009E41AF">
        <w:rPr>
          <w:rFonts w:eastAsia="Arial Unicode MS"/>
          <w:sz w:val="22"/>
          <w:szCs w:val="22"/>
        </w:rPr>
        <w:t>nt aux documents constitutifs des</w:t>
      </w:r>
      <w:r w:rsidRPr="000B3A97">
        <w:rPr>
          <w:rFonts w:eastAsia="Arial Unicode MS"/>
          <w:sz w:val="22"/>
          <w:szCs w:val="22"/>
        </w:rPr>
        <w:t xml:space="preserve"> projet</w:t>
      </w:r>
      <w:r w:rsidR="009E41AF">
        <w:rPr>
          <w:rFonts w:eastAsia="Arial Unicode MS"/>
          <w:sz w:val="22"/>
          <w:szCs w:val="22"/>
        </w:rPr>
        <w:t>s</w:t>
      </w:r>
      <w:r w:rsidRPr="000B3A97">
        <w:rPr>
          <w:rFonts w:eastAsia="Arial Unicode MS"/>
          <w:sz w:val="22"/>
          <w:szCs w:val="22"/>
        </w:rPr>
        <w:t xml:space="preserve">. </w:t>
      </w:r>
    </w:p>
    <w:p w14:paraId="3AFFDDF5" w14:textId="77777777" w:rsidR="002F3541" w:rsidRPr="000B3A97" w:rsidRDefault="009E41AF" w:rsidP="00D33071">
      <w:pPr>
        <w:numPr>
          <w:ilvl w:val="2"/>
          <w:numId w:val="26"/>
        </w:numPr>
        <w:tabs>
          <w:tab w:val="left" w:pos="567"/>
        </w:tabs>
        <w:spacing w:before="120" w:after="120"/>
        <w:ind w:hanging="1224"/>
        <w:rPr>
          <w:rFonts w:eastAsia="Arial Unicode MS"/>
          <w:b/>
          <w:bCs/>
          <w:i/>
          <w:sz w:val="22"/>
          <w:szCs w:val="22"/>
        </w:rPr>
      </w:pPr>
      <w:r>
        <w:rPr>
          <w:rFonts w:eastAsia="Arial Unicode MS"/>
          <w:b/>
          <w:bCs/>
          <w:i/>
          <w:sz w:val="22"/>
          <w:szCs w:val="22"/>
        </w:rPr>
        <w:t>Objet des</w:t>
      </w:r>
      <w:r w:rsidR="002F3541" w:rsidRPr="000B3A97">
        <w:rPr>
          <w:rFonts w:eastAsia="Arial Unicode MS"/>
          <w:b/>
          <w:bCs/>
          <w:i/>
          <w:sz w:val="22"/>
          <w:szCs w:val="22"/>
        </w:rPr>
        <w:t xml:space="preserve"> Lettre</w:t>
      </w:r>
      <w:r>
        <w:rPr>
          <w:rFonts w:eastAsia="Arial Unicode MS"/>
          <w:b/>
          <w:bCs/>
          <w:i/>
          <w:sz w:val="22"/>
          <w:szCs w:val="22"/>
        </w:rPr>
        <w:t>s</w:t>
      </w:r>
      <w:r w:rsidR="002F3541" w:rsidRPr="000B3A97">
        <w:rPr>
          <w:rFonts w:eastAsia="Arial Unicode MS"/>
          <w:b/>
          <w:bCs/>
          <w:i/>
          <w:sz w:val="22"/>
          <w:szCs w:val="22"/>
        </w:rPr>
        <w:t>-Commande</w:t>
      </w:r>
      <w:r>
        <w:rPr>
          <w:rFonts w:eastAsia="Arial Unicode MS"/>
          <w:b/>
          <w:bCs/>
          <w:i/>
          <w:sz w:val="22"/>
          <w:szCs w:val="22"/>
        </w:rPr>
        <w:t>s</w:t>
      </w:r>
    </w:p>
    <w:p w14:paraId="04F2DAAC" w14:textId="318397A5" w:rsidR="00C52440" w:rsidRPr="000B3A97" w:rsidRDefault="009E41AF" w:rsidP="00C52440">
      <w:pPr>
        <w:jc w:val="both"/>
        <w:rPr>
          <w:rFonts w:eastAsia="Arial Unicode MS"/>
          <w:sz w:val="22"/>
          <w:szCs w:val="22"/>
        </w:rPr>
      </w:pPr>
      <w:r>
        <w:rPr>
          <w:rFonts w:eastAsia="Arial Unicode MS"/>
          <w:sz w:val="22"/>
          <w:szCs w:val="22"/>
        </w:rPr>
        <w:t>L’objet des</w:t>
      </w:r>
      <w:r w:rsidR="002F3541" w:rsidRPr="000B3A97">
        <w:rPr>
          <w:rFonts w:eastAsia="Arial Unicode MS"/>
          <w:sz w:val="22"/>
          <w:szCs w:val="22"/>
        </w:rPr>
        <w:t xml:space="preserve"> Lettre</w:t>
      </w:r>
      <w:r>
        <w:rPr>
          <w:rFonts w:eastAsia="Arial Unicode MS"/>
          <w:sz w:val="22"/>
          <w:szCs w:val="22"/>
        </w:rPr>
        <w:t>s</w:t>
      </w:r>
      <w:r w:rsidR="002F3541" w:rsidRPr="000B3A97">
        <w:rPr>
          <w:rFonts w:eastAsia="Arial Unicode MS"/>
          <w:sz w:val="22"/>
          <w:szCs w:val="22"/>
        </w:rPr>
        <w:t>-Commande</w:t>
      </w:r>
      <w:r>
        <w:rPr>
          <w:rFonts w:eastAsia="Arial Unicode MS"/>
          <w:sz w:val="22"/>
          <w:szCs w:val="22"/>
        </w:rPr>
        <w:t>s</w:t>
      </w:r>
      <w:r w:rsidR="002F3541" w:rsidRPr="000B3A97">
        <w:rPr>
          <w:rFonts w:eastAsia="Arial Unicode MS"/>
          <w:sz w:val="22"/>
          <w:szCs w:val="22"/>
        </w:rPr>
        <w:t xml:space="preserve"> à élaborer à l’issue de la présente procédure est</w:t>
      </w:r>
      <w:r w:rsidR="0039742B">
        <w:rPr>
          <w:rFonts w:eastAsia="Arial Unicode MS"/>
          <w:sz w:val="22"/>
          <w:szCs w:val="22"/>
        </w:rPr>
        <w:t xml:space="preserve"> soit</w:t>
      </w:r>
      <w:r w:rsidR="002F3541" w:rsidRPr="000B3A97">
        <w:rPr>
          <w:rFonts w:eastAsia="Arial Unicode MS"/>
          <w:sz w:val="22"/>
          <w:szCs w:val="22"/>
        </w:rPr>
        <w:t xml:space="preserve"> la </w:t>
      </w:r>
      <w:r w:rsidR="00C52440" w:rsidRPr="000B3A97">
        <w:rPr>
          <w:rFonts w:eastAsia="Arial Unicode MS"/>
          <w:sz w:val="22"/>
          <w:szCs w:val="22"/>
        </w:rPr>
        <w:t xml:space="preserve">construction </w:t>
      </w:r>
      <w:r w:rsidR="00981ECD">
        <w:rPr>
          <w:rFonts w:eastAsia="Arial Unicode MS"/>
          <w:sz w:val="22"/>
          <w:szCs w:val="22"/>
        </w:rPr>
        <w:t xml:space="preserve">d’un bloc de deux (02) </w:t>
      </w:r>
      <w:r w:rsidR="0039742B">
        <w:rPr>
          <w:rFonts w:eastAsia="Arial Unicode MS"/>
          <w:sz w:val="22"/>
          <w:szCs w:val="22"/>
        </w:rPr>
        <w:t xml:space="preserve">logements d’astreinte/ </w:t>
      </w:r>
      <w:r w:rsidR="0039742B" w:rsidRPr="000B3A97">
        <w:rPr>
          <w:rFonts w:eastAsia="Arial Unicode MS"/>
          <w:sz w:val="22"/>
          <w:szCs w:val="22"/>
        </w:rPr>
        <w:t xml:space="preserve">la construction </w:t>
      </w:r>
      <w:r w:rsidR="0039742B">
        <w:rPr>
          <w:rFonts w:eastAsia="Arial Unicode MS"/>
          <w:sz w:val="22"/>
          <w:szCs w:val="22"/>
        </w:rPr>
        <w:t>d’un bloc de deux (02) salles de classe</w:t>
      </w:r>
      <w:r w:rsidR="00981ECD">
        <w:rPr>
          <w:rFonts w:eastAsia="Arial Unicode MS"/>
          <w:sz w:val="22"/>
          <w:szCs w:val="22"/>
        </w:rPr>
        <w:t xml:space="preserve"> dans certaines écoles publiques primaires de la Commune de </w:t>
      </w:r>
      <w:r w:rsidR="00F95D19">
        <w:rPr>
          <w:rFonts w:eastAsia="Arial Unicode MS"/>
          <w:sz w:val="22"/>
          <w:szCs w:val="22"/>
        </w:rPr>
        <w:t xml:space="preserve">SALAPOUMBE </w:t>
      </w:r>
      <w:r w:rsidR="00981ECD">
        <w:rPr>
          <w:rFonts w:eastAsia="Arial Unicode MS"/>
          <w:sz w:val="22"/>
          <w:szCs w:val="22"/>
        </w:rPr>
        <w:t xml:space="preserve"> dans le</w:t>
      </w:r>
      <w:r w:rsidR="00C52440" w:rsidRPr="000B3A97">
        <w:rPr>
          <w:rFonts w:eastAsia="Arial Unicode MS"/>
          <w:sz w:val="22"/>
          <w:szCs w:val="22"/>
        </w:rPr>
        <w:t xml:space="preserve"> département </w:t>
      </w:r>
      <w:r w:rsidR="008E6851">
        <w:rPr>
          <w:rFonts w:eastAsia="Arial Unicode MS"/>
          <w:sz w:val="22"/>
          <w:szCs w:val="22"/>
        </w:rPr>
        <w:t>de la Boumba et Ngoko</w:t>
      </w:r>
      <w:r w:rsidR="00C52440" w:rsidRPr="000B3A97">
        <w:rPr>
          <w:rFonts w:eastAsia="Arial Unicode MS"/>
          <w:sz w:val="22"/>
          <w:szCs w:val="22"/>
        </w:rPr>
        <w:t xml:space="preserve">, région de l’Est. </w:t>
      </w:r>
    </w:p>
    <w:p w14:paraId="73BBA3B7" w14:textId="77777777" w:rsidR="008614A9" w:rsidRPr="000B3A97" w:rsidRDefault="008614A9" w:rsidP="008614A9">
      <w:pPr>
        <w:ind w:firstLine="284"/>
        <w:jc w:val="both"/>
        <w:rPr>
          <w:rFonts w:eastAsia="Arial Unicode MS"/>
          <w:sz w:val="22"/>
          <w:szCs w:val="22"/>
          <w:lang w:eastAsia="en-US"/>
        </w:rPr>
      </w:pPr>
    </w:p>
    <w:p w14:paraId="00849C45" w14:textId="77777777" w:rsidR="002F3541" w:rsidRPr="000B3A97" w:rsidRDefault="002F3541" w:rsidP="008614A9">
      <w:pPr>
        <w:ind w:firstLine="284"/>
        <w:jc w:val="both"/>
        <w:rPr>
          <w:rFonts w:eastAsia="Arial Unicode MS"/>
          <w:b/>
          <w:bCs/>
          <w:i/>
          <w:sz w:val="22"/>
          <w:szCs w:val="22"/>
        </w:rPr>
      </w:pPr>
      <w:r w:rsidRPr="000B3A97">
        <w:rPr>
          <w:rFonts w:eastAsia="Arial Unicode MS"/>
          <w:b/>
          <w:bCs/>
          <w:i/>
          <w:sz w:val="22"/>
          <w:szCs w:val="22"/>
        </w:rPr>
        <w:t>Accès au site</w:t>
      </w:r>
    </w:p>
    <w:p w14:paraId="7A6BAF0C" w14:textId="77777777" w:rsidR="002F3541" w:rsidRPr="000B3A97" w:rsidRDefault="009E41AF" w:rsidP="002F3541">
      <w:pPr>
        <w:tabs>
          <w:tab w:val="right" w:pos="0"/>
          <w:tab w:val="left" w:pos="142"/>
          <w:tab w:val="left" w:pos="851"/>
          <w:tab w:val="left" w:pos="993"/>
          <w:tab w:val="left" w:pos="1418"/>
        </w:tabs>
        <w:spacing w:before="120" w:after="120"/>
        <w:jc w:val="both"/>
        <w:rPr>
          <w:rFonts w:eastAsia="Arial Unicode MS"/>
          <w:sz w:val="22"/>
          <w:szCs w:val="22"/>
        </w:rPr>
      </w:pPr>
      <w:r>
        <w:rPr>
          <w:rFonts w:eastAsia="Arial Unicode MS"/>
          <w:sz w:val="22"/>
          <w:szCs w:val="22"/>
        </w:rPr>
        <w:t>Les</w:t>
      </w:r>
      <w:r w:rsidR="002F3541" w:rsidRPr="000B3A97">
        <w:rPr>
          <w:rFonts w:eastAsia="Arial Unicode MS"/>
          <w:sz w:val="22"/>
          <w:szCs w:val="22"/>
        </w:rPr>
        <w:t xml:space="preserve"> zone</w:t>
      </w:r>
      <w:r>
        <w:rPr>
          <w:rFonts w:eastAsia="Arial Unicode MS"/>
          <w:sz w:val="22"/>
          <w:szCs w:val="22"/>
        </w:rPr>
        <w:t xml:space="preserve">s </w:t>
      </w:r>
      <w:r w:rsidR="002F3541" w:rsidRPr="000B3A97">
        <w:rPr>
          <w:rFonts w:eastAsia="Arial Unicode MS"/>
          <w:sz w:val="22"/>
          <w:szCs w:val="22"/>
        </w:rPr>
        <w:t>s</w:t>
      </w:r>
      <w:r>
        <w:rPr>
          <w:rFonts w:eastAsia="Arial Unicode MS"/>
          <w:sz w:val="22"/>
          <w:szCs w:val="22"/>
        </w:rPr>
        <w:t>on</w:t>
      </w:r>
      <w:r w:rsidR="002F3541" w:rsidRPr="000B3A97">
        <w:rPr>
          <w:rFonts w:eastAsia="Arial Unicode MS"/>
          <w:sz w:val="22"/>
          <w:szCs w:val="22"/>
        </w:rPr>
        <w:t>t peu accidentée</w:t>
      </w:r>
      <w:r>
        <w:rPr>
          <w:rFonts w:eastAsia="Arial Unicode MS"/>
          <w:sz w:val="22"/>
          <w:szCs w:val="22"/>
        </w:rPr>
        <w:t>s</w:t>
      </w:r>
      <w:r w:rsidR="002F3541" w:rsidRPr="000B3A97">
        <w:rPr>
          <w:rFonts w:eastAsia="Arial Unicode MS"/>
          <w:sz w:val="22"/>
          <w:szCs w:val="22"/>
        </w:rPr>
        <w:t>, située</w:t>
      </w:r>
      <w:r>
        <w:rPr>
          <w:rFonts w:eastAsia="Arial Unicode MS"/>
          <w:sz w:val="22"/>
          <w:szCs w:val="22"/>
        </w:rPr>
        <w:t>s</w:t>
      </w:r>
      <w:r w:rsidR="002F3541" w:rsidRPr="000B3A97">
        <w:rPr>
          <w:rFonts w:eastAsia="Arial Unicode MS"/>
          <w:sz w:val="22"/>
          <w:szCs w:val="22"/>
        </w:rPr>
        <w:t xml:space="preserve"> en zone</w:t>
      </w:r>
      <w:r>
        <w:rPr>
          <w:rFonts w:eastAsia="Arial Unicode MS"/>
          <w:sz w:val="22"/>
          <w:szCs w:val="22"/>
        </w:rPr>
        <w:t>s</w:t>
      </w:r>
      <w:r w:rsidR="002F3541" w:rsidRPr="000B3A97">
        <w:rPr>
          <w:rFonts w:eastAsia="Arial Unicode MS"/>
          <w:sz w:val="22"/>
          <w:szCs w:val="22"/>
        </w:rPr>
        <w:t xml:space="preserve"> de forêt.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1027511B" w14:textId="77777777" w:rsidR="002F3541" w:rsidRPr="000B3A97" w:rsidRDefault="002F3541" w:rsidP="00D33071">
      <w:pPr>
        <w:numPr>
          <w:ilvl w:val="2"/>
          <w:numId w:val="26"/>
        </w:numPr>
        <w:tabs>
          <w:tab w:val="num" w:pos="0"/>
          <w:tab w:val="left" w:pos="567"/>
        </w:tabs>
        <w:spacing w:before="120" w:after="120"/>
        <w:ind w:hanging="1224"/>
        <w:rPr>
          <w:rFonts w:eastAsia="Arial Unicode MS"/>
          <w:b/>
          <w:bCs/>
          <w:i/>
          <w:sz w:val="22"/>
          <w:szCs w:val="22"/>
        </w:rPr>
      </w:pPr>
      <w:r w:rsidRPr="000B3A97">
        <w:rPr>
          <w:rFonts w:eastAsia="Arial Unicode MS"/>
          <w:b/>
          <w:bCs/>
          <w:i/>
          <w:sz w:val="22"/>
          <w:szCs w:val="22"/>
        </w:rPr>
        <w:t>Architecture du bâtiment</w:t>
      </w:r>
    </w:p>
    <w:p w14:paraId="4F5F2D7C" w14:textId="39ECC4C8"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L’architecture d</w:t>
      </w:r>
      <w:r w:rsidR="0039742B">
        <w:rPr>
          <w:rFonts w:eastAsia="Arial Unicode MS"/>
          <w:sz w:val="22"/>
          <w:szCs w:val="22"/>
        </w:rPr>
        <w:t>es</w:t>
      </w:r>
      <w:r w:rsidRPr="000B3A97">
        <w:rPr>
          <w:rFonts w:eastAsia="Arial Unicode MS"/>
          <w:sz w:val="22"/>
          <w:szCs w:val="22"/>
        </w:rPr>
        <w:t xml:space="preserve"> bâtiment</w:t>
      </w:r>
      <w:r w:rsidR="0039742B">
        <w:rPr>
          <w:rFonts w:eastAsia="Arial Unicode MS"/>
          <w:sz w:val="22"/>
          <w:szCs w:val="22"/>
        </w:rPr>
        <w:t xml:space="preserve">s </w:t>
      </w:r>
      <w:r w:rsidRPr="000B3A97">
        <w:rPr>
          <w:rFonts w:eastAsia="Arial Unicode MS"/>
          <w:sz w:val="22"/>
          <w:szCs w:val="22"/>
        </w:rPr>
        <w:t>s</w:t>
      </w:r>
      <w:r w:rsidR="0039742B">
        <w:rPr>
          <w:rFonts w:eastAsia="Arial Unicode MS"/>
          <w:sz w:val="22"/>
          <w:szCs w:val="22"/>
        </w:rPr>
        <w:t>on</w:t>
      </w:r>
      <w:r w:rsidRPr="000B3A97">
        <w:rPr>
          <w:rFonts w:eastAsia="Arial Unicode MS"/>
          <w:sz w:val="22"/>
          <w:szCs w:val="22"/>
        </w:rPr>
        <w:t>t composée</w:t>
      </w:r>
      <w:r w:rsidR="0039742B">
        <w:rPr>
          <w:rFonts w:eastAsia="Arial Unicode MS"/>
          <w:sz w:val="22"/>
          <w:szCs w:val="22"/>
        </w:rPr>
        <w:t>s</w:t>
      </w:r>
      <w:r w:rsidRPr="000B3A97">
        <w:rPr>
          <w:rFonts w:eastAsia="Arial Unicode MS"/>
          <w:sz w:val="22"/>
          <w:szCs w:val="22"/>
        </w:rPr>
        <w:t xml:space="preserve"> sur </w:t>
      </w:r>
      <w:r w:rsidR="0039742B">
        <w:rPr>
          <w:rFonts w:eastAsia="Arial Unicode MS"/>
          <w:sz w:val="22"/>
          <w:szCs w:val="22"/>
        </w:rPr>
        <w:t>des</w:t>
      </w:r>
      <w:r w:rsidRPr="000B3A97">
        <w:rPr>
          <w:rFonts w:eastAsia="Arial Unicode MS"/>
          <w:sz w:val="22"/>
          <w:szCs w:val="22"/>
        </w:rPr>
        <w:t xml:space="preserve"> </w:t>
      </w:r>
      <w:r w:rsidR="0039742B" w:rsidRPr="000B3A97">
        <w:rPr>
          <w:rFonts w:eastAsia="Arial Unicode MS"/>
          <w:sz w:val="22"/>
          <w:szCs w:val="22"/>
        </w:rPr>
        <w:t>trames structurelles régulières</w:t>
      </w:r>
      <w:r w:rsidRPr="000B3A97">
        <w:rPr>
          <w:rFonts w:eastAsia="Arial Unicode MS"/>
          <w:sz w:val="22"/>
          <w:szCs w:val="22"/>
        </w:rPr>
        <w:t xml:space="preserve">. L’ossature </w:t>
      </w:r>
      <w:r w:rsidR="0039742B" w:rsidRPr="000B3A97">
        <w:rPr>
          <w:rFonts w:eastAsia="Arial Unicode MS"/>
          <w:sz w:val="22"/>
          <w:szCs w:val="22"/>
        </w:rPr>
        <w:t>d</w:t>
      </w:r>
      <w:r w:rsidR="0039742B">
        <w:rPr>
          <w:rFonts w:eastAsia="Arial Unicode MS"/>
          <w:sz w:val="22"/>
          <w:szCs w:val="22"/>
        </w:rPr>
        <w:t>es</w:t>
      </w:r>
      <w:r w:rsidR="0039742B" w:rsidRPr="000B3A97">
        <w:rPr>
          <w:rFonts w:eastAsia="Arial Unicode MS"/>
          <w:sz w:val="22"/>
          <w:szCs w:val="22"/>
        </w:rPr>
        <w:t xml:space="preserve"> bâtiments</w:t>
      </w:r>
      <w:r w:rsidR="0039742B">
        <w:rPr>
          <w:rFonts w:eastAsia="Arial Unicode MS"/>
          <w:sz w:val="22"/>
          <w:szCs w:val="22"/>
        </w:rPr>
        <w:t xml:space="preserve"> </w:t>
      </w:r>
      <w:r w:rsidRPr="000B3A97">
        <w:rPr>
          <w:rFonts w:eastAsia="Arial Unicode MS"/>
          <w:sz w:val="22"/>
          <w:szCs w:val="22"/>
        </w:rPr>
        <w:t>s</w:t>
      </w:r>
      <w:r w:rsidR="0039742B">
        <w:rPr>
          <w:rFonts w:eastAsia="Arial Unicode MS"/>
          <w:sz w:val="22"/>
          <w:szCs w:val="22"/>
        </w:rPr>
        <w:t>on</w:t>
      </w:r>
      <w:r w:rsidRPr="000B3A97">
        <w:rPr>
          <w:rFonts w:eastAsia="Arial Unicode MS"/>
          <w:sz w:val="22"/>
          <w:szCs w:val="22"/>
        </w:rPr>
        <w:t>t réalisée</w:t>
      </w:r>
      <w:r w:rsidR="0039742B">
        <w:rPr>
          <w:rFonts w:eastAsia="Arial Unicode MS"/>
          <w:sz w:val="22"/>
          <w:szCs w:val="22"/>
        </w:rPr>
        <w:t>s</w:t>
      </w:r>
      <w:r w:rsidRPr="000B3A97">
        <w:rPr>
          <w:rFonts w:eastAsia="Arial Unicode MS"/>
          <w:sz w:val="22"/>
          <w:szCs w:val="22"/>
        </w:rPr>
        <w:t xml:space="preserve"> en béton armé avec des murs rideaux en parpaing de ciment. L</w:t>
      </w:r>
      <w:r w:rsidR="0039742B">
        <w:rPr>
          <w:rFonts w:eastAsia="Arial Unicode MS"/>
          <w:sz w:val="22"/>
          <w:szCs w:val="22"/>
        </w:rPr>
        <w:t>es</w:t>
      </w:r>
      <w:r w:rsidRPr="000B3A97">
        <w:rPr>
          <w:rFonts w:eastAsia="Arial Unicode MS"/>
          <w:sz w:val="22"/>
          <w:szCs w:val="22"/>
        </w:rPr>
        <w:t xml:space="preserve"> charpente</w:t>
      </w:r>
      <w:r w:rsidR="0039742B">
        <w:rPr>
          <w:rFonts w:eastAsia="Arial Unicode MS"/>
          <w:sz w:val="22"/>
          <w:szCs w:val="22"/>
        </w:rPr>
        <w:t xml:space="preserve">s </w:t>
      </w:r>
      <w:r w:rsidRPr="000B3A97">
        <w:rPr>
          <w:rFonts w:eastAsia="Arial Unicode MS"/>
          <w:sz w:val="22"/>
          <w:szCs w:val="22"/>
        </w:rPr>
        <w:t>s</w:t>
      </w:r>
      <w:r w:rsidR="0039742B">
        <w:rPr>
          <w:rFonts w:eastAsia="Arial Unicode MS"/>
          <w:sz w:val="22"/>
          <w:szCs w:val="22"/>
        </w:rPr>
        <w:t>on</w:t>
      </w:r>
      <w:r w:rsidRPr="000B3A97">
        <w:rPr>
          <w:rFonts w:eastAsia="Arial Unicode MS"/>
          <w:sz w:val="22"/>
          <w:szCs w:val="22"/>
        </w:rPr>
        <w:t xml:space="preserve">t en bois avec une couverture en tôles bac aluminium. Les façades sont protégées par des avancées de toiture qui prennent en compte le climat particulièrement pluvieux de la région. </w:t>
      </w:r>
    </w:p>
    <w:p w14:paraId="1160BC20" w14:textId="77777777" w:rsidR="002F3541" w:rsidRPr="000B3A97" w:rsidRDefault="002F3541" w:rsidP="00D33071">
      <w:pPr>
        <w:numPr>
          <w:ilvl w:val="1"/>
          <w:numId w:val="26"/>
        </w:numPr>
        <w:tabs>
          <w:tab w:val="num" w:pos="0"/>
          <w:tab w:val="left" w:pos="567"/>
        </w:tabs>
        <w:spacing w:before="120" w:after="120"/>
        <w:ind w:left="567" w:hanging="567"/>
        <w:rPr>
          <w:rFonts w:eastAsia="Arial Unicode MS"/>
          <w:b/>
          <w:bCs/>
          <w:sz w:val="22"/>
          <w:szCs w:val="22"/>
        </w:rPr>
      </w:pPr>
      <w:r w:rsidRPr="000B3A97">
        <w:rPr>
          <w:rFonts w:eastAsia="Arial Unicode MS"/>
          <w:b/>
          <w:bCs/>
          <w:sz w:val="22"/>
          <w:szCs w:val="22"/>
        </w:rPr>
        <w:t>DESCRIPTIF DES TRAVAUX</w:t>
      </w:r>
    </w:p>
    <w:p w14:paraId="471DD571" w14:textId="77777777" w:rsidR="002F3541" w:rsidRPr="000B3A97" w:rsidRDefault="002F3541" w:rsidP="00D33071">
      <w:pPr>
        <w:numPr>
          <w:ilvl w:val="2"/>
          <w:numId w:val="26"/>
        </w:numPr>
        <w:tabs>
          <w:tab w:val="left" w:pos="567"/>
        </w:tabs>
        <w:spacing w:before="120" w:after="120"/>
        <w:ind w:left="567" w:hanging="567"/>
        <w:rPr>
          <w:rFonts w:eastAsia="Arial Unicode MS"/>
          <w:b/>
          <w:bCs/>
          <w:i/>
          <w:sz w:val="22"/>
          <w:szCs w:val="22"/>
        </w:rPr>
      </w:pPr>
      <w:r w:rsidRPr="000B3A97">
        <w:rPr>
          <w:rFonts w:eastAsia="Arial Unicode MS"/>
          <w:b/>
          <w:bCs/>
          <w:i/>
          <w:sz w:val="22"/>
          <w:szCs w:val="22"/>
        </w:rPr>
        <w:t>Divisions des travaux</w:t>
      </w:r>
    </w:p>
    <w:p w14:paraId="5E922445"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Les travaux à exécuter sont répartis en plusieurs lots définis comme suit :</w:t>
      </w:r>
    </w:p>
    <w:p w14:paraId="5FBC7A27" w14:textId="77777777" w:rsidR="0039742B" w:rsidRPr="00497B39" w:rsidRDefault="0039742B" w:rsidP="00D33071">
      <w:pPr>
        <w:pStyle w:val="Paragraphedeliste"/>
        <w:numPr>
          <w:ilvl w:val="0"/>
          <w:numId w:val="118"/>
        </w:numPr>
        <w:jc w:val="both"/>
        <w:rPr>
          <w:rFonts w:eastAsia="Arial Unicode MS"/>
          <w:sz w:val="22"/>
          <w:szCs w:val="22"/>
        </w:rPr>
      </w:pPr>
      <w:r>
        <w:rPr>
          <w:rFonts w:eastAsia="Arial Unicode MS"/>
          <w:sz w:val="22"/>
          <w:szCs w:val="22"/>
        </w:rPr>
        <w:t>Pour les travaux de construction d’un bloc de deux logements d’astreinte</w:t>
      </w:r>
    </w:p>
    <w:p w14:paraId="5CA71D55" w14:textId="77777777" w:rsidR="0039742B" w:rsidRPr="00B021F5" w:rsidRDefault="0039742B" w:rsidP="0039742B">
      <w:pPr>
        <w:jc w:val="both"/>
        <w:rPr>
          <w:rFonts w:eastAsia="Arial Unicode MS"/>
          <w:sz w:val="10"/>
          <w:szCs w:val="22"/>
        </w:rPr>
      </w:pPr>
    </w:p>
    <w:p w14:paraId="121D26B0" w14:textId="77777777" w:rsidR="0039742B" w:rsidRPr="000B3A97" w:rsidRDefault="0039742B" w:rsidP="0039742B">
      <w:pPr>
        <w:ind w:left="1080"/>
        <w:jc w:val="both"/>
        <w:rPr>
          <w:sz w:val="22"/>
          <w:szCs w:val="22"/>
        </w:rPr>
      </w:pPr>
      <w:r w:rsidRPr="000B3A97">
        <w:rPr>
          <w:sz w:val="22"/>
          <w:szCs w:val="22"/>
        </w:rPr>
        <w:t>Lot 100</w:t>
      </w:r>
      <w:r>
        <w:rPr>
          <w:sz w:val="22"/>
          <w:szCs w:val="22"/>
        </w:rPr>
        <w:t> </w:t>
      </w:r>
      <w:r w:rsidRPr="000B3A97">
        <w:rPr>
          <w:sz w:val="22"/>
          <w:szCs w:val="22"/>
        </w:rPr>
        <w:t>: Travaux préparatoires</w:t>
      </w:r>
      <w:r>
        <w:rPr>
          <w:sz w:val="22"/>
          <w:szCs w:val="22"/>
        </w:rPr>
        <w:t>-Etudes </w:t>
      </w:r>
      <w:r w:rsidRPr="000B3A97">
        <w:rPr>
          <w:sz w:val="22"/>
          <w:szCs w:val="22"/>
        </w:rPr>
        <w:t>;</w:t>
      </w:r>
    </w:p>
    <w:p w14:paraId="0361FB7E" w14:textId="77777777" w:rsidR="0039742B" w:rsidRPr="000B3A97" w:rsidRDefault="0039742B" w:rsidP="0039742B">
      <w:pPr>
        <w:ind w:left="1080"/>
        <w:jc w:val="both"/>
        <w:rPr>
          <w:sz w:val="22"/>
          <w:szCs w:val="22"/>
        </w:rPr>
      </w:pPr>
      <w:r w:rsidRPr="000B3A97">
        <w:rPr>
          <w:sz w:val="22"/>
          <w:szCs w:val="22"/>
        </w:rPr>
        <w:t>Lot 200</w:t>
      </w:r>
      <w:r>
        <w:rPr>
          <w:sz w:val="22"/>
          <w:szCs w:val="22"/>
        </w:rPr>
        <w:t> </w:t>
      </w:r>
      <w:r w:rsidRPr="000B3A97">
        <w:rPr>
          <w:sz w:val="22"/>
          <w:szCs w:val="22"/>
        </w:rPr>
        <w:t>: Terrassements</w:t>
      </w:r>
      <w:r>
        <w:rPr>
          <w:sz w:val="22"/>
          <w:szCs w:val="22"/>
        </w:rPr>
        <w:t> </w:t>
      </w:r>
      <w:r w:rsidRPr="000B3A97">
        <w:rPr>
          <w:sz w:val="22"/>
          <w:szCs w:val="22"/>
        </w:rPr>
        <w:t>;</w:t>
      </w:r>
    </w:p>
    <w:p w14:paraId="60F9C42C" w14:textId="77777777" w:rsidR="0039742B" w:rsidRPr="000B3A97" w:rsidRDefault="0039742B" w:rsidP="0039742B">
      <w:pPr>
        <w:ind w:left="1080"/>
        <w:jc w:val="both"/>
        <w:rPr>
          <w:sz w:val="22"/>
          <w:szCs w:val="22"/>
        </w:rPr>
      </w:pPr>
      <w:r w:rsidRPr="000B3A97">
        <w:rPr>
          <w:sz w:val="22"/>
          <w:szCs w:val="22"/>
        </w:rPr>
        <w:t>Lot 300</w:t>
      </w:r>
      <w:r>
        <w:rPr>
          <w:sz w:val="22"/>
          <w:szCs w:val="22"/>
        </w:rPr>
        <w:t> </w:t>
      </w:r>
      <w:r w:rsidRPr="000B3A97">
        <w:rPr>
          <w:sz w:val="22"/>
          <w:szCs w:val="22"/>
        </w:rPr>
        <w:t>: Fondations</w:t>
      </w:r>
      <w:r>
        <w:rPr>
          <w:sz w:val="22"/>
          <w:szCs w:val="22"/>
        </w:rPr>
        <w:t> </w:t>
      </w:r>
      <w:r w:rsidRPr="000B3A97">
        <w:rPr>
          <w:sz w:val="22"/>
          <w:szCs w:val="22"/>
        </w:rPr>
        <w:t>;</w:t>
      </w:r>
    </w:p>
    <w:p w14:paraId="68E7BD0D" w14:textId="77777777" w:rsidR="0039742B" w:rsidRPr="000B3A97" w:rsidRDefault="0039742B" w:rsidP="0039742B">
      <w:pPr>
        <w:ind w:left="1080"/>
        <w:jc w:val="both"/>
        <w:rPr>
          <w:sz w:val="22"/>
          <w:szCs w:val="22"/>
        </w:rPr>
      </w:pPr>
      <w:r w:rsidRPr="000B3A97">
        <w:rPr>
          <w:sz w:val="22"/>
          <w:szCs w:val="22"/>
        </w:rPr>
        <w:t>Lot 400</w:t>
      </w:r>
      <w:r>
        <w:rPr>
          <w:sz w:val="22"/>
          <w:szCs w:val="22"/>
        </w:rPr>
        <w:t> </w:t>
      </w:r>
      <w:r w:rsidRPr="000B3A97">
        <w:rPr>
          <w:sz w:val="22"/>
          <w:szCs w:val="22"/>
        </w:rPr>
        <w:t>: Maçonnerie-Elévation</w:t>
      </w:r>
      <w:r>
        <w:rPr>
          <w:sz w:val="22"/>
          <w:szCs w:val="22"/>
        </w:rPr>
        <w:t> </w:t>
      </w:r>
      <w:r w:rsidRPr="000B3A97">
        <w:rPr>
          <w:sz w:val="22"/>
          <w:szCs w:val="22"/>
        </w:rPr>
        <w:t>;</w:t>
      </w:r>
    </w:p>
    <w:p w14:paraId="1D4C793C" w14:textId="77777777" w:rsidR="0039742B" w:rsidRPr="000B3A97" w:rsidRDefault="0039742B" w:rsidP="0039742B">
      <w:pPr>
        <w:ind w:left="1080"/>
        <w:jc w:val="both"/>
        <w:rPr>
          <w:sz w:val="22"/>
          <w:szCs w:val="22"/>
        </w:rPr>
      </w:pPr>
      <w:r w:rsidRPr="000B3A97">
        <w:rPr>
          <w:sz w:val="22"/>
          <w:szCs w:val="22"/>
        </w:rPr>
        <w:t>Lot 500</w:t>
      </w:r>
      <w:r>
        <w:rPr>
          <w:sz w:val="22"/>
          <w:szCs w:val="22"/>
        </w:rPr>
        <w:t> </w:t>
      </w:r>
      <w:r w:rsidRPr="000B3A97">
        <w:rPr>
          <w:sz w:val="22"/>
          <w:szCs w:val="22"/>
        </w:rPr>
        <w:t>: Charpente-Couverture</w:t>
      </w:r>
      <w:r>
        <w:rPr>
          <w:sz w:val="22"/>
          <w:szCs w:val="22"/>
        </w:rPr>
        <w:t> </w:t>
      </w:r>
      <w:r w:rsidRPr="000B3A97">
        <w:rPr>
          <w:sz w:val="22"/>
          <w:szCs w:val="22"/>
        </w:rPr>
        <w:t>;</w:t>
      </w:r>
    </w:p>
    <w:p w14:paraId="19D3C0A6" w14:textId="77777777" w:rsidR="0039742B" w:rsidRPr="00E4522A" w:rsidRDefault="0039742B" w:rsidP="0039742B">
      <w:pPr>
        <w:ind w:left="1080"/>
        <w:jc w:val="both"/>
        <w:rPr>
          <w:sz w:val="22"/>
          <w:szCs w:val="22"/>
        </w:rPr>
      </w:pPr>
      <w:r w:rsidRPr="00E4522A">
        <w:rPr>
          <w:sz w:val="22"/>
          <w:szCs w:val="22"/>
        </w:rPr>
        <w:t>Lot 600 : Menuiserie métallique ;</w:t>
      </w:r>
    </w:p>
    <w:p w14:paraId="6B926F94" w14:textId="77777777" w:rsidR="0039742B" w:rsidRPr="00E4522A" w:rsidRDefault="0039742B" w:rsidP="0039742B">
      <w:pPr>
        <w:ind w:left="1080"/>
        <w:jc w:val="both"/>
        <w:rPr>
          <w:sz w:val="22"/>
          <w:szCs w:val="22"/>
        </w:rPr>
      </w:pPr>
      <w:r w:rsidRPr="00E4522A">
        <w:rPr>
          <w:sz w:val="22"/>
          <w:szCs w:val="22"/>
        </w:rPr>
        <w:t>Lot 700 : Menuiserie bois ;</w:t>
      </w:r>
    </w:p>
    <w:p w14:paraId="6BCF6159" w14:textId="77777777" w:rsidR="0039742B" w:rsidRPr="000B3A97" w:rsidRDefault="0039742B" w:rsidP="0039742B">
      <w:pPr>
        <w:ind w:left="1080"/>
        <w:jc w:val="both"/>
        <w:rPr>
          <w:sz w:val="22"/>
          <w:szCs w:val="22"/>
          <w:lang w:val="en-US"/>
        </w:rPr>
      </w:pPr>
      <w:r w:rsidRPr="000B3A97">
        <w:rPr>
          <w:sz w:val="22"/>
          <w:szCs w:val="22"/>
          <w:lang w:val="en-US"/>
        </w:rPr>
        <w:t xml:space="preserve">Lot </w:t>
      </w:r>
      <w:r>
        <w:rPr>
          <w:sz w:val="22"/>
          <w:szCs w:val="22"/>
          <w:lang w:val="en-US"/>
        </w:rPr>
        <w:t>8</w:t>
      </w:r>
      <w:r w:rsidRPr="000B3A97">
        <w:rPr>
          <w:sz w:val="22"/>
          <w:szCs w:val="22"/>
          <w:lang w:val="en-US"/>
        </w:rPr>
        <w:t>00</w:t>
      </w:r>
      <w:r>
        <w:rPr>
          <w:sz w:val="22"/>
          <w:szCs w:val="22"/>
          <w:lang w:val="en-US"/>
        </w:rPr>
        <w:t xml:space="preserve"> :</w:t>
      </w:r>
      <w:r w:rsidRPr="000B3A97">
        <w:rPr>
          <w:sz w:val="22"/>
          <w:szCs w:val="22"/>
          <w:lang w:val="en-US"/>
        </w:rPr>
        <w:t xml:space="preserve"> </w:t>
      </w:r>
      <w:r>
        <w:rPr>
          <w:sz w:val="22"/>
          <w:szCs w:val="22"/>
          <w:lang w:val="en-US"/>
        </w:rPr>
        <w:t>Plombérie sanitaire</w:t>
      </w:r>
      <w:r w:rsidRPr="000B3A97">
        <w:rPr>
          <w:sz w:val="22"/>
          <w:szCs w:val="22"/>
          <w:lang w:val="en-US"/>
        </w:rPr>
        <w:t> ;</w:t>
      </w:r>
    </w:p>
    <w:p w14:paraId="0DD6726B" w14:textId="77777777" w:rsidR="0039742B" w:rsidRPr="000B3A97" w:rsidRDefault="0039742B" w:rsidP="0039742B">
      <w:pPr>
        <w:ind w:left="1080"/>
        <w:jc w:val="both"/>
        <w:rPr>
          <w:sz w:val="22"/>
          <w:szCs w:val="22"/>
          <w:lang w:val="en-US"/>
        </w:rPr>
      </w:pPr>
      <w:r>
        <w:rPr>
          <w:sz w:val="22"/>
          <w:szCs w:val="22"/>
          <w:lang w:val="en-US"/>
        </w:rPr>
        <w:t>Lot 9</w:t>
      </w:r>
      <w:r w:rsidRPr="000B3A97">
        <w:rPr>
          <w:sz w:val="22"/>
          <w:szCs w:val="22"/>
          <w:lang w:val="en-US"/>
        </w:rPr>
        <w:t>00 : Electricité ;</w:t>
      </w:r>
    </w:p>
    <w:p w14:paraId="76F039AD" w14:textId="77777777" w:rsidR="0039742B" w:rsidRPr="000B3A97" w:rsidRDefault="0039742B" w:rsidP="0039742B">
      <w:pPr>
        <w:ind w:left="1080"/>
        <w:jc w:val="both"/>
        <w:rPr>
          <w:sz w:val="22"/>
          <w:szCs w:val="22"/>
          <w:lang w:val="en-US"/>
        </w:rPr>
      </w:pPr>
      <w:r>
        <w:rPr>
          <w:sz w:val="22"/>
          <w:szCs w:val="22"/>
          <w:lang w:val="en-US"/>
        </w:rPr>
        <w:t>Lot 10</w:t>
      </w:r>
      <w:r w:rsidRPr="000B3A97">
        <w:rPr>
          <w:sz w:val="22"/>
          <w:szCs w:val="22"/>
          <w:lang w:val="en-US"/>
        </w:rPr>
        <w:t>00 : Peinture ;</w:t>
      </w:r>
    </w:p>
    <w:p w14:paraId="78E194A2" w14:textId="77777777" w:rsidR="0039742B" w:rsidRDefault="0039742B" w:rsidP="0039742B">
      <w:pPr>
        <w:ind w:left="1080"/>
        <w:jc w:val="both"/>
        <w:rPr>
          <w:sz w:val="22"/>
          <w:szCs w:val="22"/>
        </w:rPr>
      </w:pPr>
      <w:r w:rsidRPr="000B3A97">
        <w:rPr>
          <w:sz w:val="22"/>
          <w:szCs w:val="22"/>
        </w:rPr>
        <w:t xml:space="preserve">Lot </w:t>
      </w:r>
      <w:r>
        <w:rPr>
          <w:sz w:val="22"/>
          <w:szCs w:val="22"/>
        </w:rPr>
        <w:t>110</w:t>
      </w:r>
      <w:r w:rsidRPr="000B3A97">
        <w:rPr>
          <w:sz w:val="22"/>
          <w:szCs w:val="22"/>
        </w:rPr>
        <w:t>0</w:t>
      </w:r>
      <w:r>
        <w:rPr>
          <w:sz w:val="22"/>
          <w:szCs w:val="22"/>
        </w:rPr>
        <w:t> </w:t>
      </w:r>
      <w:r w:rsidRPr="000B3A97">
        <w:rPr>
          <w:sz w:val="22"/>
          <w:szCs w:val="22"/>
        </w:rPr>
        <w:t>: VRD.</w:t>
      </w:r>
    </w:p>
    <w:p w14:paraId="0110158C" w14:textId="77777777" w:rsidR="0039742B" w:rsidRPr="00401AF4" w:rsidRDefault="0039742B" w:rsidP="0039742B">
      <w:pPr>
        <w:ind w:left="1080"/>
        <w:jc w:val="both"/>
        <w:rPr>
          <w:sz w:val="10"/>
          <w:szCs w:val="22"/>
        </w:rPr>
      </w:pPr>
    </w:p>
    <w:p w14:paraId="4B63E662" w14:textId="77777777" w:rsidR="00AE3EEC" w:rsidRPr="00B021F5" w:rsidRDefault="00AE3EEC" w:rsidP="00761D4E">
      <w:pPr>
        <w:jc w:val="both"/>
        <w:rPr>
          <w:sz w:val="8"/>
          <w:szCs w:val="22"/>
        </w:rPr>
      </w:pPr>
    </w:p>
    <w:p w14:paraId="540DA1EC" w14:textId="77777777" w:rsidR="002F3541" w:rsidRPr="000B3A97" w:rsidRDefault="002F3541" w:rsidP="00D33071">
      <w:pPr>
        <w:numPr>
          <w:ilvl w:val="2"/>
          <w:numId w:val="26"/>
        </w:numPr>
        <w:tabs>
          <w:tab w:val="num" w:pos="0"/>
          <w:tab w:val="left" w:pos="567"/>
        </w:tabs>
        <w:spacing w:before="120" w:after="120"/>
        <w:ind w:left="567" w:hanging="567"/>
        <w:rPr>
          <w:rFonts w:eastAsia="Arial Unicode MS"/>
          <w:b/>
          <w:bCs/>
          <w:i/>
          <w:sz w:val="22"/>
          <w:szCs w:val="22"/>
        </w:rPr>
      </w:pPr>
      <w:r w:rsidRPr="000B3A97">
        <w:rPr>
          <w:rFonts w:eastAsia="Arial Unicode MS"/>
          <w:b/>
          <w:bCs/>
          <w:i/>
          <w:sz w:val="22"/>
          <w:szCs w:val="22"/>
        </w:rPr>
        <w:t>Projet d’exécution</w:t>
      </w:r>
    </w:p>
    <w:p w14:paraId="2A09BC11"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Le Co-contractant adjudicataire </w:t>
      </w:r>
      <w:r w:rsidR="009E41AF">
        <w:rPr>
          <w:rFonts w:eastAsia="Arial Unicode MS"/>
          <w:sz w:val="22"/>
          <w:szCs w:val="22"/>
        </w:rPr>
        <w:t xml:space="preserve">de chaque projet </w:t>
      </w:r>
      <w:r w:rsidRPr="000B3A97">
        <w:rPr>
          <w:rFonts w:eastAsia="Arial Unicode MS"/>
          <w:sz w:val="22"/>
          <w:szCs w:val="22"/>
        </w:rPr>
        <w:t xml:space="preserve">produit le projet d’exécution et notamment, tous les plans de détail et notes de calcul que l’Ingénieur juge utiles à la bonne exécution des ouvrages. Ces plans et dessins sont établis conformément au projet et respectent l’essentiel des dispositions.  </w:t>
      </w:r>
    </w:p>
    <w:p w14:paraId="5280B024" w14:textId="77777777" w:rsidR="002F3541" w:rsidRPr="000B3A97" w:rsidRDefault="002F3541" w:rsidP="00D33071">
      <w:pPr>
        <w:pStyle w:val="Titre2"/>
        <w:numPr>
          <w:ilvl w:val="0"/>
          <w:numId w:val="18"/>
        </w:numPr>
        <w:tabs>
          <w:tab w:val="clear" w:pos="907"/>
          <w:tab w:val="num" w:pos="709"/>
        </w:tabs>
        <w:ind w:left="709" w:hanging="142"/>
        <w:jc w:val="both"/>
        <w:rPr>
          <w:rFonts w:eastAsia="Arial Unicode MS"/>
          <w:sz w:val="22"/>
          <w:szCs w:val="22"/>
        </w:rPr>
      </w:pPr>
      <w:r w:rsidRPr="000B3A97">
        <w:rPr>
          <w:rFonts w:eastAsia="Arial Unicode MS"/>
          <w:sz w:val="22"/>
          <w:szCs w:val="22"/>
        </w:rPr>
        <w:t>Les plans et dessins reproduits et contenus dans le dossier de consultation sont les seuls à exécuter. Toutefois, la responsabilité du Co-contractant reste pleine et entière quant à la mise en œuvre des solutions techniques retenues.</w:t>
      </w:r>
    </w:p>
    <w:p w14:paraId="2DF2385C" w14:textId="77777777" w:rsidR="002F3541" w:rsidRPr="000B3A97" w:rsidRDefault="002F3541" w:rsidP="00D33071">
      <w:pPr>
        <w:pStyle w:val="Titre2"/>
        <w:numPr>
          <w:ilvl w:val="0"/>
          <w:numId w:val="18"/>
        </w:numPr>
        <w:tabs>
          <w:tab w:val="clear" w:pos="907"/>
          <w:tab w:val="num" w:pos="709"/>
        </w:tabs>
        <w:ind w:left="709" w:hanging="142"/>
        <w:jc w:val="both"/>
        <w:rPr>
          <w:rFonts w:eastAsia="Arial Unicode MS"/>
          <w:sz w:val="22"/>
          <w:szCs w:val="22"/>
        </w:rPr>
      </w:pPr>
      <w:r w:rsidRPr="000B3A97">
        <w:rPr>
          <w:rFonts w:eastAsia="Arial Unicode MS"/>
          <w:sz w:val="22"/>
          <w:szCs w:val="22"/>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4068EEC0" w14:textId="77777777" w:rsidR="002F3541" w:rsidRPr="000B3A97" w:rsidRDefault="002F3541" w:rsidP="00D33071">
      <w:pPr>
        <w:pStyle w:val="Titre2"/>
        <w:numPr>
          <w:ilvl w:val="0"/>
          <w:numId w:val="18"/>
        </w:numPr>
        <w:tabs>
          <w:tab w:val="clear" w:pos="907"/>
          <w:tab w:val="num" w:pos="709"/>
        </w:tabs>
        <w:ind w:left="709" w:hanging="142"/>
        <w:jc w:val="both"/>
        <w:rPr>
          <w:rFonts w:eastAsia="Arial Unicode MS"/>
          <w:sz w:val="22"/>
          <w:szCs w:val="22"/>
        </w:rPr>
      </w:pPr>
      <w:r w:rsidRPr="000B3A97">
        <w:rPr>
          <w:rFonts w:eastAsia="Arial Unicode MS"/>
          <w:sz w:val="22"/>
          <w:szCs w:val="22"/>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149C009D" w14:textId="77777777" w:rsidR="002F3541" w:rsidRPr="000B3A97" w:rsidRDefault="002F3541" w:rsidP="002F3541">
      <w:pPr>
        <w:tabs>
          <w:tab w:val="right" w:pos="0"/>
          <w:tab w:val="left" w:pos="142"/>
          <w:tab w:val="left" w:pos="851"/>
          <w:tab w:val="left" w:pos="993"/>
          <w:tab w:val="left" w:pos="1418"/>
        </w:tabs>
        <w:jc w:val="both"/>
        <w:rPr>
          <w:rFonts w:eastAsia="Arial Unicode MS"/>
          <w:sz w:val="22"/>
          <w:szCs w:val="22"/>
        </w:rPr>
      </w:pPr>
      <w:r w:rsidRPr="000B3A97">
        <w:rPr>
          <w:rFonts w:eastAsia="Arial Unicode MS"/>
          <w:sz w:val="22"/>
          <w:szCs w:val="22"/>
        </w:rPr>
        <w:t xml:space="preserve">De manière générale, l’Ingénieur de la Lettre-Commande a l’obligation de fournir toutes les  informations nécessaires et de valider les solutions techniques destinées à résoudre les problèmes de mise en œuvre posés par le Co-contractant en charge des travaux : </w:t>
      </w:r>
    </w:p>
    <w:p w14:paraId="3FD037BD" w14:textId="77777777" w:rsidR="002F3541" w:rsidRPr="000B3A97" w:rsidRDefault="002F3541" w:rsidP="00D33071">
      <w:pPr>
        <w:pStyle w:val="Titre2"/>
        <w:numPr>
          <w:ilvl w:val="0"/>
          <w:numId w:val="18"/>
        </w:numPr>
        <w:tabs>
          <w:tab w:val="clear" w:pos="907"/>
          <w:tab w:val="num" w:pos="709"/>
        </w:tabs>
        <w:spacing w:before="60" w:after="120"/>
        <w:ind w:left="709" w:hanging="142"/>
        <w:jc w:val="both"/>
        <w:rPr>
          <w:rFonts w:eastAsia="Arial Unicode MS"/>
          <w:sz w:val="22"/>
          <w:szCs w:val="22"/>
        </w:rPr>
      </w:pPr>
      <w:r w:rsidRPr="000B3A97">
        <w:rPr>
          <w:rFonts w:eastAsia="Arial Unicode MS"/>
          <w:sz w:val="22"/>
          <w:szCs w:val="22"/>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31F72A0C" w14:textId="77777777" w:rsidR="002F3541" w:rsidRPr="000B3A97" w:rsidRDefault="002F3541" w:rsidP="00D33071">
      <w:pPr>
        <w:pStyle w:val="Titre2"/>
        <w:numPr>
          <w:ilvl w:val="0"/>
          <w:numId w:val="18"/>
        </w:numPr>
        <w:tabs>
          <w:tab w:val="clear" w:pos="907"/>
          <w:tab w:val="num" w:pos="709"/>
        </w:tabs>
        <w:spacing w:before="60" w:after="120"/>
        <w:ind w:left="709" w:hanging="142"/>
        <w:jc w:val="both"/>
        <w:rPr>
          <w:rFonts w:eastAsia="Arial Unicode MS"/>
          <w:sz w:val="22"/>
          <w:szCs w:val="22"/>
        </w:rPr>
      </w:pPr>
      <w:r w:rsidRPr="000B3A97">
        <w:rPr>
          <w:rFonts w:eastAsia="Arial Unicode MS"/>
          <w:sz w:val="22"/>
          <w:szCs w:val="22"/>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7214E6C6" w14:textId="77777777" w:rsidR="002F3541" w:rsidRPr="000B3A97" w:rsidRDefault="002F3541" w:rsidP="00D33071">
      <w:pPr>
        <w:numPr>
          <w:ilvl w:val="2"/>
          <w:numId w:val="26"/>
        </w:numPr>
        <w:tabs>
          <w:tab w:val="num" w:pos="0"/>
          <w:tab w:val="left" w:pos="567"/>
        </w:tabs>
        <w:spacing w:before="120"/>
        <w:ind w:left="567" w:hanging="567"/>
        <w:rPr>
          <w:rFonts w:eastAsia="Arial Unicode MS"/>
          <w:b/>
          <w:bCs/>
          <w:i/>
          <w:sz w:val="22"/>
          <w:szCs w:val="22"/>
        </w:rPr>
      </w:pPr>
      <w:r w:rsidRPr="000B3A97">
        <w:rPr>
          <w:rFonts w:eastAsia="Arial Unicode MS"/>
          <w:b/>
          <w:bCs/>
          <w:i/>
          <w:sz w:val="22"/>
          <w:szCs w:val="22"/>
        </w:rPr>
        <w:t>Prix  de la Lettre-Commande</w:t>
      </w:r>
    </w:p>
    <w:p w14:paraId="26E620A9"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657FA811" w14:textId="77777777" w:rsidR="002F3541" w:rsidRPr="000B3A97" w:rsidRDefault="002F3541" w:rsidP="00D33071">
      <w:pPr>
        <w:numPr>
          <w:ilvl w:val="2"/>
          <w:numId w:val="26"/>
        </w:numPr>
        <w:tabs>
          <w:tab w:val="num" w:pos="0"/>
          <w:tab w:val="left" w:pos="567"/>
        </w:tabs>
        <w:spacing w:before="120"/>
        <w:ind w:left="567" w:hanging="567"/>
        <w:rPr>
          <w:rFonts w:eastAsia="Arial Unicode MS"/>
          <w:b/>
          <w:bCs/>
          <w:i/>
          <w:sz w:val="22"/>
          <w:szCs w:val="22"/>
        </w:rPr>
      </w:pPr>
      <w:r w:rsidRPr="000B3A97">
        <w:rPr>
          <w:rFonts w:eastAsia="Arial Unicode MS"/>
          <w:b/>
          <w:bCs/>
          <w:i/>
          <w:sz w:val="22"/>
          <w:szCs w:val="22"/>
        </w:rPr>
        <w:t>Définition du contenu des prix unitaires et forfaitaires</w:t>
      </w:r>
    </w:p>
    <w:p w14:paraId="6D5F889D" w14:textId="77777777" w:rsidR="002F3541" w:rsidRPr="000B3A97" w:rsidRDefault="002F3541" w:rsidP="002F3541">
      <w:pPr>
        <w:tabs>
          <w:tab w:val="right" w:pos="0"/>
          <w:tab w:val="left" w:pos="142"/>
          <w:tab w:val="left" w:pos="851"/>
          <w:tab w:val="left" w:pos="993"/>
          <w:tab w:val="left" w:pos="1418"/>
        </w:tabs>
        <w:jc w:val="both"/>
        <w:rPr>
          <w:rFonts w:eastAsia="Arial Unicode MS"/>
          <w:sz w:val="22"/>
          <w:szCs w:val="22"/>
        </w:rPr>
      </w:pPr>
      <w:r w:rsidRPr="000B3A97">
        <w:rPr>
          <w:rFonts w:eastAsia="Arial Unicode MS"/>
          <w:sz w:val="22"/>
          <w:szCs w:val="22"/>
        </w:rPr>
        <w:t>Les prix unitaires et les prix à forfaits de la présente Lettre-Commande comprennent :</w:t>
      </w:r>
    </w:p>
    <w:p w14:paraId="0508D338" w14:textId="77777777" w:rsidR="002F3541" w:rsidRPr="000B3A97" w:rsidRDefault="002F3541" w:rsidP="00D33071">
      <w:pPr>
        <w:pStyle w:val="Titre2"/>
        <w:numPr>
          <w:ilvl w:val="0"/>
          <w:numId w:val="18"/>
        </w:numPr>
        <w:tabs>
          <w:tab w:val="clear" w:pos="907"/>
          <w:tab w:val="num" w:pos="709"/>
        </w:tabs>
        <w:spacing w:after="120" w:line="276" w:lineRule="auto"/>
        <w:ind w:left="709" w:hanging="142"/>
        <w:jc w:val="both"/>
        <w:rPr>
          <w:rFonts w:eastAsia="Arial Unicode MS"/>
          <w:sz w:val="22"/>
          <w:szCs w:val="22"/>
        </w:rPr>
      </w:pPr>
      <w:r w:rsidRPr="000B3A97">
        <w:rPr>
          <w:rFonts w:eastAsia="Arial Unicode MS"/>
          <w:sz w:val="22"/>
          <w:szCs w:val="22"/>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3E9BB946" w14:textId="77777777" w:rsidR="002F3541" w:rsidRPr="000B3A97" w:rsidRDefault="002F3541" w:rsidP="00D33071">
      <w:pPr>
        <w:pStyle w:val="Titre2"/>
        <w:numPr>
          <w:ilvl w:val="0"/>
          <w:numId w:val="18"/>
        </w:numPr>
        <w:tabs>
          <w:tab w:val="clear" w:pos="907"/>
          <w:tab w:val="num" w:pos="709"/>
        </w:tabs>
        <w:ind w:left="709" w:hanging="142"/>
        <w:jc w:val="both"/>
        <w:rPr>
          <w:rFonts w:eastAsia="Arial Unicode MS"/>
          <w:sz w:val="22"/>
          <w:szCs w:val="22"/>
        </w:rPr>
      </w:pPr>
      <w:r w:rsidRPr="000B3A97">
        <w:rPr>
          <w:rFonts w:eastAsia="Arial Unicode MS"/>
          <w:sz w:val="22"/>
          <w:szCs w:val="22"/>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771F9987" w14:textId="77777777" w:rsidR="002F3541" w:rsidRPr="000B3A97" w:rsidRDefault="002F3541" w:rsidP="002F3541">
      <w:pPr>
        <w:jc w:val="both"/>
        <w:rPr>
          <w:rFonts w:eastAsia="Arial Unicode MS"/>
          <w:sz w:val="22"/>
          <w:szCs w:val="22"/>
        </w:rPr>
      </w:pPr>
      <w:r w:rsidRPr="000B3A97">
        <w:rPr>
          <w:rFonts w:eastAsia="Arial Unicode MS"/>
          <w:sz w:val="22"/>
          <w:szCs w:val="22"/>
        </w:rPr>
        <w:t>Sont également inclus:</w:t>
      </w:r>
    </w:p>
    <w:p w14:paraId="1251CDDA" w14:textId="77777777" w:rsidR="002F3541" w:rsidRPr="000B3A97" w:rsidRDefault="002F3541" w:rsidP="00D33071">
      <w:pPr>
        <w:pStyle w:val="Titre2"/>
        <w:numPr>
          <w:ilvl w:val="0"/>
          <w:numId w:val="18"/>
        </w:numPr>
        <w:tabs>
          <w:tab w:val="clear" w:pos="907"/>
          <w:tab w:val="num" w:pos="709"/>
        </w:tabs>
        <w:ind w:left="709" w:hanging="284"/>
        <w:jc w:val="both"/>
        <w:rPr>
          <w:rFonts w:eastAsia="Arial Unicode MS"/>
          <w:sz w:val="22"/>
          <w:szCs w:val="22"/>
        </w:rPr>
      </w:pPr>
      <w:r w:rsidRPr="000B3A97">
        <w:rPr>
          <w:rFonts w:eastAsia="Arial Unicode MS"/>
          <w:sz w:val="22"/>
          <w:szCs w:val="22"/>
        </w:rPr>
        <w:t>La préparation du projet et dessins d'exécution, ainsi que tous frais personnel et de main-d’œuvre y relatifs, les redevances relatives à l'application de brevets ou de licences ;</w:t>
      </w:r>
    </w:p>
    <w:p w14:paraId="6752D6C5" w14:textId="77777777" w:rsidR="002F3541" w:rsidRPr="000B3A97" w:rsidRDefault="002F3541" w:rsidP="00D33071">
      <w:pPr>
        <w:pStyle w:val="Titre2"/>
        <w:numPr>
          <w:ilvl w:val="0"/>
          <w:numId w:val="18"/>
        </w:numPr>
        <w:tabs>
          <w:tab w:val="clear" w:pos="907"/>
          <w:tab w:val="num" w:pos="709"/>
        </w:tabs>
        <w:ind w:left="709" w:hanging="284"/>
        <w:jc w:val="both"/>
        <w:rPr>
          <w:rFonts w:eastAsia="Arial Unicode MS"/>
          <w:sz w:val="22"/>
          <w:szCs w:val="22"/>
        </w:rPr>
      </w:pPr>
      <w:r w:rsidRPr="000B3A97">
        <w:rPr>
          <w:rFonts w:eastAsia="Arial Unicode MS"/>
          <w:sz w:val="22"/>
          <w:szCs w:val="22"/>
        </w:rPr>
        <w:t>Toutes dispositions provisoires de chantier comme le drainage, la réalisation des accès et pistes provisoires, la signalisation, les frais de remise en état des superficies occupées et les frais d'entretien des ouvrages pendant le délai de garantie ;</w:t>
      </w:r>
    </w:p>
    <w:p w14:paraId="700634B5" w14:textId="77777777" w:rsidR="002F3541" w:rsidRPr="000B3A97" w:rsidRDefault="002F3541" w:rsidP="00D33071">
      <w:pPr>
        <w:pStyle w:val="Titre2"/>
        <w:numPr>
          <w:ilvl w:val="0"/>
          <w:numId w:val="18"/>
        </w:numPr>
        <w:tabs>
          <w:tab w:val="clear" w:pos="907"/>
          <w:tab w:val="num" w:pos="709"/>
        </w:tabs>
        <w:ind w:left="709" w:hanging="284"/>
        <w:jc w:val="both"/>
        <w:rPr>
          <w:rFonts w:eastAsia="Arial Unicode MS"/>
          <w:sz w:val="22"/>
          <w:szCs w:val="22"/>
        </w:rPr>
      </w:pPr>
      <w:r w:rsidRPr="000B3A97">
        <w:rPr>
          <w:rFonts w:eastAsia="Arial Unicode MS"/>
          <w:sz w:val="22"/>
          <w:szCs w:val="22"/>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3920E83C" w14:textId="77777777" w:rsidR="002F3541" w:rsidRPr="000B3A97" w:rsidRDefault="002F3541" w:rsidP="00D33071">
      <w:pPr>
        <w:numPr>
          <w:ilvl w:val="2"/>
          <w:numId w:val="26"/>
        </w:numPr>
        <w:tabs>
          <w:tab w:val="num" w:pos="0"/>
          <w:tab w:val="left" w:pos="567"/>
        </w:tabs>
        <w:spacing w:before="120" w:after="120"/>
        <w:ind w:left="567" w:hanging="567"/>
        <w:rPr>
          <w:rFonts w:eastAsia="Arial Unicode MS"/>
          <w:b/>
          <w:bCs/>
          <w:i/>
          <w:sz w:val="22"/>
          <w:szCs w:val="22"/>
        </w:rPr>
      </w:pPr>
      <w:r w:rsidRPr="000B3A97">
        <w:rPr>
          <w:rFonts w:eastAsia="Arial Unicode MS"/>
          <w:b/>
          <w:bCs/>
          <w:i/>
          <w:sz w:val="22"/>
          <w:szCs w:val="22"/>
        </w:rPr>
        <w:t>Visite du lieu</w:t>
      </w:r>
    </w:p>
    <w:p w14:paraId="3E7A0F9A" w14:textId="77777777" w:rsidR="002F3541" w:rsidRPr="000B3A97" w:rsidRDefault="002F3541" w:rsidP="002F3541">
      <w:pPr>
        <w:jc w:val="both"/>
        <w:rPr>
          <w:rFonts w:eastAsia="Arial Unicode MS"/>
          <w:sz w:val="22"/>
          <w:szCs w:val="22"/>
        </w:rPr>
      </w:pPr>
      <w:r w:rsidRPr="000B3A97">
        <w:rPr>
          <w:rFonts w:eastAsia="Arial Unicode MS"/>
          <w:sz w:val="22"/>
          <w:szCs w:val="22"/>
        </w:rPr>
        <w:t>Avant la remise de son engagement, le Co-contractant est réputé:</w:t>
      </w:r>
    </w:p>
    <w:p w14:paraId="6BB55D8F" w14:textId="77777777" w:rsidR="002F3541" w:rsidRPr="000B3A97" w:rsidRDefault="002F3541" w:rsidP="00D33071">
      <w:pPr>
        <w:pStyle w:val="Titre2"/>
        <w:numPr>
          <w:ilvl w:val="0"/>
          <w:numId w:val="18"/>
        </w:numPr>
        <w:tabs>
          <w:tab w:val="clear" w:pos="907"/>
          <w:tab w:val="num" w:pos="709"/>
        </w:tabs>
        <w:spacing w:after="60"/>
        <w:ind w:left="709" w:hanging="284"/>
        <w:jc w:val="both"/>
        <w:rPr>
          <w:rFonts w:eastAsia="Arial Unicode MS"/>
          <w:sz w:val="22"/>
          <w:szCs w:val="22"/>
        </w:rPr>
      </w:pPr>
      <w:r w:rsidRPr="000B3A97">
        <w:rPr>
          <w:rFonts w:eastAsia="Arial Unicode MS"/>
          <w:sz w:val="22"/>
          <w:szCs w:val="22"/>
        </w:rPr>
        <w:t>Avoir procédé à une visite du site et avoir pris parfaite connaissance de toutes les conditions physiques et toutes les sujétions relatives aux lieux des travaux et aux accès et abords du chantier ;</w:t>
      </w:r>
    </w:p>
    <w:p w14:paraId="27D33641" w14:textId="77777777" w:rsidR="002F3541" w:rsidRPr="000B3A97" w:rsidRDefault="002F3541" w:rsidP="00D33071">
      <w:pPr>
        <w:pStyle w:val="Titre2"/>
        <w:numPr>
          <w:ilvl w:val="0"/>
          <w:numId w:val="18"/>
        </w:numPr>
        <w:tabs>
          <w:tab w:val="clear" w:pos="907"/>
          <w:tab w:val="num" w:pos="709"/>
        </w:tabs>
        <w:spacing w:after="60"/>
        <w:ind w:left="709" w:hanging="284"/>
        <w:jc w:val="both"/>
        <w:rPr>
          <w:rFonts w:eastAsia="Arial Unicode MS"/>
          <w:sz w:val="22"/>
          <w:szCs w:val="22"/>
        </w:rPr>
      </w:pPr>
      <w:r w:rsidRPr="000B3A97">
        <w:rPr>
          <w:rFonts w:eastAsia="Arial Unicode MS"/>
          <w:sz w:val="22"/>
          <w:szCs w:val="22"/>
        </w:rPr>
        <w:t>Avoir apprécié les particularités et les contraintes d’exécution des travaux, ainsi que les conditions d’organisation et d’approvisionnement du chantier ;</w:t>
      </w:r>
    </w:p>
    <w:p w14:paraId="6CD52677" w14:textId="77777777" w:rsidR="002F3541" w:rsidRPr="000B3A97" w:rsidRDefault="002F3541" w:rsidP="00D33071">
      <w:pPr>
        <w:pStyle w:val="Titre2"/>
        <w:numPr>
          <w:ilvl w:val="0"/>
          <w:numId w:val="18"/>
        </w:numPr>
        <w:tabs>
          <w:tab w:val="clear" w:pos="907"/>
          <w:tab w:val="num" w:pos="709"/>
        </w:tabs>
        <w:spacing w:after="60"/>
        <w:ind w:left="709" w:hanging="284"/>
        <w:jc w:val="both"/>
        <w:rPr>
          <w:rFonts w:eastAsia="Arial Unicode MS"/>
          <w:sz w:val="22"/>
          <w:szCs w:val="22"/>
        </w:rPr>
      </w:pPr>
      <w:r w:rsidRPr="000B3A97">
        <w:rPr>
          <w:rFonts w:eastAsia="Arial Unicode MS"/>
          <w:sz w:val="22"/>
          <w:szCs w:val="22"/>
        </w:rPr>
        <w:t>S’être procuré toutes les informations concernant les risques, aléas et circonstances susceptibles d'influencer le contenu de son offre.</w:t>
      </w:r>
    </w:p>
    <w:p w14:paraId="48318EAD" w14:textId="77777777" w:rsidR="002F3541" w:rsidRPr="000B3A97" w:rsidRDefault="002F3541" w:rsidP="00D33071">
      <w:pPr>
        <w:numPr>
          <w:ilvl w:val="0"/>
          <w:numId w:val="27"/>
        </w:numPr>
        <w:spacing w:after="60"/>
        <w:ind w:left="426" w:hanging="426"/>
        <w:jc w:val="both"/>
        <w:rPr>
          <w:rFonts w:eastAsia="Arial Unicode MS"/>
          <w:b/>
          <w:sz w:val="22"/>
          <w:szCs w:val="22"/>
        </w:rPr>
      </w:pPr>
      <w:r w:rsidRPr="000B3A97">
        <w:rPr>
          <w:rFonts w:eastAsia="Arial Unicode MS"/>
          <w:b/>
          <w:sz w:val="22"/>
          <w:szCs w:val="22"/>
        </w:rPr>
        <w:t>TRAVAUX PREPARATOIRES</w:t>
      </w:r>
    </w:p>
    <w:p w14:paraId="303B6EF8" w14:textId="77777777" w:rsidR="002F3541" w:rsidRPr="000B3A97" w:rsidRDefault="002F3541" w:rsidP="00D33071">
      <w:pPr>
        <w:numPr>
          <w:ilvl w:val="1"/>
          <w:numId w:val="98"/>
        </w:numPr>
        <w:spacing w:after="60"/>
        <w:jc w:val="both"/>
        <w:rPr>
          <w:rFonts w:eastAsia="Arial Unicode MS"/>
          <w:b/>
          <w:sz w:val="22"/>
          <w:szCs w:val="22"/>
        </w:rPr>
      </w:pPr>
      <w:r w:rsidRPr="000B3A97">
        <w:rPr>
          <w:rFonts w:eastAsia="Arial Unicode MS"/>
          <w:b/>
          <w:sz w:val="22"/>
          <w:szCs w:val="22"/>
        </w:rPr>
        <w:t>Travaux préliminaires</w:t>
      </w:r>
    </w:p>
    <w:p w14:paraId="731CFE0D"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travaux préliminaires comprennent : </w:t>
      </w:r>
    </w:p>
    <w:p w14:paraId="3A4B3062" w14:textId="77777777" w:rsidR="002F3541" w:rsidRPr="000B3A97" w:rsidRDefault="002F3541" w:rsidP="00D33071">
      <w:pPr>
        <w:numPr>
          <w:ilvl w:val="0"/>
          <w:numId w:val="18"/>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0B3A97">
        <w:rPr>
          <w:rFonts w:eastAsia="Arial Unicode MS"/>
          <w:sz w:val="22"/>
          <w:szCs w:val="22"/>
        </w:rPr>
        <w:t>Installation de chantier, y compris l’amenée et le repli de toutes les installations, matériels et équipements nécessaires à la réalisation, au suivi et au contrôle par le Co-contractant de la qualité des ouvrages ;</w:t>
      </w:r>
    </w:p>
    <w:p w14:paraId="718BFC96" w14:textId="77777777" w:rsidR="002F3541" w:rsidRPr="000B3A97" w:rsidRDefault="002F3541" w:rsidP="00D33071">
      <w:pPr>
        <w:numPr>
          <w:ilvl w:val="0"/>
          <w:numId w:val="18"/>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0B3A97">
        <w:rPr>
          <w:rFonts w:eastAsia="Arial Unicode MS"/>
          <w:sz w:val="22"/>
          <w:szCs w:val="22"/>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de la Lettre-Commande, du délai de réalisation ;</w:t>
      </w:r>
    </w:p>
    <w:p w14:paraId="2265F04B" w14:textId="77777777" w:rsidR="002F3541" w:rsidRPr="000B3A97" w:rsidRDefault="002F3541" w:rsidP="00D33071">
      <w:pPr>
        <w:numPr>
          <w:ilvl w:val="0"/>
          <w:numId w:val="18"/>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0B3A97">
        <w:rPr>
          <w:rFonts w:eastAsia="Arial Unicode MS"/>
          <w:sz w:val="22"/>
          <w:szCs w:val="22"/>
        </w:rPr>
        <w:t>L’implantation des ouvrages à réaliser et des zones de manœuvre, de parking, de dépôt des matériaux et des déchets ;</w:t>
      </w:r>
    </w:p>
    <w:p w14:paraId="3BC03301" w14:textId="77777777" w:rsidR="002F3541" w:rsidRPr="000B3A97" w:rsidRDefault="002F3541" w:rsidP="00D33071">
      <w:pPr>
        <w:numPr>
          <w:ilvl w:val="0"/>
          <w:numId w:val="18"/>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0B3A97">
        <w:rPr>
          <w:rFonts w:eastAsia="Arial Unicode MS"/>
          <w:sz w:val="22"/>
          <w:szCs w:val="22"/>
        </w:rPr>
        <w:t>La construction de la clôture, de la baraque de chantier, des magasins de stockage et d’une fosse septique pour les besoins du chantier ;</w:t>
      </w:r>
    </w:p>
    <w:p w14:paraId="57718B52" w14:textId="77777777" w:rsidR="002F3541" w:rsidRPr="000B3A97" w:rsidRDefault="002F3541" w:rsidP="00D33071">
      <w:pPr>
        <w:pStyle w:val="Titre2"/>
        <w:numPr>
          <w:ilvl w:val="0"/>
          <w:numId w:val="18"/>
        </w:numPr>
        <w:tabs>
          <w:tab w:val="clear" w:pos="907"/>
          <w:tab w:val="num" w:pos="567"/>
        </w:tabs>
        <w:ind w:left="567" w:hanging="340"/>
        <w:jc w:val="both"/>
        <w:rPr>
          <w:rFonts w:eastAsia="Arial Unicode MS"/>
          <w:sz w:val="22"/>
          <w:szCs w:val="22"/>
        </w:rPr>
      </w:pPr>
      <w:r w:rsidRPr="000B3A97">
        <w:rPr>
          <w:rFonts w:eastAsia="Arial Unicode MS"/>
          <w:sz w:val="22"/>
          <w:szCs w:val="22"/>
        </w:rPr>
        <w:t>La construction le cas échéant des ateliers de préfabrication (menuiserie, aciers, etc.) ;</w:t>
      </w:r>
    </w:p>
    <w:p w14:paraId="39FAC073" w14:textId="77777777" w:rsidR="002F3541" w:rsidRPr="000B3A97" w:rsidRDefault="002F3541" w:rsidP="00D33071">
      <w:pPr>
        <w:pStyle w:val="Titre2"/>
        <w:numPr>
          <w:ilvl w:val="0"/>
          <w:numId w:val="18"/>
        </w:numPr>
        <w:tabs>
          <w:tab w:val="clear" w:pos="907"/>
          <w:tab w:val="num" w:pos="567"/>
        </w:tabs>
        <w:ind w:left="567" w:hanging="340"/>
        <w:jc w:val="both"/>
        <w:rPr>
          <w:rFonts w:eastAsia="Arial Unicode MS"/>
          <w:sz w:val="22"/>
          <w:szCs w:val="22"/>
        </w:rPr>
      </w:pPr>
      <w:r w:rsidRPr="000B3A97">
        <w:rPr>
          <w:rFonts w:eastAsia="Arial Unicode MS"/>
          <w:sz w:val="22"/>
          <w:szCs w:val="22"/>
        </w:rPr>
        <w:t>La mise en place le cas échéant d’un service d’entretien et de gardiennage ;</w:t>
      </w:r>
    </w:p>
    <w:p w14:paraId="63B5D8B0" w14:textId="77777777" w:rsidR="002F3541" w:rsidRPr="000B3A97" w:rsidRDefault="002F3541" w:rsidP="00D33071">
      <w:pPr>
        <w:pStyle w:val="Titre2"/>
        <w:numPr>
          <w:ilvl w:val="0"/>
          <w:numId w:val="18"/>
        </w:numPr>
        <w:tabs>
          <w:tab w:val="clear" w:pos="907"/>
          <w:tab w:val="num" w:pos="567"/>
        </w:tabs>
        <w:ind w:left="567" w:hanging="340"/>
        <w:jc w:val="both"/>
        <w:rPr>
          <w:rFonts w:eastAsia="Arial Unicode MS"/>
          <w:sz w:val="22"/>
          <w:szCs w:val="22"/>
        </w:rPr>
      </w:pPr>
      <w:r w:rsidRPr="000B3A97">
        <w:rPr>
          <w:rFonts w:eastAsia="Arial Unicode MS"/>
          <w:sz w:val="22"/>
          <w:szCs w:val="22"/>
        </w:rPr>
        <w:t>Le branchement éventuel provisoire du chantier aux réseaux d’eau et d’électricité ;</w:t>
      </w:r>
    </w:p>
    <w:p w14:paraId="5246BAC4" w14:textId="77777777" w:rsidR="002F3541" w:rsidRPr="000B3A97" w:rsidRDefault="002F3541" w:rsidP="00D33071">
      <w:pPr>
        <w:pStyle w:val="Titre2"/>
        <w:numPr>
          <w:ilvl w:val="0"/>
          <w:numId w:val="18"/>
        </w:numPr>
        <w:tabs>
          <w:tab w:val="clear" w:pos="907"/>
          <w:tab w:val="num" w:pos="567"/>
        </w:tabs>
        <w:ind w:left="567" w:hanging="340"/>
        <w:jc w:val="both"/>
        <w:rPr>
          <w:rFonts w:eastAsia="Arial Unicode MS"/>
          <w:sz w:val="22"/>
          <w:szCs w:val="22"/>
        </w:rPr>
      </w:pPr>
      <w:r w:rsidRPr="000B3A97">
        <w:rPr>
          <w:rFonts w:eastAsia="Arial Unicode MS"/>
          <w:sz w:val="22"/>
          <w:szCs w:val="22"/>
        </w:rPr>
        <w:t>L’exécution des études techniques complémentaires et l’élaboration des plans d’exécutions avant le démarrage des travaux, et l’élaboration des plans de récolement après achèvement des travaux.</w:t>
      </w:r>
    </w:p>
    <w:p w14:paraId="7E77E171" w14:textId="77777777" w:rsidR="002F3541" w:rsidRPr="000B3A97" w:rsidRDefault="002F3541" w:rsidP="00D33071">
      <w:pPr>
        <w:numPr>
          <w:ilvl w:val="1"/>
          <w:numId w:val="98"/>
        </w:numPr>
        <w:spacing w:before="120"/>
        <w:ind w:hanging="792"/>
        <w:jc w:val="both"/>
        <w:rPr>
          <w:rFonts w:eastAsia="Arial Unicode MS"/>
          <w:b/>
          <w:sz w:val="22"/>
          <w:szCs w:val="22"/>
        </w:rPr>
      </w:pPr>
      <w:r w:rsidRPr="000B3A97">
        <w:rPr>
          <w:rFonts w:eastAsia="Arial Unicode MS"/>
          <w:b/>
          <w:sz w:val="22"/>
          <w:szCs w:val="22"/>
        </w:rPr>
        <w:t>Sécurité et surveillance des travaux</w:t>
      </w:r>
    </w:p>
    <w:p w14:paraId="5810B000"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est responsable de la surveillance des travaux pendant toute la durée du chantier et jusqu’à la réception définitive.</w:t>
      </w:r>
    </w:p>
    <w:p w14:paraId="133CC4E6"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Co-contractant veille à fournir tous les équipements nécessaires pour assurer la sécurité des travailleurs et des visiteurs autorisés sur le chantier, conformément aux dispositions prévues par les lois en vigueur.</w:t>
      </w:r>
    </w:p>
    <w:p w14:paraId="1D5A5751"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2DD474E6"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Tout sinistre qui serait la cause de la ruine des ouvrages ou d’une partie des ouvrages ou à l’origine de la perte de matériaux, matériels, équipements et outillages, suite à un défaut de surveillance des travaux, relève de la responsabilité exclusive du Co -contractant.</w:t>
      </w:r>
    </w:p>
    <w:p w14:paraId="4A95776B" w14:textId="77777777" w:rsidR="002F3541" w:rsidRPr="000B3A97" w:rsidRDefault="002F3541" w:rsidP="00D33071">
      <w:pPr>
        <w:numPr>
          <w:ilvl w:val="1"/>
          <w:numId w:val="98"/>
        </w:numPr>
        <w:spacing w:before="120" w:after="120"/>
        <w:ind w:hanging="792"/>
        <w:jc w:val="both"/>
        <w:rPr>
          <w:rFonts w:eastAsia="Arial Unicode MS"/>
          <w:b/>
          <w:sz w:val="22"/>
          <w:szCs w:val="22"/>
        </w:rPr>
      </w:pPr>
      <w:r w:rsidRPr="000B3A97">
        <w:rPr>
          <w:rFonts w:eastAsia="Arial Unicode MS"/>
          <w:b/>
          <w:sz w:val="22"/>
          <w:szCs w:val="22"/>
        </w:rPr>
        <w:t>Gardiennage et clôture provisoire de chantier</w:t>
      </w:r>
    </w:p>
    <w:p w14:paraId="631311DF"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Co-contractant est responsable du gardiennage du chantier, de jour comme de nuit pendant toute la durée du chantier et jusqu’à la réception provisoire.</w:t>
      </w:r>
    </w:p>
    <w:p w14:paraId="6DA17538"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661AE40C"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30AB8032" w14:textId="77777777" w:rsidR="002F3541" w:rsidRPr="000B3A97" w:rsidRDefault="002F3541" w:rsidP="00D33071">
      <w:pPr>
        <w:numPr>
          <w:ilvl w:val="1"/>
          <w:numId w:val="98"/>
        </w:numPr>
        <w:spacing w:before="120" w:after="120"/>
        <w:ind w:hanging="792"/>
        <w:jc w:val="both"/>
        <w:rPr>
          <w:rFonts w:eastAsia="Arial Unicode MS"/>
          <w:b/>
          <w:sz w:val="22"/>
          <w:szCs w:val="22"/>
        </w:rPr>
      </w:pPr>
      <w:r w:rsidRPr="000B3A97">
        <w:rPr>
          <w:rFonts w:eastAsia="Arial Unicode MS"/>
          <w:b/>
          <w:sz w:val="22"/>
          <w:szCs w:val="22"/>
        </w:rPr>
        <w:t xml:space="preserve">Hygiène et entretien des voies d’accès au chantier </w:t>
      </w:r>
    </w:p>
    <w:p w14:paraId="3E61BDDB"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est responsable de l’entretien ordinaire des voies d’accès au chantier et du nettoyage permanent du site.</w:t>
      </w:r>
    </w:p>
    <w:p w14:paraId="46BD3D2B"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Le Co-contractant veille à ne pas polluer le milieu naturel environnant avec des déchets non biodégradables. Les déchets sont stockés dans une zone précise du chantier et détruits sur place. </w:t>
      </w:r>
    </w:p>
    <w:p w14:paraId="64E086D1" w14:textId="77777777" w:rsidR="002F3541" w:rsidRPr="000B3A97" w:rsidRDefault="002F3541" w:rsidP="00D33071">
      <w:pPr>
        <w:numPr>
          <w:ilvl w:val="1"/>
          <w:numId w:val="98"/>
        </w:numPr>
        <w:spacing w:before="120" w:after="120"/>
        <w:ind w:hanging="792"/>
        <w:jc w:val="both"/>
        <w:rPr>
          <w:rFonts w:eastAsia="Arial Unicode MS"/>
          <w:b/>
          <w:sz w:val="22"/>
          <w:szCs w:val="22"/>
        </w:rPr>
      </w:pPr>
      <w:r w:rsidRPr="000B3A97">
        <w:rPr>
          <w:rFonts w:eastAsia="Arial Unicode MS"/>
          <w:b/>
          <w:sz w:val="22"/>
          <w:szCs w:val="22"/>
        </w:rPr>
        <w:t>Baraque de chantier et magasins de stockage</w:t>
      </w:r>
    </w:p>
    <w:p w14:paraId="14A0E4DB"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La baraque de chantier est construite en matériaux provisoires ou en éléments modulaires. Elle comporte : </w:t>
      </w:r>
    </w:p>
    <w:p w14:paraId="7B7872BB" w14:textId="77777777" w:rsidR="002F3541" w:rsidRPr="000B3A97" w:rsidRDefault="002F3541" w:rsidP="00D33071">
      <w:pPr>
        <w:pStyle w:val="Titre2"/>
        <w:numPr>
          <w:ilvl w:val="0"/>
          <w:numId w:val="18"/>
        </w:numPr>
        <w:tabs>
          <w:tab w:val="clear" w:pos="907"/>
          <w:tab w:val="num" w:pos="993"/>
        </w:tabs>
        <w:spacing w:before="60"/>
        <w:ind w:left="993" w:hanging="340"/>
        <w:jc w:val="both"/>
        <w:rPr>
          <w:rFonts w:eastAsia="Arial Unicode MS"/>
          <w:sz w:val="22"/>
          <w:szCs w:val="22"/>
        </w:rPr>
      </w:pPr>
      <w:r w:rsidRPr="000B3A97">
        <w:rPr>
          <w:rFonts w:eastAsia="Arial Unicode MS"/>
          <w:sz w:val="22"/>
          <w:szCs w:val="22"/>
        </w:rPr>
        <w:t>Un local servant pour les réunions de chantier et qui contient : une table de réunion, des chaises, une armoire, un tableau d’affichage ;</w:t>
      </w:r>
    </w:p>
    <w:p w14:paraId="56D67395" w14:textId="77777777" w:rsidR="002F3541" w:rsidRPr="000B3A97" w:rsidRDefault="002F3541" w:rsidP="00D33071">
      <w:pPr>
        <w:pStyle w:val="Titre2"/>
        <w:numPr>
          <w:ilvl w:val="0"/>
          <w:numId w:val="18"/>
        </w:numPr>
        <w:tabs>
          <w:tab w:val="clear" w:pos="907"/>
          <w:tab w:val="num" w:pos="993"/>
        </w:tabs>
        <w:spacing w:before="60"/>
        <w:ind w:left="993" w:hanging="340"/>
        <w:jc w:val="both"/>
        <w:rPr>
          <w:rFonts w:eastAsia="Arial Unicode MS"/>
          <w:sz w:val="22"/>
          <w:szCs w:val="22"/>
        </w:rPr>
      </w:pPr>
      <w:r w:rsidRPr="000B3A97">
        <w:rPr>
          <w:rFonts w:eastAsia="Arial Unicode MS"/>
          <w:sz w:val="22"/>
          <w:szCs w:val="22"/>
        </w:rPr>
        <w:t>Un ou plusieurs locaux de stockage à sec pour les matériaux sensibles à l’humidité, l’outillage et les appareils de chantiers.</w:t>
      </w:r>
    </w:p>
    <w:p w14:paraId="7C1CFA82" w14:textId="77777777" w:rsidR="008A16E4"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7EC35631" w14:textId="77777777" w:rsidR="002F3541" w:rsidRPr="000B3A97" w:rsidRDefault="002F3541" w:rsidP="00D33071">
      <w:pPr>
        <w:numPr>
          <w:ilvl w:val="1"/>
          <w:numId w:val="98"/>
        </w:numPr>
        <w:spacing w:before="120" w:after="120"/>
        <w:ind w:hanging="792"/>
        <w:jc w:val="both"/>
        <w:rPr>
          <w:rFonts w:eastAsia="Arial Unicode MS"/>
          <w:b/>
          <w:sz w:val="22"/>
          <w:szCs w:val="22"/>
        </w:rPr>
      </w:pPr>
      <w:r w:rsidRPr="000B3A97">
        <w:rPr>
          <w:rFonts w:eastAsia="Arial Unicode MS"/>
          <w:b/>
          <w:sz w:val="22"/>
          <w:szCs w:val="22"/>
        </w:rPr>
        <w:t>Accès provisoire à l’eau et à l’énergie</w:t>
      </w:r>
    </w:p>
    <w:p w14:paraId="26CE9781"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5E96F386"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veillera également à four</w:t>
      </w:r>
      <w:r w:rsidR="009E41AF">
        <w:rPr>
          <w:rFonts w:eastAsia="Arial Unicode MS"/>
          <w:sz w:val="22"/>
          <w:szCs w:val="22"/>
        </w:rPr>
        <w:t>nir au Maître d’Ouvrage</w:t>
      </w:r>
      <w:r w:rsidRPr="000B3A97">
        <w:rPr>
          <w:rFonts w:eastAsia="Arial Unicode MS"/>
          <w:sz w:val="22"/>
          <w:szCs w:val="22"/>
        </w:rPr>
        <w:t xml:space="preserve">, au Chef Service et à l’Ingénieur de la Lettre-Commande, des numéros de téléphone permettant de le joindre à tout moment, ainsi que le responsable des travaux. </w:t>
      </w:r>
    </w:p>
    <w:p w14:paraId="60093657" w14:textId="77777777" w:rsidR="002F3541" w:rsidRPr="000B3A97" w:rsidRDefault="002F3541" w:rsidP="00D33071">
      <w:pPr>
        <w:numPr>
          <w:ilvl w:val="1"/>
          <w:numId w:val="98"/>
        </w:numPr>
        <w:spacing w:before="120" w:after="120"/>
        <w:ind w:hanging="792"/>
        <w:jc w:val="both"/>
        <w:rPr>
          <w:rFonts w:eastAsia="Arial Unicode MS"/>
          <w:b/>
          <w:sz w:val="22"/>
          <w:szCs w:val="22"/>
        </w:rPr>
      </w:pPr>
      <w:r w:rsidRPr="000B3A97">
        <w:rPr>
          <w:rFonts w:eastAsia="Arial Unicode MS"/>
          <w:b/>
          <w:sz w:val="22"/>
          <w:szCs w:val="22"/>
        </w:rPr>
        <w:t>Projet d’exécution et agréments divers</w:t>
      </w:r>
    </w:p>
    <w:p w14:paraId="5C769F90"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de la Lettre-Commande  avant l’exécution des travaux.  </w:t>
      </w:r>
    </w:p>
    <w:p w14:paraId="4DD45019"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6511A16D" w14:textId="77777777" w:rsidR="002F3541" w:rsidRPr="000B3A97" w:rsidRDefault="002F3541" w:rsidP="00D33071">
      <w:pPr>
        <w:numPr>
          <w:ilvl w:val="1"/>
          <w:numId w:val="98"/>
        </w:numPr>
        <w:spacing w:before="120" w:after="120"/>
        <w:ind w:hanging="792"/>
        <w:jc w:val="both"/>
        <w:rPr>
          <w:rFonts w:eastAsia="Arial Unicode MS"/>
          <w:b/>
          <w:sz w:val="22"/>
          <w:szCs w:val="22"/>
        </w:rPr>
      </w:pPr>
      <w:r w:rsidRPr="000B3A97">
        <w:rPr>
          <w:rFonts w:eastAsia="Arial Unicode MS"/>
          <w:b/>
          <w:sz w:val="22"/>
          <w:szCs w:val="22"/>
        </w:rPr>
        <w:t>Dossier de récolement</w:t>
      </w:r>
    </w:p>
    <w:p w14:paraId="706AC456"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Le Co-contractant produit les plans de récolement à la réception provisoire des ouvrages. Les plans sont soumis à l’Ingénieur de la Lettre-Commande qui y appose son visa après approbation. Les plans sont élaborés et produits sous le format de fichier informatique. </w:t>
      </w:r>
    </w:p>
    <w:p w14:paraId="4AFB0D1B" w14:textId="77777777" w:rsidR="002F3541" w:rsidRPr="000B3A97" w:rsidRDefault="002F3541" w:rsidP="00D33071">
      <w:pPr>
        <w:numPr>
          <w:ilvl w:val="1"/>
          <w:numId w:val="98"/>
        </w:numPr>
        <w:spacing w:before="120" w:after="120"/>
        <w:ind w:hanging="792"/>
        <w:jc w:val="both"/>
        <w:rPr>
          <w:rFonts w:eastAsia="Arial Unicode MS"/>
          <w:b/>
          <w:sz w:val="22"/>
          <w:szCs w:val="22"/>
        </w:rPr>
      </w:pPr>
      <w:r w:rsidRPr="000B3A97">
        <w:rPr>
          <w:rFonts w:eastAsia="Arial Unicode MS"/>
          <w:b/>
          <w:sz w:val="22"/>
          <w:szCs w:val="22"/>
        </w:rPr>
        <w:t>Reconnaissance des sols</w:t>
      </w:r>
    </w:p>
    <w:p w14:paraId="1C329403"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w:t>
      </w:r>
    </w:p>
    <w:p w14:paraId="5B64EA57"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14:paraId="497EEEBC"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0B3A97">
        <w:rPr>
          <w:rFonts w:eastAsia="Arial Unicode MS"/>
          <w:sz w:val="22"/>
          <w:szCs w:val="22"/>
        </w:rPr>
        <w:t>Le Co-contractant est également tenu de prendre toutes les dispositions nécessaires pour canaliser en tant que de besoin, les eaux naturelles qui traverseraient le site des travaux.</w:t>
      </w:r>
    </w:p>
    <w:p w14:paraId="2599880D" w14:textId="77777777" w:rsidR="002F3541" w:rsidRPr="000B3A97" w:rsidRDefault="002F3541" w:rsidP="00D33071">
      <w:pPr>
        <w:numPr>
          <w:ilvl w:val="1"/>
          <w:numId w:val="98"/>
        </w:numPr>
        <w:spacing w:before="120" w:after="120"/>
        <w:ind w:hanging="792"/>
        <w:jc w:val="both"/>
        <w:rPr>
          <w:rFonts w:eastAsia="Arial Unicode MS"/>
          <w:b/>
          <w:sz w:val="22"/>
          <w:szCs w:val="22"/>
        </w:rPr>
      </w:pPr>
      <w:r w:rsidRPr="000B3A97">
        <w:rPr>
          <w:rFonts w:eastAsia="Arial Unicode MS"/>
          <w:b/>
          <w:sz w:val="22"/>
          <w:szCs w:val="22"/>
        </w:rPr>
        <w:t xml:space="preserve">Implantation </w:t>
      </w:r>
    </w:p>
    <w:p w14:paraId="0E0527D4"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Avant tous travaux de terrassement, le Co-contractant procède à l'implantation des surfaces à terrasser. </w:t>
      </w:r>
    </w:p>
    <w:p w14:paraId="76D59FF7"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 xml:space="preserve">Lors de l'installation du Co-contractant sur le chantier, l’Ingénieur de la Lettre-Commande  lui notifie le plan général d'implantation des ouvrages et lui indique l'origine du nivellement ainsi que les repères et les bornes à partir desquelles il doit procéder au piquetage.  </w:t>
      </w:r>
    </w:p>
    <w:p w14:paraId="7C66D085"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0F5A8005"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1DEE037B"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Le Co-contractant dispose d’un délai de 3 jours pour présenter ses observations sur la cohérence entre les indications fournies par les plans et les coordonnées des bornes et repères qui lui ont été indiquées.</w:t>
      </w:r>
    </w:p>
    <w:p w14:paraId="4F0839FC"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09A54A26" w14:textId="77777777" w:rsidR="002F3541" w:rsidRPr="000B3A97" w:rsidRDefault="002F3541" w:rsidP="002F3541">
      <w:pPr>
        <w:pStyle w:val="Titre2"/>
        <w:numPr>
          <w:ilvl w:val="0"/>
          <w:numId w:val="9"/>
        </w:numPr>
        <w:spacing w:before="120" w:after="120"/>
        <w:rPr>
          <w:rFonts w:eastAsia="Arial Unicode MS"/>
          <w:i/>
          <w:sz w:val="22"/>
          <w:szCs w:val="22"/>
          <w:u w:val="single"/>
        </w:rPr>
      </w:pPr>
      <w:r w:rsidRPr="000B3A97">
        <w:rPr>
          <w:rFonts w:eastAsia="Arial Unicode MS"/>
          <w:i/>
          <w:sz w:val="22"/>
          <w:szCs w:val="22"/>
          <w:u w:val="single"/>
        </w:rPr>
        <w:t>Note importante</w:t>
      </w:r>
    </w:p>
    <w:p w14:paraId="251A3FDD" w14:textId="77777777" w:rsidR="002F3541" w:rsidRPr="000B3A97"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0B3A97">
        <w:rPr>
          <w:rFonts w:eastAsia="Arial Unicode MS"/>
          <w:sz w:val="22"/>
          <w:szCs w:val="22"/>
        </w:rPr>
        <w:t>L’implantation est faite sur la base des plans fournis lors de l’appel d’offres. Les repères sont posés par un géomètre ou un technicien qualifié agréé par l’Ingénieur de la Lettre-Commande à la charge du Co-contractant.</w:t>
      </w:r>
    </w:p>
    <w:p w14:paraId="7B10D3A1" w14:textId="77777777" w:rsidR="002F3541" w:rsidRPr="000B3A97" w:rsidRDefault="002F3541" w:rsidP="00D33071">
      <w:pPr>
        <w:numPr>
          <w:ilvl w:val="1"/>
          <w:numId w:val="98"/>
        </w:numPr>
        <w:spacing w:before="120" w:after="120"/>
        <w:ind w:hanging="792"/>
        <w:jc w:val="both"/>
        <w:rPr>
          <w:rFonts w:eastAsia="Arial Unicode MS"/>
          <w:b/>
          <w:sz w:val="22"/>
          <w:szCs w:val="22"/>
        </w:rPr>
      </w:pPr>
      <w:r w:rsidRPr="000B3A97">
        <w:rPr>
          <w:rFonts w:eastAsia="Arial Unicode MS"/>
          <w:b/>
          <w:sz w:val="22"/>
          <w:szCs w:val="22"/>
        </w:rPr>
        <w:t>Détournement des réseaux</w:t>
      </w:r>
    </w:p>
    <w:p w14:paraId="4F93B93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7135DC14" w14:textId="77777777" w:rsidR="002F3541" w:rsidRPr="000B3A97" w:rsidRDefault="002F3541" w:rsidP="00D33071">
      <w:pPr>
        <w:numPr>
          <w:ilvl w:val="0"/>
          <w:numId w:val="27"/>
        </w:numPr>
        <w:spacing w:after="60"/>
        <w:ind w:left="567" w:hanging="567"/>
        <w:jc w:val="both"/>
        <w:rPr>
          <w:rFonts w:eastAsia="Arial Unicode MS"/>
          <w:b/>
          <w:sz w:val="22"/>
          <w:szCs w:val="22"/>
        </w:rPr>
      </w:pPr>
      <w:r w:rsidRPr="000B3A97">
        <w:rPr>
          <w:rFonts w:eastAsia="Arial Unicode MS"/>
          <w:b/>
          <w:sz w:val="22"/>
          <w:szCs w:val="22"/>
        </w:rPr>
        <w:t>TERRASSEMENTS</w:t>
      </w:r>
    </w:p>
    <w:p w14:paraId="3A48EEB1"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travaux de terrassements décrits dans le présent lot sont les opérations relatives au dégagement et au nettoyage du site, ainsi qu’à l’exécution des fouilles nécessaires à la mise en œuvre des fondations.  </w:t>
      </w:r>
    </w:p>
    <w:p w14:paraId="1AF9C6DB" w14:textId="77777777" w:rsidR="002F3541" w:rsidRPr="000B3A97" w:rsidRDefault="002F3541" w:rsidP="00D33071">
      <w:pPr>
        <w:pStyle w:val="Titre"/>
        <w:numPr>
          <w:ilvl w:val="1"/>
          <w:numId w:val="29"/>
        </w:numPr>
        <w:tabs>
          <w:tab w:val="left" w:pos="709"/>
        </w:tabs>
        <w:spacing w:after="60"/>
        <w:ind w:hanging="792"/>
        <w:jc w:val="left"/>
        <w:rPr>
          <w:rFonts w:eastAsia="Arial Unicode MS"/>
          <w:noProof/>
          <w:sz w:val="22"/>
          <w:szCs w:val="22"/>
        </w:rPr>
      </w:pPr>
      <w:r w:rsidRPr="000B3A97">
        <w:rPr>
          <w:rFonts w:eastAsia="Arial Unicode MS"/>
          <w:noProof/>
          <w:sz w:val="22"/>
          <w:szCs w:val="22"/>
        </w:rPr>
        <w:t>Déboisage et débroussaillage</w:t>
      </w:r>
    </w:p>
    <w:p w14:paraId="7B4E8F21"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0FD5E173" w14:textId="77777777" w:rsidR="002F3541" w:rsidRPr="000B3A97" w:rsidRDefault="002F3541" w:rsidP="00D33071">
      <w:pPr>
        <w:pStyle w:val="Titre"/>
        <w:numPr>
          <w:ilvl w:val="1"/>
          <w:numId w:val="29"/>
        </w:numPr>
        <w:tabs>
          <w:tab w:val="left" w:pos="709"/>
        </w:tabs>
        <w:spacing w:after="60"/>
        <w:ind w:hanging="792"/>
        <w:jc w:val="left"/>
        <w:rPr>
          <w:rFonts w:eastAsia="Arial Unicode MS"/>
          <w:noProof/>
          <w:sz w:val="22"/>
          <w:szCs w:val="22"/>
        </w:rPr>
      </w:pPr>
      <w:r w:rsidRPr="000B3A97">
        <w:rPr>
          <w:rFonts w:eastAsia="Arial Unicode MS"/>
          <w:noProof/>
          <w:sz w:val="22"/>
          <w:szCs w:val="22"/>
        </w:rPr>
        <w:t>Décapage de terres végétales</w:t>
      </w:r>
    </w:p>
    <w:p w14:paraId="1B36A104"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19CBDEB0"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terres de mauvaise tenue et les débris végétaux sont évacués hors des limites du chantier, dans les zones agréées par l’Ingénieur du Marché.</w:t>
      </w:r>
    </w:p>
    <w:p w14:paraId="3D2ABD4F" w14:textId="77777777" w:rsidR="002F3541" w:rsidRPr="000B3A97" w:rsidRDefault="002F3541" w:rsidP="00D33071">
      <w:pPr>
        <w:pStyle w:val="Titre"/>
        <w:numPr>
          <w:ilvl w:val="1"/>
          <w:numId w:val="29"/>
        </w:numPr>
        <w:tabs>
          <w:tab w:val="left" w:pos="709"/>
        </w:tabs>
        <w:spacing w:after="60"/>
        <w:ind w:hanging="792"/>
        <w:jc w:val="left"/>
        <w:rPr>
          <w:rFonts w:eastAsia="Arial Unicode MS"/>
          <w:noProof/>
          <w:sz w:val="22"/>
          <w:szCs w:val="22"/>
        </w:rPr>
      </w:pPr>
      <w:r w:rsidRPr="000B3A97">
        <w:rPr>
          <w:rFonts w:eastAsia="Arial Unicode MS"/>
          <w:noProof/>
          <w:sz w:val="22"/>
          <w:szCs w:val="22"/>
        </w:rPr>
        <w:t>Démolitions</w:t>
      </w:r>
    </w:p>
    <w:p w14:paraId="2BAD6275"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35A6E56A" w14:textId="77777777" w:rsidR="002F3541" w:rsidRPr="000B3A97" w:rsidRDefault="002F3541" w:rsidP="00D33071">
      <w:pPr>
        <w:pStyle w:val="Titre"/>
        <w:numPr>
          <w:ilvl w:val="1"/>
          <w:numId w:val="29"/>
        </w:numPr>
        <w:tabs>
          <w:tab w:val="left" w:pos="709"/>
        </w:tabs>
        <w:spacing w:after="60"/>
        <w:ind w:hanging="792"/>
        <w:jc w:val="left"/>
        <w:rPr>
          <w:rFonts w:eastAsia="Arial Unicode MS"/>
          <w:noProof/>
          <w:sz w:val="22"/>
          <w:szCs w:val="22"/>
        </w:rPr>
      </w:pPr>
      <w:r w:rsidRPr="000B3A97">
        <w:rPr>
          <w:rFonts w:eastAsia="Arial Unicode MS"/>
          <w:noProof/>
          <w:sz w:val="22"/>
          <w:szCs w:val="22"/>
        </w:rPr>
        <w:t>Terrassements pour fouilles en rigoles et semelles isolées</w:t>
      </w:r>
    </w:p>
    <w:p w14:paraId="5EBBF53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Généralités</w:t>
      </w:r>
    </w:p>
    <w:p w14:paraId="6BBB136C"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02E50B47"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27EE4BC8"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Etaiement et Blindage</w:t>
      </w:r>
    </w:p>
    <w:p w14:paraId="7BDDF8D8"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0DA0685D"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Inspection des fonds de fouilles</w:t>
      </w:r>
    </w:p>
    <w:p w14:paraId="5DD06ED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Aucune fouille ne peut être remblayée ou bétonné sans l’accord préalable de l’Ingénieur.</w:t>
      </w:r>
    </w:p>
    <w:p w14:paraId="2039B4CE"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Evacuation des déblais</w:t>
      </w:r>
    </w:p>
    <w:p w14:paraId="60DA163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A moins d'être réutilisées pour les remblais et sous réserve de leur qualité, les terres excédentaires sont évacuées hors des limites du chantier.</w:t>
      </w:r>
    </w:p>
    <w:p w14:paraId="2993B5A5"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Remblais</w:t>
      </w:r>
    </w:p>
    <w:p w14:paraId="22AC371C"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43CB018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côtes théoriques des remblais s'entendent après tassement. </w:t>
      </w:r>
    </w:p>
    <w:p w14:paraId="5E06F933"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Les contrôles de compactage des remblais sont effectués pour les remblais sous dallage.</w:t>
      </w:r>
    </w:p>
    <w:p w14:paraId="4C93133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Fouilles en puits pour semelles isolées des poteaux</w:t>
      </w:r>
    </w:p>
    <w:p w14:paraId="4154D7DB"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6EE9D335"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L’exécution des fouilles à la profondeur et aux dimensions approuvées par l’Ingénieur de la Lettre-Commande ;</w:t>
      </w:r>
    </w:p>
    <w:p w14:paraId="1B58929D"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 dressage des parois et le réglage manuel des fonds de fouilles ;</w:t>
      </w:r>
    </w:p>
    <w:p w14:paraId="2FFD5C57"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 blindage des parois en cas d’instabilité ;</w:t>
      </w:r>
    </w:p>
    <w:p w14:paraId="25CC3E23"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L’épuisement en cas d’infiltration d’eau.</w:t>
      </w:r>
    </w:p>
    <w:p w14:paraId="277897F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Fouilles en rigoles</w:t>
      </w:r>
    </w:p>
    <w:p w14:paraId="586A8AA3" w14:textId="77777777" w:rsidR="002F3541" w:rsidRPr="000B3A97"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0B3A97">
        <w:rPr>
          <w:rFonts w:eastAsia="Arial Unicode MS"/>
          <w:sz w:val="22"/>
          <w:szCs w:val="22"/>
        </w:rPr>
        <w:t xml:space="preserve">Les fouilles en rigoles destinées aux semelles filantes de fondation sont exécutées à l’engin mécanique ou manuellement. Les travaux comprennent : </w:t>
      </w:r>
    </w:p>
    <w:p w14:paraId="0A5579FE"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L’exécution des fouilles à la profondeur et aux dimensions approuvées par l’Ingénieur de la Lettre-Commande ;</w:t>
      </w:r>
    </w:p>
    <w:p w14:paraId="0C35B289"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 dressage des parois et le réglage manuel des fonds de fouilles ;</w:t>
      </w:r>
    </w:p>
    <w:p w14:paraId="030EDA29"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Le blindage des parois en cas d’instabilité ;</w:t>
      </w:r>
    </w:p>
    <w:p w14:paraId="6BD406B2"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L’épuisement en cas d’infiltration d’eau.</w:t>
      </w:r>
    </w:p>
    <w:p w14:paraId="4011D686" w14:textId="77777777" w:rsidR="002F3541" w:rsidRPr="000B3A97" w:rsidRDefault="002F3541" w:rsidP="00D33071">
      <w:pPr>
        <w:numPr>
          <w:ilvl w:val="0"/>
          <w:numId w:val="27"/>
        </w:numPr>
        <w:spacing w:after="60"/>
        <w:ind w:left="567" w:hanging="567"/>
        <w:jc w:val="both"/>
        <w:rPr>
          <w:rFonts w:eastAsia="Arial Unicode MS"/>
          <w:b/>
          <w:sz w:val="22"/>
          <w:szCs w:val="22"/>
        </w:rPr>
      </w:pPr>
      <w:r w:rsidRPr="000B3A97">
        <w:rPr>
          <w:rFonts w:eastAsia="Arial Unicode MS"/>
          <w:b/>
          <w:sz w:val="22"/>
          <w:szCs w:val="22"/>
        </w:rPr>
        <w:t xml:space="preserve">BETON ET MAÇONNERIES </w:t>
      </w:r>
    </w:p>
    <w:p w14:paraId="075FA6D4" w14:textId="77777777" w:rsidR="002F3541" w:rsidRPr="000B3A97" w:rsidRDefault="002F3541" w:rsidP="00D33071">
      <w:pPr>
        <w:pStyle w:val="Titre"/>
        <w:numPr>
          <w:ilvl w:val="1"/>
          <w:numId w:val="30"/>
        </w:numPr>
        <w:spacing w:after="60"/>
        <w:ind w:hanging="792"/>
        <w:jc w:val="left"/>
        <w:rPr>
          <w:rFonts w:eastAsia="Arial Unicode MS"/>
          <w:noProof/>
          <w:sz w:val="22"/>
          <w:szCs w:val="22"/>
        </w:rPr>
      </w:pPr>
      <w:r w:rsidRPr="000B3A97">
        <w:rPr>
          <w:rFonts w:eastAsia="Arial Unicode MS"/>
          <w:noProof/>
          <w:sz w:val="22"/>
          <w:szCs w:val="22"/>
        </w:rPr>
        <w:t>Consistance des travaux et description des ouvrages</w:t>
      </w:r>
    </w:p>
    <w:p w14:paraId="7B8FC5D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Il comprend tous les travaux de béton armé, maçonnerie, dallage, chapes et enduits.</w:t>
      </w:r>
    </w:p>
    <w:p w14:paraId="55A4C29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travaux à exécuter comprennent les opérations suivantes :</w:t>
      </w:r>
    </w:p>
    <w:p w14:paraId="2CCAB2DD"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Mise en place des coffrages bois ou métalliques raidis et maintenus par étais, contreforts et chevalements ;</w:t>
      </w:r>
    </w:p>
    <w:p w14:paraId="773C9A1B"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Préparation des réservations et mise en place des canalisations, gaines et fourreaux ;</w:t>
      </w:r>
    </w:p>
    <w:p w14:paraId="6AF0E522"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Réalisation du ferraillage et mise en place des armatures métalliques dans les coffrages ; </w:t>
      </w:r>
    </w:p>
    <w:p w14:paraId="369335C6"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Préparation et coulage des bétons armés pour semelles des poteaux et toutes structures en fondations ;</w:t>
      </w:r>
    </w:p>
    <w:p w14:paraId="4882C079"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Préparation et coulage des bétons armés pour ossature : poteaux, poutres, voiles, linteaux, appuis de baies, chaînages haut et bas des maçonneries, chéneaux, etc.</w:t>
      </w:r>
    </w:p>
    <w:p w14:paraId="5B1ED01A"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Préparation, coulage des bétons armés pour dalles et des bétons pour formes de pentes et chapes ;</w:t>
      </w:r>
    </w:p>
    <w:p w14:paraId="48224FBC"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Montage des maçonneries des murs et cloisons en blocs d’aggloméré de ciment ;</w:t>
      </w:r>
    </w:p>
    <w:p w14:paraId="6759B46A"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Pose des enduits sur les murs et cloisons.</w:t>
      </w:r>
    </w:p>
    <w:p w14:paraId="776B2D88"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Réalisation des arases de murs, acrotères, couronnements (corniches, chaperons, becquets, etc.) ;</w:t>
      </w:r>
    </w:p>
    <w:p w14:paraId="65BEB13E" w14:textId="77777777" w:rsidR="002F3541" w:rsidRPr="000B3A97" w:rsidRDefault="002F3541" w:rsidP="00D33071">
      <w:pPr>
        <w:pStyle w:val="Titre"/>
        <w:numPr>
          <w:ilvl w:val="1"/>
          <w:numId w:val="30"/>
        </w:numPr>
        <w:spacing w:after="60"/>
        <w:ind w:hanging="792"/>
        <w:jc w:val="left"/>
        <w:rPr>
          <w:rFonts w:eastAsia="Arial Unicode MS"/>
          <w:noProof/>
          <w:sz w:val="22"/>
          <w:szCs w:val="22"/>
        </w:rPr>
      </w:pPr>
      <w:r w:rsidRPr="000B3A97">
        <w:rPr>
          <w:rFonts w:eastAsia="Arial Unicode MS"/>
          <w:noProof/>
          <w:sz w:val="22"/>
          <w:szCs w:val="22"/>
        </w:rPr>
        <w:t>Nature, provenance et qualité des matériaux</w:t>
      </w:r>
    </w:p>
    <w:p w14:paraId="5FA274A8"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Sable</w:t>
      </w:r>
    </w:p>
    <w:p w14:paraId="766248C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338E6B15"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Chaque catégorie d’agrégats sera stockée séparément. Les aires de stockage seront cloisonnées de telle manière que le risque de mélange des différents types de granulométries ne puisse exister.</w:t>
      </w:r>
    </w:p>
    <w:p w14:paraId="79AEE36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Co-contractant constituera une réserve d’agrégats suffisante pour assurer l‘exécution des travaux à un rythme normal, sans interruption. Le transport des agrégats se fera avec le plus grand soin.  </w:t>
      </w:r>
    </w:p>
    <w:p w14:paraId="45572ABB"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Granulats pour bétons et mortiers</w:t>
      </w:r>
    </w:p>
    <w:p w14:paraId="3C0F1DE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granulats pour bétons proviendront en priorité des carrières, ballastières ou des cours d’eau des environs. Ils devront provenir de roches stables et inaltérables à l'air et à l'eau.</w:t>
      </w:r>
    </w:p>
    <w:p w14:paraId="2AFA015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fournit tous les agréments nécessaires et les preuves, qui peuvent être requis pour prouver que la qualité des matériaux destinés à la mise en œuvre est conforme aux exigences techniques du projet d’exécution.</w:t>
      </w:r>
    </w:p>
    <w:p w14:paraId="5411BD05"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Liant hydraulique</w:t>
      </w:r>
    </w:p>
    <w:p w14:paraId="478D49E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1259CC2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19FA0A2D"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Eau de Gâchage</w:t>
      </w:r>
    </w:p>
    <w:p w14:paraId="28652C8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L'eau nécessaire à la confection des bétons et mortiers doit être propre et exempte d'impuretés (voir la norme NF P18 -303). Elle ne doit pas contenir :</w:t>
      </w:r>
    </w:p>
    <w:p w14:paraId="4C6AECA5"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de matière en suspension au-delà de 2 gr par litre ;</w:t>
      </w:r>
    </w:p>
    <w:p w14:paraId="3D056476"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de sels dissous non nocifs au-delà de 15 gr par litre ;</w:t>
      </w:r>
    </w:p>
    <w:p w14:paraId="12EBD9A3"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de sels nocifs.</w:t>
      </w:r>
    </w:p>
    <w:p w14:paraId="7D0902BA"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Aciers pour armatures (références : NF A 35-015 et 35-016)</w:t>
      </w:r>
    </w:p>
    <w:p w14:paraId="5DBA8278"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aciers pour armatures sont :</w:t>
      </w:r>
    </w:p>
    <w:p w14:paraId="572C1AD2"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des fers à béton ronds laminés du type Fe235 de limite élastique égale à 235 Newton/mm²</w:t>
      </w:r>
    </w:p>
    <w:p w14:paraId="520DD356"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soit des barres laminées à haute adhérence du type Fe500 de limite élastique au moi</w:t>
      </w:r>
      <w:r w:rsidR="009E41AF">
        <w:rPr>
          <w:rFonts w:eastAsia="Arial Unicode MS"/>
          <w:sz w:val="22"/>
          <w:szCs w:val="22"/>
        </w:rPr>
        <w:t>n</w:t>
      </w:r>
      <w:r w:rsidRPr="000B3A97">
        <w:rPr>
          <w:rFonts w:eastAsia="Arial Unicode MS"/>
          <w:sz w:val="22"/>
          <w:szCs w:val="22"/>
        </w:rPr>
        <w:t>s égale à 500 newtons par mm².</w:t>
      </w:r>
    </w:p>
    <w:p w14:paraId="77717D6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57E4DF9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Blocs en aggloméré de ciment (parpaings)</w:t>
      </w:r>
    </w:p>
    <w:p w14:paraId="0262716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maçonneries verticales seront réalisées en blocs de béton moulés et non armés (parpaings) répondant aux dimensions suivantes : </w:t>
      </w:r>
    </w:p>
    <w:p w14:paraId="15A57C8C"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Fondations : 20 x 20 x 40 </w:t>
      </w:r>
    </w:p>
    <w:p w14:paraId="08A7D192"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Murs porteurs : 15 x 20 x 40</w:t>
      </w:r>
    </w:p>
    <w:p w14:paraId="291F75D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parpaings seront mis en place creux ou bourrés de gros mortier, suivant indications du projet d’exécution.</w:t>
      </w:r>
    </w:p>
    <w:p w14:paraId="36F80ACD" w14:textId="77777777" w:rsidR="002F3541" w:rsidRPr="000B3A97" w:rsidRDefault="002F3541" w:rsidP="00D33071">
      <w:pPr>
        <w:pStyle w:val="Titre"/>
        <w:numPr>
          <w:ilvl w:val="1"/>
          <w:numId w:val="30"/>
        </w:numPr>
        <w:spacing w:after="60"/>
        <w:ind w:hanging="792"/>
        <w:jc w:val="left"/>
        <w:rPr>
          <w:rFonts w:eastAsia="Arial Unicode MS"/>
          <w:noProof/>
          <w:sz w:val="22"/>
          <w:szCs w:val="22"/>
        </w:rPr>
      </w:pPr>
      <w:r w:rsidRPr="000B3A97">
        <w:rPr>
          <w:rFonts w:eastAsia="Arial Unicode MS"/>
          <w:noProof/>
          <w:sz w:val="22"/>
          <w:szCs w:val="22"/>
        </w:rPr>
        <w:t>Preparation des coffrages, feraillage et reservations</w:t>
      </w:r>
    </w:p>
    <w:p w14:paraId="64C32A92"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Coffrage du béton armé</w:t>
      </w:r>
    </w:p>
    <w:p w14:paraId="2E45038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28A5E9E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000B06C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4210D60B"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Ferraillage et pose des armatures</w:t>
      </w:r>
    </w:p>
    <w:p w14:paraId="1AF0293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armatures seront façonnées et mises en œuvre selon les plans de ferraillage soumis par le Co-contractant et approuvés par l’Ingénieur de la Lettre-Commande.</w:t>
      </w:r>
    </w:p>
    <w:p w14:paraId="0A6A9D9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372D806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L'assemblage des barres se fait par ligaturage, afin d’assurer la continuité des armatures par un recouvrement mesuré hors crochet. La mise en place des armatures est particulièrement soignée, de manière à ce qu’elles ne s’écartent pas de la position définie, au moment de la mise en œuvre du béton. </w:t>
      </w:r>
    </w:p>
    <w:p w14:paraId="67A4C11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w:t>
      </w:r>
    </w:p>
    <w:p w14:paraId="36918ED7"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Passage des canalisations, gaines et fourreaux</w:t>
      </w:r>
    </w:p>
    <w:p w14:paraId="09219A0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691E18A3" w14:textId="77777777" w:rsidR="002F3541" w:rsidRPr="000B3A97" w:rsidRDefault="002F3541" w:rsidP="00D33071">
      <w:pPr>
        <w:pStyle w:val="Titre"/>
        <w:numPr>
          <w:ilvl w:val="1"/>
          <w:numId w:val="30"/>
        </w:numPr>
        <w:spacing w:after="60"/>
        <w:ind w:hanging="792"/>
        <w:jc w:val="left"/>
        <w:rPr>
          <w:rFonts w:eastAsia="Arial Unicode MS"/>
          <w:noProof/>
          <w:sz w:val="22"/>
          <w:szCs w:val="22"/>
        </w:rPr>
      </w:pPr>
      <w:r w:rsidRPr="000B3A97">
        <w:rPr>
          <w:rFonts w:eastAsia="Arial Unicode MS"/>
          <w:noProof/>
          <w:sz w:val="22"/>
          <w:szCs w:val="22"/>
        </w:rPr>
        <w:t>Execution des ouvrages en beton armé</w:t>
      </w:r>
    </w:p>
    <w:p w14:paraId="42A42438"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Dosage des bétons de propreté</w:t>
      </w:r>
    </w:p>
    <w:p w14:paraId="2E0E4D9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bétons de propreté seront dosés à 150 Kg de ciment par mètre cube de béton. La composition, est précisée par les études préalables réalisées par le Co-contractant qui doit soumettre les essais et les éprouvettes à l’approbation de l’Ingénieur de la Lettre-Commande. La composition donnée à titre indicatif est la suivante :</w:t>
      </w:r>
    </w:p>
    <w:p w14:paraId="75C44EA2"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Ciment : 150 Kg/m</w:t>
      </w:r>
      <w:r w:rsidRPr="000B3A97">
        <w:rPr>
          <w:rFonts w:eastAsia="Arial Unicode MS"/>
          <w:sz w:val="22"/>
          <w:szCs w:val="22"/>
          <w:vertAlign w:val="superscript"/>
        </w:rPr>
        <w:t>3</w:t>
      </w:r>
    </w:p>
    <w:p w14:paraId="07098B73"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Sable : 400 litres/m</w:t>
      </w:r>
      <w:r w:rsidRPr="000B3A97">
        <w:rPr>
          <w:rFonts w:eastAsia="Arial Unicode MS"/>
          <w:sz w:val="22"/>
          <w:szCs w:val="22"/>
          <w:vertAlign w:val="superscript"/>
        </w:rPr>
        <w:t>3</w:t>
      </w:r>
    </w:p>
    <w:p w14:paraId="14377227"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Gravier : 800 litres/m</w:t>
      </w:r>
      <w:r w:rsidRPr="000B3A97">
        <w:rPr>
          <w:rFonts w:eastAsia="Arial Unicode MS"/>
          <w:sz w:val="22"/>
          <w:szCs w:val="22"/>
          <w:vertAlign w:val="superscript"/>
        </w:rPr>
        <w:t>3</w:t>
      </w:r>
    </w:p>
    <w:p w14:paraId="2E22FE90"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Eau : 175 litres/m</w:t>
      </w:r>
      <w:r w:rsidRPr="000B3A97">
        <w:rPr>
          <w:rFonts w:eastAsia="Arial Unicode MS"/>
          <w:sz w:val="22"/>
          <w:szCs w:val="22"/>
          <w:vertAlign w:val="superscript"/>
        </w:rPr>
        <w:t>3</w:t>
      </w:r>
    </w:p>
    <w:p w14:paraId="0F8C9D3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béton de propreté sera exécuté sous les semelles et longrines de fondation et sur une épaisseur moyenne de 5 centimètres, avec un débordement de 5 centimètres de part et d'autre des fondations.</w:t>
      </w:r>
    </w:p>
    <w:p w14:paraId="2078756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câbles électriques de mise à la terre seront posés avant le coulage du béton de propreté.</w:t>
      </w:r>
    </w:p>
    <w:p w14:paraId="483D37F4"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Dosage des bétons d'infrastructure et de superstructure</w:t>
      </w:r>
    </w:p>
    <w:p w14:paraId="6F985A5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42CDA4A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bétons structurels sont dosés à </w:t>
      </w:r>
      <w:smartTag w:uri="urn:schemas-microsoft-com:office:smarttags" w:element="metricconverter">
        <w:smartTagPr>
          <w:attr w:name="ProductID" w:val="350 kg"/>
        </w:smartTagPr>
        <w:r w:rsidRPr="000B3A97">
          <w:rPr>
            <w:rFonts w:eastAsia="Arial Unicode MS"/>
            <w:sz w:val="22"/>
            <w:szCs w:val="22"/>
          </w:rPr>
          <w:t>350 kg</w:t>
        </w:r>
      </w:smartTag>
      <w:r w:rsidRPr="000B3A97">
        <w:rPr>
          <w:rFonts w:eastAsia="Arial Unicode MS"/>
          <w:sz w:val="22"/>
          <w:szCs w:val="22"/>
        </w:rPr>
        <w:t xml:space="preserve"> de ciment Portland composé de type CPJ 35, par mètre cube de béton. La composition, est précisée par les études préalables réalisées par le Co-contractant qui doit soumettre les essais et éprouvettes à l’approbation de l’Ingénieur de la Lettre-Commande. Dans son étude, le Co-contractant tient compte du fait que les bétons doivent être vibrés. La composition donnée à titre indicatif est la suivante :</w:t>
      </w:r>
    </w:p>
    <w:p w14:paraId="663167D0"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Ciment : </w:t>
      </w:r>
      <w:r w:rsidRPr="000B3A97">
        <w:rPr>
          <w:rFonts w:eastAsia="Arial Unicode MS"/>
          <w:sz w:val="22"/>
          <w:szCs w:val="22"/>
        </w:rPr>
        <w:tab/>
        <w:t>350 Kg/m</w:t>
      </w:r>
      <w:r w:rsidRPr="000B3A97">
        <w:rPr>
          <w:rFonts w:eastAsia="Arial Unicode MS"/>
          <w:sz w:val="22"/>
          <w:szCs w:val="22"/>
          <w:vertAlign w:val="superscript"/>
        </w:rPr>
        <w:t>3</w:t>
      </w:r>
    </w:p>
    <w:p w14:paraId="106880AA"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Sable :   </w:t>
      </w:r>
      <w:r w:rsidRPr="000B3A97">
        <w:rPr>
          <w:rFonts w:eastAsia="Arial Unicode MS"/>
          <w:sz w:val="22"/>
          <w:szCs w:val="22"/>
        </w:rPr>
        <w:tab/>
        <w:t>400 litres/m</w:t>
      </w:r>
      <w:r w:rsidRPr="000B3A97">
        <w:rPr>
          <w:rFonts w:eastAsia="Arial Unicode MS"/>
          <w:sz w:val="22"/>
          <w:szCs w:val="22"/>
          <w:vertAlign w:val="superscript"/>
        </w:rPr>
        <w:t>3</w:t>
      </w:r>
    </w:p>
    <w:p w14:paraId="141CB507"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 xml:space="preserve">Gravier : </w:t>
      </w:r>
      <w:r w:rsidRPr="000B3A97">
        <w:rPr>
          <w:rFonts w:eastAsia="Arial Unicode MS"/>
          <w:sz w:val="22"/>
          <w:szCs w:val="22"/>
        </w:rPr>
        <w:tab/>
        <w:t>800 litres/m</w:t>
      </w:r>
      <w:r w:rsidRPr="000B3A97">
        <w:rPr>
          <w:rFonts w:eastAsia="Arial Unicode MS"/>
          <w:sz w:val="22"/>
          <w:szCs w:val="22"/>
          <w:vertAlign w:val="superscript"/>
        </w:rPr>
        <w:t>3</w:t>
      </w:r>
    </w:p>
    <w:p w14:paraId="2C599B05"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Eau :</w:t>
      </w:r>
      <w:r w:rsidRPr="000B3A97">
        <w:rPr>
          <w:rFonts w:eastAsia="Arial Unicode MS"/>
          <w:sz w:val="22"/>
          <w:szCs w:val="22"/>
        </w:rPr>
        <w:tab/>
        <w:t>175 litres/m</w:t>
      </w:r>
      <w:r w:rsidRPr="000B3A97">
        <w:rPr>
          <w:rFonts w:eastAsia="Arial Unicode MS"/>
          <w:sz w:val="22"/>
          <w:szCs w:val="22"/>
          <w:vertAlign w:val="superscript"/>
        </w:rPr>
        <w:t>3</w:t>
      </w:r>
    </w:p>
    <w:p w14:paraId="049CE19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bétons sont transportés à pied d’œuvre par des procédés permettant d’éviter la ségrégation des différentes composantes et de favoriser un début de prise ou une dessiccation prématurée.</w:t>
      </w:r>
    </w:p>
    <w:p w14:paraId="118812D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veillera à ne pas laisser le béton tomber librement d'une hauteur de plus de 1,50 m, sauf cas particulier où il sera requis l’agrément de l’Ingénieur.</w:t>
      </w:r>
    </w:p>
    <w:p w14:paraId="2C485F0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6F7393D2" w14:textId="77777777" w:rsidR="002F3541" w:rsidRPr="008D3214" w:rsidRDefault="002F3541" w:rsidP="002F3541">
      <w:pPr>
        <w:spacing w:after="60" w:line="276" w:lineRule="auto"/>
        <w:jc w:val="both"/>
        <w:rPr>
          <w:rFonts w:eastAsia="Arial Unicode MS"/>
          <w:sz w:val="10"/>
          <w:szCs w:val="10"/>
        </w:rPr>
      </w:pPr>
    </w:p>
    <w:p w14:paraId="3FFAC32B" w14:textId="77777777" w:rsidR="002F3541" w:rsidRPr="008D3214" w:rsidRDefault="002F3541" w:rsidP="008D3214">
      <w:pPr>
        <w:spacing w:after="60"/>
        <w:ind w:left="142"/>
        <w:jc w:val="center"/>
        <w:rPr>
          <w:rFonts w:eastAsia="Arial Unicode MS"/>
          <w:b/>
          <w:sz w:val="22"/>
          <w:szCs w:val="22"/>
          <w:u w:val="single"/>
        </w:rPr>
      </w:pPr>
      <w:r w:rsidRPr="000B3A97">
        <w:rPr>
          <w:rFonts w:eastAsia="Arial Unicode MS"/>
          <w:b/>
          <w:sz w:val="22"/>
          <w:szCs w:val="22"/>
          <w:u w:val="single"/>
        </w:rPr>
        <w:t>TABLEAU RECAPITULATIF DES DIFFERENTES FORMULATIONS ET RENDEMENTS</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103"/>
        <w:gridCol w:w="1985"/>
      </w:tblGrid>
      <w:tr w:rsidR="002F3541" w:rsidRPr="000B3A97" w14:paraId="049EC54B" w14:textId="77777777" w:rsidTr="00E139C7">
        <w:tc>
          <w:tcPr>
            <w:tcW w:w="3403" w:type="dxa"/>
            <w:vAlign w:val="center"/>
          </w:tcPr>
          <w:p w14:paraId="121E2769" w14:textId="77777777" w:rsidR="002F3541" w:rsidRPr="000B3A97" w:rsidRDefault="002F3541" w:rsidP="00E139C7">
            <w:pPr>
              <w:spacing w:after="60"/>
              <w:jc w:val="center"/>
              <w:rPr>
                <w:rFonts w:eastAsia="Arial Unicode MS"/>
                <w:b/>
                <w:sz w:val="22"/>
                <w:szCs w:val="22"/>
              </w:rPr>
            </w:pPr>
            <w:r w:rsidRPr="000B3A97">
              <w:rPr>
                <w:rFonts w:eastAsia="Arial Unicode MS"/>
                <w:b/>
                <w:sz w:val="22"/>
                <w:szCs w:val="22"/>
              </w:rPr>
              <w:t>Désignation</w:t>
            </w:r>
          </w:p>
        </w:tc>
        <w:tc>
          <w:tcPr>
            <w:tcW w:w="5103" w:type="dxa"/>
            <w:vAlign w:val="center"/>
          </w:tcPr>
          <w:p w14:paraId="29DA9201" w14:textId="77777777" w:rsidR="002F3541" w:rsidRPr="000B3A97" w:rsidRDefault="002F3541" w:rsidP="00E139C7">
            <w:pPr>
              <w:spacing w:after="60"/>
              <w:jc w:val="center"/>
              <w:rPr>
                <w:rFonts w:eastAsia="Arial Unicode MS"/>
                <w:b/>
                <w:sz w:val="22"/>
                <w:szCs w:val="22"/>
              </w:rPr>
            </w:pPr>
            <w:r w:rsidRPr="000B3A97">
              <w:rPr>
                <w:rFonts w:eastAsia="Arial Unicode MS"/>
                <w:b/>
                <w:sz w:val="22"/>
                <w:szCs w:val="22"/>
              </w:rPr>
              <w:t>Dosage</w:t>
            </w:r>
          </w:p>
        </w:tc>
        <w:tc>
          <w:tcPr>
            <w:tcW w:w="1985" w:type="dxa"/>
            <w:vAlign w:val="center"/>
          </w:tcPr>
          <w:p w14:paraId="4120064E" w14:textId="77777777" w:rsidR="002F3541" w:rsidRPr="000B3A97" w:rsidRDefault="002F3541" w:rsidP="00E139C7">
            <w:pPr>
              <w:spacing w:after="60"/>
              <w:jc w:val="center"/>
              <w:rPr>
                <w:rFonts w:eastAsia="Arial Unicode MS"/>
                <w:b/>
                <w:sz w:val="22"/>
                <w:szCs w:val="22"/>
              </w:rPr>
            </w:pPr>
            <w:r w:rsidRPr="000B3A97">
              <w:rPr>
                <w:rFonts w:eastAsia="Arial Unicode MS"/>
                <w:b/>
                <w:sz w:val="22"/>
                <w:szCs w:val="22"/>
              </w:rPr>
              <w:t>Utilisation</w:t>
            </w:r>
          </w:p>
        </w:tc>
      </w:tr>
      <w:tr w:rsidR="002F3541" w:rsidRPr="000B3A97" w14:paraId="510261A4" w14:textId="77777777" w:rsidTr="00E139C7">
        <w:tc>
          <w:tcPr>
            <w:tcW w:w="3403" w:type="dxa"/>
            <w:vAlign w:val="center"/>
          </w:tcPr>
          <w:p w14:paraId="5A037163" w14:textId="77777777" w:rsidR="002F3541" w:rsidRPr="000B3A97" w:rsidRDefault="002F3541" w:rsidP="00E139C7">
            <w:pPr>
              <w:ind w:right="34"/>
              <w:jc w:val="center"/>
              <w:rPr>
                <w:rFonts w:eastAsia="Arial Unicode MS"/>
                <w:sz w:val="22"/>
                <w:szCs w:val="22"/>
              </w:rPr>
            </w:pPr>
            <w:r w:rsidRPr="000B3A97">
              <w:rPr>
                <w:rFonts w:eastAsia="Arial Unicode MS"/>
                <w:sz w:val="22"/>
                <w:szCs w:val="22"/>
              </w:rPr>
              <w:t>Béton ordinaire dosé à 150 kg/m3</w:t>
            </w:r>
          </w:p>
        </w:tc>
        <w:tc>
          <w:tcPr>
            <w:tcW w:w="5103" w:type="dxa"/>
            <w:vAlign w:val="center"/>
          </w:tcPr>
          <w:p w14:paraId="5121C412"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Ciment = 150 kg (3 sacs) ;</w:t>
            </w:r>
          </w:p>
          <w:p w14:paraId="176BCFF7"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Gravier 5/25= 800 litres (13 brouettes)</w:t>
            </w:r>
          </w:p>
          <w:p w14:paraId="1E160003"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Sable gros grains  = 400 litres (6,5 brouettes) ;</w:t>
            </w:r>
          </w:p>
          <w:p w14:paraId="4D0B3F4B"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Eau = 175 l/m3</w:t>
            </w:r>
          </w:p>
        </w:tc>
        <w:tc>
          <w:tcPr>
            <w:tcW w:w="1985" w:type="dxa"/>
            <w:vAlign w:val="center"/>
          </w:tcPr>
          <w:p w14:paraId="4387EFAC"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Béton de propreté </w:t>
            </w:r>
          </w:p>
        </w:tc>
      </w:tr>
      <w:tr w:rsidR="002F3541" w:rsidRPr="000B3A97" w14:paraId="02CC961C" w14:textId="77777777" w:rsidTr="00E139C7">
        <w:tc>
          <w:tcPr>
            <w:tcW w:w="3403" w:type="dxa"/>
            <w:vAlign w:val="center"/>
          </w:tcPr>
          <w:p w14:paraId="6368A758" w14:textId="77777777" w:rsidR="002F3541" w:rsidRPr="000B3A97" w:rsidRDefault="002F3541" w:rsidP="00E139C7">
            <w:pPr>
              <w:jc w:val="center"/>
              <w:rPr>
                <w:rFonts w:eastAsia="Arial Unicode MS"/>
                <w:sz w:val="22"/>
                <w:szCs w:val="22"/>
              </w:rPr>
            </w:pPr>
            <w:r w:rsidRPr="000B3A97">
              <w:rPr>
                <w:rFonts w:eastAsia="Arial Unicode MS"/>
                <w:sz w:val="22"/>
                <w:szCs w:val="22"/>
              </w:rPr>
              <w:t>Béton dosé à 300 kg/m3</w:t>
            </w:r>
          </w:p>
        </w:tc>
        <w:tc>
          <w:tcPr>
            <w:tcW w:w="5103" w:type="dxa"/>
            <w:vAlign w:val="center"/>
          </w:tcPr>
          <w:p w14:paraId="40E8C1D8"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Ciment = 300 kg (6 sacs) ;</w:t>
            </w:r>
          </w:p>
          <w:p w14:paraId="3C61645E"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Gravier 5/25= 800 litres (13 brouettes)</w:t>
            </w:r>
          </w:p>
          <w:p w14:paraId="7F544F5F"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Sable gros grains  = 400 litres (6,5 brouettes) ;</w:t>
            </w:r>
          </w:p>
          <w:p w14:paraId="6075FEEC"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Eau = 175 l/m3</w:t>
            </w:r>
          </w:p>
        </w:tc>
        <w:tc>
          <w:tcPr>
            <w:tcW w:w="1985" w:type="dxa"/>
            <w:vAlign w:val="center"/>
          </w:tcPr>
          <w:p w14:paraId="29C1970D"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-dallage sol, parpaings, appuis de fenêtres</w:t>
            </w:r>
          </w:p>
        </w:tc>
      </w:tr>
      <w:tr w:rsidR="002F3541" w:rsidRPr="000B3A97" w14:paraId="3CB0F6BB" w14:textId="77777777" w:rsidTr="00E139C7">
        <w:tc>
          <w:tcPr>
            <w:tcW w:w="3403" w:type="dxa"/>
            <w:vAlign w:val="center"/>
          </w:tcPr>
          <w:p w14:paraId="7DA74F1D" w14:textId="77777777" w:rsidR="002F3541" w:rsidRPr="000B3A97" w:rsidRDefault="002F3541" w:rsidP="00E139C7">
            <w:pPr>
              <w:jc w:val="center"/>
              <w:rPr>
                <w:rFonts w:eastAsia="Arial Unicode MS"/>
                <w:sz w:val="22"/>
                <w:szCs w:val="22"/>
              </w:rPr>
            </w:pPr>
            <w:r w:rsidRPr="000B3A97">
              <w:rPr>
                <w:rFonts w:eastAsia="Arial Unicode MS"/>
                <w:sz w:val="22"/>
                <w:szCs w:val="22"/>
              </w:rPr>
              <w:t>Béton armé dosé à  350 kg/m3</w:t>
            </w:r>
          </w:p>
        </w:tc>
        <w:tc>
          <w:tcPr>
            <w:tcW w:w="5103" w:type="dxa"/>
            <w:vAlign w:val="center"/>
          </w:tcPr>
          <w:p w14:paraId="16930C6B"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Ciment = 350 kg (7 sacs) ;</w:t>
            </w:r>
          </w:p>
          <w:p w14:paraId="22501940"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Gravier = 800 litres (13 brouettes)</w:t>
            </w:r>
          </w:p>
          <w:p w14:paraId="75E55E73"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Sable = 400 litres (6,5 brouettes) ;</w:t>
            </w:r>
          </w:p>
          <w:p w14:paraId="7B655670"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Eau = 175 l/m3</w:t>
            </w:r>
          </w:p>
        </w:tc>
        <w:tc>
          <w:tcPr>
            <w:tcW w:w="1985" w:type="dxa"/>
            <w:vAlign w:val="center"/>
          </w:tcPr>
          <w:p w14:paraId="79B1FFD8"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 xml:space="preserve">Tous les éléments de structure porteurs </w:t>
            </w:r>
          </w:p>
        </w:tc>
      </w:tr>
      <w:tr w:rsidR="002F3541" w:rsidRPr="000B3A97" w14:paraId="021D85E7" w14:textId="77777777" w:rsidTr="00E139C7">
        <w:tc>
          <w:tcPr>
            <w:tcW w:w="3403" w:type="dxa"/>
            <w:vAlign w:val="center"/>
          </w:tcPr>
          <w:p w14:paraId="6BF6481C" w14:textId="77777777" w:rsidR="002F3541" w:rsidRPr="000B3A97" w:rsidRDefault="002F3541" w:rsidP="00E139C7">
            <w:pPr>
              <w:jc w:val="center"/>
              <w:rPr>
                <w:rFonts w:eastAsia="Arial Unicode MS"/>
                <w:sz w:val="22"/>
                <w:szCs w:val="22"/>
              </w:rPr>
            </w:pPr>
            <w:r w:rsidRPr="000B3A97">
              <w:rPr>
                <w:rFonts w:eastAsia="Arial Unicode MS"/>
                <w:sz w:val="22"/>
                <w:szCs w:val="22"/>
              </w:rPr>
              <w:t xml:space="preserve">Mortier  dosé à </w:t>
            </w:r>
          </w:p>
          <w:p w14:paraId="623954C1" w14:textId="77777777" w:rsidR="002F3541" w:rsidRPr="000B3A97" w:rsidRDefault="002F3541" w:rsidP="00E139C7">
            <w:pPr>
              <w:jc w:val="center"/>
              <w:rPr>
                <w:rFonts w:eastAsia="Arial Unicode MS"/>
                <w:sz w:val="22"/>
                <w:szCs w:val="22"/>
              </w:rPr>
            </w:pPr>
            <w:r w:rsidRPr="000B3A97">
              <w:rPr>
                <w:rFonts w:eastAsia="Arial Unicode MS"/>
                <w:sz w:val="22"/>
                <w:szCs w:val="22"/>
              </w:rPr>
              <w:t xml:space="preserve"> 400 kg/m3</w:t>
            </w:r>
          </w:p>
        </w:tc>
        <w:tc>
          <w:tcPr>
            <w:tcW w:w="5103" w:type="dxa"/>
            <w:vAlign w:val="center"/>
          </w:tcPr>
          <w:p w14:paraId="4C75503F" w14:textId="77777777" w:rsidR="002F3541" w:rsidRPr="000B3A97" w:rsidRDefault="002F3541" w:rsidP="00D33071">
            <w:pPr>
              <w:numPr>
                <w:ilvl w:val="1"/>
                <w:numId w:val="53"/>
              </w:numPr>
              <w:spacing w:before="120"/>
              <w:ind w:left="317" w:hanging="196"/>
              <w:rPr>
                <w:rFonts w:eastAsia="Arial Unicode MS"/>
                <w:sz w:val="22"/>
                <w:szCs w:val="22"/>
              </w:rPr>
            </w:pPr>
            <w:r w:rsidRPr="000B3A97">
              <w:rPr>
                <w:rFonts w:eastAsia="Arial Unicode MS"/>
                <w:sz w:val="22"/>
                <w:szCs w:val="22"/>
              </w:rPr>
              <w:t>Ciment = 400 kg (8 sacs) ;</w:t>
            </w:r>
          </w:p>
          <w:p w14:paraId="4B945C73" w14:textId="77777777" w:rsidR="002F3541" w:rsidRPr="000B3A97" w:rsidRDefault="002F3541" w:rsidP="00D33071">
            <w:pPr>
              <w:numPr>
                <w:ilvl w:val="1"/>
                <w:numId w:val="53"/>
              </w:numPr>
              <w:ind w:left="317" w:hanging="196"/>
              <w:rPr>
                <w:rFonts w:eastAsia="Arial Unicode MS"/>
                <w:sz w:val="22"/>
                <w:szCs w:val="22"/>
              </w:rPr>
            </w:pPr>
            <w:r w:rsidRPr="000B3A97">
              <w:rPr>
                <w:rFonts w:eastAsia="Arial Unicode MS"/>
                <w:sz w:val="22"/>
                <w:szCs w:val="22"/>
              </w:rPr>
              <w:t>Sable = 1 190 litres (20 brouettes) ;</w:t>
            </w:r>
          </w:p>
          <w:p w14:paraId="15AB8045" w14:textId="77777777" w:rsidR="002F3541" w:rsidRPr="000B3A97" w:rsidRDefault="002F3541" w:rsidP="00D33071">
            <w:pPr>
              <w:numPr>
                <w:ilvl w:val="1"/>
                <w:numId w:val="53"/>
              </w:numPr>
              <w:spacing w:after="120"/>
              <w:ind w:left="317" w:hanging="196"/>
              <w:rPr>
                <w:rFonts w:eastAsia="Arial Unicode MS"/>
                <w:sz w:val="22"/>
                <w:szCs w:val="22"/>
              </w:rPr>
            </w:pPr>
            <w:r w:rsidRPr="000B3A97">
              <w:rPr>
                <w:rFonts w:eastAsia="Arial Unicode MS"/>
                <w:sz w:val="22"/>
                <w:szCs w:val="22"/>
              </w:rPr>
              <w:t>Eau = 175 litres/m3</w:t>
            </w:r>
          </w:p>
        </w:tc>
        <w:tc>
          <w:tcPr>
            <w:tcW w:w="1985" w:type="dxa"/>
            <w:vAlign w:val="center"/>
          </w:tcPr>
          <w:p w14:paraId="6F649E65"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Chape, Enduits</w:t>
            </w:r>
          </w:p>
        </w:tc>
      </w:tr>
      <w:tr w:rsidR="002F3541" w:rsidRPr="000B3A97" w14:paraId="40087905" w14:textId="77777777" w:rsidTr="00E139C7">
        <w:tc>
          <w:tcPr>
            <w:tcW w:w="3403" w:type="dxa"/>
            <w:vAlign w:val="center"/>
          </w:tcPr>
          <w:p w14:paraId="41A6901D"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Agglos creux de 15x20x40</w:t>
            </w:r>
          </w:p>
        </w:tc>
        <w:tc>
          <w:tcPr>
            <w:tcW w:w="5103" w:type="dxa"/>
            <w:vAlign w:val="center"/>
          </w:tcPr>
          <w:p w14:paraId="2DF36DEC"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13 Agglos /M2 ;</w:t>
            </w:r>
          </w:p>
          <w:p w14:paraId="6ECCC8DA"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 xml:space="preserve">Mortier de pose dosé à 300 kg/m3 : </w:t>
            </w:r>
          </w:p>
          <w:p w14:paraId="41425665"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10 m2/sac de ciment ;</w:t>
            </w:r>
          </w:p>
          <w:p w14:paraId="28F93CA1"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Sable 180 litres/sac de ciment ;</w:t>
            </w:r>
          </w:p>
          <w:p w14:paraId="7C97C174"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Eau : 30 litres /sac de ciment</w:t>
            </w:r>
          </w:p>
          <w:p w14:paraId="64E57E97"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Béton de bourrage dosé à 150 kg/m3</w:t>
            </w:r>
          </w:p>
          <w:p w14:paraId="53366602"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Ciment : 8,86 kg/m2 ;</w:t>
            </w:r>
          </w:p>
          <w:p w14:paraId="68F43DEE"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Sable : 24,8 litres /m2 ;</w:t>
            </w:r>
          </w:p>
          <w:p w14:paraId="7CF8C02E"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Gravier : 50,8 litres /m2 ;</w:t>
            </w:r>
          </w:p>
          <w:p w14:paraId="6DF1940D"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Eau : 10, 34 litres /m2</w:t>
            </w:r>
          </w:p>
        </w:tc>
        <w:tc>
          <w:tcPr>
            <w:tcW w:w="1985" w:type="dxa"/>
            <w:vAlign w:val="center"/>
          </w:tcPr>
          <w:p w14:paraId="67C9B3ED"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Elévation</w:t>
            </w:r>
          </w:p>
        </w:tc>
      </w:tr>
      <w:tr w:rsidR="002F3541" w:rsidRPr="000B3A97" w14:paraId="26FFFB99" w14:textId="77777777" w:rsidTr="00E139C7">
        <w:tc>
          <w:tcPr>
            <w:tcW w:w="3403" w:type="dxa"/>
            <w:vAlign w:val="center"/>
          </w:tcPr>
          <w:p w14:paraId="20177A34"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Agglos bourrés de 20x20x40</w:t>
            </w:r>
          </w:p>
        </w:tc>
        <w:tc>
          <w:tcPr>
            <w:tcW w:w="5103" w:type="dxa"/>
            <w:vAlign w:val="center"/>
          </w:tcPr>
          <w:p w14:paraId="3FB7D802"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13 Agglos /M2 ;</w:t>
            </w:r>
          </w:p>
          <w:p w14:paraId="0AE6AAA2"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 xml:space="preserve">Mortier de pose dosé à 300 kg/m3 : </w:t>
            </w:r>
          </w:p>
          <w:p w14:paraId="4E2CBD87"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8 m2/sac de ciment ;</w:t>
            </w:r>
          </w:p>
          <w:p w14:paraId="256FB21F"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Sable 180 litres/sac de ciment ;</w:t>
            </w:r>
          </w:p>
          <w:p w14:paraId="49110D14"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Eau : 30 litres /sac de ciment</w:t>
            </w:r>
          </w:p>
          <w:p w14:paraId="2E2F8C7D"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Béton de bourrage dosé à 150 kg/m3</w:t>
            </w:r>
          </w:p>
          <w:p w14:paraId="712D512D"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Ciment : 8,86 kg/m2 ;</w:t>
            </w:r>
          </w:p>
          <w:p w14:paraId="72902D45"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Sable : 24,8 litres /m2 ;</w:t>
            </w:r>
          </w:p>
          <w:p w14:paraId="2025AF12"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Gravier : 50,8 litres /m2 ;</w:t>
            </w:r>
          </w:p>
          <w:p w14:paraId="60BA1AE1" w14:textId="77777777" w:rsidR="002F3541" w:rsidRPr="000B3A97" w:rsidRDefault="002F3541" w:rsidP="00D33071">
            <w:pPr>
              <w:numPr>
                <w:ilvl w:val="2"/>
                <w:numId w:val="53"/>
              </w:numPr>
              <w:spacing w:after="60"/>
              <w:rPr>
                <w:rFonts w:eastAsia="Arial Unicode MS"/>
                <w:sz w:val="22"/>
                <w:szCs w:val="22"/>
              </w:rPr>
            </w:pPr>
            <w:r w:rsidRPr="000B3A97">
              <w:rPr>
                <w:rFonts w:eastAsia="Arial Unicode MS"/>
                <w:sz w:val="22"/>
                <w:szCs w:val="22"/>
              </w:rPr>
              <w:t>Eau : 10, 34 litres /m2</w:t>
            </w:r>
          </w:p>
        </w:tc>
        <w:tc>
          <w:tcPr>
            <w:tcW w:w="1985" w:type="dxa"/>
            <w:vAlign w:val="center"/>
          </w:tcPr>
          <w:p w14:paraId="5EA625AB"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Sous-bassement</w:t>
            </w:r>
          </w:p>
        </w:tc>
      </w:tr>
      <w:tr w:rsidR="002F3541" w:rsidRPr="000B3A97" w14:paraId="3F857C8F" w14:textId="77777777" w:rsidTr="00E139C7">
        <w:tc>
          <w:tcPr>
            <w:tcW w:w="3403" w:type="dxa"/>
            <w:vAlign w:val="center"/>
          </w:tcPr>
          <w:p w14:paraId="4563D454"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Aciers</w:t>
            </w:r>
          </w:p>
        </w:tc>
        <w:tc>
          <w:tcPr>
            <w:tcW w:w="5103" w:type="dxa"/>
            <w:vAlign w:val="center"/>
          </w:tcPr>
          <w:p w14:paraId="21D579C0"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Fondations : Semelles, amorces poteaux et longrines : 30 kg/m3 de béton ;</w:t>
            </w:r>
          </w:p>
          <w:p w14:paraId="15AC8F6C"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Elévation : Poteaux, poutres, appuis fenêtres, linteaux et chaînage haut : 65 kg/m3 de béton ;</w:t>
            </w:r>
          </w:p>
          <w:p w14:paraId="1806DF74"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Caniveaux : 25 Kg/m3 de béton.</w:t>
            </w:r>
          </w:p>
        </w:tc>
        <w:tc>
          <w:tcPr>
            <w:tcW w:w="1985" w:type="dxa"/>
            <w:vAlign w:val="center"/>
          </w:tcPr>
          <w:p w14:paraId="5AB727FA"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Les ouvrages en béton armé</w:t>
            </w:r>
          </w:p>
        </w:tc>
      </w:tr>
      <w:tr w:rsidR="002F3541" w:rsidRPr="000B3A97" w14:paraId="75AE27B2" w14:textId="77777777" w:rsidTr="00E139C7">
        <w:tc>
          <w:tcPr>
            <w:tcW w:w="3403" w:type="dxa"/>
            <w:vAlign w:val="center"/>
          </w:tcPr>
          <w:p w14:paraId="7F085283" w14:textId="77777777" w:rsidR="002F3541" w:rsidRPr="000B3A97" w:rsidRDefault="002F3541" w:rsidP="00E139C7">
            <w:pPr>
              <w:spacing w:after="60"/>
              <w:jc w:val="center"/>
              <w:rPr>
                <w:rFonts w:eastAsia="Arial Unicode MS"/>
                <w:sz w:val="22"/>
                <w:szCs w:val="22"/>
              </w:rPr>
            </w:pPr>
            <w:r w:rsidRPr="000B3A97">
              <w:rPr>
                <w:rFonts w:eastAsia="Arial Unicode MS"/>
                <w:sz w:val="22"/>
                <w:szCs w:val="22"/>
              </w:rPr>
              <w:t>Peinture</w:t>
            </w:r>
          </w:p>
        </w:tc>
        <w:tc>
          <w:tcPr>
            <w:tcW w:w="5103" w:type="dxa"/>
            <w:vAlign w:val="center"/>
          </w:tcPr>
          <w:p w14:paraId="7D526040"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PANTEX 800</w:t>
            </w:r>
            <w:r w:rsidR="00B41B30" w:rsidRPr="000B3A97">
              <w:rPr>
                <w:rFonts w:eastAsia="Arial Unicode MS"/>
                <w:sz w:val="22"/>
                <w:szCs w:val="22"/>
              </w:rPr>
              <w:t xml:space="preserve"> ou similaire</w:t>
            </w:r>
            <w:r w:rsidRPr="000B3A97">
              <w:rPr>
                <w:rFonts w:eastAsia="Arial Unicode MS"/>
                <w:sz w:val="22"/>
                <w:szCs w:val="22"/>
              </w:rPr>
              <w:t xml:space="preserve">  pour murs intérieurs : 0,5 KG/M2</w:t>
            </w:r>
          </w:p>
          <w:p w14:paraId="5C437068"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 xml:space="preserve">PANTEX 1300 </w:t>
            </w:r>
            <w:r w:rsidR="00B41B30" w:rsidRPr="000B3A97">
              <w:rPr>
                <w:rFonts w:eastAsia="Arial Unicode MS"/>
                <w:sz w:val="22"/>
                <w:szCs w:val="22"/>
              </w:rPr>
              <w:t xml:space="preserve">ou similaire  </w:t>
            </w:r>
            <w:r w:rsidRPr="000B3A97">
              <w:rPr>
                <w:rFonts w:eastAsia="Arial Unicode MS"/>
                <w:sz w:val="22"/>
                <w:szCs w:val="22"/>
              </w:rPr>
              <w:t>pour murs extérieurs : 0,5 kg/m2 ;</w:t>
            </w:r>
          </w:p>
          <w:p w14:paraId="223C3B0C" w14:textId="77777777" w:rsidR="002F3541" w:rsidRPr="000B3A97" w:rsidRDefault="002F3541" w:rsidP="00D33071">
            <w:pPr>
              <w:numPr>
                <w:ilvl w:val="1"/>
                <w:numId w:val="53"/>
              </w:numPr>
              <w:spacing w:after="60"/>
              <w:ind w:left="317" w:hanging="196"/>
              <w:rPr>
                <w:rFonts w:eastAsia="Arial Unicode MS"/>
                <w:sz w:val="22"/>
                <w:szCs w:val="22"/>
              </w:rPr>
            </w:pPr>
            <w:r w:rsidRPr="000B3A97">
              <w:rPr>
                <w:rFonts w:eastAsia="Arial Unicode MS"/>
                <w:sz w:val="22"/>
                <w:szCs w:val="22"/>
              </w:rPr>
              <w:t>Peinture à huile type E-mail : 0,3 Kg/M2.</w:t>
            </w:r>
          </w:p>
        </w:tc>
        <w:tc>
          <w:tcPr>
            <w:tcW w:w="1985" w:type="dxa"/>
            <w:vAlign w:val="center"/>
          </w:tcPr>
          <w:p w14:paraId="7BB1F919" w14:textId="77777777" w:rsidR="002F3541" w:rsidRPr="000B3A97" w:rsidRDefault="002F3541" w:rsidP="00E139C7">
            <w:pPr>
              <w:spacing w:after="60"/>
              <w:jc w:val="center"/>
              <w:rPr>
                <w:rFonts w:eastAsia="Arial Unicode MS"/>
                <w:sz w:val="22"/>
                <w:szCs w:val="22"/>
              </w:rPr>
            </w:pPr>
          </w:p>
        </w:tc>
      </w:tr>
    </w:tbl>
    <w:p w14:paraId="3535BBFE" w14:textId="77777777" w:rsidR="002F3541" w:rsidRPr="008D3214" w:rsidRDefault="002F3541" w:rsidP="002F3541">
      <w:pPr>
        <w:spacing w:after="60"/>
        <w:jc w:val="both"/>
        <w:rPr>
          <w:rFonts w:eastAsia="Arial Unicode MS"/>
          <w:sz w:val="10"/>
          <w:szCs w:val="10"/>
        </w:rPr>
      </w:pPr>
    </w:p>
    <w:p w14:paraId="6979E181"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Cure des bétons</w:t>
      </w:r>
    </w:p>
    <w:p w14:paraId="03CCF0B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cure des bétons est assurée par tout moyen permettant d’éviter une évaporation prématurée de l’eau contenue dans le béton notamment au début de la prise, ce qui à pour effet de réduire la résistance du béton. A cet effet, l’utilisation de tous moyens permettant d’éviter une évaporation rapide est préconisée (protection par film polyanne, etc.) L'arrosage intermittent des surfaces exposées au soleil est interdit.</w:t>
      </w:r>
    </w:p>
    <w:p w14:paraId="683BC165" w14:textId="77777777" w:rsidR="008D3214" w:rsidRPr="000B3A97" w:rsidRDefault="002F3541" w:rsidP="002F3541">
      <w:pPr>
        <w:spacing w:after="60"/>
        <w:jc w:val="both"/>
        <w:rPr>
          <w:rFonts w:eastAsia="Arial Unicode MS"/>
          <w:sz w:val="22"/>
          <w:szCs w:val="22"/>
        </w:rPr>
      </w:pPr>
      <w:r w:rsidRPr="000B3A97">
        <w:rPr>
          <w:rFonts w:eastAsia="Arial Unicode MS"/>
          <w:sz w:val="22"/>
          <w:szCs w:val="22"/>
        </w:rPr>
        <w:t xml:space="preserve">L’utilisation de produits de cure est soumise à l’agrément de l’Ingénieur de la Lettre-Commande. </w:t>
      </w:r>
    </w:p>
    <w:p w14:paraId="577737E0"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Décoffrage</w:t>
      </w:r>
    </w:p>
    <w:p w14:paraId="13A773B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1A0E8660"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Traitement des bétons après décoffrage</w:t>
      </w:r>
    </w:p>
    <w:p w14:paraId="3A45DD61"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Dans le cas où les bétons qui doivent rester brut de décoffrage sont tachés, ils peuvent être soumis à un traitement avec les produits suivants :</w:t>
      </w:r>
    </w:p>
    <w:p w14:paraId="254A972D"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Taches d'huile :</w:t>
      </w:r>
      <w:r w:rsidRPr="000B3A97">
        <w:rPr>
          <w:rFonts w:eastAsia="Arial Unicode MS"/>
          <w:sz w:val="22"/>
          <w:szCs w:val="22"/>
        </w:rPr>
        <w:tab/>
      </w:r>
      <w:r w:rsidRPr="000B3A97">
        <w:rPr>
          <w:rFonts w:eastAsia="Arial Unicode MS"/>
          <w:sz w:val="22"/>
          <w:szCs w:val="22"/>
        </w:rPr>
        <w:tab/>
        <w:t xml:space="preserve">solution de savon - poudre abrasive en poids de chlorure d'ammonium </w:t>
      </w:r>
    </w:p>
    <w:p w14:paraId="39965105"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Tache de graisse :</w:t>
      </w:r>
      <w:r w:rsidRPr="000B3A97">
        <w:rPr>
          <w:rFonts w:eastAsia="Arial Unicode MS"/>
          <w:sz w:val="22"/>
          <w:szCs w:val="22"/>
        </w:rPr>
        <w:tab/>
        <w:t>Solution de savon ou phosphate trisomique</w:t>
      </w:r>
    </w:p>
    <w:p w14:paraId="56AF0515"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Tache de peinture :</w:t>
      </w:r>
      <w:r w:rsidRPr="000B3A97">
        <w:rPr>
          <w:rFonts w:eastAsia="Arial Unicode MS"/>
          <w:sz w:val="22"/>
          <w:szCs w:val="22"/>
        </w:rPr>
        <w:tab/>
        <w:t>Bichlorure de méthylène</w:t>
      </w:r>
    </w:p>
    <w:p w14:paraId="1362CF6C" w14:textId="77777777" w:rsidR="002F3541" w:rsidRPr="000B3A97" w:rsidRDefault="002F3541" w:rsidP="00D33071">
      <w:pPr>
        <w:numPr>
          <w:ilvl w:val="0"/>
          <w:numId w:val="19"/>
        </w:numPr>
        <w:tabs>
          <w:tab w:val="clear" w:pos="907"/>
          <w:tab w:val="right" w:pos="0"/>
          <w:tab w:val="left" w:pos="567"/>
        </w:tabs>
        <w:spacing w:after="60"/>
        <w:ind w:left="567" w:hanging="227"/>
        <w:jc w:val="both"/>
        <w:rPr>
          <w:rFonts w:eastAsia="Arial Unicode MS"/>
          <w:sz w:val="22"/>
          <w:szCs w:val="22"/>
        </w:rPr>
      </w:pPr>
      <w:r w:rsidRPr="000B3A97">
        <w:rPr>
          <w:rFonts w:eastAsia="Arial Unicode MS"/>
          <w:sz w:val="22"/>
          <w:szCs w:val="22"/>
        </w:rPr>
        <w:t>Tache d'encre :</w:t>
      </w:r>
      <w:r w:rsidRPr="000B3A97">
        <w:rPr>
          <w:rFonts w:eastAsia="Arial Unicode MS"/>
          <w:sz w:val="22"/>
          <w:szCs w:val="22"/>
        </w:rPr>
        <w:tab/>
      </w:r>
      <w:r w:rsidRPr="000B3A97">
        <w:rPr>
          <w:rFonts w:eastAsia="Arial Unicode MS"/>
          <w:sz w:val="22"/>
          <w:szCs w:val="22"/>
        </w:rPr>
        <w:tab/>
        <w:t>solution d'hydro chlorure de sodium.</w:t>
      </w:r>
    </w:p>
    <w:p w14:paraId="50BC1F13" w14:textId="77777777" w:rsidR="002F3541" w:rsidRPr="000B3A97" w:rsidRDefault="002F3541" w:rsidP="002F3541">
      <w:pPr>
        <w:spacing w:after="60"/>
        <w:rPr>
          <w:rFonts w:eastAsia="Arial Unicode MS"/>
          <w:i/>
          <w:sz w:val="22"/>
          <w:szCs w:val="22"/>
        </w:rPr>
      </w:pPr>
      <w:r w:rsidRPr="000B3A97">
        <w:rPr>
          <w:rFonts w:eastAsia="Arial Unicode MS"/>
          <w:b/>
          <w:i/>
          <w:sz w:val="22"/>
          <w:szCs w:val="22"/>
          <w:u w:val="single"/>
        </w:rPr>
        <w:t>Remarque </w:t>
      </w:r>
      <w:r w:rsidRPr="000B3A97">
        <w:rPr>
          <w:rFonts w:eastAsia="Arial Unicode MS"/>
          <w:b/>
          <w:i/>
          <w:sz w:val="22"/>
          <w:szCs w:val="22"/>
        </w:rPr>
        <w:t>:</w:t>
      </w:r>
      <w:r w:rsidRPr="000B3A97">
        <w:rPr>
          <w:rFonts w:eastAsia="Arial Unicode MS"/>
          <w:i/>
          <w:sz w:val="22"/>
          <w:szCs w:val="22"/>
        </w:rPr>
        <w:t xml:space="preserve"> Il est strictement interdit de faire des saignées dans les ouvrages en béton armé sans l’accord de l'Ingénieur de la Lettre-Commande.</w:t>
      </w:r>
    </w:p>
    <w:p w14:paraId="5C01089F" w14:textId="77777777" w:rsidR="002F3541" w:rsidRPr="000B3A97" w:rsidRDefault="002F3541" w:rsidP="00D33071">
      <w:pPr>
        <w:pStyle w:val="Titre"/>
        <w:numPr>
          <w:ilvl w:val="1"/>
          <w:numId w:val="30"/>
        </w:numPr>
        <w:spacing w:after="60"/>
        <w:ind w:hanging="792"/>
        <w:jc w:val="left"/>
        <w:rPr>
          <w:rFonts w:eastAsia="Arial Unicode MS"/>
          <w:noProof/>
          <w:sz w:val="22"/>
          <w:szCs w:val="22"/>
        </w:rPr>
      </w:pPr>
      <w:r w:rsidRPr="000B3A97">
        <w:rPr>
          <w:rFonts w:eastAsia="Arial Unicode MS"/>
          <w:noProof/>
          <w:sz w:val="22"/>
          <w:szCs w:val="22"/>
        </w:rPr>
        <w:t>Mise en œuvre des dallages</w:t>
      </w:r>
    </w:p>
    <w:p w14:paraId="2EB4AB1B"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Isolation anticapillaire</w:t>
      </w:r>
    </w:p>
    <w:p w14:paraId="6415018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dallages reposent sur un film polyéthylène de 0,2 mm d’épaisseur avec un large recouvrement (environ 25 cm) qui constitue une protection pour l’étanchéité. Il est prévu une couche de sable de 5 cm entre le film et le remblai compacté.</w:t>
      </w:r>
    </w:p>
    <w:p w14:paraId="14E76B69"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Hérisson et béton pour dallage</w:t>
      </w:r>
    </w:p>
    <w:p w14:paraId="0D1061C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dallages en béton et coulés sur une épaisseur de 10 cm d’épaisseur sur un hérisson de gravier latéritique ou de tout-venant de concassage parfaitement compacté de 20 cm d’épaisseur. Les dallages ne sont exécutés qu’après la pose des canalisations enterrées.</w:t>
      </w:r>
    </w:p>
    <w:p w14:paraId="4884DA53" w14:textId="77777777" w:rsidR="002F3541" w:rsidRPr="000B3A97" w:rsidRDefault="002F3541" w:rsidP="00D33071">
      <w:pPr>
        <w:pStyle w:val="Titre"/>
        <w:numPr>
          <w:ilvl w:val="1"/>
          <w:numId w:val="30"/>
        </w:numPr>
        <w:spacing w:after="60"/>
        <w:ind w:hanging="792"/>
        <w:jc w:val="left"/>
        <w:rPr>
          <w:rFonts w:eastAsia="Arial Unicode MS"/>
          <w:noProof/>
          <w:sz w:val="22"/>
          <w:szCs w:val="22"/>
        </w:rPr>
      </w:pPr>
      <w:r w:rsidRPr="000B3A97">
        <w:rPr>
          <w:rFonts w:eastAsia="Arial Unicode MS"/>
          <w:noProof/>
          <w:sz w:val="22"/>
          <w:szCs w:val="22"/>
        </w:rPr>
        <w:t>Mise en œuvre des maçonneries</w:t>
      </w:r>
    </w:p>
    <w:p w14:paraId="2BB88EB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Tous les murs et cloisons sont montés en blocs creux d’aggloméré de ciment (parpaings) suivant les indications contenues dans les plans. </w:t>
      </w:r>
    </w:p>
    <w:p w14:paraId="6248309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maçonneries sont montées en lits horizontaux à joints croisés : Les blocs sont empilés les uns sur les autres par rangs successifs jointés entre eux avec une couche de ciment de 1,5 cm d’épaisseur dosé à </w:t>
      </w:r>
      <w:smartTag w:uri="urn:schemas-microsoft-com:office:smarttags" w:element="metricconverter">
        <w:smartTagPr>
          <w:attr w:name="ProductID" w:val="300 Kg"/>
        </w:smartTagPr>
        <w:r w:rsidRPr="000B3A97">
          <w:rPr>
            <w:rFonts w:eastAsia="Arial Unicode MS"/>
            <w:sz w:val="22"/>
            <w:szCs w:val="22"/>
          </w:rPr>
          <w:t>300 Kg</w:t>
        </w:r>
      </w:smartTag>
      <w:r w:rsidRPr="000B3A97">
        <w:rPr>
          <w:rFonts w:eastAsia="Arial Unicode MS"/>
          <w:sz w:val="22"/>
          <w:szCs w:val="22"/>
        </w:rPr>
        <w:t xml:space="preserve"> de ciment par mètre cube de sable. Les murs sont montés de manière uniforme, d'équerre avec une surface plane. Ils sont rejointoyés avant l’exécution des enduits.</w:t>
      </w:r>
    </w:p>
    <w:p w14:paraId="067DD5F9" w14:textId="77777777" w:rsidR="002F3541" w:rsidRPr="000B3A97" w:rsidRDefault="002F3541" w:rsidP="00D33071">
      <w:pPr>
        <w:pStyle w:val="Titre"/>
        <w:numPr>
          <w:ilvl w:val="1"/>
          <w:numId w:val="30"/>
        </w:numPr>
        <w:spacing w:after="60"/>
        <w:ind w:hanging="792"/>
        <w:jc w:val="left"/>
        <w:rPr>
          <w:rFonts w:eastAsia="Arial Unicode MS"/>
          <w:noProof/>
          <w:sz w:val="22"/>
          <w:szCs w:val="22"/>
        </w:rPr>
      </w:pPr>
      <w:r w:rsidRPr="000B3A97">
        <w:rPr>
          <w:rFonts w:eastAsia="Arial Unicode MS"/>
          <w:noProof/>
          <w:sz w:val="22"/>
          <w:szCs w:val="22"/>
        </w:rPr>
        <w:t>Mise en œuvre des enduits</w:t>
      </w:r>
    </w:p>
    <w:p w14:paraId="24866A41"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de la Lettre-Commande ; elles sont saines, débarrassées des bavures de mortier et dépoussiérées. </w:t>
      </w:r>
    </w:p>
    <w:p w14:paraId="53A70D5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4AB69DC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couche de finition est réalisée autant que possible, après la pose des boîtes électriques et des menuiseries.</w:t>
      </w:r>
    </w:p>
    <w:p w14:paraId="5ACF2AAA" w14:textId="77777777" w:rsidR="002F3541" w:rsidRPr="000B3A97" w:rsidRDefault="002F3541" w:rsidP="00D33071">
      <w:pPr>
        <w:numPr>
          <w:ilvl w:val="0"/>
          <w:numId w:val="27"/>
        </w:numPr>
        <w:spacing w:after="60"/>
        <w:ind w:left="567" w:hanging="567"/>
        <w:jc w:val="both"/>
        <w:rPr>
          <w:rFonts w:eastAsia="Arial Unicode MS"/>
          <w:b/>
          <w:sz w:val="22"/>
          <w:szCs w:val="22"/>
        </w:rPr>
      </w:pPr>
      <w:r w:rsidRPr="000B3A97">
        <w:rPr>
          <w:rFonts w:eastAsia="Arial Unicode MS"/>
          <w:b/>
          <w:sz w:val="22"/>
          <w:szCs w:val="22"/>
        </w:rPr>
        <w:t xml:space="preserve">TRAVAUX DE TOITURE </w:t>
      </w:r>
    </w:p>
    <w:p w14:paraId="58A49A04" w14:textId="77777777" w:rsidR="002F3541" w:rsidRPr="000B3A97" w:rsidRDefault="002F3541" w:rsidP="00D33071">
      <w:pPr>
        <w:pStyle w:val="Titre"/>
        <w:numPr>
          <w:ilvl w:val="1"/>
          <w:numId w:val="31"/>
        </w:numPr>
        <w:spacing w:after="60"/>
        <w:ind w:left="794" w:hanging="794"/>
        <w:jc w:val="left"/>
        <w:rPr>
          <w:rFonts w:eastAsia="Arial Unicode MS"/>
          <w:noProof/>
          <w:sz w:val="22"/>
          <w:szCs w:val="22"/>
        </w:rPr>
      </w:pPr>
      <w:r w:rsidRPr="000B3A97">
        <w:rPr>
          <w:rFonts w:eastAsia="Arial Unicode MS"/>
          <w:noProof/>
          <w:sz w:val="22"/>
          <w:szCs w:val="22"/>
        </w:rPr>
        <w:t>Caractéristiques des essences de bois</w:t>
      </w:r>
    </w:p>
    <w:p w14:paraId="3DB578A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essences sélectionnées sont des bois du pays choisis dans les essences suivantes : Azobé, Bilinga, Doussié, Moabi, Padouk ou similaire pour les éléments de ferme. Acajou, Iroko, Movingui, Sapelli pour les pannes. Les éléments de charpente en bois blanc ne sont autorisés que sur spécifications du Devis Technique Particulier (type Ayous ou Frake)</w:t>
      </w:r>
    </w:p>
    <w:p w14:paraId="75E15E8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caractéristiques techniques, physiques et chimiques sont les suivantes :</w:t>
      </w:r>
    </w:p>
    <w:p w14:paraId="61F52B8D" w14:textId="77777777" w:rsidR="002F3541" w:rsidRPr="000B3A97" w:rsidRDefault="002F3541" w:rsidP="00D33071">
      <w:pPr>
        <w:numPr>
          <w:ilvl w:val="0"/>
          <w:numId w:val="40"/>
        </w:numPr>
        <w:tabs>
          <w:tab w:val="clear" w:pos="851"/>
          <w:tab w:val="left" w:pos="567"/>
        </w:tabs>
        <w:spacing w:after="60"/>
        <w:ind w:left="567" w:hanging="227"/>
        <w:jc w:val="both"/>
        <w:rPr>
          <w:rFonts w:eastAsia="Arial Unicode MS"/>
          <w:sz w:val="22"/>
          <w:szCs w:val="22"/>
        </w:rPr>
      </w:pPr>
      <w:r w:rsidRPr="000B3A97">
        <w:rPr>
          <w:rFonts w:eastAsia="Arial Unicode MS"/>
          <w:sz w:val="22"/>
          <w:szCs w:val="22"/>
        </w:rPr>
        <w:t>Elles sont conformes aux normes NF B51.001 et NF B51.002.</w:t>
      </w:r>
    </w:p>
    <w:p w14:paraId="1594A275" w14:textId="77777777" w:rsidR="002F3541" w:rsidRPr="000B3A97" w:rsidRDefault="002F3541" w:rsidP="00D33071">
      <w:pPr>
        <w:numPr>
          <w:ilvl w:val="0"/>
          <w:numId w:val="40"/>
        </w:numPr>
        <w:tabs>
          <w:tab w:val="clear" w:pos="851"/>
          <w:tab w:val="left" w:pos="567"/>
        </w:tabs>
        <w:spacing w:after="60"/>
        <w:ind w:left="567" w:hanging="227"/>
        <w:jc w:val="both"/>
        <w:rPr>
          <w:rFonts w:eastAsia="Arial Unicode MS"/>
          <w:sz w:val="22"/>
          <w:szCs w:val="22"/>
        </w:rPr>
      </w:pPr>
      <w:r w:rsidRPr="000B3A97">
        <w:rPr>
          <w:rFonts w:eastAsia="Arial Unicode MS"/>
          <w:sz w:val="22"/>
          <w:szCs w:val="22"/>
        </w:rPr>
        <w:t>Les bois doivent être utilisés à l’état de bois "sec à l'air", soit un degré d’humidité de 15 à 17%.</w:t>
      </w:r>
    </w:p>
    <w:p w14:paraId="02291B01" w14:textId="77777777" w:rsidR="002F3541" w:rsidRPr="000B3A97" w:rsidRDefault="002F3541" w:rsidP="00D33071">
      <w:pPr>
        <w:numPr>
          <w:ilvl w:val="0"/>
          <w:numId w:val="40"/>
        </w:numPr>
        <w:tabs>
          <w:tab w:val="clear" w:pos="851"/>
          <w:tab w:val="left" w:pos="567"/>
        </w:tabs>
        <w:spacing w:after="60"/>
        <w:ind w:left="567" w:hanging="227"/>
        <w:jc w:val="both"/>
        <w:rPr>
          <w:rFonts w:eastAsia="Arial Unicode MS"/>
          <w:sz w:val="22"/>
          <w:szCs w:val="22"/>
        </w:rPr>
      </w:pPr>
      <w:r w:rsidRPr="000B3A97">
        <w:rPr>
          <w:rFonts w:eastAsia="Arial Unicode MS"/>
          <w:sz w:val="22"/>
          <w:szCs w:val="22"/>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7DFDA730" w14:textId="77777777" w:rsidR="002F3541" w:rsidRPr="000B3A97" w:rsidRDefault="002F3541" w:rsidP="00D33071">
      <w:pPr>
        <w:pStyle w:val="Titre"/>
        <w:numPr>
          <w:ilvl w:val="1"/>
          <w:numId w:val="31"/>
        </w:numPr>
        <w:spacing w:after="60"/>
        <w:ind w:left="794" w:hanging="794"/>
        <w:jc w:val="left"/>
        <w:rPr>
          <w:rFonts w:eastAsia="Arial Unicode MS"/>
          <w:noProof/>
          <w:sz w:val="22"/>
          <w:szCs w:val="22"/>
        </w:rPr>
      </w:pPr>
      <w:r w:rsidRPr="000B3A97">
        <w:rPr>
          <w:rFonts w:eastAsia="Arial Unicode MS"/>
          <w:noProof/>
          <w:sz w:val="22"/>
          <w:szCs w:val="22"/>
        </w:rPr>
        <w:t>Matériaux de couverture</w:t>
      </w:r>
    </w:p>
    <w:p w14:paraId="0703D4A1"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charpente est revêtue de tôles bac aluminium de 6ml et d’épaisseur 6/10</w:t>
      </w:r>
      <w:r w:rsidRPr="000B3A97">
        <w:rPr>
          <w:rFonts w:eastAsia="Arial Unicode MS"/>
          <w:sz w:val="22"/>
          <w:szCs w:val="22"/>
          <w:vertAlign w:val="superscript"/>
        </w:rPr>
        <w:t>ème</w:t>
      </w:r>
      <w:r w:rsidRPr="000B3A97">
        <w:rPr>
          <w:rFonts w:eastAsia="Arial Unicode MS"/>
          <w:sz w:val="22"/>
          <w:szCs w:val="22"/>
        </w:rPr>
        <w:t>.</w:t>
      </w:r>
    </w:p>
    <w:p w14:paraId="3900D62B" w14:textId="77777777" w:rsidR="002F3541" w:rsidRPr="000B3A97" w:rsidRDefault="002F3541" w:rsidP="00D33071">
      <w:pPr>
        <w:pStyle w:val="Titre"/>
        <w:numPr>
          <w:ilvl w:val="1"/>
          <w:numId w:val="31"/>
        </w:numPr>
        <w:spacing w:after="60"/>
        <w:ind w:hanging="792"/>
        <w:jc w:val="left"/>
        <w:rPr>
          <w:rFonts w:eastAsia="Arial Unicode MS"/>
          <w:noProof/>
          <w:sz w:val="22"/>
          <w:szCs w:val="22"/>
        </w:rPr>
      </w:pPr>
      <w:r w:rsidRPr="000B3A97">
        <w:rPr>
          <w:rFonts w:eastAsia="Arial Unicode MS"/>
          <w:noProof/>
          <w:sz w:val="22"/>
          <w:szCs w:val="22"/>
        </w:rPr>
        <w:t>Accessoires métalliques d'assemblage des pièces de charpente et de couverture</w:t>
      </w:r>
    </w:p>
    <w:p w14:paraId="7024F381"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549E8B6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diamètre des boulons est limité au 1/6</w:t>
      </w:r>
      <w:r w:rsidRPr="000B3A97">
        <w:rPr>
          <w:rFonts w:eastAsia="Arial Unicode MS"/>
          <w:sz w:val="22"/>
          <w:szCs w:val="22"/>
          <w:vertAlign w:val="superscript"/>
        </w:rPr>
        <w:t>éme</w:t>
      </w:r>
      <w:r w:rsidRPr="000B3A97">
        <w:rPr>
          <w:rFonts w:eastAsia="Arial Unicode MS"/>
          <w:sz w:val="22"/>
          <w:szCs w:val="22"/>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6157E6A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vis utilisées sont des vis à bois en acier inoxydable. </w:t>
      </w:r>
    </w:p>
    <w:p w14:paraId="0437AF5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pointes utilisées sont des pointes à bois en acier inoxydable. </w:t>
      </w:r>
    </w:p>
    <w:p w14:paraId="674F6CC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plaques métalliques d’assemblage sont réalisées en acier inoxydable.</w:t>
      </w:r>
    </w:p>
    <w:p w14:paraId="6D0E1BDC" w14:textId="77777777" w:rsidR="002F3541" w:rsidRPr="000B3A97" w:rsidRDefault="002F3541" w:rsidP="00D33071">
      <w:pPr>
        <w:pStyle w:val="Titre"/>
        <w:numPr>
          <w:ilvl w:val="1"/>
          <w:numId w:val="31"/>
        </w:numPr>
        <w:spacing w:after="60"/>
        <w:ind w:left="227" w:hanging="227"/>
        <w:jc w:val="left"/>
        <w:rPr>
          <w:rFonts w:eastAsia="Arial Unicode MS"/>
          <w:noProof/>
          <w:sz w:val="22"/>
          <w:szCs w:val="22"/>
        </w:rPr>
      </w:pPr>
      <w:r w:rsidRPr="000B3A97">
        <w:rPr>
          <w:rFonts w:eastAsia="Arial Unicode MS"/>
          <w:noProof/>
          <w:sz w:val="22"/>
          <w:szCs w:val="22"/>
        </w:rPr>
        <w:t>Approbation des materiaux</w:t>
      </w:r>
    </w:p>
    <w:p w14:paraId="514FBEE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soumet tous les matériaux destinés à la réalisation des ouvrages à l’approbation de l’Ingénieur, notamment les bois de charpente, la quincaillerie et les pièces d’assemblage métallique. Elle justifie et garantit :</w:t>
      </w:r>
    </w:p>
    <w:p w14:paraId="7B5AB698" w14:textId="77777777" w:rsidR="002F3541" w:rsidRPr="000B3A97" w:rsidRDefault="002F3541" w:rsidP="00D33071">
      <w:pPr>
        <w:numPr>
          <w:ilvl w:val="0"/>
          <w:numId w:val="20"/>
        </w:numPr>
        <w:spacing w:after="60"/>
        <w:ind w:hanging="284"/>
        <w:jc w:val="both"/>
        <w:rPr>
          <w:rFonts w:eastAsia="Arial Unicode MS"/>
          <w:sz w:val="22"/>
          <w:szCs w:val="22"/>
        </w:rPr>
      </w:pPr>
      <w:r w:rsidRPr="000B3A97">
        <w:rPr>
          <w:rFonts w:eastAsia="Arial Unicode MS"/>
          <w:sz w:val="22"/>
          <w:szCs w:val="22"/>
        </w:rPr>
        <w:t>le type d’essences, la provenance et la qualité du bois ;</w:t>
      </w:r>
    </w:p>
    <w:p w14:paraId="621BE4E5" w14:textId="77777777" w:rsidR="002F3541" w:rsidRPr="000B3A97" w:rsidRDefault="002F3541" w:rsidP="00D33071">
      <w:pPr>
        <w:numPr>
          <w:ilvl w:val="0"/>
          <w:numId w:val="20"/>
        </w:numPr>
        <w:spacing w:after="60"/>
        <w:ind w:hanging="284"/>
        <w:jc w:val="both"/>
        <w:rPr>
          <w:rFonts w:eastAsia="Arial Unicode MS"/>
          <w:sz w:val="22"/>
          <w:szCs w:val="22"/>
        </w:rPr>
      </w:pPr>
      <w:r w:rsidRPr="000B3A97">
        <w:rPr>
          <w:rFonts w:eastAsia="Arial Unicode MS"/>
          <w:sz w:val="22"/>
          <w:szCs w:val="22"/>
        </w:rPr>
        <w:t>le type de métal, l’origine et la qualité des boulons, vis, clous et pièces d’assemblage ;</w:t>
      </w:r>
    </w:p>
    <w:p w14:paraId="632912CF" w14:textId="77777777" w:rsidR="002F3541" w:rsidRPr="000B3A97" w:rsidRDefault="002F3541" w:rsidP="00D33071">
      <w:pPr>
        <w:numPr>
          <w:ilvl w:val="0"/>
          <w:numId w:val="20"/>
        </w:numPr>
        <w:spacing w:after="60"/>
        <w:ind w:hanging="284"/>
        <w:jc w:val="both"/>
        <w:rPr>
          <w:rFonts w:eastAsia="Arial Unicode MS"/>
          <w:sz w:val="22"/>
          <w:szCs w:val="22"/>
        </w:rPr>
      </w:pPr>
      <w:r w:rsidRPr="000B3A97">
        <w:rPr>
          <w:rFonts w:eastAsia="Arial Unicode MS"/>
          <w:sz w:val="22"/>
          <w:szCs w:val="22"/>
        </w:rPr>
        <w:t>la composition chimique, la provenance et la marque des produits utilisés pour le traitement du bois.</w:t>
      </w:r>
    </w:p>
    <w:p w14:paraId="39C38570" w14:textId="77777777" w:rsidR="002F3541" w:rsidRPr="000B3A97" w:rsidRDefault="002F3541" w:rsidP="00D33071">
      <w:pPr>
        <w:numPr>
          <w:ilvl w:val="0"/>
          <w:numId w:val="27"/>
        </w:numPr>
        <w:spacing w:after="60"/>
        <w:ind w:left="567" w:hanging="567"/>
        <w:jc w:val="both"/>
        <w:rPr>
          <w:rFonts w:eastAsia="Arial Unicode MS"/>
          <w:b/>
          <w:sz w:val="22"/>
          <w:szCs w:val="22"/>
        </w:rPr>
      </w:pPr>
      <w:r w:rsidRPr="000B3A97">
        <w:rPr>
          <w:rFonts w:eastAsia="Arial Unicode MS"/>
          <w:b/>
          <w:sz w:val="22"/>
          <w:szCs w:val="22"/>
        </w:rPr>
        <w:t>CHARPENTES</w:t>
      </w:r>
    </w:p>
    <w:p w14:paraId="1CE2E54B" w14:textId="77777777" w:rsidR="002F3541" w:rsidRPr="000B3A97" w:rsidRDefault="002F3541" w:rsidP="00D33071">
      <w:pPr>
        <w:pStyle w:val="Titre"/>
        <w:numPr>
          <w:ilvl w:val="1"/>
          <w:numId w:val="32"/>
        </w:numPr>
        <w:spacing w:after="60"/>
        <w:ind w:left="227" w:hanging="227"/>
        <w:jc w:val="left"/>
        <w:rPr>
          <w:rFonts w:eastAsia="Arial Unicode MS"/>
          <w:noProof/>
          <w:sz w:val="22"/>
          <w:szCs w:val="22"/>
        </w:rPr>
      </w:pPr>
      <w:r w:rsidRPr="000B3A97">
        <w:rPr>
          <w:rFonts w:eastAsia="Arial Unicode MS"/>
          <w:noProof/>
          <w:sz w:val="22"/>
          <w:szCs w:val="22"/>
        </w:rPr>
        <w:t>Generalites</w:t>
      </w:r>
    </w:p>
    <w:p w14:paraId="47832C4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charpentes à réaliser au titre de la Lettre-Commande sont par clouage  pour les éléments de fermes. Les travaux sont exécutés de façon à ce que les ouvrages présentent toutes les qualités de stabilité et de durabilité. Les bois sont traités contre les insectes prédateurs du bois et les champignons.</w:t>
      </w:r>
    </w:p>
    <w:p w14:paraId="0E46D5A6"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Epure de la charpente</w:t>
      </w:r>
    </w:p>
    <w:p w14:paraId="4E7EEEB6"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pré-assemblés sur l’épure, sont soumis à l’approbation de l’Ingénieur avant leur mise en place définitive.</w:t>
      </w:r>
    </w:p>
    <w:p w14:paraId="769898CD"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Protection des bois</w:t>
      </w:r>
    </w:p>
    <w:p w14:paraId="572AE4C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0B3A97">
        <w:rPr>
          <w:rFonts w:eastAsia="Arial Unicode MS"/>
          <w:sz w:val="22"/>
          <w:szCs w:val="22"/>
          <w:vertAlign w:val="superscript"/>
        </w:rPr>
        <w:t>2</w:t>
      </w:r>
      <w:r w:rsidRPr="000B3A97">
        <w:rPr>
          <w:rFonts w:eastAsia="Arial Unicode MS"/>
          <w:sz w:val="22"/>
          <w:szCs w:val="22"/>
        </w:rPr>
        <w:t xml:space="preserve"> de surface traitée ou 15 Kg/m</w:t>
      </w:r>
      <w:r w:rsidRPr="000B3A97">
        <w:rPr>
          <w:rFonts w:eastAsia="Arial Unicode MS"/>
          <w:sz w:val="22"/>
          <w:szCs w:val="22"/>
          <w:vertAlign w:val="superscript"/>
        </w:rPr>
        <w:t>3</w:t>
      </w:r>
      <w:r w:rsidRPr="000B3A97">
        <w:rPr>
          <w:rFonts w:eastAsia="Arial Unicode MS"/>
          <w:sz w:val="22"/>
          <w:szCs w:val="22"/>
        </w:rPr>
        <w:t xml:space="preserve"> de charpente. </w:t>
      </w:r>
    </w:p>
    <w:p w14:paraId="2396E316"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bois sont traités avant assemblage. Les parties qui ont fait l'objet de nouvelles coupes qui laissent le bois apparent son retraitées par badigeonnage.  </w:t>
      </w:r>
    </w:p>
    <w:p w14:paraId="6E927917" w14:textId="77777777" w:rsidR="002F3541" w:rsidRPr="000B3A97" w:rsidRDefault="002F3541" w:rsidP="00D33071">
      <w:pPr>
        <w:pStyle w:val="Titre"/>
        <w:numPr>
          <w:ilvl w:val="1"/>
          <w:numId w:val="32"/>
        </w:numPr>
        <w:spacing w:after="60"/>
        <w:ind w:left="227" w:hanging="227"/>
        <w:jc w:val="left"/>
        <w:rPr>
          <w:rFonts w:eastAsia="Arial Unicode MS"/>
          <w:noProof/>
          <w:sz w:val="22"/>
          <w:szCs w:val="22"/>
        </w:rPr>
      </w:pPr>
      <w:r w:rsidRPr="000B3A97">
        <w:rPr>
          <w:rFonts w:eastAsia="Arial Unicode MS"/>
          <w:noProof/>
          <w:sz w:val="22"/>
          <w:szCs w:val="22"/>
        </w:rPr>
        <w:t>Execution de la charpente</w:t>
      </w:r>
    </w:p>
    <w:p w14:paraId="043C46BE"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Montage des fermes de charpente</w:t>
      </w:r>
    </w:p>
    <w:p w14:paraId="1772A358"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14:paraId="23F122E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74D52A78"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Montage des pannes</w:t>
      </w:r>
    </w:p>
    <w:p w14:paraId="30CB380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7F3136E3"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Boulonnage et clouage</w:t>
      </w:r>
    </w:p>
    <w:p w14:paraId="1E139435"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702984E6"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assemblages par clous sont conformes aux règles spécifiées à l'article 16 de la NF P 21202. Les trous sont </w:t>
      </w:r>
      <w:r w:rsidR="00927EF9" w:rsidRPr="000B3A97">
        <w:rPr>
          <w:rFonts w:eastAsia="Arial Unicode MS"/>
          <w:sz w:val="22"/>
          <w:szCs w:val="22"/>
        </w:rPr>
        <w:t>près</w:t>
      </w:r>
      <w:r w:rsidRPr="000B3A97">
        <w:rPr>
          <w:rFonts w:eastAsia="Arial Unicode MS"/>
          <w:sz w:val="22"/>
          <w:szCs w:val="22"/>
        </w:rPr>
        <w:t xml:space="preserve">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03DC6EFC" w14:textId="77777777" w:rsidR="002F3541" w:rsidRPr="000B3A97" w:rsidRDefault="002F3541" w:rsidP="00D33071">
      <w:pPr>
        <w:numPr>
          <w:ilvl w:val="0"/>
          <w:numId w:val="27"/>
        </w:numPr>
        <w:spacing w:after="60"/>
        <w:ind w:left="567" w:hanging="567"/>
        <w:jc w:val="both"/>
        <w:rPr>
          <w:rFonts w:eastAsia="Arial Unicode MS"/>
          <w:b/>
          <w:sz w:val="22"/>
          <w:szCs w:val="22"/>
        </w:rPr>
      </w:pPr>
      <w:r w:rsidRPr="000B3A97">
        <w:rPr>
          <w:rFonts w:eastAsia="Arial Unicode MS"/>
          <w:b/>
          <w:sz w:val="22"/>
          <w:szCs w:val="22"/>
        </w:rPr>
        <w:t>COUVERTURE</w:t>
      </w:r>
    </w:p>
    <w:p w14:paraId="3A9A5DBD" w14:textId="77777777" w:rsidR="002F3541" w:rsidRPr="000B3A97" w:rsidRDefault="002F3541" w:rsidP="00D33071">
      <w:pPr>
        <w:pStyle w:val="Titre"/>
        <w:numPr>
          <w:ilvl w:val="1"/>
          <w:numId w:val="33"/>
        </w:numPr>
        <w:spacing w:after="60"/>
        <w:ind w:hanging="792"/>
        <w:jc w:val="left"/>
        <w:rPr>
          <w:rFonts w:eastAsia="Arial Unicode MS"/>
          <w:noProof/>
          <w:sz w:val="22"/>
          <w:szCs w:val="22"/>
        </w:rPr>
      </w:pPr>
      <w:r w:rsidRPr="000B3A97">
        <w:rPr>
          <w:rFonts w:eastAsia="Arial Unicode MS"/>
          <w:noProof/>
          <w:sz w:val="22"/>
          <w:szCs w:val="22"/>
        </w:rPr>
        <w:t>Généralités</w:t>
      </w:r>
    </w:p>
    <w:p w14:paraId="4F0AEB3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couverture protège l’ensemble de l’ouvrage contre les intempéries, de façon étanche et durable.</w:t>
      </w:r>
    </w:p>
    <w:p w14:paraId="70EF32E3" w14:textId="77777777" w:rsidR="002F3541" w:rsidRPr="000B3A97" w:rsidRDefault="002F3541" w:rsidP="00D33071">
      <w:pPr>
        <w:pStyle w:val="Titre"/>
        <w:numPr>
          <w:ilvl w:val="1"/>
          <w:numId w:val="33"/>
        </w:numPr>
        <w:spacing w:after="60"/>
        <w:ind w:hanging="792"/>
        <w:jc w:val="left"/>
        <w:rPr>
          <w:rFonts w:eastAsia="Arial Unicode MS"/>
          <w:noProof/>
          <w:sz w:val="22"/>
          <w:szCs w:val="22"/>
        </w:rPr>
      </w:pPr>
      <w:r w:rsidRPr="000B3A97">
        <w:rPr>
          <w:rFonts w:eastAsia="Arial Unicode MS"/>
          <w:noProof/>
          <w:sz w:val="22"/>
          <w:szCs w:val="22"/>
        </w:rPr>
        <w:t>Montage des tôles</w:t>
      </w:r>
    </w:p>
    <w:p w14:paraId="2380235B"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couverture est constituée de tôles bacs, en aluminium d’épaisseur 5/10</w:t>
      </w:r>
      <w:r w:rsidRPr="000B3A97">
        <w:rPr>
          <w:rFonts w:eastAsia="Arial Unicode MS"/>
          <w:sz w:val="22"/>
          <w:szCs w:val="22"/>
          <w:vertAlign w:val="superscript"/>
        </w:rPr>
        <w:t>ème</w:t>
      </w:r>
      <w:r w:rsidRPr="000B3A97">
        <w:rPr>
          <w:rFonts w:eastAsia="Arial Unicode MS"/>
          <w:sz w:val="22"/>
          <w:szCs w:val="22"/>
        </w:rPr>
        <w:t xml:space="preserve"> anodisé assemblées au sommet d’onde par crochets galvanisés ou tirefonds auto perceurs en inox pour plaques et tôles. Le recouvrement des tôles doit être suffisant pour empêcher les défauts d’étanchéité.</w:t>
      </w:r>
    </w:p>
    <w:p w14:paraId="05D91B5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L’étanchéité au niveau des têtes de tirefond est assurée par une plaquette incurvée lisse en aluminium ou en acier galvanisé posée sur une rondelle en feutre bitumé ou en néoprène.</w:t>
      </w:r>
    </w:p>
    <w:p w14:paraId="74F9FAA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35116E53" w14:textId="77777777" w:rsidR="002F3541" w:rsidRPr="000B3A97" w:rsidRDefault="002F3541" w:rsidP="00D33071">
      <w:pPr>
        <w:numPr>
          <w:ilvl w:val="0"/>
          <w:numId w:val="27"/>
        </w:numPr>
        <w:spacing w:after="60"/>
        <w:ind w:left="567" w:hanging="567"/>
        <w:jc w:val="both"/>
        <w:rPr>
          <w:rFonts w:eastAsia="Arial Unicode MS"/>
          <w:b/>
          <w:sz w:val="22"/>
          <w:szCs w:val="22"/>
        </w:rPr>
      </w:pPr>
      <w:r w:rsidRPr="000B3A97">
        <w:rPr>
          <w:rFonts w:eastAsia="Arial Unicode MS"/>
          <w:b/>
          <w:sz w:val="22"/>
          <w:szCs w:val="22"/>
        </w:rPr>
        <w:t xml:space="preserve">ELECTRICITE </w:t>
      </w:r>
    </w:p>
    <w:p w14:paraId="78C22CA8" w14:textId="77777777" w:rsidR="002F3541" w:rsidRPr="000B3A97" w:rsidRDefault="002F3541" w:rsidP="00D33071">
      <w:pPr>
        <w:pStyle w:val="Titre"/>
        <w:numPr>
          <w:ilvl w:val="1"/>
          <w:numId w:val="34"/>
        </w:numPr>
        <w:tabs>
          <w:tab w:val="left" w:pos="993"/>
        </w:tabs>
        <w:spacing w:after="60"/>
        <w:ind w:left="993" w:hanging="993"/>
        <w:jc w:val="left"/>
        <w:rPr>
          <w:rFonts w:eastAsia="Arial Unicode MS"/>
          <w:noProof/>
          <w:sz w:val="22"/>
          <w:szCs w:val="22"/>
        </w:rPr>
      </w:pPr>
      <w:r w:rsidRPr="000B3A97">
        <w:rPr>
          <w:rFonts w:eastAsia="Arial Unicode MS"/>
          <w:noProof/>
          <w:sz w:val="22"/>
          <w:szCs w:val="22"/>
        </w:rPr>
        <w:t>DEFINITION DES TRAVAUX D’ELECTRICITE</w:t>
      </w:r>
    </w:p>
    <w:p w14:paraId="4C382650" w14:textId="77777777" w:rsidR="002F3541" w:rsidRPr="000B3A97" w:rsidRDefault="002F3541" w:rsidP="00D33071">
      <w:pPr>
        <w:pStyle w:val="Titre"/>
        <w:numPr>
          <w:ilvl w:val="2"/>
          <w:numId w:val="34"/>
        </w:numPr>
        <w:tabs>
          <w:tab w:val="left" w:pos="993"/>
        </w:tabs>
        <w:spacing w:after="60"/>
        <w:ind w:hanging="1224"/>
        <w:jc w:val="left"/>
        <w:rPr>
          <w:rFonts w:eastAsia="Arial Unicode MS"/>
          <w:noProof/>
          <w:sz w:val="22"/>
          <w:szCs w:val="22"/>
        </w:rPr>
      </w:pPr>
      <w:r w:rsidRPr="000B3A97">
        <w:rPr>
          <w:rFonts w:eastAsia="Arial Unicode MS"/>
          <w:noProof/>
          <w:sz w:val="22"/>
          <w:szCs w:val="22"/>
        </w:rPr>
        <w:t>Généralités</w:t>
      </w:r>
    </w:p>
    <w:p w14:paraId="2122998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travaux du présent lot se rapportent à l’électricité et comprennent l’installation selon les normes :</w:t>
      </w:r>
    </w:p>
    <w:p w14:paraId="4768173F"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rPr>
      </w:pPr>
      <w:r w:rsidRPr="000B3A97">
        <w:rPr>
          <w:rFonts w:ascii="Times New Roman" w:eastAsia="Arial Unicode MS" w:hAnsi="Times New Roman"/>
          <w:sz w:val="22"/>
          <w:szCs w:val="22"/>
          <w:lang w:val="fr-FR" w:eastAsia="fr-FR"/>
        </w:rPr>
        <w:t>de l’installation de l’ensemble des conduits encastrés destinés à protéger les canalisations</w:t>
      </w:r>
      <w:r w:rsidRPr="000B3A97">
        <w:rPr>
          <w:rFonts w:ascii="Times New Roman" w:eastAsia="Arial Unicode MS" w:hAnsi="Times New Roman"/>
          <w:sz w:val="22"/>
          <w:szCs w:val="22"/>
          <w:lang w:val="fr-FR"/>
        </w:rPr>
        <w:t xml:space="preserve"> électriques, ainsi que les boites de dérivation et tous les accessoires nécessaires de pose et de fixation ;</w:t>
      </w:r>
    </w:p>
    <w:p w14:paraId="7F50B1DC"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 xml:space="preserve">de l’ensemble des circuits électriques du bâtiment, nécessaires pour l’alimentation en énergie des appareils d’éclairage, les prises électriques </w:t>
      </w:r>
    </w:p>
    <w:p w14:paraId="55C44D4A"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d’un tableau électrique de distribution établi au départ de l’installation et après le disjoncteur général de branchement et qui contient :</w:t>
      </w:r>
    </w:p>
    <w:p w14:paraId="66D60033" w14:textId="77777777" w:rsidR="002F3541" w:rsidRPr="000B3A97" w:rsidRDefault="002F3541" w:rsidP="00D33071">
      <w:pPr>
        <w:numPr>
          <w:ilvl w:val="0"/>
          <w:numId w:val="20"/>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t xml:space="preserve">le raccordement des conducteurs de phase et de neutre arrivant du disjoncteur de branchement et la répartition des conducteurs partant vers les différents circuits ; </w:t>
      </w:r>
    </w:p>
    <w:p w14:paraId="3AD28915" w14:textId="77777777" w:rsidR="002F3541" w:rsidRPr="000B3A97" w:rsidRDefault="002F3541" w:rsidP="00D33071">
      <w:pPr>
        <w:numPr>
          <w:ilvl w:val="0"/>
          <w:numId w:val="20"/>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t>les dispositifs de protection des circuits et des personnes constitués de coupe-circuits à cartouches ou de disjoncteurs divisionnaires protégeant chaque conducteur de phase ;</w:t>
      </w:r>
    </w:p>
    <w:p w14:paraId="39E1BB54" w14:textId="77777777" w:rsidR="002F3541" w:rsidRPr="000B3A97" w:rsidRDefault="002F3541" w:rsidP="00D33071">
      <w:pPr>
        <w:numPr>
          <w:ilvl w:val="0"/>
          <w:numId w:val="20"/>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t>un interrupteur ou un disjoncteur permettant de sectionner le conducteur neutre de chaque circuit ;</w:t>
      </w:r>
    </w:p>
    <w:p w14:paraId="23DC510C" w14:textId="77777777" w:rsidR="002F3541" w:rsidRPr="000B3A97" w:rsidRDefault="002F3541" w:rsidP="00D33071">
      <w:pPr>
        <w:numPr>
          <w:ilvl w:val="0"/>
          <w:numId w:val="20"/>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t>un interrupteur différentiel à haute sensibilité (30 mA) pour la protection des personnes ;</w:t>
      </w:r>
    </w:p>
    <w:p w14:paraId="561DF06E" w14:textId="77777777" w:rsidR="002F3541" w:rsidRPr="000B3A97" w:rsidRDefault="002F3541" w:rsidP="00D33071">
      <w:pPr>
        <w:numPr>
          <w:ilvl w:val="0"/>
          <w:numId w:val="20"/>
        </w:numPr>
        <w:tabs>
          <w:tab w:val="clear" w:pos="851"/>
          <w:tab w:val="num" w:pos="993"/>
        </w:tabs>
        <w:spacing w:after="60"/>
        <w:ind w:left="993" w:hanging="142"/>
        <w:jc w:val="both"/>
        <w:rPr>
          <w:rFonts w:eastAsia="Arial Unicode MS"/>
          <w:sz w:val="22"/>
          <w:szCs w:val="22"/>
        </w:rPr>
      </w:pPr>
      <w:r w:rsidRPr="000B3A97">
        <w:rPr>
          <w:rFonts w:eastAsia="Arial Unicode MS"/>
          <w:sz w:val="22"/>
          <w:szCs w:val="22"/>
        </w:rPr>
        <w:t>un répartiteur de terre pour le raccordement des conducteurs de protection ;</w:t>
      </w:r>
    </w:p>
    <w:p w14:paraId="559D9935"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de la mise à la terre du bâtiment et des liaisons équipotentielles ;</w:t>
      </w:r>
    </w:p>
    <w:p w14:paraId="1A0B59A7"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 xml:space="preserve">des interrupteurs et prises de courant ; </w:t>
      </w:r>
    </w:p>
    <w:p w14:paraId="407B1583" w14:textId="77777777" w:rsidR="002F3541" w:rsidRPr="000B3A97" w:rsidRDefault="002F3541" w:rsidP="002F3541">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des appareils d’éclairage ;</w:t>
      </w:r>
    </w:p>
    <w:p w14:paraId="4CF5251F"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Sont également compris dans le présent lot, les travaux afférents à d’autres corps d’état et nécessaires à la mise en œuvre des installations électriques telles que définies dans le projet d’exécution, à savoir : </w:t>
      </w:r>
    </w:p>
    <w:p w14:paraId="739DEAA1" w14:textId="77777777" w:rsidR="002F3541" w:rsidRPr="000B3A97" w:rsidRDefault="002F3541" w:rsidP="002F3541">
      <w:pPr>
        <w:pStyle w:val="Textebrut"/>
        <w:numPr>
          <w:ilvl w:val="0"/>
          <w:numId w:val="12"/>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les tranchées, saignées, trous, percements et réservations effectués en phase de gros œuvre sous la conduite de l’Ingénieur ;</w:t>
      </w:r>
    </w:p>
    <w:p w14:paraId="0C3F1090" w14:textId="77777777" w:rsidR="002F3541" w:rsidRPr="000B3A97" w:rsidRDefault="002F3541" w:rsidP="002F3541">
      <w:pPr>
        <w:pStyle w:val="Textebrut"/>
        <w:numPr>
          <w:ilvl w:val="0"/>
          <w:numId w:val="12"/>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les scellements et rebouchage des tranchées, saignées, trous, percements et réservations, ainsi que les raccords divers résultant de la fixation des appareils ;</w:t>
      </w:r>
    </w:p>
    <w:p w14:paraId="6A6B1158" w14:textId="77777777" w:rsidR="002F3541" w:rsidRPr="000B3A97" w:rsidRDefault="002F3541" w:rsidP="002F3541">
      <w:pPr>
        <w:pStyle w:val="Textebrut"/>
        <w:numPr>
          <w:ilvl w:val="0"/>
          <w:numId w:val="12"/>
        </w:numPr>
        <w:tabs>
          <w:tab w:val="clear" w:pos="340"/>
          <w:tab w:val="num" w:pos="567"/>
        </w:tabs>
        <w:spacing w:after="60"/>
        <w:ind w:left="567" w:hanging="283"/>
        <w:rPr>
          <w:rFonts w:ascii="Times New Roman" w:eastAsia="Arial Unicode MS" w:hAnsi="Times New Roman"/>
          <w:sz w:val="22"/>
          <w:szCs w:val="22"/>
          <w:lang w:val="fr-FR" w:eastAsia="fr-FR"/>
        </w:rPr>
      </w:pPr>
      <w:r w:rsidRPr="000B3A97">
        <w:rPr>
          <w:rFonts w:ascii="Times New Roman" w:eastAsia="Arial Unicode MS" w:hAnsi="Times New Roman"/>
          <w:sz w:val="22"/>
          <w:szCs w:val="22"/>
          <w:lang w:val="fr-FR" w:eastAsia="fr-FR"/>
        </w:rPr>
        <w:t>la peinture des armoires et appareillages relatifs aux installations électriques.</w:t>
      </w:r>
    </w:p>
    <w:p w14:paraId="28853D2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1A88C9E2" w14:textId="77777777" w:rsidR="002F3541" w:rsidRPr="000B3A97" w:rsidRDefault="002F3541" w:rsidP="00D33071">
      <w:pPr>
        <w:pStyle w:val="Titre"/>
        <w:numPr>
          <w:ilvl w:val="2"/>
          <w:numId w:val="34"/>
        </w:numPr>
        <w:tabs>
          <w:tab w:val="left" w:pos="993"/>
        </w:tabs>
        <w:spacing w:after="60"/>
        <w:ind w:hanging="1224"/>
        <w:jc w:val="left"/>
        <w:rPr>
          <w:rFonts w:eastAsia="Arial Unicode MS"/>
          <w:noProof/>
          <w:sz w:val="22"/>
          <w:szCs w:val="22"/>
        </w:rPr>
      </w:pPr>
      <w:r w:rsidRPr="000B3A97">
        <w:rPr>
          <w:rFonts w:eastAsia="Arial Unicode MS"/>
          <w:noProof/>
          <w:sz w:val="22"/>
          <w:szCs w:val="22"/>
        </w:rPr>
        <w:t>Documents techniques de référence</w:t>
      </w:r>
    </w:p>
    <w:p w14:paraId="0CB5911C"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installations sont réalisées conformément aux normes suivantes :</w:t>
      </w:r>
    </w:p>
    <w:p w14:paraId="2C8CA6E1" w14:textId="77777777" w:rsidR="002F3541" w:rsidRPr="000B3A97" w:rsidRDefault="002F3541" w:rsidP="00D33071">
      <w:pPr>
        <w:numPr>
          <w:ilvl w:val="0"/>
          <w:numId w:val="17"/>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prescriptions de l’Union Technique Electrique (UTE) ;</w:t>
      </w:r>
    </w:p>
    <w:p w14:paraId="2AEAD90F" w14:textId="77777777" w:rsidR="002F3541" w:rsidRPr="000B3A97" w:rsidRDefault="002F3541" w:rsidP="00D33071">
      <w:pPr>
        <w:numPr>
          <w:ilvl w:val="0"/>
          <w:numId w:val="17"/>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Réalisation des travaux d’installation électrique NF C 15-100 et additifs Installations électriques à basse tension.</w:t>
      </w:r>
    </w:p>
    <w:p w14:paraId="0E95EDB1" w14:textId="77777777" w:rsidR="002F3541" w:rsidRPr="000B3A97" w:rsidRDefault="002F3541" w:rsidP="00D33071">
      <w:pPr>
        <w:numPr>
          <w:ilvl w:val="0"/>
          <w:numId w:val="17"/>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NF C 14-100 en ce qui concerne les installations de branchement.</w:t>
      </w:r>
    </w:p>
    <w:p w14:paraId="28CC5F97" w14:textId="77777777" w:rsidR="002F3541" w:rsidRPr="000B3A97" w:rsidRDefault="002F3541" w:rsidP="00D33071">
      <w:pPr>
        <w:numPr>
          <w:ilvl w:val="0"/>
          <w:numId w:val="17"/>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NF C 18-</w:t>
      </w:r>
      <w:smartTag w:uri="urn:schemas-microsoft-com:office:smarttags" w:element="metricconverter">
        <w:smartTagPr>
          <w:attr w:name="ProductID" w:val="513, C"/>
        </w:smartTagPr>
        <w:r w:rsidRPr="000B3A97">
          <w:rPr>
            <w:rFonts w:eastAsia="Arial Unicode MS"/>
            <w:sz w:val="22"/>
            <w:szCs w:val="22"/>
          </w:rPr>
          <w:t>513, C</w:t>
        </w:r>
      </w:smartTag>
      <w:r w:rsidRPr="000B3A97">
        <w:rPr>
          <w:rFonts w:eastAsia="Arial Unicode MS"/>
          <w:sz w:val="22"/>
          <w:szCs w:val="22"/>
        </w:rPr>
        <w:t xml:space="preserve"> 18-</w:t>
      </w:r>
      <w:smartTag w:uri="urn:schemas-microsoft-com:office:smarttags" w:element="metricconverter">
        <w:smartTagPr>
          <w:attr w:name="ProductID" w:val="514, C"/>
        </w:smartTagPr>
        <w:r w:rsidRPr="000B3A97">
          <w:rPr>
            <w:rFonts w:eastAsia="Arial Unicode MS"/>
            <w:sz w:val="22"/>
            <w:szCs w:val="22"/>
          </w:rPr>
          <w:t>514, C</w:t>
        </w:r>
      </w:smartTag>
      <w:r w:rsidRPr="000B3A97">
        <w:rPr>
          <w:rFonts w:eastAsia="Arial Unicode MS"/>
          <w:sz w:val="22"/>
          <w:szCs w:val="22"/>
        </w:rPr>
        <w:t xml:space="preserve"> 18-520 et leurs additifs pour ce qui concerne les mesures de protection et de prévention.</w:t>
      </w:r>
    </w:p>
    <w:p w14:paraId="437BF7DA" w14:textId="77777777" w:rsidR="002F3541" w:rsidRPr="000B3A97" w:rsidRDefault="002F3541" w:rsidP="00D33071">
      <w:pPr>
        <w:numPr>
          <w:ilvl w:val="0"/>
          <w:numId w:val="17"/>
        </w:numPr>
        <w:tabs>
          <w:tab w:val="clear" w:pos="1191"/>
          <w:tab w:val="num" w:pos="993"/>
        </w:tabs>
        <w:spacing w:after="60"/>
        <w:ind w:left="993" w:hanging="284"/>
        <w:jc w:val="both"/>
        <w:rPr>
          <w:rFonts w:eastAsia="Arial Unicode MS"/>
          <w:sz w:val="22"/>
          <w:szCs w:val="22"/>
        </w:rPr>
      </w:pPr>
      <w:r w:rsidRPr="000B3A97">
        <w:rPr>
          <w:rFonts w:eastAsia="Arial Unicode MS"/>
          <w:sz w:val="22"/>
          <w:szCs w:val="22"/>
        </w:rPr>
        <w:t>NF C 12-</w:t>
      </w:r>
      <w:smartTag w:uri="urn:schemas-microsoft-com:office:smarttags" w:element="metricconverter">
        <w:smartTagPr>
          <w:attr w:name="ProductID" w:val="060, C"/>
        </w:smartTagPr>
        <w:r w:rsidRPr="000B3A97">
          <w:rPr>
            <w:rFonts w:eastAsia="Arial Unicode MS"/>
            <w:sz w:val="22"/>
            <w:szCs w:val="22"/>
          </w:rPr>
          <w:t>060, C</w:t>
        </w:r>
      </w:smartTag>
      <w:r w:rsidRPr="000B3A97">
        <w:rPr>
          <w:rFonts w:eastAsia="Arial Unicode MS"/>
          <w:sz w:val="22"/>
          <w:szCs w:val="22"/>
        </w:rPr>
        <w:t xml:space="preserve"> 12-</w:t>
      </w:r>
      <w:smartTag w:uri="urn:schemas-microsoft-com:office:smarttags" w:element="metricconverter">
        <w:smartTagPr>
          <w:attr w:name="ProductID" w:val="100, C"/>
        </w:smartTagPr>
        <w:r w:rsidRPr="000B3A97">
          <w:rPr>
            <w:rFonts w:eastAsia="Arial Unicode MS"/>
            <w:sz w:val="22"/>
            <w:szCs w:val="22"/>
          </w:rPr>
          <w:t>100, C</w:t>
        </w:r>
      </w:smartTag>
      <w:r w:rsidRPr="000B3A97">
        <w:rPr>
          <w:rFonts w:eastAsia="Arial Unicode MS"/>
          <w:sz w:val="22"/>
          <w:szCs w:val="22"/>
        </w:rPr>
        <w:t xml:space="preserve"> 12-</w:t>
      </w:r>
      <w:smartTag w:uri="urn:schemas-microsoft-com:office:smarttags" w:element="metricconverter">
        <w:smartTagPr>
          <w:attr w:name="ProductID" w:val="200 C"/>
        </w:smartTagPr>
        <w:r w:rsidRPr="000B3A97">
          <w:rPr>
            <w:rFonts w:eastAsia="Arial Unicode MS"/>
            <w:sz w:val="22"/>
            <w:szCs w:val="22"/>
          </w:rPr>
          <w:t>200 C</w:t>
        </w:r>
      </w:smartTag>
      <w:r w:rsidRPr="000B3A97">
        <w:rPr>
          <w:rFonts w:eastAsia="Arial Unicode MS"/>
          <w:sz w:val="22"/>
          <w:szCs w:val="22"/>
        </w:rPr>
        <w:t xml:space="preserve"> 12-210 et leurs additifs pour ce qui concerne les installations réglementées.</w:t>
      </w:r>
    </w:p>
    <w:p w14:paraId="05E0316D" w14:textId="77777777" w:rsidR="002F3541" w:rsidRPr="000B3A97" w:rsidRDefault="002F3541" w:rsidP="00D33071">
      <w:pPr>
        <w:pStyle w:val="Titre"/>
        <w:numPr>
          <w:ilvl w:val="2"/>
          <w:numId w:val="34"/>
        </w:numPr>
        <w:tabs>
          <w:tab w:val="left" w:pos="993"/>
        </w:tabs>
        <w:spacing w:after="60"/>
        <w:ind w:hanging="1224"/>
        <w:jc w:val="left"/>
        <w:rPr>
          <w:rFonts w:eastAsia="Arial Unicode MS"/>
          <w:noProof/>
          <w:sz w:val="22"/>
          <w:szCs w:val="22"/>
        </w:rPr>
      </w:pPr>
      <w:r w:rsidRPr="000B3A97">
        <w:rPr>
          <w:rFonts w:eastAsia="Arial Unicode MS"/>
          <w:noProof/>
          <w:sz w:val="22"/>
          <w:szCs w:val="22"/>
        </w:rPr>
        <w:t>Plans d’électricité</w:t>
      </w:r>
    </w:p>
    <w:p w14:paraId="04D4E42A"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fournit dans le projet d’exécution :</w:t>
      </w:r>
    </w:p>
    <w:p w14:paraId="7641D042" w14:textId="77777777" w:rsidR="002F3541" w:rsidRPr="000B3A97" w:rsidRDefault="002F3541" w:rsidP="002F3541">
      <w:pPr>
        <w:numPr>
          <w:ilvl w:val="0"/>
          <w:numId w:val="10"/>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Un schéma complet du circuit électrique de distribution comportant :</w:t>
      </w:r>
    </w:p>
    <w:p w14:paraId="55DF6C3C"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le tracé unifilaire des circuits de distribution, indiquant la puissance et l'intensité supportée par chacun des circuits ;</w:t>
      </w:r>
    </w:p>
    <w:p w14:paraId="7748282A"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le tracé multifilaire des circuits de commande ; </w:t>
      </w:r>
    </w:p>
    <w:p w14:paraId="2639C274"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les appareils de protection installés, leur nature et leur calibre et leur pouvoir de coupure ;</w:t>
      </w:r>
    </w:p>
    <w:p w14:paraId="10E5A4E6"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les plans de borniers ; </w:t>
      </w:r>
    </w:p>
    <w:p w14:paraId="54F3CD57"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les appareils électriques ou d’éclairage installés et la puissance de court-circuit à chaque niveau de la distribution.</w:t>
      </w:r>
    </w:p>
    <w:p w14:paraId="28196EE1" w14:textId="77777777" w:rsidR="002F3541" w:rsidRPr="000B3A97" w:rsidRDefault="002F3541" w:rsidP="002F3541">
      <w:pPr>
        <w:numPr>
          <w:ilvl w:val="0"/>
          <w:numId w:val="10"/>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les plans indiquant :</w:t>
      </w:r>
    </w:p>
    <w:p w14:paraId="72BF7345"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l'implantation des canalisations électriques, les emplacements des boites de jonction, des tableaux de distribution électrique, des appareils d’éclairage, des prises de courant, des interrupteurs et des autres appareils électriques ;</w:t>
      </w:r>
    </w:p>
    <w:p w14:paraId="35B60D7C"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le parcours des canalisations avec les caractéristiques, le nombre, la longueur et la section des conducteurs ;</w:t>
      </w:r>
    </w:p>
    <w:p w14:paraId="24302BC9"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les détails de mise en œuvre cotés suivant la réalisation.</w:t>
      </w:r>
    </w:p>
    <w:p w14:paraId="670C7A69" w14:textId="77777777" w:rsidR="002F3541" w:rsidRPr="000B3A97" w:rsidRDefault="002F3541" w:rsidP="002F3541">
      <w:pPr>
        <w:numPr>
          <w:ilvl w:val="0"/>
          <w:numId w:val="10"/>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les documents suivants :</w:t>
      </w:r>
    </w:p>
    <w:p w14:paraId="64C0F76B"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les caractéristiques des appareils de protection (calibre, etc.)</w:t>
      </w:r>
    </w:p>
    <w:p w14:paraId="59E0A594"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Les notices complètes des appareils électriques installés.</w:t>
      </w:r>
    </w:p>
    <w:p w14:paraId="1A3CF336"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Toute modification des plans initiaux fait l’objet d’un report sur les plans de récolement : </w:t>
      </w:r>
    </w:p>
    <w:p w14:paraId="2F4B2D4B" w14:textId="77777777" w:rsidR="002F3541" w:rsidRPr="000B3A97" w:rsidRDefault="002F3541" w:rsidP="00D33071">
      <w:pPr>
        <w:numPr>
          <w:ilvl w:val="0"/>
          <w:numId w:val="21"/>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 xml:space="preserve">de l’ensemble des circuits électriques du bâtiment, nécessaires pour l’alimentation en énergie des appareils d’éclairage, les prises électriques </w:t>
      </w:r>
    </w:p>
    <w:p w14:paraId="72156571" w14:textId="77777777" w:rsidR="002F3541" w:rsidRPr="000B3A97" w:rsidRDefault="002F3541" w:rsidP="00D33071">
      <w:pPr>
        <w:numPr>
          <w:ilvl w:val="0"/>
          <w:numId w:val="21"/>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d’un tableau électrique de distribution établi au départ de l’installation et après le disjoncteur général de branchement et qui contient :</w:t>
      </w:r>
    </w:p>
    <w:p w14:paraId="39E1A007"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le raccordement des conducteurs de phase et de neutre arrivant du disjoncteur de branchement et la répartition des conducteurs partant vers les différents circuits ; </w:t>
      </w:r>
    </w:p>
    <w:p w14:paraId="1FC50FAD"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les dispositifs de protection des circuits et des personnes constitués de coupe-circuits à cartouches ou de disjoncteurs divisionnaires protégeant chaque conducteur de phase ;</w:t>
      </w:r>
    </w:p>
    <w:p w14:paraId="65F71F3C"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un interrupteur ou un disjoncteur permettant de sectionner le conducteur neutre de chaque circuit ;</w:t>
      </w:r>
    </w:p>
    <w:p w14:paraId="54763443"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un interrupteur différentiel à haute sensibilité (30 mA) pour la protection des personnes ;</w:t>
      </w:r>
    </w:p>
    <w:p w14:paraId="55BFC4A8"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un répartiteur de terre pour le raccordement des conducteurs de protection ;</w:t>
      </w:r>
    </w:p>
    <w:p w14:paraId="38E84476" w14:textId="77777777" w:rsidR="002F3541" w:rsidRPr="000B3A97" w:rsidRDefault="002F3541" w:rsidP="00D33071">
      <w:pPr>
        <w:numPr>
          <w:ilvl w:val="0"/>
          <w:numId w:val="21"/>
        </w:numPr>
        <w:tabs>
          <w:tab w:val="clear" w:pos="340"/>
          <w:tab w:val="num" w:pos="567"/>
        </w:tabs>
        <w:spacing w:after="60"/>
        <w:ind w:left="568" w:hanging="284"/>
        <w:jc w:val="both"/>
        <w:rPr>
          <w:rFonts w:eastAsia="Arial Unicode MS"/>
          <w:sz w:val="22"/>
          <w:szCs w:val="22"/>
        </w:rPr>
      </w:pPr>
      <w:r w:rsidRPr="000B3A97">
        <w:rPr>
          <w:rFonts w:eastAsia="Arial Unicode MS"/>
          <w:sz w:val="22"/>
          <w:szCs w:val="22"/>
        </w:rPr>
        <w:t>de la mise à la terre du bâtiment et des liaisons équipotentielles ;</w:t>
      </w:r>
    </w:p>
    <w:p w14:paraId="41973E21" w14:textId="77777777" w:rsidR="002F3541" w:rsidRPr="000B3A97" w:rsidRDefault="002F3541" w:rsidP="00D33071">
      <w:pPr>
        <w:numPr>
          <w:ilvl w:val="0"/>
          <w:numId w:val="21"/>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 xml:space="preserve">des interrupteurs et prises de courant ; </w:t>
      </w:r>
    </w:p>
    <w:p w14:paraId="62375AF7" w14:textId="77777777" w:rsidR="002F3541" w:rsidRPr="000B3A97" w:rsidRDefault="002F3541" w:rsidP="00D33071">
      <w:pPr>
        <w:numPr>
          <w:ilvl w:val="0"/>
          <w:numId w:val="21"/>
        </w:numPr>
        <w:tabs>
          <w:tab w:val="clear" w:pos="340"/>
          <w:tab w:val="num" w:pos="567"/>
        </w:tabs>
        <w:spacing w:after="60"/>
        <w:ind w:left="567" w:hanging="283"/>
        <w:jc w:val="both"/>
        <w:rPr>
          <w:rFonts w:eastAsia="Arial Unicode MS"/>
          <w:sz w:val="22"/>
          <w:szCs w:val="22"/>
        </w:rPr>
      </w:pPr>
      <w:r w:rsidRPr="000B3A97">
        <w:rPr>
          <w:rFonts w:eastAsia="Arial Unicode MS"/>
          <w:sz w:val="22"/>
          <w:szCs w:val="22"/>
        </w:rPr>
        <w:t>des appareils d’éclairage ;</w:t>
      </w:r>
    </w:p>
    <w:p w14:paraId="00A9B3EA" w14:textId="77777777" w:rsidR="002F3541" w:rsidRPr="000B3A97" w:rsidRDefault="002F3541" w:rsidP="00D33071">
      <w:pPr>
        <w:pStyle w:val="Titre"/>
        <w:numPr>
          <w:ilvl w:val="1"/>
          <w:numId w:val="34"/>
        </w:numPr>
        <w:tabs>
          <w:tab w:val="left" w:pos="993"/>
        </w:tabs>
        <w:spacing w:after="60"/>
        <w:ind w:left="993" w:hanging="993"/>
        <w:jc w:val="left"/>
        <w:rPr>
          <w:rFonts w:eastAsia="Arial Unicode MS"/>
          <w:noProof/>
          <w:sz w:val="22"/>
          <w:szCs w:val="22"/>
        </w:rPr>
      </w:pPr>
      <w:r w:rsidRPr="000B3A97">
        <w:rPr>
          <w:rFonts w:eastAsia="Arial Unicode MS"/>
          <w:noProof/>
          <w:sz w:val="22"/>
          <w:szCs w:val="22"/>
        </w:rPr>
        <w:t>BASES DE CALCUL</w:t>
      </w:r>
    </w:p>
    <w:p w14:paraId="0967C6F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est tenu d'effectuer les calculs nécessaires à la réalisation du projet compte tenu des prescriptions suivantes et en accord avec l’Ingénieur de la Lettre-Commande.</w:t>
      </w:r>
    </w:p>
    <w:p w14:paraId="6D49AD7A" w14:textId="77777777" w:rsidR="002F3541" w:rsidRPr="000B3A97" w:rsidRDefault="002F3541" w:rsidP="002F3541">
      <w:pPr>
        <w:tabs>
          <w:tab w:val="num" w:pos="1068"/>
        </w:tabs>
        <w:spacing w:after="60"/>
        <w:jc w:val="both"/>
        <w:rPr>
          <w:rFonts w:eastAsia="Arial Unicode MS"/>
          <w:sz w:val="22"/>
          <w:szCs w:val="22"/>
        </w:rPr>
      </w:pPr>
    </w:p>
    <w:p w14:paraId="3E91174C" w14:textId="77777777" w:rsidR="002F3541" w:rsidRPr="000B3A97" w:rsidRDefault="002F3541" w:rsidP="00D33071">
      <w:pPr>
        <w:pStyle w:val="Titre"/>
        <w:numPr>
          <w:ilvl w:val="2"/>
          <w:numId w:val="34"/>
        </w:numPr>
        <w:tabs>
          <w:tab w:val="left" w:pos="993"/>
        </w:tabs>
        <w:spacing w:after="60"/>
        <w:ind w:left="1225" w:hanging="1225"/>
        <w:jc w:val="left"/>
        <w:rPr>
          <w:rFonts w:eastAsia="Arial Unicode MS"/>
          <w:noProof/>
          <w:sz w:val="22"/>
          <w:szCs w:val="22"/>
        </w:rPr>
      </w:pPr>
      <w:r w:rsidRPr="000B3A97">
        <w:rPr>
          <w:rFonts w:eastAsia="Arial Unicode MS"/>
          <w:noProof/>
          <w:sz w:val="22"/>
          <w:szCs w:val="22"/>
        </w:rPr>
        <w:t>Caractéristiques du réseau de distribution d’électricité</w:t>
      </w:r>
    </w:p>
    <w:p w14:paraId="5F37851E"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Alimentation en énergie électrique basse tension 380/220 Volts à 50 Hz</w:t>
      </w:r>
    </w:p>
    <w:p w14:paraId="6FFAA6D0"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Schéma des liaisons de terre TT</w:t>
      </w:r>
    </w:p>
    <w:p w14:paraId="7DDE6E5F" w14:textId="77777777" w:rsidR="002F3541" w:rsidRPr="000B3A97" w:rsidRDefault="002F3541" w:rsidP="002F3541">
      <w:pPr>
        <w:numPr>
          <w:ilvl w:val="0"/>
          <w:numId w:val="8"/>
        </w:numPr>
        <w:spacing w:after="60"/>
        <w:rPr>
          <w:rFonts w:eastAsia="Arial Unicode MS"/>
          <w:b/>
          <w:i/>
          <w:sz w:val="22"/>
          <w:szCs w:val="22"/>
        </w:rPr>
      </w:pPr>
      <w:r w:rsidRPr="000B3A97">
        <w:rPr>
          <w:rFonts w:eastAsia="Arial Unicode MS"/>
          <w:b/>
          <w:i/>
          <w:sz w:val="22"/>
          <w:szCs w:val="22"/>
        </w:rPr>
        <w:t>Section des câbles de courant</w:t>
      </w:r>
    </w:p>
    <w:p w14:paraId="593D399B" w14:textId="77777777" w:rsidR="002F3541" w:rsidRPr="000B3A97" w:rsidRDefault="002F3541" w:rsidP="00D33071">
      <w:pPr>
        <w:numPr>
          <w:ilvl w:val="0"/>
          <w:numId w:val="22"/>
        </w:numPr>
        <w:tabs>
          <w:tab w:val="clear" w:pos="340"/>
        </w:tabs>
        <w:spacing w:after="60"/>
        <w:ind w:left="568" w:hanging="284"/>
        <w:jc w:val="both"/>
        <w:rPr>
          <w:rFonts w:eastAsia="Arial Unicode MS"/>
          <w:sz w:val="22"/>
          <w:szCs w:val="22"/>
        </w:rPr>
      </w:pPr>
      <w:r w:rsidRPr="000B3A97">
        <w:rPr>
          <w:rFonts w:eastAsia="Arial Unicode MS"/>
          <w:sz w:val="22"/>
          <w:szCs w:val="22"/>
        </w:rPr>
        <w:t>La section des câbles conducteurs phase ne peut être inférieure :</w:t>
      </w:r>
    </w:p>
    <w:p w14:paraId="1CD7DC55"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à 2,5 mm² pour l’alimentation des prises de courant (courant assigné maximal de </w:t>
      </w:r>
      <w:smartTag w:uri="urn:schemas-microsoft-com:office:smarttags" w:element="metricconverter">
        <w:smartTagPr>
          <w:attr w:name="ProductID" w:val="20 A"/>
        </w:smartTagPr>
        <w:r w:rsidRPr="000B3A97">
          <w:rPr>
            <w:rFonts w:eastAsia="Arial Unicode MS"/>
            <w:sz w:val="22"/>
            <w:szCs w:val="22"/>
          </w:rPr>
          <w:t>20 A</w:t>
        </w:r>
      </w:smartTag>
      <w:r w:rsidRPr="000B3A97">
        <w:rPr>
          <w:rFonts w:eastAsia="Arial Unicode MS"/>
          <w:sz w:val="22"/>
          <w:szCs w:val="22"/>
        </w:rPr>
        <w:t xml:space="preserve"> avec cartouches à fusibles et 25 Ampères avec disjoncteur divisionnaire) ;</w:t>
      </w:r>
    </w:p>
    <w:p w14:paraId="202C675F" w14:textId="77777777" w:rsidR="002F3541" w:rsidRPr="000B3A97" w:rsidRDefault="002F3541" w:rsidP="00D33071">
      <w:pPr>
        <w:numPr>
          <w:ilvl w:val="0"/>
          <w:numId w:val="17"/>
        </w:numPr>
        <w:tabs>
          <w:tab w:val="clear" w:pos="1191"/>
        </w:tabs>
        <w:spacing w:after="60"/>
        <w:ind w:left="993" w:hanging="284"/>
        <w:jc w:val="both"/>
        <w:rPr>
          <w:rFonts w:eastAsia="Arial Unicode MS"/>
          <w:sz w:val="22"/>
          <w:szCs w:val="22"/>
        </w:rPr>
      </w:pPr>
      <w:r w:rsidRPr="000B3A97">
        <w:rPr>
          <w:rFonts w:eastAsia="Arial Unicode MS"/>
          <w:sz w:val="22"/>
          <w:szCs w:val="22"/>
        </w:rPr>
        <w:t xml:space="preserve">à 1,5 mm² pour l'éclairage (courant assigné maximal de </w:t>
      </w:r>
      <w:smartTag w:uri="urn:schemas-microsoft-com:office:smarttags" w:element="metricconverter">
        <w:smartTagPr>
          <w:attr w:name="ProductID" w:val="10 A"/>
        </w:smartTagPr>
        <w:r w:rsidRPr="000B3A97">
          <w:rPr>
            <w:rFonts w:eastAsia="Arial Unicode MS"/>
            <w:sz w:val="22"/>
            <w:szCs w:val="22"/>
          </w:rPr>
          <w:t>10 A</w:t>
        </w:r>
      </w:smartTag>
      <w:r w:rsidRPr="000B3A97">
        <w:rPr>
          <w:rFonts w:eastAsia="Arial Unicode MS"/>
          <w:sz w:val="22"/>
          <w:szCs w:val="22"/>
        </w:rPr>
        <w:t xml:space="preserve"> avec cartouches à fusibles et 16 Ampères avec disjoncteur divisionnaire) ;</w:t>
      </w:r>
    </w:p>
    <w:p w14:paraId="62866DB8" w14:textId="77777777" w:rsidR="002F3541" w:rsidRPr="000B3A97" w:rsidRDefault="002F3541" w:rsidP="00D33071">
      <w:pPr>
        <w:numPr>
          <w:ilvl w:val="0"/>
          <w:numId w:val="22"/>
        </w:numPr>
        <w:tabs>
          <w:tab w:val="clear" w:pos="340"/>
        </w:tabs>
        <w:spacing w:after="60"/>
        <w:ind w:left="568" w:hanging="284"/>
        <w:jc w:val="both"/>
        <w:rPr>
          <w:rFonts w:eastAsia="Arial Unicode MS"/>
          <w:sz w:val="22"/>
          <w:szCs w:val="22"/>
        </w:rPr>
      </w:pPr>
      <w:r w:rsidRPr="000B3A97">
        <w:rPr>
          <w:rFonts w:eastAsia="Arial Unicode MS"/>
          <w:sz w:val="22"/>
          <w:szCs w:val="22"/>
        </w:rPr>
        <w:t>La section des câbles conducteurs neutres peut être réduite dans la mesure où l'on peut calibrer l'appareil de protection omnipolaire à l'intensité maximale admissible par ce conducteur ;</w:t>
      </w:r>
    </w:p>
    <w:p w14:paraId="5A2C0D40" w14:textId="77777777" w:rsidR="002F3541" w:rsidRPr="000B3A97" w:rsidRDefault="002F3541" w:rsidP="00D33071">
      <w:pPr>
        <w:numPr>
          <w:ilvl w:val="0"/>
          <w:numId w:val="22"/>
        </w:numPr>
        <w:tabs>
          <w:tab w:val="clear" w:pos="340"/>
        </w:tabs>
        <w:spacing w:after="60"/>
        <w:ind w:left="568" w:hanging="284"/>
        <w:jc w:val="both"/>
        <w:rPr>
          <w:rFonts w:eastAsia="Arial Unicode MS"/>
          <w:sz w:val="22"/>
          <w:szCs w:val="22"/>
        </w:rPr>
      </w:pPr>
      <w:r w:rsidRPr="000B3A97">
        <w:rPr>
          <w:rFonts w:eastAsia="Arial Unicode MS"/>
          <w:sz w:val="22"/>
          <w:szCs w:val="22"/>
        </w:rPr>
        <w:t>La section des conducteurs de terre est déterminée conformément aux chapitres 4 et 5 de la norme UTEC 15.100 ;</w:t>
      </w:r>
    </w:p>
    <w:p w14:paraId="67052F2F" w14:textId="77777777" w:rsidR="002F3541" w:rsidRPr="000B3A97" w:rsidRDefault="002F3541" w:rsidP="00D33071">
      <w:pPr>
        <w:numPr>
          <w:ilvl w:val="0"/>
          <w:numId w:val="22"/>
        </w:numPr>
        <w:tabs>
          <w:tab w:val="clear" w:pos="340"/>
        </w:tabs>
        <w:spacing w:after="60"/>
        <w:ind w:left="568" w:hanging="284"/>
        <w:jc w:val="both"/>
        <w:rPr>
          <w:rFonts w:eastAsia="Arial Unicode MS"/>
          <w:sz w:val="22"/>
          <w:szCs w:val="22"/>
        </w:rPr>
      </w:pPr>
      <w:r w:rsidRPr="000B3A97">
        <w:rPr>
          <w:rFonts w:eastAsia="Arial Unicode MS"/>
          <w:sz w:val="22"/>
          <w:szCs w:val="22"/>
        </w:rPr>
        <w:t>La section des câbles conducteurs est déterminée en fonction des intensités admissibles :</w:t>
      </w:r>
    </w:p>
    <w:p w14:paraId="4CEFFD3C" w14:textId="77777777" w:rsidR="002F3541" w:rsidRPr="000B3A97" w:rsidRDefault="002F3541" w:rsidP="00D33071">
      <w:pPr>
        <w:numPr>
          <w:ilvl w:val="0"/>
          <w:numId w:val="17"/>
        </w:numPr>
        <w:tabs>
          <w:tab w:val="clear" w:pos="1191"/>
        </w:tabs>
        <w:spacing w:after="60"/>
        <w:ind w:left="851" w:hanging="284"/>
        <w:jc w:val="both"/>
        <w:rPr>
          <w:rFonts w:eastAsia="Arial Unicode MS"/>
          <w:sz w:val="22"/>
          <w:szCs w:val="22"/>
        </w:rPr>
      </w:pPr>
      <w:r w:rsidRPr="000B3A97">
        <w:rPr>
          <w:rFonts w:eastAsia="Arial Unicode MS"/>
          <w:sz w:val="22"/>
          <w:szCs w:val="22"/>
        </w:rPr>
        <w:t>de chutes de tension ;</w:t>
      </w:r>
    </w:p>
    <w:p w14:paraId="2DD2B480" w14:textId="77777777" w:rsidR="002F3541" w:rsidRPr="000B3A97" w:rsidRDefault="002F3541" w:rsidP="00D33071">
      <w:pPr>
        <w:numPr>
          <w:ilvl w:val="0"/>
          <w:numId w:val="17"/>
        </w:numPr>
        <w:tabs>
          <w:tab w:val="clear" w:pos="1191"/>
        </w:tabs>
        <w:spacing w:after="60"/>
        <w:ind w:left="851" w:hanging="284"/>
        <w:jc w:val="both"/>
        <w:rPr>
          <w:rFonts w:eastAsia="Arial Unicode MS"/>
          <w:sz w:val="22"/>
          <w:szCs w:val="22"/>
        </w:rPr>
      </w:pPr>
      <w:r w:rsidRPr="000B3A97">
        <w:rPr>
          <w:rFonts w:eastAsia="Arial Unicode MS"/>
          <w:sz w:val="22"/>
          <w:szCs w:val="22"/>
        </w:rPr>
        <w:t>des appareils de protection en amont.</w:t>
      </w:r>
    </w:p>
    <w:p w14:paraId="076353D7"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Notamment, il faut tenir compte des tableaux </w:t>
      </w:r>
      <w:smartTag w:uri="urn:schemas-microsoft-com:office:smarttags" w:element="metricconverter">
        <w:smartTagPr>
          <w:attr w:name="ProductID" w:val="52 C"/>
        </w:smartTagPr>
        <w:r w:rsidRPr="000B3A97">
          <w:rPr>
            <w:rFonts w:eastAsia="Arial Unicode MS"/>
            <w:sz w:val="22"/>
            <w:szCs w:val="22"/>
          </w:rPr>
          <w:t>52 C</w:t>
        </w:r>
      </w:smartTag>
      <w:r w:rsidRPr="000B3A97">
        <w:rPr>
          <w:rFonts w:eastAsia="Arial Unicode MS"/>
          <w:sz w:val="22"/>
          <w:szCs w:val="22"/>
        </w:rPr>
        <w:t xml:space="preserve"> à 52 H pour les intensités admissibles compatibles avec l'échauffement et des tableaux </w:t>
      </w:r>
      <w:smartTag w:uri="urn:schemas-microsoft-com:office:smarttags" w:element="metricconverter">
        <w:smartTagPr>
          <w:attr w:name="ProductID" w:val="53 A"/>
        </w:smartTagPr>
        <w:r w:rsidRPr="000B3A97">
          <w:rPr>
            <w:rFonts w:eastAsia="Arial Unicode MS"/>
            <w:sz w:val="22"/>
            <w:szCs w:val="22"/>
          </w:rPr>
          <w:t>53 A</w:t>
        </w:r>
      </w:smartTag>
      <w:r w:rsidRPr="000B3A97">
        <w:rPr>
          <w:rFonts w:eastAsia="Arial Unicode MS"/>
          <w:sz w:val="22"/>
          <w:szCs w:val="22"/>
        </w:rPr>
        <w:t xml:space="preserve">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08942192" w14:textId="77777777" w:rsidR="002F3541" w:rsidRPr="000B3A97" w:rsidRDefault="002F3541" w:rsidP="00D33071">
      <w:pPr>
        <w:pStyle w:val="Titre"/>
        <w:numPr>
          <w:ilvl w:val="2"/>
          <w:numId w:val="34"/>
        </w:numPr>
        <w:tabs>
          <w:tab w:val="left" w:pos="993"/>
        </w:tabs>
        <w:spacing w:after="60"/>
        <w:ind w:hanging="1224"/>
        <w:jc w:val="left"/>
        <w:rPr>
          <w:rFonts w:eastAsia="Arial Unicode MS"/>
          <w:noProof/>
          <w:sz w:val="22"/>
          <w:szCs w:val="22"/>
        </w:rPr>
      </w:pPr>
      <w:r w:rsidRPr="000B3A97">
        <w:rPr>
          <w:rFonts w:eastAsia="Arial Unicode MS"/>
          <w:noProof/>
          <w:sz w:val="22"/>
          <w:szCs w:val="22"/>
        </w:rPr>
        <w:t>Puissance d'installation</w:t>
      </w:r>
    </w:p>
    <w:p w14:paraId="35D895F0"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Afin de déterminer les caractéristiques des alimentations nécessaires, la puissance de l'installation en régime permanent est estimée à partir des puissances nominales des appareils. </w:t>
      </w:r>
    </w:p>
    <w:p w14:paraId="50FCDEFE" w14:textId="77777777" w:rsidR="002F3541" w:rsidRPr="000B3A97" w:rsidRDefault="002F3541" w:rsidP="002F3541">
      <w:pPr>
        <w:tabs>
          <w:tab w:val="num" w:pos="1068"/>
        </w:tabs>
        <w:spacing w:after="60"/>
        <w:jc w:val="both"/>
        <w:rPr>
          <w:rFonts w:eastAsia="Arial Unicode MS"/>
          <w:b/>
          <w:noProof/>
          <w:sz w:val="22"/>
          <w:szCs w:val="22"/>
        </w:rPr>
      </w:pPr>
      <w:r w:rsidRPr="000B3A97">
        <w:rPr>
          <w:rFonts w:eastAsia="Arial Unicode MS"/>
          <w:b/>
          <w:noProof/>
          <w:sz w:val="22"/>
          <w:szCs w:val="22"/>
        </w:rPr>
        <w:t>APPAREILS ET MATERIELS ELECTRIQUES</w:t>
      </w:r>
    </w:p>
    <w:p w14:paraId="1003A911"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appareils et matériels électriques sont choisis dans des séries normalisées et soumis à l’approbation de l’Ingénieur de la Lettre-Commande. Le Co-contractant propose des ensembles homogènes. </w:t>
      </w:r>
    </w:p>
    <w:p w14:paraId="7779AF2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propose des ensembles homogènes. 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1240DA3D"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présente pour chaque appareil une documentation complète comprenant la description, les caractéristiques techniques, et les procès-verbaux d'essais en usine, soumis à l’approbation de l’Ingénieur. Le petit appareillage et les luminaires doivent posséder un indice de protection minimal I.P. conforme à celui exigé par la NF C 15 100 suivant la destination des locaux.</w:t>
      </w:r>
    </w:p>
    <w:p w14:paraId="5D0107D6"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Toute modification pendant les travaux est soumise à l’approbation de l’Ingénieur.</w:t>
      </w:r>
    </w:p>
    <w:p w14:paraId="0B9686FE" w14:textId="77777777" w:rsidR="002F3541" w:rsidRPr="000B3A97" w:rsidRDefault="002F3541" w:rsidP="00D33071">
      <w:pPr>
        <w:pStyle w:val="Titre"/>
        <w:numPr>
          <w:ilvl w:val="2"/>
          <w:numId w:val="34"/>
        </w:numPr>
        <w:tabs>
          <w:tab w:val="left" w:pos="993"/>
        </w:tabs>
        <w:spacing w:after="60"/>
        <w:ind w:hanging="1224"/>
        <w:jc w:val="left"/>
        <w:rPr>
          <w:rFonts w:eastAsia="Arial Unicode MS"/>
          <w:noProof/>
          <w:sz w:val="22"/>
          <w:szCs w:val="22"/>
        </w:rPr>
      </w:pPr>
      <w:r w:rsidRPr="000B3A97">
        <w:rPr>
          <w:rFonts w:eastAsia="Arial Unicode MS"/>
          <w:noProof/>
          <w:sz w:val="22"/>
          <w:szCs w:val="22"/>
        </w:rPr>
        <w:t>Mise en œuvre</w:t>
      </w:r>
    </w:p>
    <w:p w14:paraId="28C5877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matériel et les appareils électriques sont mis en œuvre conformément aux règles de l'art, définies en 7.2 (DOCUMENTS TECHNIQUES DE BASE). Tous les tableaux, circuits et appareils font l’objet d’un repérage et d’un étiquetage soigneux.</w:t>
      </w:r>
    </w:p>
    <w:p w14:paraId="3CEB3EEB" w14:textId="77777777" w:rsidR="002F3541" w:rsidRPr="000B3A97" w:rsidRDefault="002F3541" w:rsidP="00D33071">
      <w:pPr>
        <w:pStyle w:val="Titre"/>
        <w:numPr>
          <w:ilvl w:val="2"/>
          <w:numId w:val="34"/>
        </w:numPr>
        <w:tabs>
          <w:tab w:val="left" w:pos="993"/>
        </w:tabs>
        <w:spacing w:after="60"/>
        <w:ind w:hanging="1224"/>
        <w:jc w:val="left"/>
        <w:rPr>
          <w:rFonts w:eastAsia="Arial Unicode MS"/>
          <w:noProof/>
          <w:sz w:val="22"/>
          <w:szCs w:val="22"/>
        </w:rPr>
      </w:pPr>
      <w:r w:rsidRPr="000B3A97">
        <w:rPr>
          <w:rFonts w:eastAsia="Arial Unicode MS"/>
          <w:noProof/>
          <w:sz w:val="22"/>
          <w:szCs w:val="22"/>
        </w:rPr>
        <w:t>Protection du materiel</w:t>
      </w:r>
    </w:p>
    <w:p w14:paraId="27D990E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60994F27" w14:textId="77777777" w:rsidR="002F3541" w:rsidRPr="000B3A97" w:rsidRDefault="002F3541" w:rsidP="00D33071">
      <w:pPr>
        <w:pStyle w:val="Titre"/>
        <w:numPr>
          <w:ilvl w:val="2"/>
          <w:numId w:val="34"/>
        </w:numPr>
        <w:tabs>
          <w:tab w:val="left" w:pos="993"/>
        </w:tabs>
        <w:spacing w:after="60"/>
        <w:ind w:hanging="1224"/>
        <w:jc w:val="left"/>
        <w:rPr>
          <w:rFonts w:eastAsia="Arial Unicode MS"/>
          <w:noProof/>
          <w:sz w:val="22"/>
          <w:szCs w:val="22"/>
        </w:rPr>
      </w:pPr>
      <w:r w:rsidRPr="000B3A97">
        <w:rPr>
          <w:rFonts w:eastAsia="Arial Unicode MS"/>
          <w:noProof/>
          <w:sz w:val="22"/>
          <w:szCs w:val="22"/>
        </w:rPr>
        <w:t>Essais de réception</w:t>
      </w:r>
    </w:p>
    <w:p w14:paraId="747E657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A la réception des travaux, il est procédé à une inspection des appareils et canalisations électriques. Tout ouvrage défectueux ou dont la fixation est jugée insuffisante fera l’objet des réserves adéquates. Les essais et contrôles sont réalisés par le Maître d'œuvre après l’achèvement des travaux et des réglages de l’installation par le co-contractant.</w:t>
      </w:r>
    </w:p>
    <w:p w14:paraId="30070EA0"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essais sont réalisés conformément aux Normes et portent sur :</w:t>
      </w:r>
    </w:p>
    <w:p w14:paraId="19C8D0CA" w14:textId="77777777" w:rsidR="002F3541" w:rsidRPr="000B3A97" w:rsidRDefault="002F3541" w:rsidP="00D33071">
      <w:pPr>
        <w:numPr>
          <w:ilvl w:val="0"/>
          <w:numId w:val="23"/>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le bon fonctionnement général des circuits et des appareils de protection ;</w:t>
      </w:r>
    </w:p>
    <w:p w14:paraId="47FEA5DB" w14:textId="77777777" w:rsidR="002F3541" w:rsidRPr="000B3A97" w:rsidRDefault="002F3541" w:rsidP="00D33071">
      <w:pPr>
        <w:numPr>
          <w:ilvl w:val="0"/>
          <w:numId w:val="23"/>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la conformité de l'isolation électrique et de la mise à la terre ;</w:t>
      </w:r>
    </w:p>
    <w:p w14:paraId="0F2D9F8C" w14:textId="77777777" w:rsidR="002F3541" w:rsidRPr="000B3A97" w:rsidRDefault="002F3541" w:rsidP="00D33071">
      <w:pPr>
        <w:numPr>
          <w:ilvl w:val="0"/>
          <w:numId w:val="23"/>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la conformité du schéma électrique contenu dans le projet d’exécution.</w:t>
      </w:r>
    </w:p>
    <w:p w14:paraId="644E814B" w14:textId="77777777" w:rsidR="002F3541" w:rsidRPr="000B3A97" w:rsidRDefault="002F3541" w:rsidP="00D33071">
      <w:pPr>
        <w:pStyle w:val="Titre"/>
        <w:numPr>
          <w:ilvl w:val="2"/>
          <w:numId w:val="34"/>
        </w:numPr>
        <w:tabs>
          <w:tab w:val="left" w:pos="993"/>
        </w:tabs>
        <w:spacing w:after="60"/>
        <w:ind w:hanging="1224"/>
        <w:jc w:val="left"/>
        <w:rPr>
          <w:rFonts w:eastAsia="Arial Unicode MS"/>
          <w:b/>
          <w:noProof/>
          <w:sz w:val="22"/>
          <w:szCs w:val="22"/>
        </w:rPr>
      </w:pPr>
      <w:r w:rsidRPr="000B3A97">
        <w:rPr>
          <w:rFonts w:eastAsia="Arial Unicode MS"/>
          <w:b/>
          <w:noProof/>
          <w:sz w:val="22"/>
          <w:szCs w:val="22"/>
        </w:rPr>
        <w:t>Garantie sur le materiel et les appareils electriques</w:t>
      </w:r>
    </w:p>
    <w:p w14:paraId="32C3065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7ED8221B" w14:textId="77777777" w:rsidR="002F3541" w:rsidRPr="000B3A97" w:rsidRDefault="002F3541" w:rsidP="00D33071">
      <w:pPr>
        <w:numPr>
          <w:ilvl w:val="0"/>
          <w:numId w:val="27"/>
        </w:numPr>
        <w:spacing w:after="60"/>
        <w:ind w:left="567" w:hanging="567"/>
        <w:jc w:val="both"/>
        <w:rPr>
          <w:rFonts w:eastAsia="Arial Unicode MS"/>
          <w:b/>
          <w:sz w:val="22"/>
          <w:szCs w:val="22"/>
        </w:rPr>
      </w:pPr>
      <w:r w:rsidRPr="000B3A97">
        <w:rPr>
          <w:rFonts w:eastAsia="Arial Unicode MS"/>
          <w:b/>
          <w:sz w:val="22"/>
          <w:szCs w:val="22"/>
        </w:rPr>
        <w:t>MENUISERIE METALLIQUE</w:t>
      </w:r>
    </w:p>
    <w:p w14:paraId="44A15D78" w14:textId="77777777" w:rsidR="002F3541" w:rsidRPr="000B3A97" w:rsidRDefault="002F3541" w:rsidP="00D33071">
      <w:pPr>
        <w:pStyle w:val="Titre"/>
        <w:numPr>
          <w:ilvl w:val="1"/>
          <w:numId w:val="35"/>
        </w:numPr>
        <w:tabs>
          <w:tab w:val="left" w:pos="709"/>
        </w:tabs>
        <w:spacing w:after="60"/>
        <w:ind w:left="567" w:hanging="567"/>
        <w:jc w:val="both"/>
        <w:rPr>
          <w:rFonts w:eastAsia="Arial Unicode MS"/>
          <w:noProof/>
          <w:sz w:val="22"/>
          <w:szCs w:val="22"/>
        </w:rPr>
      </w:pPr>
      <w:r w:rsidRPr="000B3A97">
        <w:rPr>
          <w:rFonts w:eastAsia="Arial Unicode MS"/>
          <w:noProof/>
          <w:sz w:val="22"/>
          <w:szCs w:val="22"/>
        </w:rPr>
        <w:t>GENERALITES  SUR LA  MENUISERIE METALLIQUE</w:t>
      </w:r>
    </w:p>
    <w:p w14:paraId="7D8BA19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travaux du présent lot concernent la réalisation des menuiseries métalliques : ferronnerie, aluminium, zinc, acier, inox, fonte et quincaillerie. Il s’agit de :</w:t>
      </w:r>
    </w:p>
    <w:p w14:paraId="70C29490" w14:textId="77777777" w:rsidR="002F3541" w:rsidRPr="000B3A97" w:rsidRDefault="002F3541" w:rsidP="00D33071">
      <w:pPr>
        <w:numPr>
          <w:ilvl w:val="0"/>
          <w:numId w:val="23"/>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la fourniture et l’installation des portes. huisseries métallique, des châssis et battants ;</w:t>
      </w:r>
    </w:p>
    <w:p w14:paraId="73CA446E" w14:textId="77777777" w:rsidR="002F3541" w:rsidRPr="000B3A97" w:rsidRDefault="002F3541" w:rsidP="00D33071">
      <w:pPr>
        <w:numPr>
          <w:ilvl w:val="0"/>
          <w:numId w:val="23"/>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la fourniture et l’installation des serrures, targettes et autres pièces de quincaillerie et de serrurerie destinées à équiper les battants des portes. </w:t>
      </w:r>
    </w:p>
    <w:p w14:paraId="31B0345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 co-contractant s’assure que les positions de tous les scellements et encrages projetés, relatifs aux pièces de serrurerie et de quincaillerie, figurent dans le projet d’exécution. </w:t>
      </w:r>
    </w:p>
    <w:p w14:paraId="4FD585C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requiert l’accord préalable de l’Ingénieur  avant d’engager la réalisation des ouvrages de menuiserie métallique.</w:t>
      </w:r>
    </w:p>
    <w:p w14:paraId="4D796999" w14:textId="77777777" w:rsidR="002F3541" w:rsidRPr="000B3A97" w:rsidRDefault="002F3541" w:rsidP="00D33071">
      <w:pPr>
        <w:pStyle w:val="Titre"/>
        <w:numPr>
          <w:ilvl w:val="1"/>
          <w:numId w:val="35"/>
        </w:numPr>
        <w:tabs>
          <w:tab w:val="left" w:pos="709"/>
        </w:tabs>
        <w:spacing w:after="60"/>
        <w:ind w:left="567" w:hanging="567"/>
        <w:jc w:val="both"/>
        <w:rPr>
          <w:rFonts w:eastAsia="Arial Unicode MS"/>
          <w:smallCaps/>
          <w:noProof/>
          <w:sz w:val="22"/>
          <w:szCs w:val="22"/>
        </w:rPr>
      </w:pPr>
      <w:r w:rsidRPr="000B3A97">
        <w:rPr>
          <w:rFonts w:eastAsia="Arial Unicode MS"/>
          <w:smallCaps/>
          <w:noProof/>
          <w:sz w:val="22"/>
          <w:szCs w:val="22"/>
        </w:rPr>
        <w:t>Prescriptions techniques</w:t>
      </w:r>
    </w:p>
    <w:p w14:paraId="45D4F1A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1547F3DB"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0462DE05" w14:textId="77777777" w:rsidR="002F3541" w:rsidRPr="000B3A97" w:rsidRDefault="002F3541" w:rsidP="00D33071">
      <w:pPr>
        <w:numPr>
          <w:ilvl w:val="0"/>
          <w:numId w:val="23"/>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 xml:space="preserve">La surface des éléments de quincaillerie doit être lisse et dépourvues de toutes irrégularités. </w:t>
      </w:r>
    </w:p>
    <w:p w14:paraId="5FEC27E7" w14:textId="77777777" w:rsidR="002F3541" w:rsidRPr="000B3A97" w:rsidRDefault="002F3541" w:rsidP="00D33071">
      <w:pPr>
        <w:numPr>
          <w:ilvl w:val="0"/>
          <w:numId w:val="23"/>
        </w:numPr>
        <w:tabs>
          <w:tab w:val="clear" w:pos="0"/>
          <w:tab w:val="num" w:pos="851"/>
        </w:tabs>
        <w:spacing w:after="60"/>
        <w:ind w:left="851" w:hanging="284"/>
        <w:jc w:val="both"/>
        <w:rPr>
          <w:rFonts w:eastAsia="Arial Unicode MS"/>
          <w:sz w:val="22"/>
          <w:szCs w:val="22"/>
        </w:rPr>
      </w:pPr>
      <w:r w:rsidRPr="000B3A97">
        <w:rPr>
          <w:rFonts w:eastAsia="Arial Unicode MS"/>
          <w:sz w:val="22"/>
          <w:szCs w:val="22"/>
        </w:rPr>
        <w:t xml:space="preserve">Les soudures ne doivent présenter aucune discontinuité. </w:t>
      </w:r>
    </w:p>
    <w:p w14:paraId="01C3AAB4" w14:textId="77777777" w:rsidR="002F3541" w:rsidRPr="000B3A97" w:rsidRDefault="002F3541" w:rsidP="00D33071">
      <w:pPr>
        <w:pStyle w:val="Titre"/>
        <w:numPr>
          <w:ilvl w:val="1"/>
          <w:numId w:val="35"/>
        </w:numPr>
        <w:tabs>
          <w:tab w:val="left" w:pos="709"/>
        </w:tabs>
        <w:spacing w:after="60"/>
        <w:ind w:hanging="792"/>
        <w:jc w:val="left"/>
        <w:rPr>
          <w:rFonts w:eastAsia="Arial Unicode MS"/>
          <w:noProof/>
          <w:sz w:val="22"/>
          <w:szCs w:val="22"/>
        </w:rPr>
      </w:pPr>
      <w:r w:rsidRPr="000B3A97">
        <w:rPr>
          <w:rFonts w:eastAsia="Arial Unicode MS"/>
          <w:noProof/>
          <w:sz w:val="22"/>
          <w:szCs w:val="22"/>
        </w:rPr>
        <w:t>MISE EN ŒUVRE DES OUVRAGES DE MENUISERIE METALLIQUE</w:t>
      </w:r>
    </w:p>
    <w:p w14:paraId="4A787071" w14:textId="77777777" w:rsidR="002F3541" w:rsidRPr="000B3A97" w:rsidRDefault="002F3541" w:rsidP="00D33071">
      <w:pPr>
        <w:pStyle w:val="Titre"/>
        <w:numPr>
          <w:ilvl w:val="2"/>
          <w:numId w:val="35"/>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Détails d'exécution</w:t>
      </w:r>
    </w:p>
    <w:p w14:paraId="097E699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assemblages soudés, visés ou rivetés sont exécutés de manière à résister sans déformation permanente ni </w:t>
      </w:r>
      <w:r w:rsidR="00F46EF9" w:rsidRPr="000B3A97">
        <w:rPr>
          <w:rFonts w:eastAsia="Arial Unicode MS"/>
          <w:sz w:val="22"/>
          <w:szCs w:val="22"/>
        </w:rPr>
        <w:t>amorcent de rupture aux efforts normaux auxquels ils</w:t>
      </w:r>
      <w:r w:rsidRPr="000B3A97">
        <w:rPr>
          <w:rFonts w:eastAsia="Arial Unicode MS"/>
          <w:sz w:val="22"/>
          <w:szCs w:val="22"/>
        </w:rPr>
        <w:t xml:space="preserve"> sont soumis.</w:t>
      </w:r>
    </w:p>
    <w:p w14:paraId="51A645E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fers seront dressés et coupés régulièrement sans garrots ni cassures. Les assemblages d'angles doivent être soigneusement réalisés et ajustés. Ils ne doivent comporter aucune trace de soudure en saillie.</w:t>
      </w:r>
      <w:r w:rsidRPr="000B3A97">
        <w:rPr>
          <w:rFonts w:eastAsia="Arial Unicode MS"/>
          <w:sz w:val="22"/>
          <w:szCs w:val="22"/>
        </w:rPr>
        <w:tab/>
      </w:r>
    </w:p>
    <w:p w14:paraId="72D3E27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0B3A97">
        <w:rPr>
          <w:rFonts w:eastAsia="Arial Unicode MS"/>
          <w:sz w:val="22"/>
          <w:szCs w:val="22"/>
        </w:rPr>
        <w:tab/>
      </w:r>
    </w:p>
    <w:p w14:paraId="45A4CB1F" w14:textId="77777777" w:rsidR="002F3541" w:rsidRPr="000B3A97" w:rsidRDefault="002F3541" w:rsidP="00D33071">
      <w:pPr>
        <w:pStyle w:val="Titre"/>
        <w:numPr>
          <w:ilvl w:val="2"/>
          <w:numId w:val="35"/>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Protection des ouvrages</w:t>
      </w:r>
    </w:p>
    <w:p w14:paraId="5E114BE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5899255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soudures doivent être protégées contre l’oxydation après réalisation. Il est recommandé l’utilisation de pièces de serrurerie ou de menuiserie métallique galvanisées par zingage en atelier (série GPZ).</w:t>
      </w:r>
    </w:p>
    <w:p w14:paraId="06399D2C" w14:textId="77777777" w:rsidR="002F3541" w:rsidRPr="000B3A97" w:rsidRDefault="002F3541" w:rsidP="00D33071">
      <w:pPr>
        <w:pStyle w:val="Titre"/>
        <w:numPr>
          <w:ilvl w:val="1"/>
          <w:numId w:val="35"/>
        </w:numPr>
        <w:tabs>
          <w:tab w:val="left" w:pos="709"/>
        </w:tabs>
        <w:spacing w:after="60"/>
        <w:ind w:hanging="792"/>
        <w:jc w:val="left"/>
        <w:rPr>
          <w:rFonts w:eastAsia="Arial Unicode MS"/>
          <w:noProof/>
          <w:sz w:val="22"/>
          <w:szCs w:val="22"/>
        </w:rPr>
      </w:pPr>
      <w:r w:rsidRPr="000B3A97">
        <w:rPr>
          <w:rFonts w:eastAsia="Arial Unicode MS"/>
          <w:noProof/>
          <w:sz w:val="22"/>
          <w:szCs w:val="22"/>
        </w:rPr>
        <w:t>QUINCAILLERIE</w:t>
      </w:r>
    </w:p>
    <w:p w14:paraId="6B4F676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Toutes les serrures intérieures et extérieures doivent être garanties pour une période de un (01) an.</w:t>
      </w:r>
    </w:p>
    <w:p w14:paraId="603F43D1" w14:textId="77777777" w:rsidR="002F3541" w:rsidRPr="000B3A97" w:rsidRDefault="002F3541" w:rsidP="00D33071">
      <w:pPr>
        <w:pStyle w:val="Titre"/>
        <w:numPr>
          <w:ilvl w:val="2"/>
          <w:numId w:val="35"/>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Boulons de verrous</w:t>
      </w:r>
    </w:p>
    <w:p w14:paraId="7619A1E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boulons des verrous sont fabriqués de manière à être dégagés dans tous les cas, même si les rondelles sont rivetées.</w:t>
      </w:r>
    </w:p>
    <w:p w14:paraId="50663513" w14:textId="77777777" w:rsidR="002F3541" w:rsidRPr="000B3A97" w:rsidRDefault="002F3541" w:rsidP="00D33071">
      <w:pPr>
        <w:pStyle w:val="Titre"/>
        <w:numPr>
          <w:ilvl w:val="2"/>
          <w:numId w:val="35"/>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Vis</w:t>
      </w:r>
    </w:p>
    <w:p w14:paraId="7C0EFF6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Toutes les pièces métalliques sont fixées par vis et boulons en métal inoxydable.</w:t>
      </w:r>
    </w:p>
    <w:p w14:paraId="6669FD85"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têtes des vis de fixation de serrures, profilées, pièces de quincaillerie, châssis et ouvrants des portes, ainsi que des butées et pattes de fixation sont de forme plate ; elles doivent être arrêtées à fleur de la face plate des ouvrages.</w:t>
      </w:r>
    </w:p>
    <w:p w14:paraId="0B2FBA26" w14:textId="77777777" w:rsidR="002F3541" w:rsidRPr="000B3A97" w:rsidRDefault="002F3541" w:rsidP="00D33071">
      <w:pPr>
        <w:pStyle w:val="Titre"/>
        <w:numPr>
          <w:ilvl w:val="2"/>
          <w:numId w:val="35"/>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Clés</w:t>
      </w:r>
    </w:p>
    <w:p w14:paraId="41050DA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79EAD028" w14:textId="77777777" w:rsidR="002F3541" w:rsidRPr="000B3A97" w:rsidRDefault="002F3541" w:rsidP="00D33071">
      <w:pPr>
        <w:pStyle w:val="Titre"/>
        <w:numPr>
          <w:ilvl w:val="2"/>
          <w:numId w:val="35"/>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Echantillons pour approbation</w:t>
      </w:r>
    </w:p>
    <w:p w14:paraId="404089B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14:paraId="06EFFCA3" w14:textId="77777777" w:rsidR="002F3541" w:rsidRPr="000B3A97" w:rsidRDefault="002F3541" w:rsidP="00D33071">
      <w:pPr>
        <w:numPr>
          <w:ilvl w:val="0"/>
          <w:numId w:val="27"/>
        </w:numPr>
        <w:spacing w:after="60"/>
        <w:ind w:left="567" w:hanging="567"/>
        <w:jc w:val="both"/>
        <w:rPr>
          <w:rFonts w:eastAsia="Arial Unicode MS"/>
          <w:b/>
          <w:sz w:val="22"/>
          <w:szCs w:val="22"/>
        </w:rPr>
      </w:pPr>
      <w:r w:rsidRPr="000B3A97">
        <w:rPr>
          <w:rFonts w:eastAsia="Arial Unicode MS"/>
          <w:b/>
          <w:sz w:val="22"/>
          <w:szCs w:val="22"/>
        </w:rPr>
        <w:t>MENUISERIE BOIS</w:t>
      </w:r>
    </w:p>
    <w:p w14:paraId="3FBBB3CF" w14:textId="77777777" w:rsidR="002F3541" w:rsidRPr="000B3A97" w:rsidRDefault="002F3541" w:rsidP="00D33071">
      <w:pPr>
        <w:pStyle w:val="Titre"/>
        <w:numPr>
          <w:ilvl w:val="1"/>
          <w:numId w:val="36"/>
        </w:numPr>
        <w:tabs>
          <w:tab w:val="left" w:pos="709"/>
        </w:tabs>
        <w:spacing w:after="60"/>
        <w:ind w:left="851" w:hanging="851"/>
        <w:jc w:val="left"/>
        <w:rPr>
          <w:rFonts w:eastAsia="Arial Unicode MS"/>
          <w:noProof/>
          <w:sz w:val="22"/>
          <w:szCs w:val="22"/>
        </w:rPr>
      </w:pPr>
      <w:r w:rsidRPr="000B3A97">
        <w:rPr>
          <w:rFonts w:eastAsia="Arial Unicode MS"/>
          <w:noProof/>
          <w:sz w:val="22"/>
          <w:szCs w:val="22"/>
        </w:rPr>
        <w:t>CARACTERISTIQUES DES BOIS DE MENUISERIE</w:t>
      </w:r>
    </w:p>
    <w:p w14:paraId="1EEDE7B0" w14:textId="77777777" w:rsidR="002F3541" w:rsidRPr="000B3A97" w:rsidRDefault="002F3541" w:rsidP="00D33071">
      <w:pPr>
        <w:pStyle w:val="Titre"/>
        <w:numPr>
          <w:ilvl w:val="2"/>
          <w:numId w:val="36"/>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Domaines d'application et références</w:t>
      </w:r>
    </w:p>
    <w:p w14:paraId="27DE1C76"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s’engage à respecter, les prescriptions techniques sur la qualité et la mise en œuvre des matériaux définis dans le cahier des charges des menuiseries bois, Document Technique Unifié (DTU) n° 36.1</w:t>
      </w:r>
    </w:p>
    <w:p w14:paraId="0EF6A653" w14:textId="77777777" w:rsidR="002F3541" w:rsidRPr="000B3A97" w:rsidRDefault="002F3541" w:rsidP="00D33071">
      <w:pPr>
        <w:pStyle w:val="Titre"/>
        <w:numPr>
          <w:ilvl w:val="2"/>
          <w:numId w:val="36"/>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Objet de la fourniture</w:t>
      </w:r>
    </w:p>
    <w:p w14:paraId="27576E42"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travaux concernent la fourniture et la pose soignée des menuiseries bois en extérieur et en intérieur, dans les essences de bois adaptées pour l'ensemble de tous les ouvrages conformément aux prescriptions du cahier des charges.</w:t>
      </w:r>
    </w:p>
    <w:p w14:paraId="602DA4FA" w14:textId="77777777" w:rsidR="002F3541" w:rsidRPr="000B3A97" w:rsidRDefault="002F3541" w:rsidP="00D33071">
      <w:pPr>
        <w:pStyle w:val="Titre"/>
        <w:numPr>
          <w:ilvl w:val="2"/>
          <w:numId w:val="36"/>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Coordination avec les autres lots</w:t>
      </w:r>
    </w:p>
    <w:p w14:paraId="521F043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travaux de menuiserie bois doivent être réalisés en parfaite coordination avec les travaux définis dans les autres lots.</w:t>
      </w:r>
    </w:p>
    <w:p w14:paraId="0AF122A0" w14:textId="77777777" w:rsidR="002F3541" w:rsidRPr="000B3A97" w:rsidRDefault="002F3541" w:rsidP="00D33071">
      <w:pPr>
        <w:pStyle w:val="Titre"/>
        <w:numPr>
          <w:ilvl w:val="2"/>
          <w:numId w:val="36"/>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Caractéristiques physiques</w:t>
      </w:r>
    </w:p>
    <w:p w14:paraId="5FC9FE88"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6336A04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41AF2A05" w14:textId="77777777" w:rsidR="002F3541" w:rsidRPr="000B3A97" w:rsidRDefault="002F3541" w:rsidP="00D33071">
      <w:pPr>
        <w:pStyle w:val="Titre"/>
        <w:numPr>
          <w:ilvl w:val="2"/>
          <w:numId w:val="36"/>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Essences de bois d’oeuvre</w:t>
      </w:r>
    </w:p>
    <w:p w14:paraId="77EBC912"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bois utilisés pour les menuiseries sont des bois de pays, originaires du Cameroun et choisis parmi les essences suivantes :  </w:t>
      </w:r>
    </w:p>
    <w:p w14:paraId="2B8DADC7" w14:textId="77777777" w:rsidR="002F3541" w:rsidRPr="000B3A97" w:rsidRDefault="002F3541" w:rsidP="00D33071">
      <w:pPr>
        <w:numPr>
          <w:ilvl w:val="0"/>
          <w:numId w:val="24"/>
        </w:numPr>
        <w:tabs>
          <w:tab w:val="clear" w:pos="794"/>
          <w:tab w:val="num" w:pos="567"/>
        </w:tabs>
        <w:spacing w:after="60"/>
        <w:ind w:left="568" w:hanging="284"/>
        <w:jc w:val="both"/>
        <w:rPr>
          <w:rFonts w:eastAsia="Arial Unicode MS"/>
          <w:sz w:val="22"/>
          <w:szCs w:val="22"/>
        </w:rPr>
      </w:pPr>
      <w:r w:rsidRPr="000B3A97">
        <w:rPr>
          <w:rFonts w:eastAsia="Arial Unicode MS"/>
          <w:sz w:val="22"/>
          <w:szCs w:val="22"/>
          <w:u w:val="single"/>
        </w:rPr>
        <w:t>Menuiseries extérieures en Bois rouges</w:t>
      </w:r>
      <w:r w:rsidRPr="000B3A97">
        <w:rPr>
          <w:rFonts w:eastAsia="Arial Unicode MS"/>
          <w:sz w:val="22"/>
          <w:szCs w:val="22"/>
        </w:rPr>
        <w:t> : Acajou, Afromosia, Bete, Doussié, Iroko, Moabi, Movingui, Sapelli.</w:t>
      </w:r>
    </w:p>
    <w:p w14:paraId="7550770B" w14:textId="77777777" w:rsidR="002F3541" w:rsidRPr="000B3A97" w:rsidRDefault="002F3541" w:rsidP="00D33071">
      <w:pPr>
        <w:numPr>
          <w:ilvl w:val="0"/>
          <w:numId w:val="24"/>
        </w:numPr>
        <w:tabs>
          <w:tab w:val="clear" w:pos="794"/>
          <w:tab w:val="num" w:pos="567"/>
        </w:tabs>
        <w:spacing w:after="60"/>
        <w:ind w:left="568" w:hanging="284"/>
        <w:jc w:val="both"/>
        <w:rPr>
          <w:rFonts w:eastAsia="Arial Unicode MS"/>
          <w:sz w:val="22"/>
          <w:szCs w:val="22"/>
        </w:rPr>
      </w:pPr>
      <w:r w:rsidRPr="000B3A97">
        <w:rPr>
          <w:rFonts w:eastAsia="Arial Unicode MS"/>
          <w:sz w:val="22"/>
          <w:szCs w:val="22"/>
          <w:u w:val="single"/>
        </w:rPr>
        <w:t>Menuiseries intérieures en Bois rouges</w:t>
      </w:r>
      <w:r w:rsidRPr="000B3A97">
        <w:rPr>
          <w:rFonts w:eastAsia="Arial Unicode MS"/>
          <w:sz w:val="22"/>
          <w:szCs w:val="22"/>
        </w:rPr>
        <w:t> : Acajou, Afromosia, Bete, Bilinga, Doussié, Iroko, Moabi, Movingui, Okoumé, Padouk, Sapelli, Sipo.</w:t>
      </w:r>
    </w:p>
    <w:p w14:paraId="2AF3D357" w14:textId="77777777" w:rsidR="002F3541" w:rsidRPr="000B3A97" w:rsidRDefault="002F3541" w:rsidP="00D33071">
      <w:pPr>
        <w:numPr>
          <w:ilvl w:val="0"/>
          <w:numId w:val="24"/>
        </w:numPr>
        <w:tabs>
          <w:tab w:val="clear" w:pos="794"/>
          <w:tab w:val="num" w:pos="567"/>
        </w:tabs>
        <w:spacing w:after="60"/>
        <w:ind w:left="568" w:hanging="284"/>
        <w:jc w:val="both"/>
        <w:rPr>
          <w:rFonts w:eastAsia="Arial Unicode MS"/>
          <w:sz w:val="22"/>
          <w:szCs w:val="22"/>
        </w:rPr>
      </w:pPr>
      <w:r w:rsidRPr="000B3A97">
        <w:rPr>
          <w:rFonts w:eastAsia="Arial Unicode MS"/>
          <w:sz w:val="22"/>
          <w:szCs w:val="22"/>
          <w:u w:val="single"/>
        </w:rPr>
        <w:t>Menuiseries intérieures en Bois blancs</w:t>
      </w:r>
      <w:r w:rsidRPr="000B3A97">
        <w:rPr>
          <w:rFonts w:eastAsia="Arial Unicode MS"/>
          <w:sz w:val="22"/>
          <w:szCs w:val="22"/>
        </w:rPr>
        <w:t> : Ayous ou Frake</w:t>
      </w:r>
    </w:p>
    <w:p w14:paraId="66FF6B46" w14:textId="77777777" w:rsidR="002F3541" w:rsidRPr="000B3A97" w:rsidRDefault="002F3541" w:rsidP="002F3541">
      <w:pPr>
        <w:spacing w:after="60"/>
        <w:ind w:left="568"/>
        <w:jc w:val="both"/>
        <w:rPr>
          <w:rFonts w:eastAsia="Arial Unicode MS"/>
          <w:sz w:val="22"/>
          <w:szCs w:val="22"/>
        </w:rPr>
      </w:pPr>
    </w:p>
    <w:p w14:paraId="6FC33EE2" w14:textId="77777777" w:rsidR="002F3541" w:rsidRPr="000B3A97" w:rsidRDefault="002F3541" w:rsidP="00D33071">
      <w:pPr>
        <w:pStyle w:val="Titre"/>
        <w:numPr>
          <w:ilvl w:val="1"/>
          <w:numId w:val="36"/>
        </w:numPr>
        <w:tabs>
          <w:tab w:val="left" w:pos="709"/>
        </w:tabs>
        <w:spacing w:after="60"/>
        <w:ind w:hanging="792"/>
        <w:jc w:val="left"/>
        <w:rPr>
          <w:rFonts w:eastAsia="Arial Unicode MS"/>
          <w:noProof/>
          <w:sz w:val="22"/>
          <w:szCs w:val="22"/>
        </w:rPr>
      </w:pPr>
      <w:r w:rsidRPr="000B3A97">
        <w:rPr>
          <w:rFonts w:eastAsia="Arial Unicode MS"/>
          <w:noProof/>
          <w:sz w:val="22"/>
          <w:szCs w:val="22"/>
        </w:rPr>
        <w:t>MISE EN ŒUVRE DES MENUISERIES EN BOIS</w:t>
      </w:r>
    </w:p>
    <w:p w14:paraId="305057D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1547AB8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798D1A22"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Toutes les dimensions sont prises sur les plans et vérifiées sur le site.</w:t>
      </w:r>
    </w:p>
    <w:p w14:paraId="3530895B" w14:textId="77777777" w:rsidR="002F3541" w:rsidRPr="000B3A97" w:rsidRDefault="002F3541" w:rsidP="00D33071">
      <w:pPr>
        <w:pStyle w:val="Titre"/>
        <w:numPr>
          <w:ilvl w:val="2"/>
          <w:numId w:val="36"/>
        </w:numPr>
        <w:tabs>
          <w:tab w:val="left" w:pos="709"/>
        </w:tabs>
        <w:spacing w:after="60"/>
        <w:ind w:hanging="1224"/>
        <w:jc w:val="left"/>
        <w:rPr>
          <w:rFonts w:eastAsia="Arial Unicode MS"/>
          <w:i/>
          <w:noProof/>
          <w:sz w:val="22"/>
          <w:szCs w:val="22"/>
        </w:rPr>
      </w:pPr>
      <w:r w:rsidRPr="000B3A97">
        <w:rPr>
          <w:rFonts w:eastAsia="Arial Unicode MS"/>
          <w:i/>
          <w:noProof/>
          <w:sz w:val="22"/>
          <w:szCs w:val="22"/>
        </w:rPr>
        <w:t>Préparation du bois</w:t>
      </w:r>
    </w:p>
    <w:p w14:paraId="22123D67"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travaux de menuiserie débutent avec la préparation du bois de construction. Les ouvrages en bois sont réalisés au fur et à mesure de l’avancement des travaux et sont préfabriqués en atelier.</w:t>
      </w:r>
    </w:p>
    <w:p w14:paraId="30CA6DFD"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établit un prototype pour chaque élément de menuiserie qui est soumis à l’approbation de l’Ingénieur.</w:t>
      </w:r>
    </w:p>
    <w:p w14:paraId="60EA4705" w14:textId="77777777" w:rsidR="002F3541" w:rsidRPr="000B3A97" w:rsidRDefault="002F3541" w:rsidP="00D33071">
      <w:pPr>
        <w:pStyle w:val="Titre"/>
        <w:numPr>
          <w:ilvl w:val="2"/>
          <w:numId w:val="36"/>
        </w:numPr>
        <w:tabs>
          <w:tab w:val="left" w:pos="709"/>
        </w:tabs>
        <w:spacing w:after="60"/>
        <w:ind w:hanging="1224"/>
        <w:jc w:val="left"/>
        <w:rPr>
          <w:rFonts w:eastAsia="Arial Unicode MS"/>
          <w:i/>
          <w:noProof/>
          <w:sz w:val="22"/>
          <w:szCs w:val="22"/>
        </w:rPr>
      </w:pPr>
      <w:r w:rsidRPr="000B3A97">
        <w:rPr>
          <w:rFonts w:eastAsia="Arial Unicode MS"/>
          <w:i/>
          <w:noProof/>
          <w:sz w:val="22"/>
          <w:szCs w:val="22"/>
        </w:rPr>
        <w:t>Conservation du bois</w:t>
      </w:r>
    </w:p>
    <w:p w14:paraId="16B368E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7BCD2B5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Tous les bois sont traités après découpage et avant assemblage. Lorsqu’un élément en bois est découpé après traitement, les faces coupées sont immédiatement enduites d’une couche de protection. </w:t>
      </w:r>
    </w:p>
    <w:p w14:paraId="0904308D"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L'application est réalisée par un trempage à froid de 30 secondes à 3 minutes. La consommation de produit est au minimum de 250 g/m</w:t>
      </w:r>
      <w:r w:rsidRPr="000B3A97">
        <w:rPr>
          <w:rFonts w:eastAsia="Arial Unicode MS"/>
          <w:sz w:val="22"/>
          <w:szCs w:val="22"/>
          <w:vertAlign w:val="superscript"/>
        </w:rPr>
        <w:t>2</w:t>
      </w:r>
      <w:r w:rsidRPr="000B3A97">
        <w:rPr>
          <w:rFonts w:eastAsia="Arial Unicode MS"/>
          <w:sz w:val="22"/>
          <w:szCs w:val="22"/>
        </w:rPr>
        <w:t xml:space="preserve"> de surface traitée ou 15 Kg/m</w:t>
      </w:r>
      <w:r w:rsidRPr="000B3A97">
        <w:rPr>
          <w:rFonts w:eastAsia="Arial Unicode MS"/>
          <w:sz w:val="22"/>
          <w:szCs w:val="22"/>
          <w:vertAlign w:val="superscript"/>
        </w:rPr>
        <w:t>3</w:t>
      </w:r>
      <w:r w:rsidRPr="000B3A97">
        <w:rPr>
          <w:rFonts w:eastAsia="Arial Unicode MS"/>
          <w:sz w:val="22"/>
          <w:szCs w:val="22"/>
        </w:rPr>
        <w:t xml:space="preserve"> de charpente. </w:t>
      </w:r>
    </w:p>
    <w:p w14:paraId="00C74E98"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791EC7A0" w14:textId="77777777" w:rsidR="002F3541" w:rsidRPr="000B3A97" w:rsidRDefault="002F3541" w:rsidP="00D33071">
      <w:pPr>
        <w:pStyle w:val="Titre"/>
        <w:numPr>
          <w:ilvl w:val="2"/>
          <w:numId w:val="36"/>
        </w:numPr>
        <w:tabs>
          <w:tab w:val="left" w:pos="709"/>
        </w:tabs>
        <w:spacing w:after="60"/>
        <w:ind w:hanging="1224"/>
        <w:jc w:val="left"/>
        <w:rPr>
          <w:rFonts w:eastAsia="Arial Unicode MS"/>
          <w:i/>
          <w:noProof/>
          <w:sz w:val="22"/>
          <w:szCs w:val="22"/>
        </w:rPr>
      </w:pPr>
      <w:r w:rsidRPr="000B3A97">
        <w:rPr>
          <w:rFonts w:eastAsia="Arial Unicode MS"/>
          <w:i/>
          <w:noProof/>
          <w:sz w:val="22"/>
          <w:szCs w:val="22"/>
        </w:rPr>
        <w:t>Assemblages</w:t>
      </w:r>
    </w:p>
    <w:p w14:paraId="2CDD3DFD"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3E9FD17A"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14340280"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2A509F6D"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7200D18A" w14:textId="77777777" w:rsidR="002F3541" w:rsidRPr="000B3A97" w:rsidRDefault="002F3541" w:rsidP="00D33071">
      <w:pPr>
        <w:pStyle w:val="Titre"/>
        <w:numPr>
          <w:ilvl w:val="2"/>
          <w:numId w:val="36"/>
        </w:numPr>
        <w:tabs>
          <w:tab w:val="left" w:pos="709"/>
        </w:tabs>
        <w:spacing w:after="60"/>
        <w:ind w:hanging="1224"/>
        <w:jc w:val="left"/>
        <w:rPr>
          <w:rFonts w:eastAsia="Arial Unicode MS"/>
          <w:i/>
          <w:noProof/>
          <w:sz w:val="22"/>
          <w:szCs w:val="22"/>
        </w:rPr>
      </w:pPr>
      <w:r w:rsidRPr="000B3A97">
        <w:rPr>
          <w:rFonts w:eastAsia="Arial Unicode MS"/>
          <w:i/>
          <w:noProof/>
          <w:sz w:val="22"/>
          <w:szCs w:val="22"/>
        </w:rPr>
        <w:t xml:space="preserve">Blocs portes </w:t>
      </w:r>
    </w:p>
    <w:p w14:paraId="24739D2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vantaux des portes sont conformes aux normes françaises NF P23-302, 303, 304, 315. Notamment, elles sont conformes aux largeurs de passage minimales et prennent en compte l’accessibilité des locaux aux personnes handicapées.</w:t>
      </w:r>
    </w:p>
    <w:p w14:paraId="026000E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portes sont réalisées en bois massif. Le ferrage est réalisé par 3 paumelles doubles de 140 mm pour chaque vantail avec butoir à douille sur les portes à double vantaux et crémone en applique.</w:t>
      </w:r>
    </w:p>
    <w:p w14:paraId="380ECEA5"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portes sont équipées de serrures avec bouton de condamnation.</w:t>
      </w:r>
    </w:p>
    <w:p w14:paraId="2B1A630A"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huisseries en bois, sont fournies et posées rabotées sur les quatre faces. Les angles sont adoucis, avec pose à coupe d'onglet. </w:t>
      </w:r>
    </w:p>
    <w:p w14:paraId="2E5651F9" w14:textId="77777777" w:rsidR="002F3541" w:rsidRPr="000B3A97" w:rsidRDefault="002F3541" w:rsidP="00D33071">
      <w:pPr>
        <w:pStyle w:val="Titre"/>
        <w:numPr>
          <w:ilvl w:val="2"/>
          <w:numId w:val="36"/>
        </w:numPr>
        <w:tabs>
          <w:tab w:val="left" w:pos="709"/>
        </w:tabs>
        <w:spacing w:after="60"/>
        <w:ind w:left="1225" w:hanging="1225"/>
        <w:jc w:val="left"/>
        <w:rPr>
          <w:rFonts w:eastAsia="Arial Unicode MS"/>
          <w:i/>
          <w:noProof/>
          <w:sz w:val="22"/>
          <w:szCs w:val="22"/>
        </w:rPr>
      </w:pPr>
      <w:r w:rsidRPr="000B3A97">
        <w:rPr>
          <w:rFonts w:eastAsia="Arial Unicode MS"/>
          <w:i/>
          <w:noProof/>
          <w:sz w:val="22"/>
          <w:szCs w:val="22"/>
        </w:rPr>
        <w:t>Faux-plafonds</w:t>
      </w:r>
    </w:p>
    <w:p w14:paraId="4093810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faux-plafonds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75CA56B0" w14:textId="77777777" w:rsidR="002F3541" w:rsidRPr="000B3A97" w:rsidRDefault="002F3541" w:rsidP="00D33071">
      <w:pPr>
        <w:pStyle w:val="Titre"/>
        <w:numPr>
          <w:ilvl w:val="1"/>
          <w:numId w:val="36"/>
        </w:numPr>
        <w:tabs>
          <w:tab w:val="left" w:pos="709"/>
        </w:tabs>
        <w:spacing w:after="60"/>
        <w:ind w:left="794" w:hanging="794"/>
        <w:jc w:val="left"/>
        <w:rPr>
          <w:rFonts w:eastAsia="Arial Unicode MS"/>
          <w:noProof/>
          <w:sz w:val="22"/>
          <w:szCs w:val="22"/>
        </w:rPr>
      </w:pPr>
      <w:r w:rsidRPr="000B3A97">
        <w:rPr>
          <w:rFonts w:eastAsia="Arial Unicode MS"/>
          <w:noProof/>
          <w:sz w:val="22"/>
          <w:szCs w:val="22"/>
        </w:rPr>
        <w:t>CARACTERISTIQUES DES FERRURES ET DES SERRURERIES</w:t>
      </w:r>
    </w:p>
    <w:p w14:paraId="6E6C9A04" w14:textId="77777777" w:rsidR="002F3541" w:rsidRPr="000B3A97" w:rsidRDefault="002F3541" w:rsidP="00D33071">
      <w:pPr>
        <w:pStyle w:val="Titre"/>
        <w:numPr>
          <w:ilvl w:val="2"/>
          <w:numId w:val="36"/>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Généralités</w:t>
      </w:r>
    </w:p>
    <w:p w14:paraId="575D83DD"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Tous les articles de quincaillerie sont en métal inoxydable ou protégés contre la corrosion.</w:t>
      </w:r>
    </w:p>
    <w:p w14:paraId="39988B3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est tenu de justifier la provenance des articles de quincaillerie utilisés.</w:t>
      </w:r>
    </w:p>
    <w:p w14:paraId="2C221706"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dimensions et la force des articles de ferrage et de quincaillerie devront toujours être adaptées aux dimensions et poids des ouvrages considérés, ainsi qu'à leur usage.</w:t>
      </w:r>
    </w:p>
    <w:p w14:paraId="32DA0AAF"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Toutes les serrures, batteuses, verrous et autres articles à gâche, comprennent la ou les gâches correspondantes.</w:t>
      </w:r>
    </w:p>
    <w:p w14:paraId="71D8BCA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articles de quincaillerie qui comportent des mécanismes ou des parties mobiles, sont graissés avant installation.</w:t>
      </w:r>
    </w:p>
    <w:p w14:paraId="22CB48A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modèles définitivement adoptés sont déposés au bureau de chantier et soumis à l’approbation du Maître d’œuvre. Ils restent disponibles jusqu'à la Réception Provisoire des travaux.</w:t>
      </w:r>
    </w:p>
    <w:p w14:paraId="6BAE5E91"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L’ensemble des canons de serrures est réalisé sur un organigramme de passe général.</w:t>
      </w:r>
    </w:p>
    <w:p w14:paraId="1B6EDA36" w14:textId="77777777" w:rsidR="002F3541" w:rsidRPr="000B3A97" w:rsidRDefault="002F3541" w:rsidP="00D33071">
      <w:pPr>
        <w:pStyle w:val="Titre"/>
        <w:numPr>
          <w:ilvl w:val="2"/>
          <w:numId w:val="36"/>
        </w:numPr>
        <w:tabs>
          <w:tab w:val="left" w:pos="851"/>
        </w:tabs>
        <w:spacing w:after="60"/>
        <w:ind w:left="851" w:hanging="851"/>
        <w:jc w:val="left"/>
        <w:rPr>
          <w:rFonts w:eastAsia="Arial Unicode MS"/>
          <w:i/>
          <w:noProof/>
          <w:sz w:val="22"/>
          <w:szCs w:val="22"/>
        </w:rPr>
      </w:pPr>
      <w:r w:rsidRPr="000B3A97">
        <w:rPr>
          <w:rFonts w:eastAsia="Arial Unicode MS"/>
          <w:i/>
          <w:noProof/>
          <w:sz w:val="22"/>
          <w:szCs w:val="22"/>
        </w:rPr>
        <w:t>Ferrures</w:t>
      </w:r>
    </w:p>
    <w:p w14:paraId="06B6151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12532A02"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1B7F59BB"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7FA22DF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portes sont équipées de butoir de sol en élastomère sur corps métallique fixé au sol par vis et cheville.</w:t>
      </w:r>
    </w:p>
    <w:p w14:paraId="0BC9CD60" w14:textId="77777777" w:rsidR="002F3541" w:rsidRPr="000B3A97" w:rsidRDefault="002F3541" w:rsidP="00D33071">
      <w:pPr>
        <w:pStyle w:val="Titre"/>
        <w:numPr>
          <w:ilvl w:val="2"/>
          <w:numId w:val="36"/>
        </w:numPr>
        <w:tabs>
          <w:tab w:val="left" w:pos="851"/>
        </w:tabs>
        <w:spacing w:after="60"/>
        <w:ind w:left="1225" w:hanging="1225"/>
        <w:jc w:val="left"/>
        <w:rPr>
          <w:rFonts w:eastAsia="Arial Unicode MS"/>
          <w:i/>
          <w:noProof/>
          <w:sz w:val="22"/>
          <w:szCs w:val="22"/>
        </w:rPr>
      </w:pPr>
      <w:r w:rsidRPr="000B3A97">
        <w:rPr>
          <w:rFonts w:eastAsia="Arial Unicode MS"/>
          <w:i/>
          <w:noProof/>
          <w:sz w:val="22"/>
          <w:szCs w:val="22"/>
        </w:rPr>
        <w:t>Serrurerie</w:t>
      </w:r>
    </w:p>
    <w:p w14:paraId="57D8865C"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portes sont équipées de serrures verticales à mortaiser ou en applique multipoints, avec coffre en acier galvanisé, pêne dormant 1/2 tour rectangulaire avec gâches nickelées.</w:t>
      </w:r>
    </w:p>
    <w:p w14:paraId="28A750E3"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Les béquilles intérieure et extérieure, sont montées en ensembles complets solidarisés, sur plaques fondues avec piliers taraudés intégrés et assemblage invisible côté extérieur par 2 vis M4 traversantes, avec fouillot carré de </w:t>
      </w:r>
      <w:smartTag w:uri="urn:schemas-microsoft-com:office:smarttags" w:element="metricconverter">
        <w:smartTagPr>
          <w:attr w:name="ProductID" w:val="7 mm"/>
        </w:smartTagPr>
        <w:r w:rsidRPr="000B3A97">
          <w:rPr>
            <w:rFonts w:eastAsia="Arial Unicode MS"/>
            <w:sz w:val="22"/>
            <w:szCs w:val="22"/>
          </w:rPr>
          <w:t>7 mm</w:t>
        </w:r>
      </w:smartTag>
      <w:r w:rsidRPr="000B3A97">
        <w:rPr>
          <w:rFonts w:eastAsia="Arial Unicode MS"/>
          <w:sz w:val="22"/>
          <w:szCs w:val="22"/>
        </w:rPr>
        <w:t xml:space="preserve"> et vis, pour portes d’épaisseur 40mm et serrure avec entraxe de 70mm. </w:t>
      </w:r>
    </w:p>
    <w:p w14:paraId="35D6E9A9"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 xml:space="preserve">La finition est de type chromée miroir ou aluminium ou bronze anodisé. </w:t>
      </w:r>
    </w:p>
    <w:p w14:paraId="10CEC007" w14:textId="77777777" w:rsidR="002F3541" w:rsidRPr="000B3A97" w:rsidRDefault="002F3541" w:rsidP="002F3541">
      <w:pPr>
        <w:tabs>
          <w:tab w:val="num" w:pos="1068"/>
        </w:tabs>
        <w:spacing w:after="60"/>
        <w:jc w:val="both"/>
        <w:rPr>
          <w:rFonts w:eastAsia="Arial Unicode MS"/>
          <w:bCs/>
          <w:sz w:val="22"/>
          <w:szCs w:val="22"/>
        </w:rPr>
      </w:pPr>
      <w:r w:rsidRPr="000B3A97">
        <w:rPr>
          <w:rFonts w:eastAsia="Arial Unicode MS"/>
          <w:sz w:val="22"/>
          <w:szCs w:val="22"/>
        </w:rPr>
        <w:t>Les c</w:t>
      </w:r>
      <w:r w:rsidRPr="000B3A97">
        <w:rPr>
          <w:rFonts w:eastAsia="Arial Unicode MS"/>
          <w:bCs/>
          <w:sz w:val="22"/>
          <w:szCs w:val="22"/>
        </w:rPr>
        <w:t xml:space="preserve">ylindres utilisés sont des cylindres de sûreté à profil européen, à double entrée, </w:t>
      </w:r>
      <w:r w:rsidRPr="000B3A97">
        <w:rPr>
          <w:rFonts w:eastAsia="Arial Unicode MS"/>
          <w:sz w:val="22"/>
          <w:szCs w:val="22"/>
        </w:rPr>
        <w:t>avec condamnation à deux tours</w:t>
      </w:r>
      <w:r w:rsidRPr="000B3A97">
        <w:rPr>
          <w:rFonts w:eastAsia="Arial Unicode MS"/>
          <w:bCs/>
          <w:sz w:val="22"/>
          <w:szCs w:val="22"/>
        </w:rPr>
        <w:t xml:space="preserve"> certifiés A2P et résistant à la corrosion. Chaque cylindre est livré avec 3 clés.</w:t>
      </w:r>
    </w:p>
    <w:p w14:paraId="66A998E5" w14:textId="77777777" w:rsidR="002F3541" w:rsidRPr="000B3A97" w:rsidRDefault="002F3541" w:rsidP="00D33071">
      <w:pPr>
        <w:pStyle w:val="Titre"/>
        <w:numPr>
          <w:ilvl w:val="2"/>
          <w:numId w:val="36"/>
        </w:numPr>
        <w:tabs>
          <w:tab w:val="left" w:pos="851"/>
        </w:tabs>
        <w:spacing w:after="60"/>
        <w:ind w:left="1225" w:hanging="1225"/>
        <w:jc w:val="left"/>
        <w:rPr>
          <w:rFonts w:eastAsia="Arial Unicode MS"/>
          <w:i/>
          <w:noProof/>
          <w:sz w:val="22"/>
          <w:szCs w:val="22"/>
        </w:rPr>
      </w:pPr>
      <w:r w:rsidRPr="000B3A97">
        <w:rPr>
          <w:rFonts w:eastAsia="Arial Unicode MS"/>
          <w:i/>
          <w:noProof/>
          <w:sz w:val="22"/>
          <w:szCs w:val="22"/>
        </w:rPr>
        <w:t>Visserie</w:t>
      </w:r>
    </w:p>
    <w:p w14:paraId="135B668E"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347A1580" w14:textId="77777777" w:rsidR="002F3541" w:rsidRPr="000B3A97" w:rsidRDefault="002F3541" w:rsidP="00D33071">
      <w:pPr>
        <w:numPr>
          <w:ilvl w:val="0"/>
          <w:numId w:val="27"/>
        </w:numPr>
        <w:spacing w:after="60"/>
        <w:ind w:left="567" w:hanging="567"/>
        <w:jc w:val="both"/>
        <w:rPr>
          <w:rFonts w:eastAsia="Arial Unicode MS"/>
          <w:b/>
          <w:sz w:val="22"/>
          <w:szCs w:val="22"/>
        </w:rPr>
      </w:pPr>
      <w:r w:rsidRPr="000B3A97">
        <w:rPr>
          <w:rFonts w:eastAsia="Arial Unicode MS"/>
          <w:b/>
          <w:sz w:val="22"/>
          <w:szCs w:val="22"/>
        </w:rPr>
        <w:t>REVETEMENTS MURS ET SOLS</w:t>
      </w:r>
    </w:p>
    <w:p w14:paraId="4A97A704" w14:textId="77777777" w:rsidR="002F3541" w:rsidRPr="000B3A97" w:rsidRDefault="002F3541" w:rsidP="00D33071">
      <w:pPr>
        <w:pStyle w:val="Titre"/>
        <w:numPr>
          <w:ilvl w:val="1"/>
          <w:numId w:val="37"/>
        </w:numPr>
        <w:tabs>
          <w:tab w:val="left" w:pos="709"/>
        </w:tabs>
        <w:spacing w:after="60"/>
        <w:ind w:left="794" w:hanging="794"/>
        <w:jc w:val="left"/>
        <w:rPr>
          <w:rFonts w:eastAsia="Arial Unicode MS"/>
          <w:noProof/>
          <w:sz w:val="22"/>
          <w:szCs w:val="22"/>
        </w:rPr>
      </w:pPr>
      <w:r w:rsidRPr="000B3A97">
        <w:rPr>
          <w:rFonts w:eastAsia="Arial Unicode MS"/>
          <w:b/>
          <w:noProof/>
          <w:sz w:val="22"/>
          <w:szCs w:val="22"/>
        </w:rPr>
        <w:t xml:space="preserve"> </w:t>
      </w:r>
      <w:r w:rsidRPr="000B3A97">
        <w:rPr>
          <w:rFonts w:eastAsia="Arial Unicode MS"/>
          <w:noProof/>
          <w:sz w:val="22"/>
          <w:szCs w:val="22"/>
        </w:rPr>
        <w:t xml:space="preserve">GENERALITES SUR LES REVETEMENTS DE MURS ET DE SOLS </w:t>
      </w:r>
    </w:p>
    <w:p w14:paraId="36EF244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doit se conformer aux prescriptions techniques des qualités de matériaux et mise en œuvre définies au cahier des charges "revêtement des sols", "scellés" N° 52 établis par le C.S.T.B ; 4 Avenue du Recteur Poincaré, Paris 16</w:t>
      </w:r>
      <w:r w:rsidRPr="000B3A97">
        <w:rPr>
          <w:rFonts w:eastAsia="Arial Unicode MS"/>
          <w:sz w:val="22"/>
          <w:szCs w:val="22"/>
          <w:vertAlign w:val="superscript"/>
        </w:rPr>
        <w:t>ème</w:t>
      </w:r>
      <w:r w:rsidRPr="000B3A97">
        <w:rPr>
          <w:rFonts w:eastAsia="Arial Unicode MS"/>
          <w:sz w:val="22"/>
          <w:szCs w:val="22"/>
        </w:rPr>
        <w:t>.</w:t>
      </w:r>
    </w:p>
    <w:p w14:paraId="0F4FEA93" w14:textId="77777777" w:rsidR="002F3541" w:rsidRPr="000B3A97" w:rsidRDefault="002F3541" w:rsidP="00D33071">
      <w:pPr>
        <w:pStyle w:val="Titre"/>
        <w:numPr>
          <w:ilvl w:val="1"/>
          <w:numId w:val="37"/>
        </w:numPr>
        <w:tabs>
          <w:tab w:val="left" w:pos="709"/>
        </w:tabs>
        <w:spacing w:after="60"/>
        <w:ind w:left="794" w:hanging="794"/>
        <w:jc w:val="left"/>
        <w:rPr>
          <w:rFonts w:eastAsia="Arial Unicode MS"/>
          <w:noProof/>
          <w:sz w:val="22"/>
          <w:szCs w:val="22"/>
        </w:rPr>
      </w:pPr>
      <w:r w:rsidRPr="000B3A97">
        <w:rPr>
          <w:rFonts w:eastAsia="Arial Unicode MS"/>
          <w:noProof/>
          <w:sz w:val="22"/>
          <w:szCs w:val="22"/>
        </w:rPr>
        <w:t>REVETEMENTS VERTICAUX</w:t>
      </w:r>
    </w:p>
    <w:p w14:paraId="07E6CC04"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b w:val="0"/>
          <w:i w:val="0"/>
          <w:sz w:val="22"/>
          <w:szCs w:val="22"/>
        </w:rPr>
      </w:pPr>
      <w:r w:rsidRPr="000B3A97">
        <w:rPr>
          <w:rFonts w:eastAsia="Arial Unicode MS"/>
          <w:sz w:val="22"/>
          <w:szCs w:val="22"/>
        </w:rPr>
        <w:t>Support :</w:t>
      </w:r>
      <w:r w:rsidRPr="000B3A97">
        <w:rPr>
          <w:rFonts w:eastAsia="Arial Unicode MS"/>
          <w:b w:val="0"/>
          <w:i w:val="0"/>
          <w:sz w:val="22"/>
          <w:szCs w:val="22"/>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3C2D7B49"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b w:val="0"/>
          <w:i w:val="0"/>
          <w:sz w:val="22"/>
          <w:szCs w:val="22"/>
        </w:rPr>
      </w:pPr>
      <w:r w:rsidRPr="000B3A97">
        <w:rPr>
          <w:rFonts w:eastAsia="Arial Unicode MS"/>
          <w:i w:val="0"/>
          <w:sz w:val="22"/>
          <w:szCs w:val="22"/>
        </w:rPr>
        <w:t xml:space="preserve">Revêtement des supports : </w:t>
      </w:r>
      <w:r w:rsidRPr="000B3A97">
        <w:rPr>
          <w:rFonts w:eastAsia="Arial Unicode MS"/>
          <w:b w:val="0"/>
          <w:i w:val="0"/>
          <w:sz w:val="22"/>
          <w:szCs w:val="22"/>
        </w:rPr>
        <w:t>Les supports constitués par des blocs maçonnerie manufacturés sont arrosés abondamment puis reçoivent un crépi dressé et non lissé soit en mortier de chaux dosé à raison de 350 Kg de ciment par m</w:t>
      </w:r>
      <w:r w:rsidRPr="000B3A97">
        <w:rPr>
          <w:rFonts w:eastAsia="Arial Unicode MS"/>
          <w:b w:val="0"/>
          <w:i w:val="0"/>
          <w:sz w:val="22"/>
          <w:szCs w:val="22"/>
          <w:vertAlign w:val="superscript"/>
        </w:rPr>
        <w:t>3</w:t>
      </w:r>
      <w:r w:rsidRPr="000B3A97">
        <w:rPr>
          <w:rFonts w:eastAsia="Arial Unicode MS"/>
          <w:b w:val="0"/>
          <w:i w:val="0"/>
          <w:sz w:val="22"/>
          <w:szCs w:val="22"/>
        </w:rPr>
        <w:t xml:space="preserve"> de sable, soit en mortier bâtard dosé à raison de 200 Kg de ciment et 100 Kg de chaux par m</w:t>
      </w:r>
      <w:r w:rsidRPr="000B3A97">
        <w:rPr>
          <w:rFonts w:eastAsia="Arial Unicode MS"/>
          <w:b w:val="0"/>
          <w:i w:val="0"/>
          <w:sz w:val="22"/>
          <w:szCs w:val="22"/>
          <w:vertAlign w:val="superscript"/>
        </w:rPr>
        <w:t>3</w:t>
      </w:r>
      <w:r w:rsidRPr="000B3A97">
        <w:rPr>
          <w:rFonts w:eastAsia="Arial Unicode MS"/>
          <w:b w:val="0"/>
          <w:i w:val="0"/>
          <w:sz w:val="22"/>
          <w:szCs w:val="22"/>
        </w:rPr>
        <w:t xml:space="preserve"> de sable.</w:t>
      </w:r>
    </w:p>
    <w:p w14:paraId="37DF8473" w14:textId="77777777" w:rsidR="002F3541" w:rsidRPr="000B3A97" w:rsidRDefault="002F3541" w:rsidP="002F3541">
      <w:pPr>
        <w:tabs>
          <w:tab w:val="num" w:pos="284"/>
        </w:tabs>
        <w:spacing w:after="60"/>
        <w:jc w:val="both"/>
        <w:rPr>
          <w:rFonts w:eastAsia="Arial Unicode MS"/>
          <w:sz w:val="22"/>
          <w:szCs w:val="22"/>
        </w:rPr>
      </w:pPr>
      <w:r w:rsidRPr="000B3A97">
        <w:rPr>
          <w:rFonts w:eastAsia="Arial Unicode MS"/>
          <w:sz w:val="22"/>
          <w:szCs w:val="22"/>
        </w:rPr>
        <w:t>Les supports de béton armé ou béton de ciment lissé sont piqués et, après arrosage il est exécuté un crépi ou un gobetis semblable à ceux décrits à l'article ci-dessus.</w:t>
      </w:r>
    </w:p>
    <w:p w14:paraId="14E8FCF5" w14:textId="77777777" w:rsidR="002F3541" w:rsidRPr="000B3A97" w:rsidRDefault="002F3541" w:rsidP="002F3541">
      <w:pPr>
        <w:tabs>
          <w:tab w:val="num" w:pos="284"/>
        </w:tabs>
        <w:spacing w:after="60"/>
        <w:jc w:val="both"/>
        <w:rPr>
          <w:rFonts w:eastAsia="Arial Unicode MS"/>
          <w:sz w:val="22"/>
          <w:szCs w:val="22"/>
        </w:rPr>
      </w:pPr>
      <w:r w:rsidRPr="000B3A97">
        <w:rPr>
          <w:rFonts w:eastAsia="Arial Unicode MS"/>
          <w:sz w:val="22"/>
          <w:szCs w:val="22"/>
        </w:rPr>
        <w:t>Le co-contractant chargé de ce lot devra s'assurer que le plomb mesuré sur la hauteur sous plafond ne dépasse pas 1cm</w:t>
      </w:r>
    </w:p>
    <w:p w14:paraId="493CF9ED" w14:textId="77777777" w:rsidR="002F3541" w:rsidRPr="000B3A97" w:rsidRDefault="002F3541" w:rsidP="002F3541">
      <w:pPr>
        <w:tabs>
          <w:tab w:val="num" w:pos="284"/>
        </w:tabs>
        <w:spacing w:after="60"/>
        <w:jc w:val="both"/>
        <w:rPr>
          <w:rFonts w:eastAsia="Arial Unicode MS"/>
          <w:sz w:val="22"/>
          <w:szCs w:val="22"/>
        </w:rPr>
      </w:pPr>
      <w:r w:rsidRPr="000B3A97">
        <w:rPr>
          <w:rFonts w:eastAsia="Arial Unicode MS"/>
          <w:sz w:val="22"/>
          <w:szCs w:val="22"/>
        </w:rPr>
        <w:t>La fausse équerre des murs ou cloisons dont la perpendiculaire est exigée en vue des travaux de revêtement de parois, ne doit pas dépasser 5 mm pour 2 m de long de parois d'une longueur supérieur à 2 m, la fausse équerre dans une pièce ne devant pas dépasser 2 mm.</w:t>
      </w:r>
    </w:p>
    <w:p w14:paraId="434CD868"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i w:val="0"/>
          <w:sz w:val="22"/>
          <w:szCs w:val="22"/>
        </w:rPr>
      </w:pPr>
      <w:r w:rsidRPr="000B3A97">
        <w:rPr>
          <w:rFonts w:eastAsia="Arial Unicode MS"/>
          <w:i w:val="0"/>
          <w:sz w:val="22"/>
          <w:szCs w:val="22"/>
        </w:rPr>
        <w:t xml:space="preserve">Passage des canalisations : </w:t>
      </w:r>
      <w:r w:rsidRPr="000B3A97">
        <w:rPr>
          <w:rFonts w:eastAsia="Arial Unicode MS"/>
          <w:b w:val="0"/>
          <w:i w:val="0"/>
          <w:sz w:val="22"/>
          <w:szCs w:val="22"/>
        </w:rPr>
        <w:t>Les réservations et les raccords pour les passages des canalisations d’électricité sont mis en place avant la pose des revêtements.</w:t>
      </w:r>
    </w:p>
    <w:p w14:paraId="7616E96A"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i w:val="0"/>
          <w:sz w:val="22"/>
          <w:szCs w:val="22"/>
        </w:rPr>
      </w:pPr>
      <w:r w:rsidRPr="000B3A97">
        <w:rPr>
          <w:rFonts w:eastAsia="Arial Unicode MS"/>
          <w:i w:val="0"/>
          <w:sz w:val="22"/>
          <w:szCs w:val="22"/>
        </w:rPr>
        <w:t xml:space="preserve">Joints de dilatation et de retrait : </w:t>
      </w:r>
      <w:r w:rsidRPr="000B3A97">
        <w:rPr>
          <w:rFonts w:eastAsia="Arial Unicode MS"/>
          <w:b w:val="0"/>
          <w:i w:val="0"/>
          <w:sz w:val="22"/>
          <w:szCs w:val="22"/>
        </w:rPr>
        <w:t>Les joints prévus par l’Ingénieur doivent être respectés par le Cocontractant.</w:t>
      </w:r>
    </w:p>
    <w:p w14:paraId="68058D54"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b w:val="0"/>
          <w:i w:val="0"/>
          <w:sz w:val="22"/>
          <w:szCs w:val="22"/>
        </w:rPr>
      </w:pPr>
      <w:r w:rsidRPr="000B3A97">
        <w:rPr>
          <w:rFonts w:eastAsia="Arial Unicode MS"/>
          <w:i w:val="0"/>
          <w:sz w:val="22"/>
          <w:szCs w:val="22"/>
        </w:rPr>
        <w:t xml:space="preserve">Composition des mortiers de pose : </w:t>
      </w:r>
      <w:r w:rsidRPr="000B3A97">
        <w:rPr>
          <w:rFonts w:eastAsia="Arial Unicode MS"/>
          <w:b w:val="0"/>
          <w:i w:val="0"/>
          <w:sz w:val="22"/>
          <w:szCs w:val="22"/>
        </w:rPr>
        <w:t>Le liant utilisé est du ciment Portland CP J35.  Les liants employés ne doivent pas être chauds, ni "éventés".  Le sable employé est du sable de rivière tamisé. L'emploi des sables argileux est formellement interdit.</w:t>
      </w:r>
    </w:p>
    <w:p w14:paraId="380BB93E" w14:textId="77777777" w:rsidR="002F3541" w:rsidRPr="000B3A97" w:rsidRDefault="002F3541" w:rsidP="002F3541">
      <w:pPr>
        <w:pStyle w:val="Titre3"/>
        <w:keepNext w:val="0"/>
        <w:numPr>
          <w:ilvl w:val="2"/>
          <w:numId w:val="5"/>
        </w:numPr>
        <w:tabs>
          <w:tab w:val="clear" w:pos="932"/>
          <w:tab w:val="num" w:pos="284"/>
        </w:tabs>
        <w:spacing w:after="60"/>
        <w:ind w:left="0" w:firstLine="0"/>
        <w:jc w:val="both"/>
        <w:rPr>
          <w:rFonts w:eastAsia="Arial Unicode MS"/>
          <w:b w:val="0"/>
          <w:i w:val="0"/>
          <w:sz w:val="22"/>
          <w:szCs w:val="22"/>
        </w:rPr>
      </w:pPr>
      <w:r w:rsidRPr="000B3A97">
        <w:rPr>
          <w:rFonts w:eastAsia="Arial Unicode MS"/>
          <w:i w:val="0"/>
          <w:sz w:val="22"/>
          <w:szCs w:val="22"/>
        </w:rPr>
        <w:t>Confection des mortiers de pose :</w:t>
      </w:r>
      <w:r w:rsidRPr="000B3A97">
        <w:rPr>
          <w:rFonts w:eastAsia="Arial Unicode MS"/>
          <w:b w:val="0"/>
          <w:i w:val="0"/>
          <w:sz w:val="22"/>
          <w:szCs w:val="22"/>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34CE3E50" w14:textId="77777777" w:rsidR="002F3541" w:rsidRPr="000B3A97" w:rsidRDefault="002F3541" w:rsidP="00D33071">
      <w:pPr>
        <w:numPr>
          <w:ilvl w:val="0"/>
          <w:numId w:val="27"/>
        </w:numPr>
        <w:spacing w:after="60"/>
        <w:ind w:left="851" w:hanging="851"/>
        <w:rPr>
          <w:rFonts w:eastAsia="Arial Unicode MS"/>
          <w:b/>
          <w:sz w:val="22"/>
          <w:szCs w:val="22"/>
        </w:rPr>
      </w:pPr>
      <w:r w:rsidRPr="000B3A97">
        <w:rPr>
          <w:rFonts w:eastAsia="Arial Unicode MS"/>
          <w:b/>
          <w:sz w:val="22"/>
          <w:szCs w:val="22"/>
        </w:rPr>
        <w:t xml:space="preserve">PEINTURES ET VERNIS </w:t>
      </w:r>
    </w:p>
    <w:p w14:paraId="67396524" w14:textId="77777777" w:rsidR="002F3541" w:rsidRPr="000B3A97" w:rsidRDefault="002F3541" w:rsidP="00D33071">
      <w:pPr>
        <w:pStyle w:val="Titre"/>
        <w:numPr>
          <w:ilvl w:val="1"/>
          <w:numId w:val="38"/>
        </w:numPr>
        <w:tabs>
          <w:tab w:val="left" w:pos="709"/>
        </w:tabs>
        <w:spacing w:after="60"/>
        <w:ind w:left="851" w:hanging="851"/>
        <w:jc w:val="left"/>
        <w:rPr>
          <w:rFonts w:eastAsia="Arial Unicode MS"/>
          <w:noProof/>
          <w:sz w:val="22"/>
          <w:szCs w:val="22"/>
        </w:rPr>
      </w:pPr>
      <w:r w:rsidRPr="000B3A97">
        <w:rPr>
          <w:rFonts w:eastAsia="Arial Unicode MS"/>
          <w:noProof/>
          <w:sz w:val="22"/>
          <w:szCs w:val="22"/>
        </w:rPr>
        <w:t>GENERALITES DES PEINTURES</w:t>
      </w:r>
    </w:p>
    <w:p w14:paraId="1FEA0D5E" w14:textId="77777777" w:rsidR="002F3541" w:rsidRPr="000B3A97" w:rsidRDefault="002F3541" w:rsidP="00D33071">
      <w:pPr>
        <w:pStyle w:val="Titre"/>
        <w:numPr>
          <w:ilvl w:val="2"/>
          <w:numId w:val="38"/>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 xml:space="preserve">Objet des travaux de peinture </w:t>
      </w:r>
    </w:p>
    <w:p w14:paraId="710F8937"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La réalisation des travaux de peinture concerne la fourniture et la pose de peinture sur l'ensemble des ouvrages conformément aux dispositions du CCTP.</w:t>
      </w:r>
    </w:p>
    <w:p w14:paraId="7C0FFA6A" w14:textId="77777777" w:rsidR="002F3541" w:rsidRPr="000B3A97" w:rsidRDefault="002F3541" w:rsidP="00D33071">
      <w:pPr>
        <w:pStyle w:val="Titre"/>
        <w:numPr>
          <w:ilvl w:val="2"/>
          <w:numId w:val="38"/>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Domaine d'application et références</w:t>
      </w:r>
    </w:p>
    <w:p w14:paraId="0C06A308"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75A91A62" w14:textId="77777777" w:rsidR="002F3541" w:rsidRPr="000B3A97" w:rsidRDefault="002F3541" w:rsidP="00D33071">
      <w:pPr>
        <w:pStyle w:val="Titre"/>
        <w:numPr>
          <w:ilvl w:val="2"/>
          <w:numId w:val="38"/>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Coordination avec les autres lots</w:t>
      </w:r>
    </w:p>
    <w:p w14:paraId="73660F7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doit réaliser les travaux du présent lot, en parfaite liaison avec l'état d'avancement des travaux définis aux autres lots, notamment pour l’application de couches primaires exécutées par lui.</w:t>
      </w:r>
    </w:p>
    <w:p w14:paraId="2D6B6D58" w14:textId="77777777" w:rsidR="002F3541" w:rsidRPr="000B3A97" w:rsidRDefault="002F3541" w:rsidP="00D33071">
      <w:pPr>
        <w:pStyle w:val="Titre"/>
        <w:numPr>
          <w:ilvl w:val="1"/>
          <w:numId w:val="38"/>
        </w:numPr>
        <w:tabs>
          <w:tab w:val="left" w:pos="851"/>
        </w:tabs>
        <w:spacing w:after="60"/>
        <w:ind w:left="851" w:hanging="851"/>
        <w:jc w:val="left"/>
        <w:rPr>
          <w:rFonts w:eastAsia="Arial Unicode MS"/>
          <w:noProof/>
          <w:sz w:val="22"/>
          <w:szCs w:val="22"/>
        </w:rPr>
      </w:pPr>
      <w:r w:rsidRPr="000B3A97">
        <w:rPr>
          <w:rFonts w:eastAsia="Arial Unicode MS"/>
          <w:noProof/>
          <w:sz w:val="22"/>
          <w:szCs w:val="22"/>
        </w:rPr>
        <w:t>PRESCRIPTIONS TECHNIQUES RELATIVES AUX  MATERIAUX ET A LA  MISE  EN ŒUVRE.</w:t>
      </w:r>
    </w:p>
    <w:p w14:paraId="0D4E9639" w14:textId="77777777" w:rsidR="002F3541" w:rsidRPr="000B3A97" w:rsidRDefault="002F3541" w:rsidP="00D33071">
      <w:pPr>
        <w:pStyle w:val="Titre"/>
        <w:numPr>
          <w:ilvl w:val="2"/>
          <w:numId w:val="38"/>
        </w:numPr>
        <w:tabs>
          <w:tab w:val="left" w:pos="993"/>
        </w:tabs>
        <w:spacing w:after="60"/>
        <w:ind w:left="993" w:hanging="993"/>
        <w:jc w:val="left"/>
        <w:rPr>
          <w:rFonts w:eastAsia="Arial Unicode MS"/>
          <w:noProof/>
          <w:sz w:val="22"/>
          <w:szCs w:val="22"/>
        </w:rPr>
      </w:pPr>
      <w:r w:rsidRPr="000B3A97">
        <w:rPr>
          <w:rFonts w:eastAsia="Arial Unicode MS"/>
          <w:noProof/>
          <w:sz w:val="22"/>
          <w:szCs w:val="22"/>
        </w:rPr>
        <w:t>Généralités sur les matériaux employés</w:t>
      </w:r>
    </w:p>
    <w:p w14:paraId="1AE5C69A"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matériaux employés doivent être conformes aux prescriptions des normes françaises, des spécifications de l'Union Nationale des Peintures, des spécifications SNCE, ou à celles données explicitement dans le CCTP.</w:t>
      </w:r>
    </w:p>
    <w:p w14:paraId="7C00B6C4" w14:textId="77777777" w:rsidR="002F3541" w:rsidRPr="000B3A97" w:rsidRDefault="002F3541" w:rsidP="00D33071">
      <w:pPr>
        <w:pStyle w:val="Titre"/>
        <w:numPr>
          <w:ilvl w:val="2"/>
          <w:numId w:val="38"/>
        </w:numPr>
        <w:tabs>
          <w:tab w:val="left" w:pos="993"/>
        </w:tabs>
        <w:spacing w:after="60"/>
        <w:ind w:left="993" w:hanging="993"/>
        <w:jc w:val="left"/>
        <w:rPr>
          <w:rFonts w:eastAsia="Arial Unicode MS"/>
          <w:noProof/>
          <w:sz w:val="22"/>
          <w:szCs w:val="22"/>
        </w:rPr>
      </w:pPr>
      <w:r w:rsidRPr="000B3A97">
        <w:rPr>
          <w:rFonts w:eastAsia="Arial Unicode MS"/>
          <w:noProof/>
          <w:sz w:val="22"/>
          <w:szCs w:val="22"/>
        </w:rPr>
        <w:t>Peintures acryliques (famille 1 - classe 7b2)</w:t>
      </w:r>
    </w:p>
    <w:p w14:paraId="42707F94" w14:textId="77777777" w:rsidR="002F3541" w:rsidRPr="000B3A97" w:rsidRDefault="002F3541" w:rsidP="002F3541">
      <w:pPr>
        <w:spacing w:after="60" w:line="276" w:lineRule="auto"/>
        <w:jc w:val="both"/>
        <w:rPr>
          <w:rFonts w:eastAsia="Arial Unicode MS"/>
          <w:sz w:val="22"/>
          <w:szCs w:val="22"/>
        </w:rPr>
      </w:pPr>
      <w:r w:rsidRPr="000B3A97">
        <w:rPr>
          <w:rFonts w:eastAsia="Arial Unicode MS"/>
          <w:sz w:val="22"/>
          <w:szCs w:val="22"/>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70DB2CB3" w14:textId="77777777" w:rsidR="002F3541" w:rsidRPr="000B3A97" w:rsidRDefault="002F3541" w:rsidP="00D33071">
      <w:pPr>
        <w:numPr>
          <w:ilvl w:val="0"/>
          <w:numId w:val="25"/>
        </w:numPr>
        <w:spacing w:after="60" w:line="276" w:lineRule="auto"/>
        <w:ind w:hanging="255"/>
        <w:jc w:val="both"/>
        <w:rPr>
          <w:rFonts w:eastAsia="Arial Unicode MS"/>
          <w:sz w:val="22"/>
          <w:szCs w:val="22"/>
        </w:rPr>
      </w:pPr>
      <w:r w:rsidRPr="000B3A97">
        <w:rPr>
          <w:rFonts w:eastAsia="Arial Unicode MS"/>
          <w:sz w:val="22"/>
          <w:szCs w:val="22"/>
        </w:rPr>
        <w:t>au DTU 59.1 pour les parois extérieures ;</w:t>
      </w:r>
    </w:p>
    <w:p w14:paraId="234ECA5D" w14:textId="77777777" w:rsidR="002F3541" w:rsidRPr="000B3A97" w:rsidRDefault="002F3541" w:rsidP="00D33071">
      <w:pPr>
        <w:numPr>
          <w:ilvl w:val="0"/>
          <w:numId w:val="25"/>
        </w:numPr>
        <w:spacing w:after="60" w:line="276" w:lineRule="auto"/>
        <w:ind w:hanging="255"/>
        <w:jc w:val="both"/>
        <w:rPr>
          <w:rFonts w:eastAsia="Arial Unicode MS"/>
          <w:sz w:val="22"/>
          <w:szCs w:val="22"/>
        </w:rPr>
      </w:pPr>
      <w:r w:rsidRPr="000B3A97">
        <w:rPr>
          <w:rFonts w:eastAsia="Arial Unicode MS"/>
          <w:sz w:val="22"/>
          <w:szCs w:val="22"/>
        </w:rPr>
        <w:t>au DTU 23.1 pour les parois extérieures.</w:t>
      </w:r>
    </w:p>
    <w:p w14:paraId="20B604AA" w14:textId="77777777" w:rsidR="002F3541" w:rsidRPr="000B3A97" w:rsidRDefault="002F3541" w:rsidP="002F3541">
      <w:pPr>
        <w:spacing w:after="60" w:line="276" w:lineRule="auto"/>
        <w:jc w:val="both"/>
        <w:rPr>
          <w:rFonts w:eastAsia="Arial Unicode MS"/>
          <w:sz w:val="22"/>
          <w:szCs w:val="22"/>
        </w:rPr>
      </w:pPr>
      <w:r w:rsidRPr="000B3A97">
        <w:rPr>
          <w:rFonts w:eastAsia="Arial Unicode MS"/>
          <w:sz w:val="22"/>
          <w:szCs w:val="22"/>
        </w:rPr>
        <w:t>La couche primaire est diluée à l’eau dans une proportion de 15% maximum du volume de peinture, hormis les prescriptions du fabricant de peinture.</w:t>
      </w:r>
    </w:p>
    <w:p w14:paraId="01DDAE0D" w14:textId="77777777" w:rsidR="002F3541" w:rsidRPr="000B3A97" w:rsidRDefault="002F3541" w:rsidP="00D33071">
      <w:pPr>
        <w:pStyle w:val="Titre"/>
        <w:numPr>
          <w:ilvl w:val="2"/>
          <w:numId w:val="38"/>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Peintures glycérophtaliques (classe 4a)</w:t>
      </w:r>
    </w:p>
    <w:p w14:paraId="306AD65B"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Les peintures glycérophtaliques à base de résines alkydes en solution solvant sont destinées en priorité au recouvrement des pièces et ouvrages métalliques intérieurs et extérieurs, après la pose d’une peinture anticorrosion. </w:t>
      </w:r>
    </w:p>
    <w:p w14:paraId="0DAE2C4B" w14:textId="77777777" w:rsidR="002F3541" w:rsidRPr="000B3A97" w:rsidRDefault="002F3541" w:rsidP="00D33071">
      <w:pPr>
        <w:pStyle w:val="Titre"/>
        <w:numPr>
          <w:ilvl w:val="2"/>
          <w:numId w:val="38"/>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Colorants</w:t>
      </w:r>
    </w:p>
    <w:p w14:paraId="6DE5EB7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colorants de type universel sont dosés et mélangés sur place dans une proportion de 3% maximum du volume de peinture, hormis les prescriptions du fabricant de peinture. Ils sont utilisés conformément aux teintes du nuancier retenues par l’Ingénieur de la Lettre-Commande.</w:t>
      </w:r>
    </w:p>
    <w:p w14:paraId="28866914" w14:textId="77777777" w:rsidR="002F3541" w:rsidRPr="000B3A97" w:rsidRDefault="002F3541" w:rsidP="00D33071">
      <w:pPr>
        <w:pStyle w:val="Titre"/>
        <w:numPr>
          <w:ilvl w:val="2"/>
          <w:numId w:val="38"/>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Livraison sur chantier – marquage des produits</w:t>
      </w:r>
    </w:p>
    <w:p w14:paraId="4779F71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produits parviennent au chantier dans des récipients clos, comportant les marques et les références d'origine. Les produits fournis doivent correspondre et respecter scrupuleusement les spécifications prescrites dans le CCTP.</w:t>
      </w:r>
    </w:p>
    <w:p w14:paraId="2D07EFA3" w14:textId="77777777" w:rsidR="002F3541" w:rsidRPr="000B3A97" w:rsidRDefault="002F3541" w:rsidP="00D33071">
      <w:pPr>
        <w:pStyle w:val="Titre"/>
        <w:numPr>
          <w:ilvl w:val="1"/>
          <w:numId w:val="38"/>
        </w:numPr>
        <w:tabs>
          <w:tab w:val="left" w:pos="851"/>
        </w:tabs>
        <w:spacing w:after="60"/>
        <w:ind w:left="851" w:hanging="851"/>
        <w:jc w:val="left"/>
        <w:rPr>
          <w:rFonts w:eastAsia="Arial Unicode MS"/>
          <w:noProof/>
          <w:sz w:val="22"/>
          <w:szCs w:val="22"/>
        </w:rPr>
      </w:pPr>
      <w:r w:rsidRPr="000B3A97">
        <w:rPr>
          <w:rFonts w:eastAsia="Arial Unicode MS"/>
          <w:noProof/>
          <w:sz w:val="22"/>
          <w:szCs w:val="22"/>
        </w:rPr>
        <w:t>OUVRAGES  PREPARATOIRES ET ACCESSOIRES</w:t>
      </w:r>
    </w:p>
    <w:p w14:paraId="24811D5A" w14:textId="77777777" w:rsidR="002F3541" w:rsidRPr="000B3A97" w:rsidRDefault="002F3541" w:rsidP="00D33071">
      <w:pPr>
        <w:pStyle w:val="Titre"/>
        <w:numPr>
          <w:ilvl w:val="2"/>
          <w:numId w:val="38"/>
        </w:numPr>
        <w:tabs>
          <w:tab w:val="left" w:pos="993"/>
        </w:tabs>
        <w:spacing w:after="60"/>
        <w:ind w:left="851" w:hanging="851"/>
        <w:jc w:val="left"/>
        <w:rPr>
          <w:rFonts w:eastAsia="Arial Unicode MS"/>
          <w:i/>
          <w:noProof/>
          <w:sz w:val="22"/>
          <w:szCs w:val="22"/>
        </w:rPr>
      </w:pPr>
      <w:r w:rsidRPr="000B3A97">
        <w:rPr>
          <w:rFonts w:eastAsia="Arial Unicode MS"/>
          <w:i/>
          <w:noProof/>
          <w:sz w:val="22"/>
          <w:szCs w:val="22"/>
        </w:rPr>
        <w:t>Règles générales d'exécution</w:t>
      </w:r>
    </w:p>
    <w:p w14:paraId="084FD712"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79FA8B0D" w14:textId="77777777" w:rsidR="002F3541" w:rsidRPr="000B3A97" w:rsidRDefault="002F3541" w:rsidP="00D33071">
      <w:pPr>
        <w:pStyle w:val="Titre"/>
        <w:numPr>
          <w:ilvl w:val="2"/>
          <w:numId w:val="38"/>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Epoussetage, brossage et dérouillage</w:t>
      </w:r>
    </w:p>
    <w:p w14:paraId="1BB576CC"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surfaces et les matériaux tâchés ou poussiéreux, font l’objet d’un nettoyage préalable par époussetage puis par brossage à la brosse dure, avant la pose des enduits et l'application des différentes couches de peinture ou de vernis.</w:t>
      </w:r>
    </w:p>
    <w:p w14:paraId="1B9B3A5E"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pièces métalliques sont soigneusement débarrassées des traces de rouille, par un nettoyage à la brosse métallique, par grattage à sec, par martelage ou par tout autre procédé, préalablement à la pose d’une peinture antirouille.</w:t>
      </w:r>
    </w:p>
    <w:p w14:paraId="2D1ADBDA" w14:textId="77777777" w:rsidR="002F3541" w:rsidRPr="000B3A97" w:rsidRDefault="002F3541" w:rsidP="00D33071">
      <w:pPr>
        <w:pStyle w:val="Titre"/>
        <w:numPr>
          <w:ilvl w:val="2"/>
          <w:numId w:val="38"/>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Dégraissage des fers, fontes et aciers neufs</w:t>
      </w:r>
    </w:p>
    <w:p w14:paraId="7A70FA68"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5B435B2B"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soit en atelier en cuve, au moyen de solvants organiques (essence, pétrole), benzols et dérivés, solvants divers fabriqués par l'industrie dans le cadre de la législation actuelle ;</w:t>
      </w:r>
    </w:p>
    <w:p w14:paraId="420D7655"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soit au chantier, au moyen de produits spéciaux (solvants) soit au fer (lampes à souder).</w:t>
      </w:r>
    </w:p>
    <w:p w14:paraId="1981826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Cette opération comprend tous les travaux de rinçage et de séchage nécessaires. Elle ne sera exécutée que sur prescriptions spéciales, sauf pour les canalisations en fer sur lesquelles elle sera normalement effectuée.</w:t>
      </w:r>
    </w:p>
    <w:p w14:paraId="187590DA" w14:textId="77777777" w:rsidR="002F3541" w:rsidRPr="000B3A97" w:rsidRDefault="002F3541" w:rsidP="00D33071">
      <w:pPr>
        <w:pStyle w:val="Titre"/>
        <w:numPr>
          <w:ilvl w:val="1"/>
          <w:numId w:val="38"/>
        </w:numPr>
        <w:tabs>
          <w:tab w:val="left" w:pos="851"/>
        </w:tabs>
        <w:spacing w:after="60"/>
        <w:ind w:left="851" w:hanging="851"/>
        <w:jc w:val="left"/>
        <w:rPr>
          <w:rFonts w:eastAsia="Arial Unicode MS"/>
          <w:noProof/>
          <w:sz w:val="22"/>
          <w:szCs w:val="22"/>
        </w:rPr>
      </w:pPr>
      <w:r w:rsidRPr="000B3A97">
        <w:rPr>
          <w:rFonts w:eastAsia="Arial Unicode MS"/>
          <w:noProof/>
          <w:sz w:val="22"/>
          <w:szCs w:val="22"/>
        </w:rPr>
        <w:t>MISE EN ŒUVRE DES PEINTURES ET VERNIS</w:t>
      </w:r>
    </w:p>
    <w:p w14:paraId="7142BB55" w14:textId="77777777" w:rsidR="002F3541" w:rsidRPr="000B3A97" w:rsidRDefault="002F3541" w:rsidP="00D33071">
      <w:pPr>
        <w:pStyle w:val="Titre"/>
        <w:numPr>
          <w:ilvl w:val="2"/>
          <w:numId w:val="38"/>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Reconnaissance préalable des subjectiles</w:t>
      </w:r>
    </w:p>
    <w:p w14:paraId="2819984D"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78F4958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5A18D719"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réserves doivent être consignées dans un procès-verbal établi contradictoirement avec l’Ingénieur.  Après la réalisation des prestations, le Co-contractant ne sera plus admis à émettre des réserves sauf dans le cas de "vices caché".</w:t>
      </w:r>
    </w:p>
    <w:p w14:paraId="0600B486" w14:textId="77777777" w:rsidR="002F3541" w:rsidRPr="000B3A97" w:rsidRDefault="002F3541" w:rsidP="00D33071">
      <w:pPr>
        <w:pStyle w:val="Titre"/>
        <w:numPr>
          <w:ilvl w:val="2"/>
          <w:numId w:val="38"/>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Précautions à prendre pour la protection des ouvrages et des peintures</w:t>
      </w:r>
    </w:p>
    <w:p w14:paraId="641A355F"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5C7E5C4B" w14:textId="77777777" w:rsidR="002F3541" w:rsidRPr="000B3A97" w:rsidRDefault="002F3541" w:rsidP="00D33071">
      <w:pPr>
        <w:pStyle w:val="Titre"/>
        <w:numPr>
          <w:ilvl w:val="2"/>
          <w:numId w:val="38"/>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Règles générales d'emploi des peintures et des produits pour rebouchage en enduit</w:t>
      </w:r>
    </w:p>
    <w:p w14:paraId="76A7A0D4"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17D1E153"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 xml:space="preserve">Sauf prescriptions contraires du devis technique particulier, l'emploi du "white spirit" est interdit dans les peintures utilisées pour les travaux extérieurs.  </w:t>
      </w:r>
    </w:p>
    <w:p w14:paraId="69BDEDD0"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peintures, les produits de rebouchage et les enduits doivent être compatibles entre eux et avec le subjectile à recouvrir.</w:t>
      </w:r>
    </w:p>
    <w:p w14:paraId="36593B66" w14:textId="77777777" w:rsidR="002F3541" w:rsidRPr="000B3A97" w:rsidRDefault="002F3541" w:rsidP="002F3541">
      <w:pPr>
        <w:spacing w:after="60"/>
        <w:jc w:val="both"/>
        <w:rPr>
          <w:rFonts w:eastAsia="Arial Unicode MS"/>
          <w:sz w:val="22"/>
          <w:szCs w:val="22"/>
        </w:rPr>
      </w:pPr>
      <w:r w:rsidRPr="000B3A97">
        <w:rPr>
          <w:rFonts w:eastAsia="Arial Unicode MS"/>
          <w:sz w:val="22"/>
          <w:szCs w:val="22"/>
        </w:rPr>
        <w:t>Les quantités de peinture nécessaires en couche d'impression doivent être adaptées à la capacité d’absorption du subjectile.</w:t>
      </w:r>
    </w:p>
    <w:p w14:paraId="1848950B" w14:textId="77777777" w:rsidR="002F3541" w:rsidRPr="000B3A97" w:rsidRDefault="002F3541" w:rsidP="002F3541">
      <w:pPr>
        <w:spacing w:after="60"/>
        <w:jc w:val="both"/>
        <w:rPr>
          <w:rFonts w:eastAsia="Arial Unicode MS"/>
          <w:sz w:val="22"/>
          <w:szCs w:val="22"/>
        </w:rPr>
      </w:pPr>
    </w:p>
    <w:p w14:paraId="338A8A6F" w14:textId="77777777" w:rsidR="002F3541" w:rsidRPr="000B3A97" w:rsidRDefault="002F3541" w:rsidP="00D33071">
      <w:pPr>
        <w:pStyle w:val="Titre"/>
        <w:numPr>
          <w:ilvl w:val="2"/>
          <w:numId w:val="38"/>
        </w:numPr>
        <w:tabs>
          <w:tab w:val="left" w:pos="993"/>
        </w:tabs>
        <w:spacing w:after="60"/>
        <w:ind w:left="0" w:firstLine="0"/>
        <w:jc w:val="both"/>
        <w:rPr>
          <w:rFonts w:eastAsia="Arial Unicode MS"/>
          <w:i/>
          <w:noProof/>
          <w:sz w:val="22"/>
          <w:szCs w:val="22"/>
        </w:rPr>
      </w:pPr>
      <w:r w:rsidRPr="000B3A97">
        <w:rPr>
          <w:rFonts w:eastAsia="Arial Unicode MS"/>
          <w:i/>
          <w:noProof/>
          <w:sz w:val="22"/>
          <w:szCs w:val="22"/>
        </w:rPr>
        <w:t>Règle d'application des couches de peinture</w:t>
      </w:r>
    </w:p>
    <w:p w14:paraId="64ED8A15"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 xml:space="preserve">Les couches successives doivent être de tons légèrement différents et déterminé suivant les indications de l’Ingénieur. Sauf impossibilité, ces tons vont du moins clair au plus clair, pris à partir du subjectile. </w:t>
      </w:r>
    </w:p>
    <w:p w14:paraId="07D72598"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Les gouttes, les coulures et toutes les irrégularités qui apparaissent sur le subjectile sont nettoyées ou grattées avant l’application d'une nouvelle couche.</w:t>
      </w:r>
    </w:p>
    <w:p w14:paraId="63C9E327"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Une couche ne devra être appliquée qu'après séchage complète de la couche précédente.</w:t>
      </w:r>
    </w:p>
    <w:p w14:paraId="531C2C14"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Lorsque les fabricants ont fixé des règles d'emploi pour les produits de leur fabrication, ces règles doivent être observées.  Après achèvement et séchage de la couche définie :</w:t>
      </w:r>
    </w:p>
    <w:p w14:paraId="7AD3DE18"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le subjectile doit être totalement masqué</w:t>
      </w:r>
    </w:p>
    <w:p w14:paraId="2CFC2EF6"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les arêtes et parties moulurées doivent être bien dégagées.</w:t>
      </w:r>
    </w:p>
    <w:p w14:paraId="61A2711A"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Le ton définitif doit être régulier et conforme à celui de la surface témoin, à défaut de la surface témoin, il doit être conforme au ton de l'échantillon accepté par l’Ingénieur correspondant à cette partie d'ouvrage.</w:t>
      </w:r>
    </w:p>
    <w:p w14:paraId="2FD9D534"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Les reprises ne doivent pas être visibles.</w:t>
      </w:r>
    </w:p>
    <w:p w14:paraId="52D4EECD" w14:textId="77777777" w:rsidR="002F3541" w:rsidRPr="000B3A97" w:rsidRDefault="002F3541" w:rsidP="002F3541">
      <w:pPr>
        <w:numPr>
          <w:ilvl w:val="0"/>
          <w:numId w:val="6"/>
        </w:numPr>
        <w:spacing w:after="60"/>
        <w:ind w:left="0" w:firstLine="0"/>
        <w:jc w:val="both"/>
        <w:rPr>
          <w:rFonts w:eastAsia="Arial Unicode MS"/>
          <w:sz w:val="22"/>
          <w:szCs w:val="22"/>
        </w:rPr>
      </w:pPr>
      <w:r w:rsidRPr="000B3A97">
        <w:rPr>
          <w:rFonts w:eastAsia="Arial Unicode MS"/>
          <w:sz w:val="22"/>
          <w:szCs w:val="22"/>
        </w:rPr>
        <w:t>L'application des peintures ne doit donner lieu à aucune surépaisseur anormale dans les feuillures.</w:t>
      </w:r>
    </w:p>
    <w:p w14:paraId="4DDA102E" w14:textId="77777777" w:rsidR="002F3541" w:rsidRPr="000B3A97" w:rsidRDefault="002F3541" w:rsidP="00D33071">
      <w:pPr>
        <w:pStyle w:val="Titre"/>
        <w:numPr>
          <w:ilvl w:val="1"/>
          <w:numId w:val="38"/>
        </w:numPr>
        <w:tabs>
          <w:tab w:val="left" w:pos="851"/>
        </w:tabs>
        <w:spacing w:after="60"/>
        <w:ind w:left="851" w:hanging="851"/>
        <w:jc w:val="left"/>
        <w:rPr>
          <w:rFonts w:eastAsia="Arial Unicode MS"/>
          <w:noProof/>
          <w:sz w:val="22"/>
          <w:szCs w:val="22"/>
        </w:rPr>
      </w:pPr>
      <w:r w:rsidRPr="000B3A97">
        <w:rPr>
          <w:rFonts w:eastAsia="Arial Unicode MS"/>
          <w:noProof/>
          <w:sz w:val="22"/>
          <w:szCs w:val="22"/>
        </w:rPr>
        <w:t>CONTROLE DES OUVRAGES DE PEINTURE</w:t>
      </w:r>
    </w:p>
    <w:p w14:paraId="41AB8928" w14:textId="77777777" w:rsidR="002F3541" w:rsidRPr="000B3A97" w:rsidRDefault="002F3541" w:rsidP="00D33071">
      <w:pPr>
        <w:pStyle w:val="Titre"/>
        <w:numPr>
          <w:ilvl w:val="2"/>
          <w:numId w:val="38"/>
        </w:numPr>
        <w:tabs>
          <w:tab w:val="left" w:pos="993"/>
        </w:tabs>
        <w:spacing w:after="60"/>
        <w:ind w:left="0" w:firstLine="0"/>
        <w:jc w:val="both"/>
        <w:rPr>
          <w:rFonts w:eastAsia="Arial Unicode MS"/>
          <w:noProof/>
          <w:sz w:val="22"/>
          <w:szCs w:val="22"/>
        </w:rPr>
      </w:pPr>
      <w:r w:rsidRPr="000B3A97">
        <w:rPr>
          <w:rFonts w:eastAsia="Arial Unicode MS"/>
          <w:noProof/>
          <w:sz w:val="22"/>
          <w:szCs w:val="22"/>
        </w:rPr>
        <w:t>Contrôle des produits courants</w:t>
      </w:r>
    </w:p>
    <w:p w14:paraId="6CB99234"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14:paraId="262ACA74" w14:textId="77777777" w:rsidR="002F3541" w:rsidRPr="000B3A97" w:rsidRDefault="002F3541" w:rsidP="00D33071">
      <w:pPr>
        <w:pStyle w:val="Titre"/>
        <w:numPr>
          <w:ilvl w:val="2"/>
          <w:numId w:val="38"/>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Réception provisoire</w:t>
      </w:r>
    </w:p>
    <w:p w14:paraId="52A59DD4" w14:textId="77777777" w:rsidR="002F3541" w:rsidRPr="000B3A97" w:rsidRDefault="002F3541" w:rsidP="002F3541">
      <w:pPr>
        <w:tabs>
          <w:tab w:val="num" w:pos="1068"/>
        </w:tabs>
        <w:spacing w:after="60" w:line="276" w:lineRule="auto"/>
        <w:jc w:val="both"/>
        <w:rPr>
          <w:rFonts w:eastAsia="Arial Unicode MS"/>
          <w:sz w:val="22"/>
          <w:szCs w:val="22"/>
        </w:rPr>
      </w:pPr>
      <w:r w:rsidRPr="000B3A97">
        <w:rPr>
          <w:rFonts w:eastAsia="Arial Unicode MS"/>
          <w:sz w:val="22"/>
          <w:szCs w:val="22"/>
        </w:rPr>
        <w:t>Les contrôles doivent permettre de vérifier que les films de peinture sont sains et de constater l’absence de craquelure, de cloques, d'écaillage ou de farinage.</w:t>
      </w:r>
    </w:p>
    <w:p w14:paraId="36A4B81D" w14:textId="77777777" w:rsidR="002F3541" w:rsidRPr="000B3A97" w:rsidRDefault="002F3541" w:rsidP="00D33071">
      <w:pPr>
        <w:pStyle w:val="Titre"/>
        <w:numPr>
          <w:ilvl w:val="2"/>
          <w:numId w:val="38"/>
        </w:numPr>
        <w:tabs>
          <w:tab w:val="left" w:pos="993"/>
        </w:tabs>
        <w:spacing w:after="60"/>
        <w:ind w:left="851" w:hanging="851"/>
        <w:jc w:val="left"/>
        <w:rPr>
          <w:rFonts w:eastAsia="Arial Unicode MS"/>
          <w:noProof/>
          <w:sz w:val="22"/>
          <w:szCs w:val="22"/>
        </w:rPr>
      </w:pPr>
      <w:r w:rsidRPr="000B3A97">
        <w:rPr>
          <w:rFonts w:eastAsia="Arial Unicode MS"/>
          <w:noProof/>
          <w:sz w:val="22"/>
          <w:szCs w:val="22"/>
        </w:rPr>
        <w:t>Nettoyage et mise en service</w:t>
      </w:r>
    </w:p>
    <w:p w14:paraId="6838122A" w14:textId="77777777" w:rsidR="002F3541" w:rsidRPr="000B3A97" w:rsidRDefault="002F3541" w:rsidP="002F3541">
      <w:pPr>
        <w:tabs>
          <w:tab w:val="num" w:pos="1068"/>
        </w:tabs>
        <w:spacing w:after="60"/>
        <w:jc w:val="both"/>
        <w:rPr>
          <w:rFonts w:eastAsia="Arial Unicode MS"/>
          <w:sz w:val="22"/>
          <w:szCs w:val="22"/>
        </w:rPr>
      </w:pPr>
      <w:r w:rsidRPr="000B3A97">
        <w:rPr>
          <w:rFonts w:eastAsia="Arial Unicode MS"/>
          <w:sz w:val="22"/>
          <w:szCs w:val="22"/>
        </w:rPr>
        <w:t>Le Co-contractant doit assurer le nettoyage du chantier pendant toute la durée des travaux. A la fin des travaux, les points suivants nécessitent une attention particulière :</w:t>
      </w:r>
    </w:p>
    <w:p w14:paraId="4A1DC919"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sols ;</w:t>
      </w:r>
    </w:p>
    <w:p w14:paraId="73B896E0"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revêtements muraux ;</w:t>
      </w:r>
    </w:p>
    <w:p w14:paraId="0B810491"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quincaillerie (poignées de portes, béquilles, etc.)</w:t>
      </w:r>
    </w:p>
    <w:p w14:paraId="6F98E572"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 xml:space="preserve">appareils électrique et d’éclairage (interrupteurs, etc.) </w:t>
      </w:r>
    </w:p>
    <w:p w14:paraId="57A73E26" w14:textId="77777777" w:rsidR="002F3541" w:rsidRPr="000B3A97" w:rsidRDefault="002F3541" w:rsidP="00D33071">
      <w:pPr>
        <w:numPr>
          <w:ilvl w:val="0"/>
          <w:numId w:val="27"/>
        </w:numPr>
        <w:spacing w:after="60"/>
        <w:ind w:left="709" w:hanging="709"/>
        <w:jc w:val="both"/>
        <w:rPr>
          <w:rFonts w:eastAsia="Arial Unicode MS"/>
          <w:b/>
          <w:sz w:val="22"/>
          <w:szCs w:val="22"/>
        </w:rPr>
      </w:pPr>
      <w:r w:rsidRPr="000B3A97">
        <w:rPr>
          <w:rFonts w:eastAsia="Arial Unicode MS"/>
          <w:b/>
          <w:sz w:val="22"/>
          <w:szCs w:val="22"/>
        </w:rPr>
        <w:t xml:space="preserve">V.R.D </w:t>
      </w:r>
    </w:p>
    <w:p w14:paraId="46081BD5" w14:textId="77777777" w:rsidR="002F3541" w:rsidRPr="000B3A97" w:rsidRDefault="002F3541" w:rsidP="002F3541">
      <w:pPr>
        <w:pStyle w:val="Titre3"/>
        <w:spacing w:after="60"/>
        <w:jc w:val="left"/>
        <w:rPr>
          <w:rFonts w:eastAsia="Arial Unicode MS"/>
          <w:b w:val="0"/>
          <w:i w:val="0"/>
          <w:sz w:val="22"/>
          <w:szCs w:val="22"/>
        </w:rPr>
      </w:pPr>
      <w:r w:rsidRPr="000B3A97">
        <w:rPr>
          <w:rFonts w:eastAsia="Arial Unicode MS"/>
          <w:b w:val="0"/>
          <w:i w:val="0"/>
          <w:sz w:val="22"/>
          <w:szCs w:val="22"/>
        </w:rPr>
        <w:t>Au titre du présent lot, le Co-contractant doit réaliser les prestations suivantes :</w:t>
      </w:r>
    </w:p>
    <w:p w14:paraId="4020A706"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Dallage des alentours du bâtiment en béton ordinaire ;</w:t>
      </w:r>
    </w:p>
    <w:p w14:paraId="3FB4798E" w14:textId="77777777" w:rsidR="002F3541" w:rsidRPr="000B3A97" w:rsidRDefault="002F3541" w:rsidP="00D33071">
      <w:pPr>
        <w:numPr>
          <w:ilvl w:val="0"/>
          <w:numId w:val="25"/>
        </w:numPr>
        <w:spacing w:after="60"/>
        <w:ind w:hanging="255"/>
        <w:jc w:val="both"/>
        <w:rPr>
          <w:rFonts w:eastAsia="Arial Unicode MS"/>
          <w:sz w:val="22"/>
          <w:szCs w:val="22"/>
        </w:rPr>
      </w:pPr>
      <w:r w:rsidRPr="000B3A97">
        <w:rPr>
          <w:rFonts w:eastAsia="Arial Unicode MS"/>
          <w:sz w:val="22"/>
          <w:szCs w:val="22"/>
        </w:rPr>
        <w:t>Rampes d’accès en béton armé ;</w:t>
      </w:r>
    </w:p>
    <w:p w14:paraId="09A81767" w14:textId="77777777" w:rsidR="002F3541" w:rsidRPr="000B3A97" w:rsidRDefault="002F3541" w:rsidP="00D33071">
      <w:pPr>
        <w:pStyle w:val="Titre"/>
        <w:numPr>
          <w:ilvl w:val="1"/>
          <w:numId w:val="39"/>
        </w:numPr>
        <w:tabs>
          <w:tab w:val="left" w:pos="851"/>
        </w:tabs>
        <w:spacing w:after="60"/>
        <w:ind w:left="0" w:firstLine="0"/>
        <w:jc w:val="both"/>
        <w:rPr>
          <w:rFonts w:eastAsia="Arial Unicode MS"/>
          <w:noProof/>
          <w:sz w:val="22"/>
          <w:szCs w:val="22"/>
        </w:rPr>
      </w:pPr>
      <w:r w:rsidRPr="000B3A97">
        <w:rPr>
          <w:rFonts w:eastAsia="Arial Unicode MS"/>
          <w:noProof/>
          <w:sz w:val="22"/>
          <w:szCs w:val="22"/>
        </w:rPr>
        <w:t>DALLAGE EXTERIEUR</w:t>
      </w:r>
    </w:p>
    <w:p w14:paraId="10968397" w14:textId="77777777" w:rsidR="002F3541" w:rsidRPr="000B3A97" w:rsidRDefault="002F3541" w:rsidP="002F3541">
      <w:pPr>
        <w:pStyle w:val="Corpsdetexte3"/>
        <w:tabs>
          <w:tab w:val="left" w:pos="0"/>
        </w:tabs>
        <w:spacing w:after="60"/>
        <w:jc w:val="both"/>
        <w:rPr>
          <w:rFonts w:eastAsia="Arial Unicode MS"/>
          <w:b w:val="0"/>
          <w:i w:val="0"/>
          <w:sz w:val="22"/>
          <w:szCs w:val="22"/>
        </w:rPr>
      </w:pPr>
      <w:r w:rsidRPr="000B3A97">
        <w:rPr>
          <w:rFonts w:eastAsia="Arial Unicode MS"/>
          <w:b w:val="0"/>
          <w:i w:val="0"/>
          <w:sz w:val="22"/>
          <w:szCs w:val="22"/>
        </w:rPr>
        <w:t xml:space="preserve">Les murs de soubassement seront protégés par un dallage de 80 cm de largeur et 8 cm d’épaisseur tout autour du bâtiment. </w:t>
      </w:r>
    </w:p>
    <w:p w14:paraId="79430208" w14:textId="77777777" w:rsidR="002F3541" w:rsidRPr="000B3A97" w:rsidRDefault="002F3541" w:rsidP="002F3541">
      <w:pPr>
        <w:pStyle w:val="Corpsdetexte3"/>
        <w:tabs>
          <w:tab w:val="left" w:pos="0"/>
        </w:tabs>
        <w:spacing w:after="60"/>
        <w:jc w:val="both"/>
        <w:rPr>
          <w:rFonts w:eastAsia="Arial Unicode MS"/>
          <w:b w:val="0"/>
          <w:i w:val="0"/>
          <w:sz w:val="22"/>
          <w:szCs w:val="22"/>
        </w:rPr>
      </w:pPr>
      <w:r w:rsidRPr="000B3A97">
        <w:rPr>
          <w:rFonts w:eastAsia="Arial Unicode MS"/>
          <w:b w:val="0"/>
          <w:i w:val="0"/>
          <w:sz w:val="22"/>
          <w:szCs w:val="22"/>
        </w:rPr>
        <w:t>Ce dallage sera en béton ordinaire dosé à 350 Kg/m</w:t>
      </w:r>
      <w:r w:rsidRPr="000B3A97">
        <w:rPr>
          <w:rFonts w:eastAsia="Arial Unicode MS"/>
          <w:b w:val="0"/>
          <w:i w:val="0"/>
          <w:sz w:val="22"/>
          <w:szCs w:val="22"/>
          <w:vertAlign w:val="superscript"/>
        </w:rPr>
        <w:t>3</w:t>
      </w:r>
      <w:r w:rsidRPr="000B3A97">
        <w:rPr>
          <w:rFonts w:eastAsia="Arial Unicode MS"/>
          <w:b w:val="0"/>
          <w:i w:val="0"/>
          <w:sz w:val="22"/>
          <w:szCs w:val="22"/>
        </w:rPr>
        <w:t>.</w:t>
      </w:r>
    </w:p>
    <w:p w14:paraId="1AB1E65E" w14:textId="77777777" w:rsidR="002F3541" w:rsidRPr="000B3A97" w:rsidRDefault="002F3541" w:rsidP="00D33071">
      <w:pPr>
        <w:pStyle w:val="Titre"/>
        <w:numPr>
          <w:ilvl w:val="1"/>
          <w:numId w:val="39"/>
        </w:numPr>
        <w:tabs>
          <w:tab w:val="left" w:pos="851"/>
        </w:tabs>
        <w:spacing w:after="60"/>
        <w:ind w:left="0" w:firstLine="0"/>
        <w:jc w:val="both"/>
        <w:rPr>
          <w:rFonts w:eastAsia="Arial Unicode MS"/>
          <w:noProof/>
          <w:sz w:val="22"/>
          <w:szCs w:val="22"/>
        </w:rPr>
      </w:pPr>
      <w:r w:rsidRPr="000B3A97">
        <w:rPr>
          <w:rFonts w:eastAsia="Arial Unicode MS"/>
          <w:noProof/>
          <w:sz w:val="22"/>
          <w:szCs w:val="22"/>
        </w:rPr>
        <w:t>RAMPES D’ACCES</w:t>
      </w:r>
    </w:p>
    <w:p w14:paraId="35DF688F" w14:textId="77777777" w:rsidR="002F3541" w:rsidRPr="000B3A97" w:rsidRDefault="002F3541" w:rsidP="002F3541">
      <w:pPr>
        <w:pStyle w:val="Paragraphedeliste"/>
        <w:tabs>
          <w:tab w:val="left" w:pos="0"/>
        </w:tabs>
        <w:spacing w:after="60"/>
        <w:ind w:left="0"/>
        <w:contextualSpacing w:val="0"/>
        <w:jc w:val="both"/>
        <w:rPr>
          <w:rFonts w:eastAsia="Arial Unicode MS"/>
          <w:bCs/>
          <w:sz w:val="22"/>
          <w:szCs w:val="22"/>
        </w:rPr>
      </w:pPr>
      <w:r w:rsidRPr="000B3A97">
        <w:rPr>
          <w:rFonts w:eastAsia="Arial Unicode MS"/>
          <w:bCs/>
          <w:sz w:val="22"/>
          <w:szCs w:val="22"/>
        </w:rPr>
        <w:t>Des rampes d’accès en béton armé dosé à 350 Kg/m</w:t>
      </w:r>
      <w:r w:rsidRPr="000B3A97">
        <w:rPr>
          <w:rFonts w:eastAsia="Arial Unicode MS"/>
          <w:bCs/>
          <w:sz w:val="22"/>
          <w:szCs w:val="22"/>
          <w:vertAlign w:val="superscript"/>
        </w:rPr>
        <w:t xml:space="preserve">3 </w:t>
      </w:r>
      <w:r w:rsidRPr="000B3A97">
        <w:rPr>
          <w:rFonts w:eastAsia="Arial Unicode MS"/>
          <w:bCs/>
          <w:sz w:val="22"/>
          <w:szCs w:val="22"/>
        </w:rPr>
        <w:t>seront réalisées à chaque entrée du foyer. La largeur de chaque rampe sera de 2ml devant chaque porte.</w:t>
      </w:r>
    </w:p>
    <w:p w14:paraId="56BB0991" w14:textId="77777777" w:rsidR="002F3541" w:rsidRPr="000B3A97" w:rsidRDefault="00130CE2" w:rsidP="002F3541">
      <w:pPr>
        <w:pStyle w:val="Paragraphedeliste"/>
        <w:tabs>
          <w:tab w:val="left" w:pos="0"/>
        </w:tabs>
        <w:spacing w:after="60"/>
        <w:ind w:left="0"/>
        <w:contextualSpacing w:val="0"/>
        <w:jc w:val="both"/>
        <w:rPr>
          <w:rFonts w:eastAsia="Arial Unicode MS"/>
          <w:bCs/>
          <w:sz w:val="22"/>
          <w:szCs w:val="22"/>
        </w:rPr>
      </w:pPr>
      <w:r>
        <w:rPr>
          <w:rFonts w:eastAsia="Arial Unicode MS"/>
          <w:bCs/>
          <w:noProof/>
          <w:sz w:val="22"/>
          <w:szCs w:val="22"/>
        </w:rPr>
        <mc:AlternateContent>
          <mc:Choice Requires="wps">
            <w:drawing>
              <wp:anchor distT="0" distB="0" distL="114300" distR="114300" simplePos="0" relativeHeight="251664896" behindDoc="0" locked="0" layoutInCell="1" allowOverlap="1" wp14:anchorId="32E116AA" wp14:editId="205F044A">
                <wp:simplePos x="0" y="0"/>
                <wp:positionH relativeFrom="column">
                  <wp:posOffset>565150</wp:posOffset>
                </wp:positionH>
                <wp:positionV relativeFrom="paragraph">
                  <wp:posOffset>27940</wp:posOffset>
                </wp:positionV>
                <wp:extent cx="4486275" cy="1056005"/>
                <wp:effectExtent l="18415" t="12065" r="10160" b="17780"/>
                <wp:wrapNone/>
                <wp:docPr id="18"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275" cy="1056005"/>
                        </a:xfrm>
                        <a:custGeom>
                          <a:avLst/>
                          <a:gdLst>
                            <a:gd name="T0" fmla="*/ 4840 w 8780"/>
                            <a:gd name="T1" fmla="*/ 235 h 1600"/>
                            <a:gd name="T2" fmla="*/ 8050 w 8780"/>
                            <a:gd name="T3" fmla="*/ 190 h 1600"/>
                            <a:gd name="T4" fmla="*/ 460 w 8780"/>
                            <a:gd name="T5" fmla="*/ 1375 h 1600"/>
                            <a:gd name="T6" fmla="*/ 5290 w 8780"/>
                            <a:gd name="T7" fmla="*/ 1540 h 1600"/>
                          </a:gdLst>
                          <a:ahLst/>
                          <a:cxnLst>
                            <a:cxn ang="0">
                              <a:pos x="T0" y="T1"/>
                            </a:cxn>
                            <a:cxn ang="0">
                              <a:pos x="T2" y="T3"/>
                            </a:cxn>
                            <a:cxn ang="0">
                              <a:pos x="T4" y="T5"/>
                            </a:cxn>
                            <a:cxn ang="0">
                              <a:pos x="T6" y="T7"/>
                            </a:cxn>
                          </a:cxnLst>
                          <a:rect l="0" t="0" r="r" b="b"/>
                          <a:pathLst>
                            <a:path w="8780" h="1600">
                              <a:moveTo>
                                <a:pt x="4840" y="235"/>
                              </a:moveTo>
                              <a:cubicBezTo>
                                <a:pt x="6810" y="117"/>
                                <a:pt x="8780" y="0"/>
                                <a:pt x="8050" y="190"/>
                              </a:cubicBezTo>
                              <a:cubicBezTo>
                                <a:pt x="7320" y="380"/>
                                <a:pt x="920" y="1150"/>
                                <a:pt x="460" y="1375"/>
                              </a:cubicBezTo>
                              <a:cubicBezTo>
                                <a:pt x="0" y="1600"/>
                                <a:pt x="2645" y="1570"/>
                                <a:pt x="5290" y="15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6084" id="Freeform 533" o:spid="_x0000_s1026" style="position:absolute;margin-left:44.5pt;margin-top:2.2pt;width:353.25pt;height:83.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" path="m4840,235c6810,117,8780,,8050,190,7320,380,920,1150,460,1375,,1600,2645,1570,5290,1540e" filled="f" strokeweight="1.5pt">
                <v:path arrowok="t" o:connecttype="custom" o:connectlocs="2473072,155101;4113270,125401;235044,907504;2703006,1016405" o:connectangles="0,0,0,0"/>
              </v:shape>
            </w:pict>
          </mc:Fallback>
        </mc:AlternateContent>
      </w:r>
    </w:p>
    <w:p w14:paraId="606AF4C9"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023DBF8E" w14:textId="77777777" w:rsidR="002F3541" w:rsidRPr="000B3A97"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15EA59B8" w14:textId="77777777" w:rsidR="002F3541" w:rsidRPr="000B3A97" w:rsidRDefault="002F3541" w:rsidP="002F3541">
      <w:pPr>
        <w:pStyle w:val="Paragraphedeliste"/>
        <w:suppressAutoHyphens/>
        <w:spacing w:before="120" w:line="276" w:lineRule="auto"/>
        <w:ind w:left="0"/>
        <w:contextualSpacing w:val="0"/>
        <w:jc w:val="both"/>
        <w:rPr>
          <w:rFonts w:eastAsia="Arial Unicode MS"/>
          <w:sz w:val="22"/>
          <w:szCs w:val="22"/>
        </w:rPr>
      </w:pPr>
    </w:p>
    <w:p w14:paraId="5A80A4FC" w14:textId="77777777" w:rsidR="002F3541" w:rsidRPr="000B3A97" w:rsidRDefault="002F3541" w:rsidP="002F3541">
      <w:pPr>
        <w:spacing w:before="120" w:after="120"/>
        <w:jc w:val="center"/>
        <w:rPr>
          <w:rFonts w:eastAsia="Arial Unicode MS"/>
          <w:sz w:val="22"/>
          <w:szCs w:val="22"/>
        </w:rPr>
      </w:pPr>
    </w:p>
    <w:p w14:paraId="144650C9" w14:textId="77777777" w:rsidR="002F3541" w:rsidRPr="000B3A97" w:rsidRDefault="002F3541" w:rsidP="002F3541">
      <w:pPr>
        <w:jc w:val="center"/>
        <w:rPr>
          <w:rFonts w:eastAsia="Arial Unicode MS"/>
          <w:sz w:val="22"/>
          <w:szCs w:val="22"/>
        </w:rPr>
      </w:pPr>
    </w:p>
    <w:p w14:paraId="6895DE72" w14:textId="77777777" w:rsidR="002F3541" w:rsidRPr="000B3A97" w:rsidRDefault="002F3541" w:rsidP="002F3541">
      <w:pPr>
        <w:jc w:val="center"/>
        <w:rPr>
          <w:rFonts w:eastAsia="Arial Unicode MS"/>
          <w:sz w:val="22"/>
          <w:szCs w:val="22"/>
        </w:rPr>
      </w:pPr>
    </w:p>
    <w:p w14:paraId="5883BACA" w14:textId="77777777" w:rsidR="002F3541" w:rsidRPr="000B3A97" w:rsidRDefault="002F3541" w:rsidP="002F3541">
      <w:pPr>
        <w:jc w:val="center"/>
        <w:rPr>
          <w:rFonts w:eastAsia="Arial Unicode MS"/>
          <w:sz w:val="22"/>
          <w:szCs w:val="22"/>
        </w:rPr>
      </w:pPr>
    </w:p>
    <w:p w14:paraId="50A1CF7E" w14:textId="77777777" w:rsidR="002F3541" w:rsidRPr="000B3A97" w:rsidRDefault="002F3541" w:rsidP="002F3541">
      <w:pPr>
        <w:jc w:val="center"/>
        <w:rPr>
          <w:rFonts w:eastAsia="Arial Unicode MS"/>
          <w:sz w:val="22"/>
          <w:szCs w:val="22"/>
        </w:rPr>
      </w:pPr>
    </w:p>
    <w:p w14:paraId="6AA1F521" w14:textId="77777777" w:rsidR="000B3A97" w:rsidRPr="000B3A97" w:rsidRDefault="000B3A97" w:rsidP="002F3541">
      <w:pPr>
        <w:jc w:val="center"/>
        <w:rPr>
          <w:rFonts w:eastAsia="Arial Unicode MS"/>
          <w:sz w:val="22"/>
          <w:szCs w:val="22"/>
        </w:rPr>
      </w:pPr>
    </w:p>
    <w:p w14:paraId="6245E374" w14:textId="77777777" w:rsidR="000B3A97" w:rsidRPr="000B3A97" w:rsidRDefault="000B3A97" w:rsidP="002F3541">
      <w:pPr>
        <w:jc w:val="center"/>
        <w:rPr>
          <w:rFonts w:eastAsia="Arial Unicode MS"/>
          <w:sz w:val="22"/>
          <w:szCs w:val="22"/>
        </w:rPr>
      </w:pPr>
    </w:p>
    <w:p w14:paraId="2E33CBA2" w14:textId="77777777" w:rsidR="000B3A97" w:rsidRPr="000B3A97" w:rsidRDefault="000B3A97" w:rsidP="002F3541">
      <w:pPr>
        <w:jc w:val="center"/>
        <w:rPr>
          <w:rFonts w:eastAsia="Arial Unicode MS"/>
          <w:sz w:val="22"/>
          <w:szCs w:val="22"/>
        </w:rPr>
      </w:pPr>
    </w:p>
    <w:p w14:paraId="1417CE4F" w14:textId="77777777" w:rsidR="000B3A97" w:rsidRPr="000B3A97" w:rsidRDefault="000B3A97" w:rsidP="002F3541">
      <w:pPr>
        <w:jc w:val="center"/>
        <w:rPr>
          <w:rFonts w:eastAsia="Arial Unicode MS"/>
          <w:sz w:val="22"/>
          <w:szCs w:val="22"/>
        </w:rPr>
      </w:pPr>
    </w:p>
    <w:p w14:paraId="705278F9" w14:textId="77777777" w:rsidR="000B3A97" w:rsidRPr="000B3A97" w:rsidRDefault="000B3A97" w:rsidP="002F3541">
      <w:pPr>
        <w:jc w:val="center"/>
        <w:rPr>
          <w:rFonts w:eastAsia="Arial Unicode MS"/>
          <w:sz w:val="22"/>
          <w:szCs w:val="22"/>
        </w:rPr>
      </w:pPr>
    </w:p>
    <w:p w14:paraId="26F7E537" w14:textId="77777777" w:rsidR="000B3A97" w:rsidRPr="000B3A97" w:rsidRDefault="000B3A97" w:rsidP="002F3541">
      <w:pPr>
        <w:jc w:val="center"/>
        <w:rPr>
          <w:rFonts w:eastAsia="Arial Unicode MS"/>
          <w:sz w:val="22"/>
          <w:szCs w:val="22"/>
        </w:rPr>
      </w:pPr>
    </w:p>
    <w:p w14:paraId="0F213318" w14:textId="77777777" w:rsidR="000B3A97" w:rsidRPr="000B3A97" w:rsidRDefault="000B3A97" w:rsidP="002F3541">
      <w:pPr>
        <w:jc w:val="center"/>
        <w:rPr>
          <w:rFonts w:eastAsia="Arial Unicode MS"/>
          <w:sz w:val="22"/>
          <w:szCs w:val="22"/>
        </w:rPr>
      </w:pPr>
    </w:p>
    <w:p w14:paraId="07B1D778" w14:textId="77777777" w:rsidR="000B3A97" w:rsidRPr="000B3A97" w:rsidRDefault="000B3A97" w:rsidP="002F3541">
      <w:pPr>
        <w:jc w:val="center"/>
        <w:rPr>
          <w:rFonts w:eastAsia="Arial Unicode MS"/>
          <w:sz w:val="22"/>
          <w:szCs w:val="22"/>
        </w:rPr>
      </w:pPr>
    </w:p>
    <w:p w14:paraId="4CA3CF77" w14:textId="77777777" w:rsidR="000B3A97" w:rsidRPr="000B3A97" w:rsidRDefault="000B3A97" w:rsidP="002F3541">
      <w:pPr>
        <w:jc w:val="center"/>
        <w:rPr>
          <w:rFonts w:eastAsia="Arial Unicode MS"/>
          <w:sz w:val="22"/>
          <w:szCs w:val="22"/>
        </w:rPr>
      </w:pPr>
    </w:p>
    <w:p w14:paraId="435ADCE6" w14:textId="77777777" w:rsidR="000B3A97" w:rsidRDefault="000B3A97" w:rsidP="002F3541">
      <w:pPr>
        <w:jc w:val="center"/>
        <w:rPr>
          <w:rFonts w:eastAsia="Arial Unicode MS"/>
          <w:sz w:val="22"/>
          <w:szCs w:val="22"/>
        </w:rPr>
      </w:pPr>
    </w:p>
    <w:p w14:paraId="0FD94723" w14:textId="77777777" w:rsidR="009E41AF" w:rsidRDefault="009E41AF" w:rsidP="002F3541">
      <w:pPr>
        <w:jc w:val="center"/>
        <w:rPr>
          <w:rFonts w:eastAsia="Arial Unicode MS"/>
          <w:sz w:val="22"/>
          <w:szCs w:val="22"/>
        </w:rPr>
      </w:pPr>
    </w:p>
    <w:p w14:paraId="1D8ACC8E" w14:textId="77777777" w:rsidR="009E41AF" w:rsidRDefault="009E41AF" w:rsidP="002F3541">
      <w:pPr>
        <w:jc w:val="center"/>
        <w:rPr>
          <w:rFonts w:eastAsia="Arial Unicode MS"/>
          <w:sz w:val="22"/>
          <w:szCs w:val="22"/>
        </w:rPr>
      </w:pPr>
    </w:p>
    <w:p w14:paraId="70D617F5" w14:textId="77777777" w:rsidR="009E41AF" w:rsidRDefault="009E41AF" w:rsidP="002F3541">
      <w:pPr>
        <w:jc w:val="center"/>
        <w:rPr>
          <w:rFonts w:eastAsia="Arial Unicode MS"/>
          <w:sz w:val="22"/>
          <w:szCs w:val="22"/>
        </w:rPr>
      </w:pPr>
    </w:p>
    <w:p w14:paraId="606210EE" w14:textId="77777777" w:rsidR="009E41AF" w:rsidRDefault="009E41AF" w:rsidP="002F3541">
      <w:pPr>
        <w:jc w:val="center"/>
        <w:rPr>
          <w:rFonts w:eastAsia="Arial Unicode MS"/>
          <w:sz w:val="22"/>
          <w:szCs w:val="22"/>
        </w:rPr>
      </w:pPr>
    </w:p>
    <w:p w14:paraId="2D306F47" w14:textId="77777777" w:rsidR="009E41AF" w:rsidRDefault="009E41AF" w:rsidP="002F3541">
      <w:pPr>
        <w:jc w:val="center"/>
        <w:rPr>
          <w:rFonts w:eastAsia="Arial Unicode MS"/>
          <w:sz w:val="22"/>
          <w:szCs w:val="22"/>
        </w:rPr>
      </w:pPr>
    </w:p>
    <w:p w14:paraId="3629B117" w14:textId="77777777" w:rsidR="009E41AF" w:rsidRDefault="009E41AF" w:rsidP="002F3541">
      <w:pPr>
        <w:jc w:val="center"/>
        <w:rPr>
          <w:rFonts w:eastAsia="Arial Unicode MS"/>
          <w:sz w:val="22"/>
          <w:szCs w:val="22"/>
        </w:rPr>
      </w:pPr>
    </w:p>
    <w:p w14:paraId="787B7EF7" w14:textId="77777777" w:rsidR="009E41AF" w:rsidRDefault="009E41AF" w:rsidP="002F3541">
      <w:pPr>
        <w:jc w:val="center"/>
        <w:rPr>
          <w:rFonts w:eastAsia="Arial Unicode MS"/>
          <w:sz w:val="22"/>
          <w:szCs w:val="22"/>
        </w:rPr>
      </w:pPr>
    </w:p>
    <w:p w14:paraId="34C2D21A" w14:textId="77777777" w:rsidR="009E41AF" w:rsidRDefault="009E41AF" w:rsidP="002F3541">
      <w:pPr>
        <w:jc w:val="center"/>
        <w:rPr>
          <w:rFonts w:eastAsia="Arial Unicode MS"/>
          <w:sz w:val="22"/>
          <w:szCs w:val="22"/>
        </w:rPr>
      </w:pPr>
    </w:p>
    <w:p w14:paraId="3102F967" w14:textId="77777777" w:rsidR="009E41AF" w:rsidRDefault="009E41AF" w:rsidP="002F3541">
      <w:pPr>
        <w:jc w:val="center"/>
        <w:rPr>
          <w:rFonts w:eastAsia="Arial Unicode MS"/>
          <w:sz w:val="22"/>
          <w:szCs w:val="22"/>
        </w:rPr>
      </w:pPr>
    </w:p>
    <w:p w14:paraId="5A26A29B" w14:textId="77777777" w:rsidR="009E41AF" w:rsidRDefault="009E41AF" w:rsidP="002F3541">
      <w:pPr>
        <w:jc w:val="center"/>
        <w:rPr>
          <w:rFonts w:eastAsia="Arial Unicode MS"/>
          <w:sz w:val="22"/>
          <w:szCs w:val="22"/>
        </w:rPr>
      </w:pPr>
    </w:p>
    <w:p w14:paraId="17390B5F" w14:textId="77777777" w:rsidR="009E41AF" w:rsidRDefault="009E41AF" w:rsidP="002F3541">
      <w:pPr>
        <w:jc w:val="center"/>
        <w:rPr>
          <w:rFonts w:eastAsia="Arial Unicode MS"/>
          <w:sz w:val="22"/>
          <w:szCs w:val="22"/>
        </w:rPr>
      </w:pPr>
    </w:p>
    <w:p w14:paraId="0276070B" w14:textId="77777777" w:rsidR="009E41AF" w:rsidRDefault="009E41AF" w:rsidP="002F3541">
      <w:pPr>
        <w:jc w:val="center"/>
        <w:rPr>
          <w:rFonts w:eastAsia="Arial Unicode MS"/>
          <w:sz w:val="22"/>
          <w:szCs w:val="22"/>
        </w:rPr>
      </w:pPr>
    </w:p>
    <w:p w14:paraId="04F8E813" w14:textId="77777777" w:rsidR="009E41AF" w:rsidRDefault="009E41AF" w:rsidP="002F3541">
      <w:pPr>
        <w:jc w:val="center"/>
        <w:rPr>
          <w:rFonts w:eastAsia="Arial Unicode MS"/>
          <w:sz w:val="22"/>
          <w:szCs w:val="22"/>
        </w:rPr>
      </w:pPr>
    </w:p>
    <w:p w14:paraId="5BEBC16C" w14:textId="77777777" w:rsidR="009E41AF" w:rsidRDefault="009E41AF" w:rsidP="002F3541">
      <w:pPr>
        <w:jc w:val="center"/>
        <w:rPr>
          <w:rFonts w:eastAsia="Arial Unicode MS"/>
          <w:sz w:val="22"/>
          <w:szCs w:val="22"/>
        </w:rPr>
      </w:pPr>
    </w:p>
    <w:p w14:paraId="7E68369F" w14:textId="77777777" w:rsidR="009E41AF" w:rsidRDefault="009E41AF" w:rsidP="002F3541">
      <w:pPr>
        <w:jc w:val="center"/>
        <w:rPr>
          <w:rFonts w:eastAsia="Arial Unicode MS"/>
          <w:sz w:val="22"/>
          <w:szCs w:val="22"/>
        </w:rPr>
      </w:pPr>
    </w:p>
    <w:p w14:paraId="7F045FFA" w14:textId="77777777" w:rsidR="009E41AF" w:rsidRDefault="009E41AF" w:rsidP="002F3541">
      <w:pPr>
        <w:jc w:val="center"/>
        <w:rPr>
          <w:rFonts w:eastAsia="Arial Unicode MS"/>
          <w:sz w:val="22"/>
          <w:szCs w:val="22"/>
        </w:rPr>
      </w:pPr>
    </w:p>
    <w:p w14:paraId="00B621AF" w14:textId="77777777" w:rsidR="00E20423" w:rsidRDefault="00E20423" w:rsidP="00927EF9">
      <w:pPr>
        <w:spacing w:before="120" w:after="120"/>
        <w:rPr>
          <w:rFonts w:eastAsia="Arial Unicode MS"/>
          <w:sz w:val="22"/>
          <w:szCs w:val="22"/>
        </w:rPr>
      </w:pPr>
    </w:p>
    <w:p w14:paraId="4AE0150D" w14:textId="77777777" w:rsidR="0039742B" w:rsidRDefault="0039742B" w:rsidP="00927EF9">
      <w:pPr>
        <w:spacing w:before="120" w:after="120"/>
        <w:rPr>
          <w:rFonts w:eastAsia="Arial Unicode MS"/>
          <w:sz w:val="22"/>
          <w:szCs w:val="22"/>
        </w:rPr>
      </w:pPr>
    </w:p>
    <w:p w14:paraId="39F88BE3" w14:textId="77777777" w:rsidR="00C764EE" w:rsidRDefault="00C764EE" w:rsidP="00CF0494">
      <w:pPr>
        <w:spacing w:before="120" w:after="120"/>
        <w:rPr>
          <w:rFonts w:eastAsia="Arial Unicode MS"/>
          <w:sz w:val="22"/>
          <w:szCs w:val="22"/>
        </w:rPr>
      </w:pPr>
    </w:p>
    <w:p w14:paraId="0B7DAC14" w14:textId="77777777" w:rsidR="00264B4A" w:rsidRDefault="00264B4A" w:rsidP="00CF0494">
      <w:pPr>
        <w:spacing w:before="120" w:after="120"/>
        <w:rPr>
          <w:rFonts w:eastAsia="Arial Unicode MS"/>
          <w:sz w:val="22"/>
          <w:szCs w:val="22"/>
        </w:rPr>
      </w:pPr>
    </w:p>
    <w:p w14:paraId="6F3F42F8" w14:textId="77777777" w:rsidR="00264B4A" w:rsidRDefault="00264B4A" w:rsidP="00CF0494">
      <w:pPr>
        <w:spacing w:before="120" w:after="120"/>
        <w:rPr>
          <w:rFonts w:eastAsia="Arial Unicode MS"/>
          <w:sz w:val="22"/>
          <w:szCs w:val="22"/>
        </w:rPr>
      </w:pPr>
    </w:p>
    <w:p w14:paraId="68F91DC6" w14:textId="77777777" w:rsidR="00264B4A" w:rsidRDefault="00264B4A" w:rsidP="00CF0494">
      <w:pPr>
        <w:spacing w:before="120" w:after="120"/>
        <w:rPr>
          <w:rFonts w:eastAsia="Arial Unicode MS"/>
          <w:sz w:val="22"/>
          <w:szCs w:val="22"/>
        </w:rPr>
      </w:pPr>
    </w:p>
    <w:p w14:paraId="37F83489" w14:textId="77777777" w:rsidR="00264B4A" w:rsidRDefault="00264B4A" w:rsidP="00CF0494">
      <w:pPr>
        <w:spacing w:before="120" w:after="120"/>
        <w:rPr>
          <w:rFonts w:eastAsia="Arial Unicode MS"/>
          <w:sz w:val="22"/>
          <w:szCs w:val="22"/>
        </w:rPr>
      </w:pPr>
    </w:p>
    <w:p w14:paraId="48042C0F" w14:textId="77777777" w:rsidR="00264B4A" w:rsidRDefault="00264B4A" w:rsidP="00CF0494">
      <w:pPr>
        <w:spacing w:before="120" w:after="120"/>
        <w:rPr>
          <w:rFonts w:eastAsia="Arial Unicode MS"/>
          <w:sz w:val="22"/>
          <w:szCs w:val="22"/>
        </w:rPr>
      </w:pPr>
    </w:p>
    <w:p w14:paraId="631B0F71" w14:textId="77777777" w:rsidR="00264B4A" w:rsidRDefault="00264B4A" w:rsidP="00CF0494">
      <w:pPr>
        <w:spacing w:before="120" w:after="120"/>
        <w:rPr>
          <w:rFonts w:eastAsia="Arial Unicode MS"/>
          <w:sz w:val="22"/>
          <w:szCs w:val="22"/>
        </w:rPr>
      </w:pPr>
    </w:p>
    <w:p w14:paraId="202C53A5" w14:textId="77777777" w:rsidR="00264B4A" w:rsidRDefault="00264B4A" w:rsidP="00CF0494">
      <w:pPr>
        <w:spacing w:before="120" w:after="120"/>
        <w:rPr>
          <w:rFonts w:eastAsia="Arial Unicode MS"/>
          <w:sz w:val="22"/>
          <w:szCs w:val="22"/>
        </w:rPr>
      </w:pPr>
    </w:p>
    <w:p w14:paraId="5F91A281" w14:textId="77777777" w:rsidR="00264B4A" w:rsidRDefault="00264B4A" w:rsidP="00CF0494">
      <w:pPr>
        <w:spacing w:before="120" w:after="120"/>
        <w:rPr>
          <w:rFonts w:eastAsia="Arial Unicode MS"/>
          <w:sz w:val="22"/>
          <w:szCs w:val="22"/>
        </w:rPr>
      </w:pPr>
    </w:p>
    <w:p w14:paraId="7114063A" w14:textId="77777777" w:rsidR="00264B4A" w:rsidRPr="000B3A97" w:rsidRDefault="00264B4A" w:rsidP="00CF0494">
      <w:pPr>
        <w:spacing w:before="120" w:after="120"/>
        <w:rPr>
          <w:rFonts w:eastAsia="Arial Unicode MS"/>
          <w:sz w:val="22"/>
          <w:szCs w:val="22"/>
        </w:rPr>
      </w:pPr>
    </w:p>
    <w:p w14:paraId="0F1B48B4" w14:textId="77777777" w:rsidR="00C764EE" w:rsidRPr="000B3A97" w:rsidRDefault="00C764EE" w:rsidP="00A56B08">
      <w:pPr>
        <w:spacing w:before="120" w:after="120"/>
        <w:jc w:val="center"/>
        <w:rPr>
          <w:rFonts w:eastAsia="Arial Unicode MS"/>
          <w:sz w:val="22"/>
          <w:szCs w:val="22"/>
        </w:rPr>
      </w:pPr>
    </w:p>
    <w:p w14:paraId="24C0CE93" w14:textId="77777777" w:rsidR="00C764EE" w:rsidRPr="000B3A97" w:rsidRDefault="00C764EE" w:rsidP="00A56B08">
      <w:pPr>
        <w:spacing w:before="120" w:after="120"/>
        <w:jc w:val="center"/>
        <w:rPr>
          <w:rFonts w:eastAsia="Arial Unicode MS"/>
          <w:sz w:val="22"/>
          <w:szCs w:val="22"/>
        </w:rPr>
      </w:pPr>
    </w:p>
    <w:p w14:paraId="13C1A530" w14:textId="77777777" w:rsidR="00C764EE" w:rsidRPr="000B3A97" w:rsidRDefault="00130CE2"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5920" behindDoc="0" locked="0" layoutInCell="1" allowOverlap="1" wp14:anchorId="31C1D31C" wp14:editId="78346159">
                <wp:simplePos x="0" y="0"/>
                <wp:positionH relativeFrom="column">
                  <wp:posOffset>605155</wp:posOffset>
                </wp:positionH>
                <wp:positionV relativeFrom="paragraph">
                  <wp:posOffset>193675</wp:posOffset>
                </wp:positionV>
                <wp:extent cx="5048250" cy="2111375"/>
                <wp:effectExtent l="39370" t="50800" r="36830" b="57150"/>
                <wp:wrapNone/>
                <wp:docPr id="17"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D0125E2" w14:textId="77777777" w:rsidR="0053462C" w:rsidRPr="00967AF3" w:rsidRDefault="0053462C"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10172AAB" w14:textId="77777777" w:rsidR="0053462C" w:rsidRPr="00C8344A" w:rsidRDefault="0053462C"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1D31C" id="AutoShape 534" o:spid="_x0000_s1049" type="#_x0000_t69" style="position:absolute;left:0;text-align:left;margin-left:47.65pt;margin-top:15.25pt;width:397.5pt;height:16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" strokeweight="2.25pt">
                <v:textbox>
                  <w:txbxContent>
                    <w:p w14:paraId="5D0125E2" w14:textId="77777777" w:rsidR="0053462C" w:rsidRPr="00967AF3" w:rsidRDefault="0053462C"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10172AAB" w14:textId="77777777" w:rsidR="0053462C" w:rsidRPr="00C8344A" w:rsidRDefault="0053462C"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v:shape>
            </w:pict>
          </mc:Fallback>
        </mc:AlternateContent>
      </w:r>
    </w:p>
    <w:p w14:paraId="06EAD65E" w14:textId="77777777" w:rsidR="00C764EE" w:rsidRPr="000B3A97" w:rsidRDefault="00C764EE" w:rsidP="00A56B08">
      <w:pPr>
        <w:spacing w:before="120" w:after="120"/>
        <w:jc w:val="center"/>
        <w:rPr>
          <w:rFonts w:eastAsia="Arial Unicode MS"/>
          <w:sz w:val="22"/>
          <w:szCs w:val="22"/>
        </w:rPr>
      </w:pPr>
    </w:p>
    <w:p w14:paraId="7A2E82E7" w14:textId="77777777" w:rsidR="00C764EE" w:rsidRPr="000B3A97" w:rsidRDefault="00C764EE" w:rsidP="00A56B08">
      <w:pPr>
        <w:spacing w:before="120" w:after="120"/>
        <w:jc w:val="center"/>
        <w:rPr>
          <w:rFonts w:eastAsia="Arial Unicode MS"/>
          <w:sz w:val="22"/>
          <w:szCs w:val="22"/>
        </w:rPr>
      </w:pPr>
    </w:p>
    <w:p w14:paraId="6560BEF1" w14:textId="77777777" w:rsidR="00C764EE" w:rsidRPr="000B3A97" w:rsidRDefault="00C764EE" w:rsidP="00A56B08">
      <w:pPr>
        <w:spacing w:before="120" w:after="120"/>
        <w:jc w:val="center"/>
        <w:rPr>
          <w:rFonts w:eastAsia="Arial Unicode MS"/>
          <w:sz w:val="22"/>
          <w:szCs w:val="22"/>
        </w:rPr>
      </w:pPr>
    </w:p>
    <w:p w14:paraId="4B8A1A76" w14:textId="77777777" w:rsidR="00C764EE" w:rsidRPr="000B3A97" w:rsidRDefault="00C764EE" w:rsidP="00A56B08">
      <w:pPr>
        <w:spacing w:before="120" w:after="120"/>
        <w:jc w:val="center"/>
        <w:rPr>
          <w:rFonts w:eastAsia="Arial Unicode MS"/>
          <w:sz w:val="22"/>
          <w:szCs w:val="22"/>
        </w:rPr>
      </w:pPr>
    </w:p>
    <w:p w14:paraId="0C2604D3" w14:textId="77777777" w:rsidR="00C764EE" w:rsidRPr="000B3A97" w:rsidRDefault="00C764EE" w:rsidP="00A56B08">
      <w:pPr>
        <w:spacing w:before="120" w:after="120"/>
        <w:jc w:val="center"/>
        <w:rPr>
          <w:rFonts w:eastAsia="Arial Unicode MS"/>
          <w:sz w:val="22"/>
          <w:szCs w:val="22"/>
        </w:rPr>
      </w:pPr>
    </w:p>
    <w:p w14:paraId="2993D1F8" w14:textId="77777777" w:rsidR="00C764EE" w:rsidRPr="000B3A97" w:rsidRDefault="00C764EE" w:rsidP="00A56B08">
      <w:pPr>
        <w:spacing w:before="120" w:after="120"/>
        <w:jc w:val="center"/>
        <w:rPr>
          <w:rFonts w:eastAsia="Arial Unicode MS"/>
          <w:sz w:val="22"/>
          <w:szCs w:val="22"/>
        </w:rPr>
      </w:pPr>
    </w:p>
    <w:p w14:paraId="26EADD3A" w14:textId="77777777" w:rsidR="00C764EE" w:rsidRPr="000B3A97" w:rsidRDefault="00C764EE" w:rsidP="00A56B08">
      <w:pPr>
        <w:spacing w:before="120" w:after="120"/>
        <w:jc w:val="center"/>
        <w:rPr>
          <w:rFonts w:eastAsia="Arial Unicode MS"/>
          <w:sz w:val="22"/>
          <w:szCs w:val="22"/>
        </w:rPr>
      </w:pPr>
    </w:p>
    <w:p w14:paraId="1B35D483" w14:textId="77777777" w:rsidR="00C764EE" w:rsidRPr="000B3A97" w:rsidRDefault="00C764EE" w:rsidP="00A56B08">
      <w:pPr>
        <w:spacing w:before="120" w:after="120"/>
        <w:jc w:val="center"/>
        <w:rPr>
          <w:rFonts w:eastAsia="Arial Unicode MS"/>
          <w:sz w:val="22"/>
          <w:szCs w:val="22"/>
        </w:rPr>
      </w:pPr>
    </w:p>
    <w:p w14:paraId="7B266247" w14:textId="77777777" w:rsidR="00EA6D92" w:rsidRPr="000B3A97" w:rsidRDefault="00EA6D92" w:rsidP="00A56B08">
      <w:pPr>
        <w:spacing w:before="120" w:after="120"/>
        <w:jc w:val="center"/>
        <w:rPr>
          <w:rFonts w:eastAsia="Arial Unicode MS"/>
          <w:sz w:val="22"/>
          <w:szCs w:val="22"/>
        </w:rPr>
      </w:pPr>
    </w:p>
    <w:p w14:paraId="0A9542F2" w14:textId="77777777" w:rsidR="00EA6D92" w:rsidRPr="000B3A97" w:rsidRDefault="00EA6D92" w:rsidP="00A56B08">
      <w:pPr>
        <w:spacing w:before="120" w:after="120"/>
        <w:jc w:val="center"/>
        <w:rPr>
          <w:rFonts w:eastAsia="Arial Unicode MS"/>
          <w:sz w:val="22"/>
          <w:szCs w:val="22"/>
        </w:rPr>
      </w:pPr>
    </w:p>
    <w:p w14:paraId="1B35E8DA" w14:textId="77777777" w:rsidR="00EA6D92" w:rsidRPr="000B3A97" w:rsidRDefault="00EA6D92" w:rsidP="00A56B08">
      <w:pPr>
        <w:spacing w:before="120" w:after="120"/>
        <w:jc w:val="center"/>
        <w:rPr>
          <w:rFonts w:eastAsia="Arial Unicode MS"/>
          <w:sz w:val="22"/>
          <w:szCs w:val="22"/>
        </w:rPr>
      </w:pPr>
    </w:p>
    <w:p w14:paraId="7E32A9BD" w14:textId="77777777" w:rsidR="00EA6D92" w:rsidRPr="000B3A97" w:rsidRDefault="00EA6D92" w:rsidP="00A56B08">
      <w:pPr>
        <w:spacing w:before="120" w:after="120"/>
        <w:jc w:val="center"/>
        <w:rPr>
          <w:rFonts w:eastAsia="Arial Unicode MS"/>
          <w:sz w:val="22"/>
          <w:szCs w:val="22"/>
        </w:rPr>
      </w:pPr>
    </w:p>
    <w:p w14:paraId="78A6C0DA" w14:textId="77777777" w:rsidR="00EA6D92" w:rsidRPr="000B3A97" w:rsidRDefault="00EA6D92" w:rsidP="00A56B08">
      <w:pPr>
        <w:spacing w:before="120" w:after="120"/>
        <w:jc w:val="center"/>
        <w:rPr>
          <w:rFonts w:eastAsia="Arial Unicode MS"/>
          <w:sz w:val="22"/>
          <w:szCs w:val="22"/>
        </w:rPr>
      </w:pPr>
    </w:p>
    <w:p w14:paraId="30415B84" w14:textId="77777777" w:rsidR="00EA6D92" w:rsidRPr="000B3A97" w:rsidRDefault="00EA6D92" w:rsidP="00A56B08">
      <w:pPr>
        <w:spacing w:before="120" w:after="120"/>
        <w:jc w:val="center"/>
        <w:rPr>
          <w:rFonts w:eastAsia="Arial Unicode MS"/>
          <w:sz w:val="22"/>
          <w:szCs w:val="22"/>
        </w:rPr>
      </w:pPr>
    </w:p>
    <w:p w14:paraId="56609538" w14:textId="77777777" w:rsidR="00EA6D92" w:rsidRPr="000B3A97" w:rsidRDefault="00EA6D92" w:rsidP="00A56B08">
      <w:pPr>
        <w:spacing w:before="120" w:after="120"/>
        <w:jc w:val="center"/>
        <w:rPr>
          <w:rFonts w:eastAsia="Arial Unicode MS"/>
          <w:sz w:val="22"/>
          <w:szCs w:val="22"/>
        </w:rPr>
      </w:pPr>
    </w:p>
    <w:p w14:paraId="52495D02" w14:textId="77777777" w:rsidR="00EA6D92" w:rsidRPr="000B3A97" w:rsidRDefault="00EA6D92" w:rsidP="00A56B08">
      <w:pPr>
        <w:spacing w:before="120" w:after="120"/>
        <w:jc w:val="center"/>
        <w:rPr>
          <w:rFonts w:eastAsia="Arial Unicode MS"/>
          <w:sz w:val="22"/>
          <w:szCs w:val="22"/>
        </w:rPr>
      </w:pPr>
    </w:p>
    <w:p w14:paraId="6382037F" w14:textId="77777777" w:rsidR="00EA6D92" w:rsidRPr="000B3A97" w:rsidRDefault="00EA6D92" w:rsidP="00A56B08">
      <w:pPr>
        <w:spacing w:before="120" w:after="120"/>
        <w:jc w:val="center"/>
        <w:rPr>
          <w:rFonts w:eastAsia="Arial Unicode MS"/>
          <w:sz w:val="22"/>
          <w:szCs w:val="22"/>
        </w:rPr>
      </w:pPr>
    </w:p>
    <w:p w14:paraId="0DCCFCF3" w14:textId="77777777" w:rsidR="00EA6D92" w:rsidRPr="000B3A97" w:rsidRDefault="00EA6D92" w:rsidP="00A56B08">
      <w:pPr>
        <w:spacing w:before="120" w:after="120"/>
        <w:jc w:val="center"/>
        <w:rPr>
          <w:rFonts w:eastAsia="Arial Unicode MS"/>
          <w:sz w:val="22"/>
          <w:szCs w:val="22"/>
        </w:rPr>
      </w:pPr>
    </w:p>
    <w:p w14:paraId="0C10B9A4" w14:textId="77777777" w:rsidR="00EA6D92" w:rsidRPr="000B3A97" w:rsidRDefault="00EA6D92" w:rsidP="00A56B08">
      <w:pPr>
        <w:spacing w:before="120" w:after="120"/>
        <w:jc w:val="center"/>
        <w:rPr>
          <w:rFonts w:eastAsia="Arial Unicode MS"/>
          <w:sz w:val="22"/>
          <w:szCs w:val="22"/>
        </w:rPr>
      </w:pPr>
    </w:p>
    <w:p w14:paraId="78AE875D" w14:textId="77777777" w:rsidR="00EA6D92" w:rsidRPr="000B3A97" w:rsidRDefault="00EA6D92" w:rsidP="00A56B08">
      <w:pPr>
        <w:spacing w:before="120" w:after="120"/>
        <w:jc w:val="center"/>
        <w:rPr>
          <w:rFonts w:eastAsia="Arial Unicode MS"/>
          <w:sz w:val="22"/>
          <w:szCs w:val="22"/>
        </w:rPr>
      </w:pPr>
    </w:p>
    <w:p w14:paraId="5A8C033A" w14:textId="77777777" w:rsidR="00EA6D92" w:rsidRPr="000B3A97" w:rsidRDefault="00EA6D92" w:rsidP="00A56B08">
      <w:pPr>
        <w:spacing w:before="120" w:after="120"/>
        <w:jc w:val="center"/>
        <w:rPr>
          <w:rFonts w:eastAsia="Arial Unicode MS"/>
          <w:sz w:val="22"/>
          <w:szCs w:val="22"/>
        </w:rPr>
      </w:pPr>
    </w:p>
    <w:p w14:paraId="4864BF6E" w14:textId="77777777" w:rsidR="00EA6D92" w:rsidRPr="000B3A97" w:rsidRDefault="00EA6D92" w:rsidP="00A56B08">
      <w:pPr>
        <w:spacing w:before="120" w:after="120"/>
        <w:jc w:val="center"/>
        <w:rPr>
          <w:rFonts w:eastAsia="Arial Unicode MS"/>
          <w:sz w:val="22"/>
          <w:szCs w:val="22"/>
        </w:rPr>
      </w:pPr>
    </w:p>
    <w:p w14:paraId="16AD38D7" w14:textId="0E6A46A8" w:rsidR="0055510A" w:rsidRDefault="0055510A" w:rsidP="00704A87">
      <w:pPr>
        <w:rPr>
          <w:rFonts w:eastAsia="Arial Unicode MS"/>
          <w:sz w:val="22"/>
          <w:szCs w:val="22"/>
        </w:rPr>
      </w:pPr>
    </w:p>
    <w:p w14:paraId="6636ECE5" w14:textId="77777777" w:rsidR="00E20423" w:rsidRDefault="00E20423" w:rsidP="00704A87">
      <w:pPr>
        <w:rPr>
          <w:rFonts w:eastAsia="Arial Unicode MS"/>
          <w:sz w:val="22"/>
          <w:szCs w:val="22"/>
        </w:rPr>
      </w:pPr>
    </w:p>
    <w:p w14:paraId="5A14CDD3" w14:textId="77777777" w:rsidR="0055510A" w:rsidRDefault="0055510A" w:rsidP="00704A87">
      <w:pPr>
        <w:rPr>
          <w:rFonts w:eastAsia="Arial Unicode MS"/>
          <w:sz w:val="22"/>
          <w:szCs w:val="22"/>
        </w:rPr>
      </w:pPr>
    </w:p>
    <w:p w14:paraId="5120DD0A" w14:textId="77777777" w:rsidR="00927EF9" w:rsidRDefault="00927EF9" w:rsidP="00704A87">
      <w:pPr>
        <w:rPr>
          <w:rFonts w:eastAsia="Arial Unicode MS"/>
          <w:sz w:val="22"/>
          <w:szCs w:val="22"/>
        </w:rPr>
      </w:pPr>
    </w:p>
    <w:p w14:paraId="74CCB44D" w14:textId="77777777" w:rsidR="00704A87" w:rsidRPr="000B3A97" w:rsidRDefault="00704A87" w:rsidP="00704A87">
      <w:pPr>
        <w:rPr>
          <w:rFonts w:eastAsia="Arial Unicode MS"/>
          <w:sz w:val="22"/>
          <w:szCs w:val="22"/>
        </w:rPr>
      </w:pPr>
    </w:p>
    <w:p w14:paraId="3930E4DB" w14:textId="558A935D" w:rsidR="000022A1" w:rsidRPr="0062303E" w:rsidRDefault="000022A1" w:rsidP="0062303E">
      <w:pPr>
        <w:jc w:val="center"/>
        <w:rPr>
          <w:rFonts w:eastAsia="Arial Unicode MS"/>
          <w:b/>
          <w:sz w:val="22"/>
          <w:szCs w:val="22"/>
        </w:rPr>
      </w:pPr>
      <w:r w:rsidRPr="0062303E">
        <w:rPr>
          <w:rFonts w:eastAsia="Arial Unicode MS"/>
          <w:b/>
          <w:sz w:val="22"/>
          <w:szCs w:val="22"/>
        </w:rPr>
        <w:t>TITRE III</w:t>
      </w:r>
      <w:r w:rsidR="004575AF" w:rsidRPr="0062303E">
        <w:rPr>
          <w:rFonts w:eastAsia="Arial Unicode MS"/>
          <w:b/>
          <w:sz w:val="22"/>
          <w:szCs w:val="22"/>
        </w:rPr>
        <w:t>-1</w:t>
      </w:r>
      <w:r w:rsidRPr="0062303E">
        <w:rPr>
          <w:rFonts w:eastAsia="Arial Unicode MS"/>
          <w:b/>
          <w:sz w:val="22"/>
          <w:szCs w:val="22"/>
        </w:rPr>
        <w:t> : CADRE DU BORDEREAU DES PRIX UNITAIRES</w:t>
      </w:r>
      <w:r w:rsidR="00CF0494" w:rsidRPr="0062303E">
        <w:rPr>
          <w:rFonts w:eastAsia="Arial Unicode MS"/>
          <w:b/>
          <w:sz w:val="22"/>
          <w:szCs w:val="22"/>
        </w:rPr>
        <w:t xml:space="preserve"> </w:t>
      </w:r>
    </w:p>
    <w:tbl>
      <w:tblPr>
        <w:tblW w:w="10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21"/>
        <w:gridCol w:w="5953"/>
        <w:gridCol w:w="850"/>
        <w:gridCol w:w="851"/>
        <w:gridCol w:w="1587"/>
      </w:tblGrid>
      <w:tr w:rsidR="00B25CB1" w:rsidRPr="000B3A97" w14:paraId="01907367" w14:textId="77777777" w:rsidTr="00B25CB1">
        <w:trPr>
          <w:trHeight w:val="268"/>
          <w:jc w:val="center"/>
        </w:trPr>
        <w:tc>
          <w:tcPr>
            <w:tcW w:w="921" w:type="dxa"/>
            <w:vMerge w:val="restart"/>
            <w:shd w:val="clear" w:color="auto" w:fill="auto"/>
            <w:vAlign w:val="center"/>
          </w:tcPr>
          <w:p w14:paraId="23C8804C"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N°  prix</w:t>
            </w:r>
          </w:p>
        </w:tc>
        <w:tc>
          <w:tcPr>
            <w:tcW w:w="5953" w:type="dxa"/>
            <w:vMerge w:val="restart"/>
            <w:shd w:val="clear" w:color="auto" w:fill="auto"/>
            <w:vAlign w:val="center"/>
          </w:tcPr>
          <w:p w14:paraId="5DEEBC2C"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 xml:space="preserve">DESIGNATION DE LA NATURE D’OUVRAGE </w:t>
            </w:r>
          </w:p>
        </w:tc>
        <w:tc>
          <w:tcPr>
            <w:tcW w:w="850" w:type="dxa"/>
            <w:vMerge w:val="restart"/>
            <w:shd w:val="clear" w:color="auto" w:fill="auto"/>
            <w:vAlign w:val="center"/>
          </w:tcPr>
          <w:p w14:paraId="2AB5D8A6"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Unité</w:t>
            </w:r>
          </w:p>
        </w:tc>
        <w:tc>
          <w:tcPr>
            <w:tcW w:w="2438" w:type="dxa"/>
            <w:gridSpan w:val="2"/>
            <w:shd w:val="clear" w:color="auto" w:fill="auto"/>
            <w:vAlign w:val="center"/>
          </w:tcPr>
          <w:p w14:paraId="1D452B07"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Prix unitaires</w:t>
            </w:r>
          </w:p>
        </w:tc>
      </w:tr>
      <w:tr w:rsidR="00B25CB1" w:rsidRPr="000B3A97" w14:paraId="42E46BED" w14:textId="77777777" w:rsidTr="00B25CB1">
        <w:trPr>
          <w:trHeight w:val="90"/>
          <w:jc w:val="center"/>
        </w:trPr>
        <w:tc>
          <w:tcPr>
            <w:tcW w:w="921" w:type="dxa"/>
            <w:vMerge/>
            <w:shd w:val="clear" w:color="auto" w:fill="auto"/>
            <w:vAlign w:val="center"/>
          </w:tcPr>
          <w:p w14:paraId="1DA7F150" w14:textId="77777777" w:rsidR="00B25CB1" w:rsidRPr="000B3A97" w:rsidRDefault="00B25CB1" w:rsidP="00B25CB1">
            <w:pPr>
              <w:jc w:val="center"/>
              <w:rPr>
                <w:rFonts w:eastAsia="Arial Unicode MS"/>
                <w:b/>
                <w:bCs/>
                <w:sz w:val="22"/>
                <w:szCs w:val="22"/>
              </w:rPr>
            </w:pPr>
          </w:p>
        </w:tc>
        <w:tc>
          <w:tcPr>
            <w:tcW w:w="5953" w:type="dxa"/>
            <w:vMerge/>
            <w:shd w:val="clear" w:color="auto" w:fill="auto"/>
            <w:vAlign w:val="center"/>
          </w:tcPr>
          <w:p w14:paraId="4EE15B10" w14:textId="77777777" w:rsidR="00B25CB1" w:rsidRPr="000B3A97" w:rsidRDefault="00B25CB1" w:rsidP="00B25CB1">
            <w:pPr>
              <w:jc w:val="center"/>
              <w:rPr>
                <w:rFonts w:eastAsia="Arial Unicode MS"/>
                <w:b/>
                <w:bCs/>
                <w:sz w:val="22"/>
                <w:szCs w:val="22"/>
              </w:rPr>
            </w:pPr>
          </w:p>
        </w:tc>
        <w:tc>
          <w:tcPr>
            <w:tcW w:w="850" w:type="dxa"/>
            <w:vMerge/>
            <w:shd w:val="clear" w:color="auto" w:fill="auto"/>
            <w:vAlign w:val="center"/>
          </w:tcPr>
          <w:p w14:paraId="366F415A" w14:textId="77777777" w:rsidR="00B25CB1" w:rsidRPr="000B3A97" w:rsidRDefault="00B25CB1" w:rsidP="00B25CB1">
            <w:pPr>
              <w:jc w:val="center"/>
              <w:rPr>
                <w:rFonts w:eastAsia="Arial Unicode MS"/>
                <w:b/>
                <w:bCs/>
                <w:sz w:val="22"/>
                <w:szCs w:val="22"/>
              </w:rPr>
            </w:pPr>
          </w:p>
        </w:tc>
        <w:tc>
          <w:tcPr>
            <w:tcW w:w="851" w:type="dxa"/>
            <w:shd w:val="clear" w:color="auto" w:fill="auto"/>
            <w:vAlign w:val="center"/>
          </w:tcPr>
          <w:p w14:paraId="652AF541"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En chiffre</w:t>
            </w:r>
          </w:p>
        </w:tc>
        <w:tc>
          <w:tcPr>
            <w:tcW w:w="1587" w:type="dxa"/>
            <w:vAlign w:val="center"/>
          </w:tcPr>
          <w:p w14:paraId="3C0FBD78"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En lettre</w:t>
            </w:r>
          </w:p>
        </w:tc>
      </w:tr>
      <w:tr w:rsidR="00B25CB1" w:rsidRPr="000B3A97" w14:paraId="33EE642E" w14:textId="77777777" w:rsidTr="00B25CB1">
        <w:trPr>
          <w:trHeight w:val="797"/>
          <w:jc w:val="center"/>
        </w:trPr>
        <w:tc>
          <w:tcPr>
            <w:tcW w:w="10162" w:type="dxa"/>
            <w:gridSpan w:val="5"/>
            <w:shd w:val="clear" w:color="auto" w:fill="auto"/>
            <w:vAlign w:val="center"/>
          </w:tcPr>
          <w:p w14:paraId="500D39F0" w14:textId="77777777" w:rsidR="00B25CB1" w:rsidRPr="000B3A97" w:rsidRDefault="00B25CB1" w:rsidP="00B25CB1">
            <w:pPr>
              <w:jc w:val="both"/>
              <w:rPr>
                <w:rFonts w:eastAsia="Arial Unicode MS"/>
                <w:bCs/>
                <w:sz w:val="22"/>
                <w:szCs w:val="22"/>
              </w:rPr>
            </w:pPr>
            <w:r w:rsidRPr="000B3A97">
              <w:rPr>
                <w:rFonts w:eastAsia="Arial Unicode MS"/>
                <w:bCs/>
                <w:sz w:val="22"/>
                <w:szCs w:val="22"/>
              </w:rPr>
              <w:t>LOT 100 : TRAVAUX PREPARATOIRES – ETUDES</w:t>
            </w:r>
          </w:p>
          <w:p w14:paraId="26749A09" w14:textId="77777777" w:rsidR="00B25CB1" w:rsidRPr="000B3A97" w:rsidRDefault="00B25CB1" w:rsidP="00B25CB1">
            <w:pPr>
              <w:ind w:left="709"/>
              <w:jc w:val="both"/>
              <w:rPr>
                <w:rFonts w:eastAsia="Arial Unicode MS"/>
                <w:bCs/>
                <w:sz w:val="22"/>
                <w:szCs w:val="22"/>
              </w:rPr>
            </w:pPr>
            <w:r w:rsidRPr="000B3A97">
              <w:rPr>
                <w:rFonts w:eastAsia="Arial Unicode MS"/>
                <w:bCs/>
                <w:sz w:val="22"/>
                <w:szCs w:val="22"/>
              </w:rPr>
              <w:t>101 : Etudes et installation de chantier ;</w:t>
            </w:r>
          </w:p>
          <w:p w14:paraId="624609AF" w14:textId="77777777" w:rsidR="00B25CB1" w:rsidRPr="000B3A97" w:rsidRDefault="00B25CB1" w:rsidP="00B25CB1">
            <w:pPr>
              <w:ind w:left="709"/>
              <w:jc w:val="both"/>
              <w:rPr>
                <w:rFonts w:eastAsia="Arial Unicode MS"/>
                <w:bCs/>
                <w:sz w:val="22"/>
                <w:szCs w:val="22"/>
              </w:rPr>
            </w:pPr>
            <w:r w:rsidRPr="000B3A97">
              <w:rPr>
                <w:rFonts w:eastAsia="Arial Unicode MS"/>
                <w:bCs/>
                <w:sz w:val="22"/>
                <w:szCs w:val="22"/>
              </w:rPr>
              <w:t>102 : Débroussai</w:t>
            </w:r>
            <w:r>
              <w:rPr>
                <w:rFonts w:eastAsia="Arial Unicode MS"/>
                <w:bCs/>
                <w:sz w:val="22"/>
                <w:szCs w:val="22"/>
              </w:rPr>
              <w:t>llage du site.</w:t>
            </w:r>
          </w:p>
        </w:tc>
      </w:tr>
      <w:tr w:rsidR="00B25CB1" w:rsidRPr="000B3A97" w14:paraId="20F99D12" w14:textId="77777777" w:rsidTr="00B25CB1">
        <w:trPr>
          <w:trHeight w:val="600"/>
          <w:jc w:val="center"/>
        </w:trPr>
        <w:tc>
          <w:tcPr>
            <w:tcW w:w="921" w:type="dxa"/>
            <w:vAlign w:val="center"/>
          </w:tcPr>
          <w:p w14:paraId="5B85F7E0" w14:textId="77777777" w:rsidR="00B25CB1" w:rsidRPr="000B3A97" w:rsidRDefault="00B25CB1" w:rsidP="00B25CB1">
            <w:pPr>
              <w:jc w:val="center"/>
              <w:rPr>
                <w:rFonts w:eastAsia="Arial Unicode MS"/>
                <w:sz w:val="22"/>
                <w:szCs w:val="22"/>
              </w:rPr>
            </w:pPr>
            <w:r w:rsidRPr="000B3A97">
              <w:rPr>
                <w:rFonts w:eastAsia="Arial Unicode MS"/>
                <w:sz w:val="22"/>
                <w:szCs w:val="22"/>
              </w:rPr>
              <w:t>101</w:t>
            </w:r>
          </w:p>
        </w:tc>
        <w:tc>
          <w:tcPr>
            <w:tcW w:w="5953" w:type="dxa"/>
            <w:vAlign w:val="center"/>
          </w:tcPr>
          <w:p w14:paraId="3D832AEF"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ETUDES ET INSTALLATION DE CHANTIER</w:t>
            </w:r>
          </w:p>
          <w:p w14:paraId="6C12F581" w14:textId="77777777" w:rsidR="00B25CB1" w:rsidRPr="000B3A97" w:rsidRDefault="00B25CB1" w:rsidP="00B25CB1">
            <w:pPr>
              <w:rPr>
                <w:rFonts w:eastAsia="Arial Unicode MS"/>
                <w:sz w:val="22"/>
                <w:szCs w:val="22"/>
              </w:rPr>
            </w:pPr>
            <w:r w:rsidRPr="000B3A97">
              <w:rPr>
                <w:rFonts w:eastAsia="Arial Unicode MS"/>
                <w:sz w:val="22"/>
                <w:szCs w:val="22"/>
              </w:rPr>
              <w:t>Ce prix rémunère au forfait, les frais d’établissement d’un Projet d’exécution des  travaux, l’établissement en fin de chantier d’un dossier de recollement de tous les ouvrages exécutés et toutes opérations préparatoires.</w:t>
            </w:r>
          </w:p>
          <w:p w14:paraId="2E61382C" w14:textId="77777777" w:rsidR="00B25CB1" w:rsidRPr="000B3A97" w:rsidRDefault="00B25CB1" w:rsidP="00B25CB1">
            <w:pPr>
              <w:rPr>
                <w:rFonts w:eastAsia="Arial Unicode MS"/>
                <w:sz w:val="22"/>
                <w:szCs w:val="22"/>
              </w:rPr>
            </w:pPr>
            <w:r w:rsidRPr="000B3A97">
              <w:rPr>
                <w:rFonts w:eastAsia="Arial Unicode MS"/>
                <w:sz w:val="22"/>
                <w:szCs w:val="22"/>
              </w:rPr>
              <w:t>Les études d’exécution comprennent :</w:t>
            </w:r>
          </w:p>
          <w:p w14:paraId="62B4AF72" w14:textId="77777777" w:rsidR="00B25CB1" w:rsidRPr="000B3A97" w:rsidRDefault="00B25CB1" w:rsidP="00D33071">
            <w:pPr>
              <w:pStyle w:val="Paragraphedeliste"/>
              <w:numPr>
                <w:ilvl w:val="0"/>
                <w:numId w:val="25"/>
              </w:numPr>
              <w:tabs>
                <w:tab w:val="clear" w:pos="680"/>
                <w:tab w:val="num" w:pos="352"/>
              </w:tabs>
              <w:ind w:left="494" w:hanging="425"/>
              <w:rPr>
                <w:rFonts w:eastAsia="Arial Unicode MS"/>
                <w:sz w:val="22"/>
                <w:szCs w:val="22"/>
              </w:rPr>
            </w:pPr>
            <w:r w:rsidRPr="000B3A97">
              <w:rPr>
                <w:rFonts w:eastAsia="Arial Unicode MS"/>
                <w:sz w:val="22"/>
                <w:szCs w:val="22"/>
              </w:rPr>
              <w:t>Les plans et les notes de calcul ;</w:t>
            </w:r>
          </w:p>
          <w:p w14:paraId="48BBA2D9" w14:textId="77777777" w:rsidR="00B25CB1" w:rsidRPr="000B3A97" w:rsidRDefault="00B25CB1" w:rsidP="00D33071">
            <w:pPr>
              <w:pStyle w:val="Paragraphedeliste"/>
              <w:numPr>
                <w:ilvl w:val="0"/>
                <w:numId w:val="25"/>
              </w:numPr>
              <w:tabs>
                <w:tab w:val="clear" w:pos="680"/>
                <w:tab w:val="num" w:pos="352"/>
              </w:tabs>
              <w:ind w:left="494" w:hanging="425"/>
              <w:rPr>
                <w:rFonts w:eastAsia="Arial Unicode MS"/>
                <w:sz w:val="22"/>
                <w:szCs w:val="22"/>
              </w:rPr>
            </w:pPr>
            <w:r w:rsidRPr="000B3A97">
              <w:rPr>
                <w:rFonts w:eastAsia="Arial Unicode MS"/>
                <w:sz w:val="22"/>
                <w:szCs w:val="22"/>
              </w:rPr>
              <w:t>La méthodologie d’exécution des travaux ;</w:t>
            </w:r>
          </w:p>
          <w:p w14:paraId="61633107" w14:textId="77777777" w:rsidR="00B25CB1" w:rsidRPr="000B3A97" w:rsidRDefault="00B25CB1" w:rsidP="00D33071">
            <w:pPr>
              <w:numPr>
                <w:ilvl w:val="0"/>
                <w:numId w:val="113"/>
              </w:numPr>
              <w:tabs>
                <w:tab w:val="num" w:pos="307"/>
              </w:tabs>
              <w:ind w:left="307" w:hanging="284"/>
              <w:jc w:val="both"/>
              <w:rPr>
                <w:rFonts w:eastAsia="Arial Unicode MS"/>
                <w:b/>
                <w:sz w:val="22"/>
                <w:szCs w:val="22"/>
              </w:rPr>
            </w:pPr>
            <w:r w:rsidRPr="000B3A97">
              <w:rPr>
                <w:rFonts w:eastAsia="Arial Unicode MS"/>
                <w:sz w:val="22"/>
                <w:szCs w:val="22"/>
              </w:rPr>
              <w:t>Les frais de mise en place des installations, l’aménagement d’une base vie pour le personnel de l’Entreprise et la location ou acquisition des terrains, s’ils ne sont pas mis à la disposition de l’Entreprise par l’Administration.</w:t>
            </w:r>
          </w:p>
          <w:p w14:paraId="355CBD59" w14:textId="77777777" w:rsidR="00B25CB1" w:rsidRPr="000B3A97" w:rsidRDefault="00B25CB1" w:rsidP="00D33071">
            <w:pPr>
              <w:numPr>
                <w:ilvl w:val="0"/>
                <w:numId w:val="113"/>
              </w:numPr>
              <w:tabs>
                <w:tab w:val="num" w:pos="307"/>
              </w:tabs>
              <w:ind w:left="307" w:hanging="284"/>
              <w:jc w:val="both"/>
              <w:rPr>
                <w:rFonts w:eastAsia="Arial Unicode MS"/>
                <w:b/>
                <w:sz w:val="22"/>
                <w:szCs w:val="22"/>
              </w:rPr>
            </w:pPr>
            <w:r w:rsidRPr="000B3A97">
              <w:rPr>
                <w:rFonts w:eastAsia="Arial Unicode MS"/>
                <w:sz w:val="22"/>
                <w:szCs w:val="22"/>
              </w:rPr>
              <w:t>Les frais d’installation de tous les matériels nécessaires à l’exécution des travaux, en particulier </w:t>
            </w:r>
            <w:r w:rsidRPr="000B3A97">
              <w:rPr>
                <w:rFonts w:eastAsia="Arial Unicode MS"/>
                <w:b/>
                <w:sz w:val="22"/>
                <w:szCs w:val="22"/>
              </w:rPr>
              <w:t xml:space="preserve">: </w:t>
            </w:r>
          </w:p>
          <w:p w14:paraId="41D8D713" w14:textId="77777777" w:rsidR="00B25CB1" w:rsidRPr="000B3A97" w:rsidRDefault="00B25CB1" w:rsidP="00D33071">
            <w:pPr>
              <w:numPr>
                <w:ilvl w:val="1"/>
                <w:numId w:val="113"/>
              </w:numPr>
              <w:jc w:val="both"/>
              <w:rPr>
                <w:rFonts w:eastAsia="Arial Unicode MS"/>
                <w:b/>
                <w:sz w:val="22"/>
                <w:szCs w:val="22"/>
              </w:rPr>
            </w:pPr>
            <w:r w:rsidRPr="000B3A97">
              <w:rPr>
                <w:rFonts w:eastAsia="Arial Unicode MS"/>
                <w:sz w:val="22"/>
                <w:szCs w:val="22"/>
              </w:rPr>
              <w:t>L’installation des équipements pour les bétons ( atelier de coffrage, ateliers de ferraillage, bétonnière, vibreur, véhicule de liaison, groupe électrogène)</w:t>
            </w:r>
            <w:r w:rsidRPr="000B3A97">
              <w:rPr>
                <w:rFonts w:eastAsia="Arial Unicode MS"/>
                <w:b/>
                <w:sz w:val="22"/>
                <w:szCs w:val="22"/>
              </w:rPr>
              <w:t> ;</w:t>
            </w:r>
          </w:p>
          <w:p w14:paraId="36BFC247" w14:textId="77777777" w:rsidR="00B25CB1" w:rsidRPr="000B3A97" w:rsidRDefault="00B25CB1" w:rsidP="00D33071">
            <w:pPr>
              <w:numPr>
                <w:ilvl w:val="1"/>
                <w:numId w:val="113"/>
              </w:numPr>
              <w:jc w:val="both"/>
              <w:rPr>
                <w:rFonts w:eastAsia="Arial Unicode MS"/>
                <w:b/>
                <w:sz w:val="22"/>
                <w:szCs w:val="22"/>
              </w:rPr>
            </w:pPr>
            <w:r w:rsidRPr="000B3A97">
              <w:rPr>
                <w:rFonts w:eastAsia="Arial Unicode MS"/>
                <w:sz w:val="22"/>
                <w:szCs w:val="22"/>
              </w:rPr>
              <w:t>La construction d’une baraque de chantier de 6mx3,5m de hauteur 3m </w:t>
            </w:r>
            <w:r w:rsidRPr="000B3A97">
              <w:rPr>
                <w:rFonts w:eastAsia="Arial Unicode MS"/>
                <w:b/>
                <w:sz w:val="22"/>
                <w:szCs w:val="22"/>
              </w:rPr>
              <w:t>;</w:t>
            </w:r>
          </w:p>
          <w:p w14:paraId="758CF77B" w14:textId="77777777" w:rsidR="00B25CB1" w:rsidRPr="000B3A97" w:rsidRDefault="00B25CB1" w:rsidP="00D33071">
            <w:pPr>
              <w:numPr>
                <w:ilvl w:val="1"/>
                <w:numId w:val="113"/>
              </w:numPr>
              <w:jc w:val="both"/>
              <w:rPr>
                <w:rFonts w:eastAsia="Arial Unicode MS"/>
                <w:sz w:val="22"/>
                <w:szCs w:val="22"/>
              </w:rPr>
            </w:pPr>
            <w:r w:rsidRPr="000B3A97">
              <w:rPr>
                <w:rFonts w:eastAsia="Arial Unicode MS"/>
                <w:sz w:val="22"/>
                <w:szCs w:val="22"/>
              </w:rPr>
              <w:t>Le déplacement total ou partiel de ces installations au cours du chantier y compris les transferts.</w:t>
            </w:r>
          </w:p>
          <w:p w14:paraId="3BFF13C8" w14:textId="77777777" w:rsidR="00B25CB1" w:rsidRPr="000B3A97" w:rsidRDefault="00B25CB1" w:rsidP="00B25CB1">
            <w:pPr>
              <w:jc w:val="both"/>
              <w:rPr>
                <w:rFonts w:eastAsia="Arial Unicode MS"/>
                <w:sz w:val="22"/>
                <w:szCs w:val="22"/>
              </w:rPr>
            </w:pPr>
            <w:r w:rsidRPr="000B3A97">
              <w:rPr>
                <w:rFonts w:eastAsia="Arial Unicode MS"/>
                <w:sz w:val="22"/>
                <w:szCs w:val="22"/>
              </w:rPr>
              <w:t>Après constat par l’Ingénieur du Marché, 70 % du forfait sera payé au cocontractant pour couvrir ces frais, à la phase d’Installation.</w:t>
            </w:r>
          </w:p>
          <w:p w14:paraId="43A6C14A" w14:textId="77777777" w:rsidR="00B25CB1" w:rsidRPr="000B3A97" w:rsidRDefault="00B25CB1" w:rsidP="00D33071">
            <w:pPr>
              <w:numPr>
                <w:ilvl w:val="0"/>
                <w:numId w:val="113"/>
              </w:numPr>
              <w:tabs>
                <w:tab w:val="num" w:pos="307"/>
              </w:tabs>
              <w:ind w:left="307" w:hanging="284"/>
              <w:jc w:val="both"/>
              <w:rPr>
                <w:rFonts w:eastAsia="Arial Unicode MS"/>
                <w:b/>
                <w:sz w:val="22"/>
                <w:szCs w:val="22"/>
              </w:rPr>
            </w:pPr>
            <w:r w:rsidRPr="000B3A97">
              <w:rPr>
                <w:rFonts w:eastAsia="Arial Unicode MS"/>
                <w:sz w:val="22"/>
                <w:szCs w:val="22"/>
              </w:rPr>
              <w:t>Les frais de repliement du chantier, en particulier :</w:t>
            </w:r>
          </w:p>
          <w:p w14:paraId="6F52015B" w14:textId="77777777" w:rsidR="00B25CB1" w:rsidRPr="000B3A97" w:rsidRDefault="00B25CB1" w:rsidP="00D33071">
            <w:pPr>
              <w:numPr>
                <w:ilvl w:val="1"/>
                <w:numId w:val="113"/>
              </w:numPr>
              <w:jc w:val="both"/>
              <w:rPr>
                <w:rFonts w:eastAsia="Arial Unicode MS"/>
                <w:sz w:val="22"/>
                <w:szCs w:val="22"/>
              </w:rPr>
            </w:pPr>
            <w:r w:rsidRPr="000B3A97">
              <w:rPr>
                <w:rFonts w:eastAsia="Arial Unicode MS"/>
                <w:sz w:val="22"/>
                <w:szCs w:val="22"/>
              </w:rPr>
              <w:t>Le démontage et l’enlèvement ou la suppression de toutes les installations fixes appartenant à l’Entreprise;</w:t>
            </w:r>
          </w:p>
          <w:p w14:paraId="380AF938" w14:textId="77777777" w:rsidR="00B25CB1" w:rsidRPr="000B3A97" w:rsidRDefault="00B25CB1" w:rsidP="00D33071">
            <w:pPr>
              <w:numPr>
                <w:ilvl w:val="1"/>
                <w:numId w:val="113"/>
              </w:numPr>
              <w:jc w:val="both"/>
              <w:rPr>
                <w:rFonts w:eastAsia="Arial Unicode MS"/>
                <w:sz w:val="22"/>
                <w:szCs w:val="22"/>
              </w:rPr>
            </w:pPr>
            <w:r w:rsidRPr="000B3A97">
              <w:rPr>
                <w:rFonts w:eastAsia="Arial Unicode MS"/>
                <w:sz w:val="22"/>
                <w:szCs w:val="22"/>
              </w:rPr>
              <w:t>Le démontage et le repliement des ateliers de fabrication ;</w:t>
            </w:r>
          </w:p>
          <w:p w14:paraId="1807A83F" w14:textId="77777777" w:rsidR="00B25CB1" w:rsidRPr="000B3A97" w:rsidRDefault="00B25CB1" w:rsidP="00D33071">
            <w:pPr>
              <w:numPr>
                <w:ilvl w:val="1"/>
                <w:numId w:val="113"/>
              </w:numPr>
              <w:jc w:val="both"/>
              <w:rPr>
                <w:rFonts w:eastAsia="Arial Unicode MS"/>
                <w:sz w:val="22"/>
                <w:szCs w:val="22"/>
              </w:rPr>
            </w:pPr>
            <w:r w:rsidRPr="000B3A97">
              <w:rPr>
                <w:rFonts w:eastAsia="Arial Unicode MS"/>
                <w:sz w:val="22"/>
                <w:szCs w:val="22"/>
              </w:rPr>
              <w:t>Le repliement de tout le personnel et le matériel amenés de la base vie  ou du chantier.</w:t>
            </w:r>
          </w:p>
          <w:p w14:paraId="78CE36A0" w14:textId="77777777" w:rsidR="00B25CB1" w:rsidRPr="000B3A97" w:rsidRDefault="00B25CB1" w:rsidP="00D33071">
            <w:pPr>
              <w:pStyle w:val="Paragraphedeliste"/>
              <w:numPr>
                <w:ilvl w:val="0"/>
                <w:numId w:val="25"/>
              </w:numPr>
              <w:tabs>
                <w:tab w:val="clear" w:pos="680"/>
                <w:tab w:val="num" w:pos="352"/>
              </w:tabs>
              <w:ind w:left="494" w:hanging="425"/>
              <w:rPr>
                <w:rFonts w:eastAsia="Arial Unicode MS"/>
                <w:sz w:val="22"/>
                <w:szCs w:val="22"/>
              </w:rPr>
            </w:pPr>
            <w:r w:rsidRPr="000B3A97">
              <w:rPr>
                <w:rFonts w:eastAsia="Arial Unicode MS"/>
                <w:sz w:val="22"/>
                <w:szCs w:val="22"/>
              </w:rPr>
              <w:t>Après le constat de l’Ingénieur du Marché du repliement du chantier, 30 % du forfait de l’installation du chantier sera payé</w:t>
            </w:r>
            <w:r w:rsidRPr="000B3A97">
              <w:rPr>
                <w:rFonts w:eastAsia="Arial Unicode MS"/>
                <w:b/>
                <w:sz w:val="22"/>
                <w:szCs w:val="22"/>
              </w:rPr>
              <w:t xml:space="preserve"> </w:t>
            </w:r>
            <w:r w:rsidRPr="000B3A97">
              <w:rPr>
                <w:rFonts w:eastAsia="Arial Unicode MS"/>
                <w:sz w:val="22"/>
                <w:szCs w:val="22"/>
              </w:rPr>
              <w:t>au cocontractant pour couvrir ces frais.</w:t>
            </w:r>
          </w:p>
        </w:tc>
        <w:tc>
          <w:tcPr>
            <w:tcW w:w="850" w:type="dxa"/>
            <w:vAlign w:val="center"/>
          </w:tcPr>
          <w:p w14:paraId="1A128BBE" w14:textId="77777777" w:rsidR="00B25CB1" w:rsidRPr="000B3A97" w:rsidRDefault="00B25CB1" w:rsidP="00B25CB1">
            <w:pPr>
              <w:jc w:val="center"/>
              <w:rPr>
                <w:rFonts w:eastAsia="Arial Unicode MS"/>
                <w:sz w:val="22"/>
                <w:szCs w:val="22"/>
              </w:rPr>
            </w:pPr>
            <w:r w:rsidRPr="000B3A97">
              <w:rPr>
                <w:rFonts w:eastAsia="Arial Unicode MS"/>
                <w:sz w:val="22"/>
                <w:szCs w:val="22"/>
              </w:rPr>
              <w:t>FF</w:t>
            </w:r>
          </w:p>
        </w:tc>
        <w:tc>
          <w:tcPr>
            <w:tcW w:w="851" w:type="dxa"/>
            <w:vAlign w:val="center"/>
          </w:tcPr>
          <w:p w14:paraId="5487B5FD" w14:textId="77777777" w:rsidR="00B25CB1" w:rsidRPr="000B3A97" w:rsidRDefault="00B25CB1" w:rsidP="00B25CB1">
            <w:pPr>
              <w:jc w:val="right"/>
              <w:rPr>
                <w:rFonts w:eastAsia="Arial Unicode MS"/>
                <w:sz w:val="22"/>
                <w:szCs w:val="22"/>
              </w:rPr>
            </w:pPr>
          </w:p>
        </w:tc>
        <w:tc>
          <w:tcPr>
            <w:tcW w:w="1587" w:type="dxa"/>
          </w:tcPr>
          <w:p w14:paraId="755D8D10" w14:textId="77777777" w:rsidR="00B25CB1" w:rsidRPr="000B3A97" w:rsidRDefault="00B25CB1" w:rsidP="00B25CB1">
            <w:pPr>
              <w:jc w:val="right"/>
              <w:rPr>
                <w:rFonts w:eastAsia="Arial Unicode MS"/>
                <w:sz w:val="22"/>
                <w:szCs w:val="22"/>
              </w:rPr>
            </w:pPr>
          </w:p>
        </w:tc>
      </w:tr>
      <w:tr w:rsidR="00B25CB1" w:rsidRPr="000B3A97" w14:paraId="50A437B7" w14:textId="77777777" w:rsidTr="00B25CB1">
        <w:trPr>
          <w:trHeight w:val="499"/>
          <w:jc w:val="center"/>
        </w:trPr>
        <w:tc>
          <w:tcPr>
            <w:tcW w:w="921" w:type="dxa"/>
            <w:vAlign w:val="center"/>
          </w:tcPr>
          <w:p w14:paraId="230B7191" w14:textId="77777777" w:rsidR="00B25CB1" w:rsidRPr="000B3A97" w:rsidRDefault="00B25CB1" w:rsidP="00B25CB1">
            <w:pPr>
              <w:jc w:val="center"/>
              <w:rPr>
                <w:rFonts w:eastAsia="Arial Unicode MS"/>
                <w:sz w:val="22"/>
                <w:szCs w:val="22"/>
              </w:rPr>
            </w:pPr>
            <w:r w:rsidRPr="000B3A97">
              <w:rPr>
                <w:rFonts w:eastAsia="Arial Unicode MS"/>
                <w:sz w:val="22"/>
                <w:szCs w:val="22"/>
              </w:rPr>
              <w:t>102</w:t>
            </w:r>
          </w:p>
        </w:tc>
        <w:tc>
          <w:tcPr>
            <w:tcW w:w="5953" w:type="dxa"/>
            <w:vAlign w:val="center"/>
          </w:tcPr>
          <w:p w14:paraId="091079BB" w14:textId="77777777" w:rsidR="00B25CB1" w:rsidRPr="000B3A97" w:rsidRDefault="00B25CB1" w:rsidP="00B25CB1">
            <w:pPr>
              <w:spacing w:before="120"/>
              <w:jc w:val="both"/>
              <w:rPr>
                <w:rFonts w:eastAsia="Arial Unicode MS"/>
                <w:b/>
                <w:sz w:val="22"/>
                <w:szCs w:val="22"/>
                <w:u w:val="single"/>
              </w:rPr>
            </w:pPr>
            <w:r w:rsidRPr="000B3A97">
              <w:rPr>
                <w:rFonts w:eastAsia="Arial Unicode MS"/>
                <w:b/>
                <w:sz w:val="22"/>
                <w:szCs w:val="22"/>
                <w:u w:val="single"/>
              </w:rPr>
              <w:t>DEBROUSSAILLAGE DU SITE</w:t>
            </w:r>
          </w:p>
          <w:p w14:paraId="581ABB4C"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le nettoyage général du site. Il rémunère  tous les travaux tels qu’ils sont décrits dans le Cahier des Clauses Techniques Particulières (CCTP) et comprennent notamment :</w:t>
            </w:r>
          </w:p>
          <w:p w14:paraId="14902D93" w14:textId="77777777" w:rsidR="00B25CB1" w:rsidRPr="000B3A97" w:rsidRDefault="00B25CB1" w:rsidP="00D33071">
            <w:pPr>
              <w:pStyle w:val="Paragraphedeliste"/>
              <w:numPr>
                <w:ilvl w:val="0"/>
                <w:numId w:val="25"/>
              </w:numPr>
              <w:tabs>
                <w:tab w:val="clear" w:pos="680"/>
                <w:tab w:val="num" w:pos="352"/>
              </w:tabs>
              <w:ind w:left="494" w:hanging="425"/>
              <w:jc w:val="both"/>
              <w:rPr>
                <w:rFonts w:eastAsia="Arial Unicode MS"/>
                <w:sz w:val="22"/>
                <w:szCs w:val="22"/>
              </w:rPr>
            </w:pPr>
            <w:r w:rsidRPr="000B3A97">
              <w:rPr>
                <w:rFonts w:eastAsia="Arial Unicode MS"/>
                <w:sz w:val="22"/>
                <w:szCs w:val="22"/>
              </w:rPr>
              <w:t>La coupe de toutes les touffes de plantes ligneuses, des arbres dont le diamètre est inférieur ou égal à vingt (20) centimètres et éventuellement des plantes épineuses ;</w:t>
            </w:r>
          </w:p>
          <w:p w14:paraId="7A312782" w14:textId="77777777" w:rsidR="00B25CB1" w:rsidRPr="000B3A97" w:rsidRDefault="00B25CB1" w:rsidP="00D33071">
            <w:pPr>
              <w:pStyle w:val="Paragraphedeliste"/>
              <w:numPr>
                <w:ilvl w:val="0"/>
                <w:numId w:val="25"/>
              </w:numPr>
              <w:tabs>
                <w:tab w:val="clear" w:pos="680"/>
                <w:tab w:val="num" w:pos="352"/>
              </w:tabs>
              <w:ind w:left="494" w:hanging="425"/>
              <w:jc w:val="both"/>
              <w:rPr>
                <w:rFonts w:eastAsia="Arial Unicode MS"/>
                <w:sz w:val="22"/>
                <w:szCs w:val="22"/>
              </w:rPr>
            </w:pPr>
            <w:r w:rsidRPr="000B3A97">
              <w:rPr>
                <w:rFonts w:eastAsia="Arial Unicode MS"/>
                <w:sz w:val="22"/>
                <w:szCs w:val="22"/>
              </w:rPr>
              <w:t>Toutes indemnisations pour coupes d’arbres ;</w:t>
            </w:r>
          </w:p>
          <w:p w14:paraId="4AC58E87" w14:textId="77777777" w:rsidR="00B25CB1" w:rsidRPr="000B3A97" w:rsidRDefault="00B25CB1" w:rsidP="00D33071">
            <w:pPr>
              <w:pStyle w:val="Paragraphedeliste"/>
              <w:numPr>
                <w:ilvl w:val="0"/>
                <w:numId w:val="25"/>
              </w:numPr>
              <w:tabs>
                <w:tab w:val="clear" w:pos="680"/>
                <w:tab w:val="num" w:pos="352"/>
              </w:tabs>
              <w:ind w:left="494" w:hanging="425"/>
              <w:jc w:val="both"/>
              <w:rPr>
                <w:rFonts w:eastAsia="Arial Unicode MS"/>
                <w:sz w:val="22"/>
                <w:szCs w:val="22"/>
              </w:rPr>
            </w:pPr>
            <w:r w:rsidRPr="000B3A97">
              <w:rPr>
                <w:rFonts w:eastAsia="Arial Unicode MS"/>
                <w:sz w:val="22"/>
                <w:szCs w:val="22"/>
              </w:rPr>
              <w:t>Coupe de tout arbuste et arbre dont le diamètre est supérieur à vingt (20) centimètres ;</w:t>
            </w:r>
          </w:p>
          <w:p w14:paraId="17F9A4E4" w14:textId="77777777" w:rsidR="00B25CB1" w:rsidRPr="000B3A97" w:rsidRDefault="00B25CB1" w:rsidP="00D33071">
            <w:pPr>
              <w:pStyle w:val="Paragraphedeliste"/>
              <w:numPr>
                <w:ilvl w:val="0"/>
                <w:numId w:val="25"/>
              </w:numPr>
              <w:tabs>
                <w:tab w:val="clear" w:pos="680"/>
                <w:tab w:val="num" w:pos="352"/>
              </w:tabs>
              <w:ind w:left="494" w:hanging="425"/>
              <w:jc w:val="both"/>
              <w:rPr>
                <w:rFonts w:eastAsia="Arial Unicode MS"/>
                <w:sz w:val="22"/>
                <w:szCs w:val="22"/>
              </w:rPr>
            </w:pPr>
            <w:r w:rsidRPr="000B3A97">
              <w:rPr>
                <w:rFonts w:eastAsia="Arial Unicode MS"/>
                <w:sz w:val="22"/>
                <w:szCs w:val="22"/>
              </w:rPr>
              <w:t>Le dessouchage, le découpage des troncs, l’évacuation de tous les produits en des endroits agrées par l’Ingénieur du Marché ;</w:t>
            </w:r>
          </w:p>
          <w:p w14:paraId="5F377C1E" w14:textId="77777777" w:rsidR="00B25CB1" w:rsidRPr="000B3A97" w:rsidRDefault="00B25CB1" w:rsidP="00D33071">
            <w:pPr>
              <w:pStyle w:val="Paragraphedeliste"/>
              <w:numPr>
                <w:ilvl w:val="0"/>
                <w:numId w:val="25"/>
              </w:numPr>
              <w:tabs>
                <w:tab w:val="clear" w:pos="680"/>
                <w:tab w:val="num" w:pos="352"/>
              </w:tabs>
              <w:ind w:left="494" w:hanging="425"/>
              <w:jc w:val="both"/>
              <w:rPr>
                <w:rFonts w:eastAsia="Arial Unicode MS"/>
                <w:sz w:val="22"/>
                <w:szCs w:val="22"/>
              </w:rPr>
            </w:pPr>
            <w:r w:rsidRPr="000B3A97">
              <w:rPr>
                <w:rFonts w:eastAsia="Arial Unicode MS"/>
                <w:sz w:val="22"/>
                <w:szCs w:val="22"/>
              </w:rPr>
              <w:t>Et toutes sujétions liées à la protection de l’environnement</w:t>
            </w:r>
          </w:p>
        </w:tc>
        <w:tc>
          <w:tcPr>
            <w:tcW w:w="850" w:type="dxa"/>
            <w:vAlign w:val="center"/>
          </w:tcPr>
          <w:p w14:paraId="6EA17B10" w14:textId="77777777" w:rsidR="00B25CB1" w:rsidRPr="000B3A97" w:rsidRDefault="00B25CB1"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43FB11CB" w14:textId="77777777" w:rsidR="00B25CB1" w:rsidRPr="000B3A97" w:rsidRDefault="00B25CB1" w:rsidP="00B25CB1">
            <w:pPr>
              <w:jc w:val="right"/>
              <w:rPr>
                <w:rFonts w:eastAsia="Arial Unicode MS"/>
                <w:sz w:val="22"/>
                <w:szCs w:val="22"/>
              </w:rPr>
            </w:pPr>
          </w:p>
        </w:tc>
        <w:tc>
          <w:tcPr>
            <w:tcW w:w="1587" w:type="dxa"/>
          </w:tcPr>
          <w:p w14:paraId="11E671B0" w14:textId="77777777" w:rsidR="00B25CB1" w:rsidRPr="000B3A97" w:rsidRDefault="00B25CB1" w:rsidP="00B25CB1">
            <w:pPr>
              <w:jc w:val="right"/>
              <w:rPr>
                <w:rFonts w:eastAsia="Arial Unicode MS"/>
                <w:sz w:val="22"/>
                <w:szCs w:val="22"/>
              </w:rPr>
            </w:pPr>
          </w:p>
        </w:tc>
      </w:tr>
      <w:tr w:rsidR="00B25CB1" w:rsidRPr="000B3A97" w14:paraId="3B77C2A2" w14:textId="77777777" w:rsidTr="00B25CB1">
        <w:trPr>
          <w:trHeight w:val="1250"/>
          <w:jc w:val="center"/>
        </w:trPr>
        <w:tc>
          <w:tcPr>
            <w:tcW w:w="10162" w:type="dxa"/>
            <w:gridSpan w:val="5"/>
            <w:vAlign w:val="center"/>
          </w:tcPr>
          <w:p w14:paraId="46FA4BF6" w14:textId="77777777" w:rsidR="00B25CB1" w:rsidRPr="000B3A97" w:rsidRDefault="00B25CB1" w:rsidP="00B25CB1">
            <w:pPr>
              <w:rPr>
                <w:rFonts w:eastAsia="Arial Unicode MS"/>
                <w:b/>
                <w:bCs/>
                <w:sz w:val="22"/>
                <w:szCs w:val="22"/>
              </w:rPr>
            </w:pPr>
            <w:r w:rsidRPr="000B3A97">
              <w:rPr>
                <w:rFonts w:eastAsia="Arial Unicode MS"/>
                <w:b/>
                <w:bCs/>
                <w:sz w:val="22"/>
                <w:szCs w:val="22"/>
              </w:rPr>
              <w:t xml:space="preserve">LOT 200 : TERRASSEMENT ET IMPLANTATION </w:t>
            </w:r>
          </w:p>
          <w:p w14:paraId="0B40E61A" w14:textId="77777777" w:rsidR="00B25CB1" w:rsidRPr="000B3A97" w:rsidRDefault="00B25CB1" w:rsidP="00B25CB1">
            <w:pPr>
              <w:rPr>
                <w:rFonts w:eastAsia="Arial Unicode MS"/>
                <w:bCs/>
                <w:sz w:val="22"/>
                <w:szCs w:val="22"/>
              </w:rPr>
            </w:pPr>
            <w:r w:rsidRPr="000B3A97">
              <w:rPr>
                <w:rFonts w:eastAsia="Arial Unicode MS"/>
                <w:bCs/>
                <w:sz w:val="22"/>
                <w:szCs w:val="22"/>
              </w:rPr>
              <w:t>Le lot 200 rémunère :</w:t>
            </w:r>
          </w:p>
          <w:p w14:paraId="53C81CBB" w14:textId="77777777" w:rsidR="00B25CB1" w:rsidRPr="000B3A97" w:rsidRDefault="00B25CB1" w:rsidP="00B25CB1">
            <w:pPr>
              <w:spacing w:line="276" w:lineRule="auto"/>
              <w:ind w:left="1440"/>
              <w:rPr>
                <w:rFonts w:eastAsia="Arial Unicode MS"/>
                <w:bCs/>
                <w:sz w:val="22"/>
                <w:szCs w:val="22"/>
              </w:rPr>
            </w:pPr>
            <w:r w:rsidRPr="000B3A97">
              <w:rPr>
                <w:rFonts w:eastAsia="Arial Unicode MS"/>
                <w:bCs/>
                <w:sz w:val="22"/>
                <w:szCs w:val="22"/>
              </w:rPr>
              <w:t>201 : Le nivellement de la plate-forme ;</w:t>
            </w:r>
          </w:p>
          <w:p w14:paraId="3F030EFF" w14:textId="77777777" w:rsidR="00B25CB1" w:rsidRPr="000B3A97" w:rsidRDefault="00B25CB1" w:rsidP="00B25CB1">
            <w:pPr>
              <w:spacing w:line="276" w:lineRule="auto"/>
              <w:ind w:left="1440"/>
              <w:rPr>
                <w:rFonts w:eastAsia="Arial Unicode MS"/>
                <w:bCs/>
                <w:sz w:val="22"/>
                <w:szCs w:val="22"/>
              </w:rPr>
            </w:pPr>
            <w:r w:rsidRPr="000B3A97">
              <w:rPr>
                <w:rFonts w:eastAsia="Arial Unicode MS"/>
                <w:bCs/>
                <w:sz w:val="22"/>
                <w:szCs w:val="22"/>
              </w:rPr>
              <w:t>202 : Les fouilles en rigole et en puits ;</w:t>
            </w:r>
          </w:p>
          <w:p w14:paraId="7363170A" w14:textId="77777777" w:rsidR="00B25CB1" w:rsidRPr="000B3A97" w:rsidRDefault="00B25CB1" w:rsidP="00B25CB1">
            <w:pPr>
              <w:spacing w:line="276" w:lineRule="auto"/>
              <w:ind w:left="1440"/>
              <w:rPr>
                <w:rFonts w:eastAsia="Arial Unicode MS"/>
                <w:b/>
                <w:bCs/>
                <w:sz w:val="22"/>
                <w:szCs w:val="22"/>
              </w:rPr>
            </w:pPr>
            <w:r w:rsidRPr="000B3A97">
              <w:rPr>
                <w:rFonts w:eastAsia="Arial Unicode MS"/>
                <w:bCs/>
                <w:sz w:val="22"/>
                <w:szCs w:val="22"/>
              </w:rPr>
              <w:t>203 : Remblai de terre.</w:t>
            </w:r>
          </w:p>
        </w:tc>
      </w:tr>
      <w:tr w:rsidR="00B25CB1" w:rsidRPr="000B3A97" w14:paraId="470C8A20" w14:textId="77777777" w:rsidTr="00B25CB1">
        <w:trPr>
          <w:trHeight w:val="435"/>
          <w:jc w:val="center"/>
        </w:trPr>
        <w:tc>
          <w:tcPr>
            <w:tcW w:w="921" w:type="dxa"/>
            <w:vAlign w:val="center"/>
          </w:tcPr>
          <w:p w14:paraId="7C729F2F" w14:textId="77777777" w:rsidR="00B25CB1" w:rsidRPr="000B3A97" w:rsidRDefault="00B25CB1" w:rsidP="00B25CB1">
            <w:pPr>
              <w:jc w:val="center"/>
              <w:rPr>
                <w:rFonts w:eastAsia="Arial Unicode MS"/>
                <w:sz w:val="22"/>
                <w:szCs w:val="22"/>
              </w:rPr>
            </w:pPr>
            <w:r w:rsidRPr="000B3A97">
              <w:rPr>
                <w:rFonts w:eastAsia="Arial Unicode MS"/>
                <w:sz w:val="22"/>
                <w:szCs w:val="22"/>
              </w:rPr>
              <w:t>201</w:t>
            </w:r>
          </w:p>
        </w:tc>
        <w:tc>
          <w:tcPr>
            <w:tcW w:w="5953" w:type="dxa"/>
            <w:vAlign w:val="center"/>
          </w:tcPr>
          <w:p w14:paraId="5451C236" w14:textId="77777777" w:rsidR="00B25CB1" w:rsidRPr="000B3A97" w:rsidRDefault="00B25CB1" w:rsidP="00B25CB1">
            <w:pPr>
              <w:jc w:val="both"/>
              <w:rPr>
                <w:rFonts w:eastAsia="Arial Unicode MS"/>
                <w:b/>
                <w:sz w:val="22"/>
                <w:szCs w:val="22"/>
                <w:u w:val="single"/>
              </w:rPr>
            </w:pPr>
          </w:p>
          <w:p w14:paraId="5F94806F" w14:textId="77777777" w:rsidR="00B25CB1" w:rsidRPr="000B3A97" w:rsidRDefault="00B25CB1" w:rsidP="00B25CB1">
            <w:pPr>
              <w:jc w:val="both"/>
              <w:rPr>
                <w:rFonts w:eastAsia="Arial Unicode MS"/>
                <w:b/>
                <w:sz w:val="22"/>
                <w:szCs w:val="22"/>
                <w:u w:val="single"/>
              </w:rPr>
            </w:pPr>
            <w:r w:rsidRPr="000B3A97">
              <w:rPr>
                <w:rFonts w:eastAsia="Arial Unicode MS"/>
                <w:b/>
                <w:sz w:val="22"/>
                <w:szCs w:val="22"/>
                <w:u w:val="single"/>
              </w:rPr>
              <w:t>NIVELLEMENT DE LA PLATE FORME</w:t>
            </w:r>
          </w:p>
          <w:p w14:paraId="5F1014F7"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les travaux de nivellement de la plate-forme, mesurés par mètre carré contradictoire</w:t>
            </w:r>
          </w:p>
        </w:tc>
        <w:tc>
          <w:tcPr>
            <w:tcW w:w="850" w:type="dxa"/>
            <w:vAlign w:val="center"/>
          </w:tcPr>
          <w:p w14:paraId="07011E20"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2</w:t>
            </w:r>
          </w:p>
        </w:tc>
        <w:tc>
          <w:tcPr>
            <w:tcW w:w="851" w:type="dxa"/>
            <w:vAlign w:val="center"/>
          </w:tcPr>
          <w:p w14:paraId="50ED75A9" w14:textId="77777777" w:rsidR="00B25CB1" w:rsidRPr="000B3A97" w:rsidRDefault="00B25CB1" w:rsidP="00B25CB1">
            <w:pPr>
              <w:jc w:val="right"/>
              <w:rPr>
                <w:rFonts w:eastAsia="Arial Unicode MS"/>
                <w:sz w:val="22"/>
                <w:szCs w:val="22"/>
              </w:rPr>
            </w:pPr>
          </w:p>
        </w:tc>
        <w:tc>
          <w:tcPr>
            <w:tcW w:w="1587" w:type="dxa"/>
          </w:tcPr>
          <w:p w14:paraId="40C7AB89" w14:textId="77777777" w:rsidR="00B25CB1" w:rsidRPr="000B3A97" w:rsidRDefault="00B25CB1" w:rsidP="00B25CB1">
            <w:pPr>
              <w:jc w:val="right"/>
              <w:rPr>
                <w:rFonts w:eastAsia="Arial Unicode MS"/>
                <w:sz w:val="22"/>
                <w:szCs w:val="22"/>
              </w:rPr>
            </w:pPr>
          </w:p>
        </w:tc>
      </w:tr>
      <w:tr w:rsidR="00B25CB1" w:rsidRPr="000B3A97" w14:paraId="4E9C514E" w14:textId="77777777" w:rsidTr="00B25CB1">
        <w:trPr>
          <w:trHeight w:val="541"/>
          <w:jc w:val="center"/>
        </w:trPr>
        <w:tc>
          <w:tcPr>
            <w:tcW w:w="921" w:type="dxa"/>
            <w:vAlign w:val="center"/>
          </w:tcPr>
          <w:p w14:paraId="471BC1EB" w14:textId="77777777" w:rsidR="00B25CB1" w:rsidRPr="000B3A97" w:rsidRDefault="00B25CB1" w:rsidP="00B25CB1">
            <w:pPr>
              <w:jc w:val="center"/>
              <w:rPr>
                <w:rFonts w:eastAsia="Arial Unicode MS"/>
                <w:sz w:val="22"/>
                <w:szCs w:val="22"/>
              </w:rPr>
            </w:pPr>
            <w:r w:rsidRPr="000B3A97">
              <w:rPr>
                <w:rFonts w:eastAsia="Arial Unicode MS"/>
                <w:sz w:val="22"/>
                <w:szCs w:val="22"/>
              </w:rPr>
              <w:t>202</w:t>
            </w:r>
          </w:p>
        </w:tc>
        <w:tc>
          <w:tcPr>
            <w:tcW w:w="5953" w:type="dxa"/>
            <w:vAlign w:val="center"/>
          </w:tcPr>
          <w:p w14:paraId="0EEB3B7A" w14:textId="77777777" w:rsidR="00B25CB1" w:rsidRPr="000B3A97" w:rsidRDefault="00B25CB1" w:rsidP="00B25CB1">
            <w:pPr>
              <w:jc w:val="both"/>
              <w:rPr>
                <w:rFonts w:eastAsia="Arial Unicode MS"/>
                <w:b/>
                <w:sz w:val="22"/>
                <w:szCs w:val="22"/>
                <w:u w:val="single"/>
              </w:rPr>
            </w:pPr>
          </w:p>
          <w:p w14:paraId="71556865" w14:textId="77777777" w:rsidR="00B25CB1" w:rsidRPr="000B3A97" w:rsidRDefault="00B25CB1" w:rsidP="00B25CB1">
            <w:pPr>
              <w:jc w:val="both"/>
              <w:rPr>
                <w:rFonts w:eastAsia="Arial Unicode MS"/>
                <w:b/>
                <w:sz w:val="22"/>
                <w:szCs w:val="22"/>
                <w:u w:val="single"/>
              </w:rPr>
            </w:pPr>
            <w:r w:rsidRPr="000B3A97">
              <w:rPr>
                <w:rFonts w:eastAsia="Arial Unicode MS"/>
                <w:b/>
                <w:sz w:val="22"/>
                <w:szCs w:val="22"/>
                <w:u w:val="single"/>
              </w:rPr>
              <w:t>FOUILLES EN RIGOLES ET EN PUITS</w:t>
            </w:r>
          </w:p>
          <w:p w14:paraId="7492E9EB"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les travaux de fouilles manuelles ou à la tractopelle avec finitions manuelles des longrines et des murs de soutènement, mesuré par métré contradictoires.</w:t>
            </w:r>
          </w:p>
        </w:tc>
        <w:tc>
          <w:tcPr>
            <w:tcW w:w="850" w:type="dxa"/>
            <w:vAlign w:val="center"/>
          </w:tcPr>
          <w:p w14:paraId="4324C6B2"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3</w:t>
            </w:r>
          </w:p>
        </w:tc>
        <w:tc>
          <w:tcPr>
            <w:tcW w:w="851" w:type="dxa"/>
            <w:vAlign w:val="center"/>
          </w:tcPr>
          <w:p w14:paraId="74E76AE9" w14:textId="77777777" w:rsidR="00B25CB1" w:rsidRPr="000B3A97" w:rsidRDefault="00B25CB1" w:rsidP="00B25CB1">
            <w:pPr>
              <w:jc w:val="right"/>
              <w:rPr>
                <w:rFonts w:eastAsia="Arial Unicode MS"/>
                <w:sz w:val="22"/>
                <w:szCs w:val="22"/>
              </w:rPr>
            </w:pPr>
          </w:p>
        </w:tc>
        <w:tc>
          <w:tcPr>
            <w:tcW w:w="1587" w:type="dxa"/>
          </w:tcPr>
          <w:p w14:paraId="6CFD5B16" w14:textId="77777777" w:rsidR="00B25CB1" w:rsidRPr="000B3A97" w:rsidRDefault="00B25CB1" w:rsidP="00B25CB1">
            <w:pPr>
              <w:jc w:val="right"/>
              <w:rPr>
                <w:rFonts w:eastAsia="Arial Unicode MS"/>
                <w:sz w:val="22"/>
                <w:szCs w:val="22"/>
              </w:rPr>
            </w:pPr>
          </w:p>
        </w:tc>
      </w:tr>
      <w:tr w:rsidR="00B25CB1" w:rsidRPr="000B3A97" w14:paraId="3723E885" w14:textId="77777777" w:rsidTr="00B25CB1">
        <w:trPr>
          <w:trHeight w:val="467"/>
          <w:jc w:val="center"/>
        </w:trPr>
        <w:tc>
          <w:tcPr>
            <w:tcW w:w="921" w:type="dxa"/>
            <w:tcBorders>
              <w:bottom w:val="single" w:sz="4" w:space="0" w:color="auto"/>
            </w:tcBorders>
            <w:vAlign w:val="center"/>
          </w:tcPr>
          <w:p w14:paraId="5DE7EFFB" w14:textId="77777777" w:rsidR="00B25CB1" w:rsidRPr="000B3A97" w:rsidRDefault="00B25CB1" w:rsidP="00B25CB1">
            <w:pPr>
              <w:jc w:val="center"/>
              <w:rPr>
                <w:rFonts w:eastAsia="Arial Unicode MS"/>
                <w:sz w:val="22"/>
                <w:szCs w:val="22"/>
              </w:rPr>
            </w:pPr>
            <w:r w:rsidRPr="000B3A97">
              <w:rPr>
                <w:rFonts w:eastAsia="Arial Unicode MS"/>
                <w:sz w:val="22"/>
                <w:szCs w:val="22"/>
              </w:rPr>
              <w:t>203</w:t>
            </w:r>
          </w:p>
        </w:tc>
        <w:tc>
          <w:tcPr>
            <w:tcW w:w="5953" w:type="dxa"/>
            <w:tcBorders>
              <w:bottom w:val="single" w:sz="4" w:space="0" w:color="auto"/>
            </w:tcBorders>
            <w:vAlign w:val="center"/>
          </w:tcPr>
          <w:p w14:paraId="25EE5770" w14:textId="77777777" w:rsidR="00B25CB1" w:rsidRPr="000B3A97" w:rsidRDefault="00B25CB1" w:rsidP="00B25CB1">
            <w:pPr>
              <w:rPr>
                <w:rFonts w:eastAsia="Arial Unicode MS"/>
                <w:b/>
                <w:sz w:val="22"/>
                <w:szCs w:val="22"/>
                <w:u w:val="single"/>
              </w:rPr>
            </w:pPr>
          </w:p>
          <w:p w14:paraId="439D22B4" w14:textId="77777777" w:rsidR="00B25CB1" w:rsidRPr="000B3A97" w:rsidRDefault="00B25CB1" w:rsidP="00B25CB1">
            <w:pPr>
              <w:rPr>
                <w:rFonts w:eastAsia="Arial Unicode MS"/>
                <w:b/>
                <w:sz w:val="22"/>
                <w:szCs w:val="22"/>
                <w:u w:val="single"/>
              </w:rPr>
            </w:pPr>
            <w:r w:rsidRPr="000B3A97">
              <w:rPr>
                <w:rFonts w:eastAsia="Arial Unicode MS"/>
                <w:b/>
                <w:sz w:val="22"/>
                <w:szCs w:val="22"/>
                <w:u w:val="single"/>
              </w:rPr>
              <w:t>REMBLAI  DE TERRE</w:t>
            </w:r>
          </w:p>
          <w:p w14:paraId="7E492403"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mesuré par métré contradictoire, les travaux de remblai au compacteur ou à la dame sauteuse sous dallage. Il comprend le transport des matériaux d’apport, sa sélection afin de respecter les caractéristiques du CCTP.</w:t>
            </w:r>
          </w:p>
        </w:tc>
        <w:tc>
          <w:tcPr>
            <w:tcW w:w="850" w:type="dxa"/>
            <w:tcBorders>
              <w:bottom w:val="single" w:sz="4" w:space="0" w:color="auto"/>
            </w:tcBorders>
            <w:vAlign w:val="center"/>
          </w:tcPr>
          <w:p w14:paraId="56F77203"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3</w:t>
            </w:r>
          </w:p>
        </w:tc>
        <w:tc>
          <w:tcPr>
            <w:tcW w:w="851" w:type="dxa"/>
            <w:tcBorders>
              <w:bottom w:val="single" w:sz="4" w:space="0" w:color="auto"/>
            </w:tcBorders>
            <w:vAlign w:val="center"/>
          </w:tcPr>
          <w:p w14:paraId="6DDDBEB8" w14:textId="77777777" w:rsidR="00B25CB1" w:rsidRPr="000B3A97" w:rsidRDefault="00B25CB1" w:rsidP="00B25CB1">
            <w:pPr>
              <w:jc w:val="right"/>
              <w:rPr>
                <w:rFonts w:eastAsia="Arial Unicode MS"/>
                <w:sz w:val="22"/>
                <w:szCs w:val="22"/>
              </w:rPr>
            </w:pPr>
          </w:p>
        </w:tc>
        <w:tc>
          <w:tcPr>
            <w:tcW w:w="1587" w:type="dxa"/>
            <w:tcBorders>
              <w:bottom w:val="single" w:sz="4" w:space="0" w:color="auto"/>
            </w:tcBorders>
          </w:tcPr>
          <w:p w14:paraId="6EEA8CAE" w14:textId="77777777" w:rsidR="00B25CB1" w:rsidRPr="000B3A97" w:rsidRDefault="00B25CB1" w:rsidP="00B25CB1">
            <w:pPr>
              <w:jc w:val="right"/>
              <w:rPr>
                <w:rFonts w:eastAsia="Arial Unicode MS"/>
                <w:sz w:val="22"/>
                <w:szCs w:val="22"/>
              </w:rPr>
            </w:pPr>
          </w:p>
        </w:tc>
      </w:tr>
      <w:tr w:rsidR="00B25CB1" w:rsidRPr="000B3A97" w14:paraId="3478D112" w14:textId="77777777" w:rsidTr="00B25CB1">
        <w:trPr>
          <w:trHeight w:val="1657"/>
          <w:jc w:val="center"/>
        </w:trPr>
        <w:tc>
          <w:tcPr>
            <w:tcW w:w="10162" w:type="dxa"/>
            <w:gridSpan w:val="5"/>
            <w:vAlign w:val="center"/>
          </w:tcPr>
          <w:p w14:paraId="779C1326" w14:textId="77777777" w:rsidR="00B25CB1" w:rsidRPr="000B3A97" w:rsidRDefault="00B25CB1" w:rsidP="00B25CB1">
            <w:pPr>
              <w:rPr>
                <w:rFonts w:eastAsia="Arial Unicode MS"/>
                <w:sz w:val="22"/>
                <w:szCs w:val="22"/>
              </w:rPr>
            </w:pPr>
            <w:r w:rsidRPr="000B3A97">
              <w:rPr>
                <w:rFonts w:eastAsia="Arial Unicode MS"/>
                <w:b/>
                <w:bCs/>
                <w:sz w:val="22"/>
                <w:szCs w:val="22"/>
              </w:rPr>
              <w:t>LOT 300 : FONDATIONS</w:t>
            </w:r>
            <w:r w:rsidRPr="000B3A97">
              <w:rPr>
                <w:rFonts w:eastAsia="Arial Unicode MS"/>
                <w:sz w:val="22"/>
                <w:szCs w:val="22"/>
              </w:rPr>
              <w:t> </w:t>
            </w:r>
          </w:p>
          <w:p w14:paraId="39979B08" w14:textId="77777777" w:rsidR="00B25CB1" w:rsidRPr="000B3A97" w:rsidRDefault="00B25CB1" w:rsidP="00B25CB1">
            <w:pPr>
              <w:ind w:left="709"/>
              <w:rPr>
                <w:rFonts w:eastAsia="Arial Unicode MS"/>
                <w:sz w:val="22"/>
                <w:szCs w:val="22"/>
              </w:rPr>
            </w:pPr>
            <w:r w:rsidRPr="000B3A97">
              <w:rPr>
                <w:rFonts w:eastAsia="Arial Unicode MS"/>
                <w:sz w:val="22"/>
                <w:szCs w:val="22"/>
              </w:rPr>
              <w:t>Le lot  300 rémunère :</w:t>
            </w:r>
          </w:p>
          <w:p w14:paraId="0823500F"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301 : le béton de propreté dosé à 150 kg/m3 ;</w:t>
            </w:r>
          </w:p>
          <w:p w14:paraId="4DC3143C"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302 : les agglos bourré de 20x20x40 cm en sous bassement ;</w:t>
            </w:r>
          </w:p>
          <w:p w14:paraId="4FEC11E5" w14:textId="77777777" w:rsidR="00B25CB1" w:rsidRPr="000B3A97" w:rsidRDefault="00B25CB1" w:rsidP="00B25CB1">
            <w:pPr>
              <w:ind w:left="1418"/>
              <w:jc w:val="both"/>
              <w:rPr>
                <w:rFonts w:eastAsia="Arial Unicode MS"/>
                <w:sz w:val="22"/>
                <w:szCs w:val="22"/>
              </w:rPr>
            </w:pPr>
            <w:r w:rsidRPr="000B3A97">
              <w:rPr>
                <w:rFonts w:eastAsia="Arial Unicode MS"/>
                <w:sz w:val="22"/>
                <w:szCs w:val="22"/>
              </w:rPr>
              <w:t>303 : le Béton Armé dosé à 350 kg/m3 pour les semelles, amorces poteaux et longrines ;</w:t>
            </w:r>
          </w:p>
          <w:p w14:paraId="2E775EB3" w14:textId="12699E26" w:rsidR="00B25CB1" w:rsidRPr="000B3A97" w:rsidRDefault="00B25CB1" w:rsidP="004843A6">
            <w:pPr>
              <w:ind w:left="1418"/>
              <w:jc w:val="both"/>
              <w:rPr>
                <w:rFonts w:eastAsia="Arial Unicode MS"/>
                <w:b/>
                <w:bCs/>
                <w:sz w:val="22"/>
                <w:szCs w:val="22"/>
              </w:rPr>
            </w:pPr>
            <w:r w:rsidRPr="000B3A97">
              <w:rPr>
                <w:rFonts w:eastAsia="Arial Unicode MS"/>
                <w:sz w:val="22"/>
                <w:szCs w:val="22"/>
              </w:rPr>
              <w:t xml:space="preserve">304 : le béton dosé 350 kg/m3 pour dallage du sol épaisseur </w:t>
            </w:r>
            <w:r w:rsidR="004843A6">
              <w:rPr>
                <w:rFonts w:eastAsia="Arial Unicode MS"/>
                <w:sz w:val="22"/>
                <w:szCs w:val="22"/>
              </w:rPr>
              <w:t>7</w:t>
            </w:r>
            <w:r w:rsidRPr="000B3A97">
              <w:rPr>
                <w:rFonts w:eastAsia="Arial Unicode MS"/>
                <w:sz w:val="22"/>
                <w:szCs w:val="22"/>
              </w:rPr>
              <w:t xml:space="preserve"> cm,</w:t>
            </w:r>
          </w:p>
        </w:tc>
      </w:tr>
      <w:tr w:rsidR="00B25CB1" w:rsidRPr="000B3A97" w14:paraId="49F4C676" w14:textId="77777777" w:rsidTr="00B25CB1">
        <w:trPr>
          <w:trHeight w:val="499"/>
          <w:jc w:val="center"/>
        </w:trPr>
        <w:tc>
          <w:tcPr>
            <w:tcW w:w="921" w:type="dxa"/>
            <w:vAlign w:val="center"/>
          </w:tcPr>
          <w:p w14:paraId="19F9636D" w14:textId="77777777" w:rsidR="00B25CB1" w:rsidRPr="000B3A97" w:rsidRDefault="00B25CB1" w:rsidP="00B25CB1">
            <w:pPr>
              <w:jc w:val="center"/>
              <w:rPr>
                <w:rFonts w:eastAsia="Arial Unicode MS"/>
                <w:b/>
                <w:sz w:val="22"/>
                <w:szCs w:val="22"/>
              </w:rPr>
            </w:pPr>
            <w:r w:rsidRPr="000B3A97">
              <w:rPr>
                <w:rFonts w:eastAsia="Arial Unicode MS"/>
                <w:b/>
                <w:sz w:val="22"/>
                <w:szCs w:val="22"/>
              </w:rPr>
              <w:t>301</w:t>
            </w:r>
          </w:p>
        </w:tc>
        <w:tc>
          <w:tcPr>
            <w:tcW w:w="5953" w:type="dxa"/>
            <w:vAlign w:val="center"/>
          </w:tcPr>
          <w:p w14:paraId="0F6815CE" w14:textId="77777777" w:rsidR="00B25CB1" w:rsidRPr="000B3A97" w:rsidRDefault="00B25CB1" w:rsidP="00B25CB1">
            <w:pPr>
              <w:jc w:val="both"/>
              <w:rPr>
                <w:rFonts w:eastAsia="Arial Unicode MS"/>
                <w:b/>
                <w:sz w:val="22"/>
                <w:szCs w:val="22"/>
                <w:u w:val="single"/>
              </w:rPr>
            </w:pPr>
          </w:p>
          <w:p w14:paraId="27194512" w14:textId="77777777" w:rsidR="00B25CB1" w:rsidRPr="000B3A97" w:rsidRDefault="00B25CB1" w:rsidP="00B25CB1">
            <w:pPr>
              <w:jc w:val="both"/>
              <w:rPr>
                <w:rFonts w:eastAsia="Arial Unicode MS"/>
                <w:b/>
                <w:sz w:val="22"/>
                <w:szCs w:val="22"/>
                <w:u w:val="single"/>
              </w:rPr>
            </w:pPr>
            <w:r w:rsidRPr="000B3A97">
              <w:rPr>
                <w:rFonts w:eastAsia="Arial Unicode MS"/>
                <w:b/>
                <w:sz w:val="22"/>
                <w:szCs w:val="22"/>
                <w:u w:val="single"/>
              </w:rPr>
              <w:t>BETON DE PROPRETE DOSE A 150 KG /M3</w:t>
            </w:r>
          </w:p>
          <w:p w14:paraId="0F7B9716"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le béton de propreté dosé à 150 kg/m3 conformément au CCTP.</w:t>
            </w:r>
          </w:p>
          <w:p w14:paraId="135FEEC7"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6257FC37"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 gravier selon le CCTP ;</w:t>
            </w:r>
          </w:p>
          <w:p w14:paraId="6473C576"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 sable et de ciment selon le CCTP ;</w:t>
            </w:r>
          </w:p>
          <w:p w14:paraId="486B26E5"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d’eau de gâchage ;</w:t>
            </w:r>
          </w:p>
          <w:p w14:paraId="51BFEFAA"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mise en œuvre d’une couche de 5 cm d’épaisseur ;</w:t>
            </w:r>
          </w:p>
          <w:p w14:paraId="4B5A29BE"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5D0047D2" w14:textId="77777777" w:rsidR="00B25CB1" w:rsidRPr="000B3A97" w:rsidRDefault="00B25CB1" w:rsidP="00B25CB1">
            <w:pPr>
              <w:pStyle w:val="Paragraphedeliste"/>
              <w:ind w:left="210"/>
              <w:jc w:val="both"/>
              <w:rPr>
                <w:rFonts w:eastAsia="Arial Unicode MS"/>
                <w:sz w:val="22"/>
                <w:szCs w:val="22"/>
              </w:rPr>
            </w:pPr>
            <w:r w:rsidRPr="000B3A97">
              <w:rPr>
                <w:rFonts w:eastAsia="Arial Unicode MS"/>
                <w:sz w:val="22"/>
                <w:szCs w:val="22"/>
              </w:rPr>
              <w:t>Ce prix s’applique au mètre cube, mesuré par métré contradictoire.</w:t>
            </w:r>
          </w:p>
        </w:tc>
        <w:tc>
          <w:tcPr>
            <w:tcW w:w="850" w:type="dxa"/>
            <w:vAlign w:val="center"/>
          </w:tcPr>
          <w:p w14:paraId="6ED02F68" w14:textId="77777777" w:rsidR="00B25CB1" w:rsidRPr="000B3A97" w:rsidRDefault="00B25CB1" w:rsidP="00B25CB1">
            <w:pPr>
              <w:jc w:val="center"/>
              <w:rPr>
                <w:rFonts w:eastAsia="Arial Unicode MS"/>
                <w:b/>
                <w:sz w:val="22"/>
                <w:szCs w:val="22"/>
              </w:rPr>
            </w:pPr>
            <w:r w:rsidRPr="000B3A97">
              <w:rPr>
                <w:rFonts w:eastAsia="Arial Unicode MS"/>
                <w:b/>
                <w:sz w:val="22"/>
                <w:szCs w:val="22"/>
              </w:rPr>
              <w:t>m</w:t>
            </w:r>
            <w:r w:rsidRPr="000B3A97">
              <w:rPr>
                <w:rFonts w:eastAsia="Arial Unicode MS"/>
                <w:b/>
                <w:sz w:val="22"/>
                <w:szCs w:val="22"/>
                <w:vertAlign w:val="superscript"/>
              </w:rPr>
              <w:t>3</w:t>
            </w:r>
          </w:p>
        </w:tc>
        <w:tc>
          <w:tcPr>
            <w:tcW w:w="851" w:type="dxa"/>
            <w:vAlign w:val="center"/>
          </w:tcPr>
          <w:p w14:paraId="43B7AD1B" w14:textId="77777777" w:rsidR="00B25CB1" w:rsidRPr="000B3A97" w:rsidRDefault="00B25CB1" w:rsidP="00B25CB1">
            <w:pPr>
              <w:jc w:val="right"/>
              <w:rPr>
                <w:rFonts w:eastAsia="Arial Unicode MS"/>
                <w:b/>
                <w:color w:val="C00000"/>
                <w:sz w:val="22"/>
                <w:szCs w:val="22"/>
              </w:rPr>
            </w:pPr>
          </w:p>
        </w:tc>
        <w:tc>
          <w:tcPr>
            <w:tcW w:w="1587" w:type="dxa"/>
          </w:tcPr>
          <w:p w14:paraId="7878B641" w14:textId="77777777" w:rsidR="00B25CB1" w:rsidRPr="000B3A97" w:rsidRDefault="00B25CB1" w:rsidP="00B25CB1">
            <w:pPr>
              <w:jc w:val="right"/>
              <w:rPr>
                <w:rFonts w:eastAsia="Arial Unicode MS"/>
                <w:b/>
                <w:color w:val="C00000"/>
                <w:sz w:val="22"/>
                <w:szCs w:val="22"/>
              </w:rPr>
            </w:pPr>
          </w:p>
        </w:tc>
      </w:tr>
      <w:tr w:rsidR="00B25CB1" w:rsidRPr="000B3A97" w14:paraId="15A016F8" w14:textId="77777777" w:rsidTr="00B25CB1">
        <w:trPr>
          <w:trHeight w:val="407"/>
          <w:jc w:val="center"/>
        </w:trPr>
        <w:tc>
          <w:tcPr>
            <w:tcW w:w="921" w:type="dxa"/>
            <w:vAlign w:val="center"/>
          </w:tcPr>
          <w:p w14:paraId="4E6E779B" w14:textId="77777777" w:rsidR="00B25CB1" w:rsidRPr="000B3A97" w:rsidRDefault="00B25CB1" w:rsidP="00B25CB1">
            <w:pPr>
              <w:jc w:val="center"/>
              <w:rPr>
                <w:rFonts w:eastAsia="Arial Unicode MS"/>
                <w:sz w:val="22"/>
                <w:szCs w:val="22"/>
              </w:rPr>
            </w:pPr>
            <w:r w:rsidRPr="000B3A97">
              <w:rPr>
                <w:rFonts w:eastAsia="Arial Unicode MS"/>
                <w:sz w:val="22"/>
                <w:szCs w:val="22"/>
              </w:rPr>
              <w:t>302</w:t>
            </w:r>
          </w:p>
        </w:tc>
        <w:tc>
          <w:tcPr>
            <w:tcW w:w="5953" w:type="dxa"/>
            <w:vAlign w:val="center"/>
          </w:tcPr>
          <w:p w14:paraId="7EEF4DDF" w14:textId="77777777" w:rsidR="00B25CB1" w:rsidRPr="000B3A97" w:rsidRDefault="00B25CB1" w:rsidP="00B25CB1">
            <w:pPr>
              <w:spacing w:before="120" w:after="120"/>
              <w:jc w:val="both"/>
              <w:rPr>
                <w:rFonts w:eastAsia="Arial Unicode MS"/>
                <w:b/>
                <w:sz w:val="22"/>
                <w:szCs w:val="22"/>
                <w:u w:val="single"/>
              </w:rPr>
            </w:pPr>
            <w:r w:rsidRPr="000B3A97">
              <w:rPr>
                <w:rFonts w:eastAsia="Arial Unicode MS"/>
                <w:b/>
                <w:sz w:val="22"/>
                <w:szCs w:val="22"/>
                <w:u w:val="single"/>
              </w:rPr>
              <w:t>AGGLOS PLEIN DE 20X20X40 CM</w:t>
            </w:r>
          </w:p>
          <w:p w14:paraId="3D8B58AD"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la fourniture et la pose d’agglos bourrées en fondations conformément au CCTP.</w:t>
            </w:r>
          </w:p>
          <w:p w14:paraId="25D5B7A5"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12F303C5"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agglos de 20x20x40 selon le CCTP ;</w:t>
            </w:r>
          </w:p>
          <w:p w14:paraId="0FE45358"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du béton de bourrage dosé à 150 kg/m3 ;</w:t>
            </w:r>
          </w:p>
          <w:p w14:paraId="455E01FA"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du mortier de pose dosé à 300 kg/m3 ;</w:t>
            </w:r>
          </w:p>
          <w:p w14:paraId="427EB7B3"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d’eau de gâchage ;</w:t>
            </w:r>
          </w:p>
          <w:p w14:paraId="125A2CBD"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mise en œuvre</w:t>
            </w:r>
          </w:p>
          <w:p w14:paraId="287318EA"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28FA312" w14:textId="77777777" w:rsidR="00B25CB1" w:rsidRPr="000B3A97" w:rsidRDefault="00B25CB1" w:rsidP="00B25CB1">
            <w:pPr>
              <w:pStyle w:val="Paragraphedeliste"/>
              <w:ind w:left="210"/>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3B6FD01E"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2</w:t>
            </w:r>
          </w:p>
        </w:tc>
        <w:tc>
          <w:tcPr>
            <w:tcW w:w="851" w:type="dxa"/>
            <w:vAlign w:val="center"/>
          </w:tcPr>
          <w:p w14:paraId="4B8FDBED" w14:textId="77777777" w:rsidR="00B25CB1" w:rsidRPr="000B3A97" w:rsidRDefault="00B25CB1" w:rsidP="00B25CB1">
            <w:pPr>
              <w:jc w:val="right"/>
              <w:rPr>
                <w:rFonts w:eastAsia="Arial Unicode MS"/>
                <w:sz w:val="22"/>
                <w:szCs w:val="22"/>
              </w:rPr>
            </w:pPr>
          </w:p>
        </w:tc>
        <w:tc>
          <w:tcPr>
            <w:tcW w:w="1587" w:type="dxa"/>
          </w:tcPr>
          <w:p w14:paraId="68F4E272" w14:textId="77777777" w:rsidR="00B25CB1" w:rsidRPr="000B3A97" w:rsidRDefault="00B25CB1" w:rsidP="00B25CB1">
            <w:pPr>
              <w:jc w:val="right"/>
              <w:rPr>
                <w:rFonts w:eastAsia="Arial Unicode MS"/>
                <w:sz w:val="22"/>
                <w:szCs w:val="22"/>
              </w:rPr>
            </w:pPr>
          </w:p>
        </w:tc>
      </w:tr>
      <w:tr w:rsidR="00B25CB1" w:rsidRPr="000B3A97" w14:paraId="19516289" w14:textId="77777777" w:rsidTr="00B25CB1">
        <w:trPr>
          <w:trHeight w:val="407"/>
          <w:jc w:val="center"/>
        </w:trPr>
        <w:tc>
          <w:tcPr>
            <w:tcW w:w="921" w:type="dxa"/>
            <w:vAlign w:val="center"/>
          </w:tcPr>
          <w:p w14:paraId="399DDC9F" w14:textId="77777777" w:rsidR="00B25CB1" w:rsidRPr="000B3A97" w:rsidRDefault="00B25CB1" w:rsidP="00B25CB1">
            <w:pPr>
              <w:jc w:val="center"/>
              <w:rPr>
                <w:rFonts w:eastAsia="Arial Unicode MS"/>
                <w:sz w:val="22"/>
                <w:szCs w:val="22"/>
              </w:rPr>
            </w:pPr>
            <w:r w:rsidRPr="000B3A97">
              <w:rPr>
                <w:rFonts w:eastAsia="Arial Unicode MS"/>
                <w:sz w:val="22"/>
                <w:szCs w:val="22"/>
              </w:rPr>
              <w:t>303</w:t>
            </w:r>
          </w:p>
        </w:tc>
        <w:tc>
          <w:tcPr>
            <w:tcW w:w="5953" w:type="dxa"/>
            <w:vAlign w:val="center"/>
          </w:tcPr>
          <w:p w14:paraId="78257FE6" w14:textId="77777777" w:rsidR="00B25CB1" w:rsidRPr="000B3A97" w:rsidRDefault="00B25CB1" w:rsidP="00B25CB1">
            <w:pPr>
              <w:spacing w:before="120"/>
              <w:jc w:val="both"/>
              <w:rPr>
                <w:rFonts w:eastAsia="Arial Unicode MS"/>
                <w:b/>
                <w:sz w:val="22"/>
                <w:szCs w:val="22"/>
                <w:u w:val="single"/>
              </w:rPr>
            </w:pPr>
            <w:r w:rsidRPr="000B3A97">
              <w:rPr>
                <w:rFonts w:eastAsia="Arial Unicode MS"/>
                <w:b/>
                <w:sz w:val="22"/>
                <w:szCs w:val="22"/>
                <w:u w:val="single"/>
              </w:rPr>
              <w:t>BETON ARME DOSE A 350 KG/M3 POUR SEMELLES, AMORCES POTEAUX ET LONGRINES</w:t>
            </w:r>
          </w:p>
          <w:p w14:paraId="51A886FA"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cube (m3) le béton dosé à 350 kg/m3 conformément au CCTP.</w:t>
            </w:r>
          </w:p>
          <w:p w14:paraId="494EF85D"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759AF5ED"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 gravier selon le CCTP ;</w:t>
            </w:r>
          </w:p>
          <w:p w14:paraId="54D985C0"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 sable et de ciment selon le CCTP ;</w:t>
            </w:r>
          </w:p>
          <w:p w14:paraId="37ECEBF2"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d’eau de gâchage ;</w:t>
            </w:r>
          </w:p>
          <w:p w14:paraId="17246A8C"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et le façonnage des fers à béton ;</w:t>
            </w:r>
          </w:p>
          <w:p w14:paraId="6B184936"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mise en œuvre</w:t>
            </w:r>
          </w:p>
          <w:p w14:paraId="1DBD79FB"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8FD5240" w14:textId="77777777" w:rsidR="00B25CB1" w:rsidRPr="000B3A97" w:rsidRDefault="00B25CB1" w:rsidP="00B25CB1">
            <w:pPr>
              <w:pStyle w:val="Paragraphedeliste"/>
              <w:ind w:left="210"/>
              <w:jc w:val="both"/>
              <w:rPr>
                <w:rFonts w:eastAsia="Arial Unicode MS"/>
                <w:sz w:val="22"/>
                <w:szCs w:val="22"/>
              </w:rPr>
            </w:pPr>
            <w:r w:rsidRPr="000B3A97">
              <w:rPr>
                <w:rFonts w:eastAsia="Arial Unicode MS"/>
                <w:sz w:val="22"/>
                <w:szCs w:val="22"/>
              </w:rPr>
              <w:t>Ce prix s’applique au mètre cube, mesuré par métré contradictoire.</w:t>
            </w:r>
          </w:p>
        </w:tc>
        <w:tc>
          <w:tcPr>
            <w:tcW w:w="850" w:type="dxa"/>
            <w:vAlign w:val="center"/>
          </w:tcPr>
          <w:p w14:paraId="79492056" w14:textId="77777777" w:rsidR="00B25CB1" w:rsidRPr="000B3A97" w:rsidRDefault="00B25CB1"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3</w:t>
            </w:r>
          </w:p>
        </w:tc>
        <w:tc>
          <w:tcPr>
            <w:tcW w:w="851" w:type="dxa"/>
            <w:vAlign w:val="center"/>
          </w:tcPr>
          <w:p w14:paraId="056A8133" w14:textId="77777777" w:rsidR="00B25CB1" w:rsidRPr="000B3A97" w:rsidRDefault="00B25CB1" w:rsidP="00B25CB1">
            <w:pPr>
              <w:jc w:val="right"/>
              <w:rPr>
                <w:rFonts w:eastAsia="Arial Unicode MS"/>
                <w:sz w:val="22"/>
                <w:szCs w:val="22"/>
              </w:rPr>
            </w:pPr>
          </w:p>
        </w:tc>
        <w:tc>
          <w:tcPr>
            <w:tcW w:w="1587" w:type="dxa"/>
          </w:tcPr>
          <w:p w14:paraId="61EB420A" w14:textId="77777777" w:rsidR="00B25CB1" w:rsidRPr="000B3A97" w:rsidRDefault="00B25CB1" w:rsidP="00B25CB1">
            <w:pPr>
              <w:jc w:val="right"/>
              <w:rPr>
                <w:rFonts w:eastAsia="Arial Unicode MS"/>
                <w:sz w:val="22"/>
                <w:szCs w:val="22"/>
              </w:rPr>
            </w:pPr>
          </w:p>
        </w:tc>
      </w:tr>
      <w:tr w:rsidR="00B25CB1" w:rsidRPr="000B3A97" w14:paraId="6C44E7AA" w14:textId="77777777" w:rsidTr="00B25CB1">
        <w:trPr>
          <w:trHeight w:val="556"/>
          <w:jc w:val="center"/>
        </w:trPr>
        <w:tc>
          <w:tcPr>
            <w:tcW w:w="921" w:type="dxa"/>
            <w:vAlign w:val="center"/>
          </w:tcPr>
          <w:p w14:paraId="623DE0A2" w14:textId="77777777" w:rsidR="00B25CB1" w:rsidRPr="000B3A97" w:rsidRDefault="00B25CB1" w:rsidP="00B25CB1">
            <w:pPr>
              <w:jc w:val="center"/>
              <w:rPr>
                <w:rFonts w:eastAsia="Arial Unicode MS"/>
                <w:sz w:val="22"/>
                <w:szCs w:val="22"/>
              </w:rPr>
            </w:pPr>
            <w:r w:rsidRPr="000B3A97">
              <w:rPr>
                <w:rFonts w:eastAsia="Arial Unicode MS"/>
                <w:sz w:val="22"/>
                <w:szCs w:val="22"/>
              </w:rPr>
              <w:t>304</w:t>
            </w:r>
          </w:p>
        </w:tc>
        <w:tc>
          <w:tcPr>
            <w:tcW w:w="5953" w:type="dxa"/>
            <w:vAlign w:val="center"/>
          </w:tcPr>
          <w:p w14:paraId="7ADF8FE6" w14:textId="5B4821F0"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BETON DOSE A 30</w:t>
            </w:r>
            <w:r w:rsidR="004843A6">
              <w:rPr>
                <w:rFonts w:eastAsia="Arial Unicode MS"/>
                <w:b/>
                <w:sz w:val="22"/>
                <w:szCs w:val="22"/>
                <w:u w:val="single"/>
              </w:rPr>
              <w:t>0 KG/M3 POUR DALLAGE DU SOL Ep 7</w:t>
            </w:r>
            <w:r w:rsidRPr="000B3A97">
              <w:rPr>
                <w:rFonts w:eastAsia="Arial Unicode MS"/>
                <w:b/>
                <w:sz w:val="22"/>
                <w:szCs w:val="22"/>
                <w:u w:val="single"/>
              </w:rPr>
              <w:t xml:space="preserve"> cm Y COMPRIS TOUTE SUJETION D’EXECUTION </w:t>
            </w:r>
          </w:p>
          <w:p w14:paraId="6DA05DB8" w14:textId="77777777" w:rsidR="00B25CB1" w:rsidRPr="000B3A97" w:rsidRDefault="00B25CB1" w:rsidP="00B25CB1">
            <w:pPr>
              <w:rPr>
                <w:rFonts w:eastAsia="Arial Unicode MS"/>
                <w:sz w:val="22"/>
                <w:szCs w:val="22"/>
              </w:rPr>
            </w:pPr>
            <w:r w:rsidRPr="000B3A97">
              <w:rPr>
                <w:rFonts w:eastAsia="Arial Unicode MS"/>
                <w:sz w:val="22"/>
                <w:szCs w:val="22"/>
              </w:rPr>
              <w:t>Ce prix rémunère au mètre carré (m2) l’exécution du dallage avec chape incorporée, conformément au CCTP.</w:t>
            </w:r>
          </w:p>
          <w:p w14:paraId="3C383CBA" w14:textId="77777777" w:rsidR="00B25CB1" w:rsidRPr="000B3A97" w:rsidRDefault="00B25CB1" w:rsidP="00B25CB1">
            <w:pPr>
              <w:rPr>
                <w:rFonts w:eastAsia="Arial Unicode MS"/>
                <w:sz w:val="22"/>
                <w:szCs w:val="22"/>
              </w:rPr>
            </w:pPr>
            <w:r w:rsidRPr="000B3A97">
              <w:rPr>
                <w:rFonts w:eastAsia="Arial Unicode MS"/>
                <w:sz w:val="22"/>
                <w:szCs w:val="22"/>
              </w:rPr>
              <w:t>Il comprend notamment :</w:t>
            </w:r>
          </w:p>
          <w:p w14:paraId="547E802A" w14:textId="77777777" w:rsidR="00B25CB1" w:rsidRPr="000B3A97" w:rsidRDefault="00B25CB1" w:rsidP="00D33071">
            <w:pPr>
              <w:pStyle w:val="Paragraphedeliste"/>
              <w:numPr>
                <w:ilvl w:val="0"/>
                <w:numId w:val="113"/>
              </w:numPr>
              <w:tabs>
                <w:tab w:val="num" w:pos="777"/>
              </w:tabs>
              <w:ind w:left="777" w:hanging="283"/>
              <w:rPr>
                <w:rFonts w:eastAsia="Arial Unicode MS"/>
                <w:sz w:val="22"/>
                <w:szCs w:val="22"/>
              </w:rPr>
            </w:pPr>
            <w:r w:rsidRPr="000B3A97">
              <w:rPr>
                <w:rFonts w:eastAsia="Arial Unicode MS"/>
                <w:sz w:val="22"/>
                <w:szCs w:val="22"/>
              </w:rPr>
              <w:t>la fourniture de gravier selon le CCTP ;</w:t>
            </w:r>
          </w:p>
          <w:p w14:paraId="1407A7DF" w14:textId="77777777" w:rsidR="00B25CB1" w:rsidRPr="000B3A97" w:rsidRDefault="00B25CB1" w:rsidP="00D33071">
            <w:pPr>
              <w:pStyle w:val="Paragraphedeliste"/>
              <w:numPr>
                <w:ilvl w:val="0"/>
                <w:numId w:val="113"/>
              </w:numPr>
              <w:tabs>
                <w:tab w:val="num" w:pos="777"/>
              </w:tabs>
              <w:ind w:left="777" w:hanging="283"/>
              <w:rPr>
                <w:rFonts w:eastAsia="Arial Unicode MS"/>
                <w:sz w:val="22"/>
                <w:szCs w:val="22"/>
              </w:rPr>
            </w:pPr>
            <w:r w:rsidRPr="000B3A97">
              <w:rPr>
                <w:rFonts w:eastAsia="Arial Unicode MS"/>
                <w:sz w:val="22"/>
                <w:szCs w:val="22"/>
              </w:rPr>
              <w:t>la fourniture de sable et de ciment selon le CCTP ;</w:t>
            </w:r>
          </w:p>
          <w:p w14:paraId="04BFDCF9" w14:textId="77777777" w:rsidR="00B25CB1" w:rsidRPr="000B3A97" w:rsidRDefault="00B25CB1" w:rsidP="00D33071">
            <w:pPr>
              <w:pStyle w:val="Paragraphedeliste"/>
              <w:numPr>
                <w:ilvl w:val="0"/>
                <w:numId w:val="113"/>
              </w:numPr>
              <w:tabs>
                <w:tab w:val="num" w:pos="777"/>
              </w:tabs>
              <w:ind w:left="777" w:hanging="283"/>
              <w:rPr>
                <w:rFonts w:eastAsia="Arial Unicode MS"/>
                <w:sz w:val="22"/>
                <w:szCs w:val="22"/>
              </w:rPr>
            </w:pPr>
            <w:r w:rsidRPr="000B3A97">
              <w:rPr>
                <w:rFonts w:eastAsia="Arial Unicode MS"/>
                <w:sz w:val="22"/>
                <w:szCs w:val="22"/>
              </w:rPr>
              <w:t>la fourniture d’eau de gâchage ;</w:t>
            </w:r>
          </w:p>
          <w:p w14:paraId="4F8CF075" w14:textId="77777777" w:rsidR="00B25CB1" w:rsidRPr="000B3A97" w:rsidRDefault="00B25CB1" w:rsidP="00D33071">
            <w:pPr>
              <w:pStyle w:val="Paragraphedeliste"/>
              <w:numPr>
                <w:ilvl w:val="0"/>
                <w:numId w:val="113"/>
              </w:numPr>
              <w:tabs>
                <w:tab w:val="num" w:pos="777"/>
              </w:tabs>
              <w:ind w:left="777" w:hanging="283"/>
              <w:rPr>
                <w:rFonts w:eastAsia="Arial Unicode MS"/>
                <w:sz w:val="22"/>
                <w:szCs w:val="22"/>
              </w:rPr>
            </w:pPr>
            <w:r w:rsidRPr="000B3A97">
              <w:rPr>
                <w:rFonts w:eastAsia="Arial Unicode MS"/>
                <w:sz w:val="22"/>
                <w:szCs w:val="22"/>
              </w:rPr>
              <w:t>la mise en œuvre</w:t>
            </w:r>
          </w:p>
          <w:p w14:paraId="6CF19497" w14:textId="77777777" w:rsidR="00B25CB1" w:rsidRPr="000B3A97" w:rsidRDefault="00B25CB1" w:rsidP="00D33071">
            <w:pPr>
              <w:pStyle w:val="Paragraphedeliste"/>
              <w:numPr>
                <w:ilvl w:val="0"/>
                <w:numId w:val="113"/>
              </w:numPr>
              <w:tabs>
                <w:tab w:val="num" w:pos="777"/>
              </w:tabs>
              <w:ind w:left="777" w:hanging="283"/>
              <w:rPr>
                <w:rFonts w:eastAsia="Arial Unicode MS"/>
                <w:sz w:val="22"/>
                <w:szCs w:val="22"/>
              </w:rPr>
            </w:pPr>
            <w:r w:rsidRPr="000B3A97">
              <w:rPr>
                <w:rFonts w:eastAsia="Arial Unicode MS"/>
                <w:sz w:val="22"/>
                <w:szCs w:val="22"/>
              </w:rPr>
              <w:t>toutes sujétions.</w:t>
            </w:r>
          </w:p>
          <w:p w14:paraId="0ADE47C4" w14:textId="77777777" w:rsidR="00B25CB1" w:rsidRPr="000B3A97" w:rsidRDefault="00B25CB1" w:rsidP="00B25CB1">
            <w:pPr>
              <w:pStyle w:val="Paragraphedeliste"/>
              <w:ind w:left="210"/>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0C73D4B1" w14:textId="77777777" w:rsidR="00B25CB1" w:rsidRPr="000B3A97" w:rsidRDefault="00B25CB1" w:rsidP="00B25CB1">
            <w:pPr>
              <w:jc w:val="center"/>
              <w:rPr>
                <w:rFonts w:eastAsia="Arial Unicode MS"/>
                <w:sz w:val="22"/>
                <w:szCs w:val="22"/>
              </w:rPr>
            </w:pPr>
            <w:r w:rsidRPr="000B3A97">
              <w:rPr>
                <w:rFonts w:eastAsia="Arial Unicode MS"/>
                <w:sz w:val="22"/>
                <w:szCs w:val="22"/>
              </w:rPr>
              <w:t>M²</w:t>
            </w:r>
          </w:p>
        </w:tc>
        <w:tc>
          <w:tcPr>
            <w:tcW w:w="851" w:type="dxa"/>
            <w:vAlign w:val="center"/>
          </w:tcPr>
          <w:p w14:paraId="52B33D67" w14:textId="77777777" w:rsidR="00B25CB1" w:rsidRPr="000B3A97" w:rsidRDefault="00B25CB1" w:rsidP="00B25CB1">
            <w:pPr>
              <w:jc w:val="right"/>
              <w:rPr>
                <w:rFonts w:eastAsia="Arial Unicode MS"/>
                <w:sz w:val="22"/>
                <w:szCs w:val="22"/>
              </w:rPr>
            </w:pPr>
          </w:p>
        </w:tc>
        <w:tc>
          <w:tcPr>
            <w:tcW w:w="1587" w:type="dxa"/>
          </w:tcPr>
          <w:p w14:paraId="41476D9D" w14:textId="77777777" w:rsidR="00B25CB1" w:rsidRPr="000B3A97" w:rsidRDefault="00B25CB1" w:rsidP="00B25CB1">
            <w:pPr>
              <w:jc w:val="right"/>
              <w:rPr>
                <w:rFonts w:eastAsia="Arial Unicode MS"/>
                <w:sz w:val="22"/>
                <w:szCs w:val="22"/>
              </w:rPr>
            </w:pPr>
          </w:p>
        </w:tc>
      </w:tr>
      <w:tr w:rsidR="00B25CB1" w:rsidRPr="000B3A97" w14:paraId="4635EC73" w14:textId="77777777" w:rsidTr="00B25CB1">
        <w:trPr>
          <w:trHeight w:val="556"/>
          <w:jc w:val="center"/>
        </w:trPr>
        <w:tc>
          <w:tcPr>
            <w:tcW w:w="10162" w:type="dxa"/>
            <w:gridSpan w:val="5"/>
            <w:vAlign w:val="center"/>
          </w:tcPr>
          <w:p w14:paraId="2A78577A" w14:textId="77777777" w:rsidR="00B25CB1" w:rsidRPr="000B3A97" w:rsidRDefault="00B25CB1" w:rsidP="00B25CB1">
            <w:pPr>
              <w:spacing w:before="120"/>
              <w:jc w:val="both"/>
              <w:rPr>
                <w:rFonts w:eastAsia="Arial Unicode MS"/>
                <w:b/>
                <w:sz w:val="22"/>
                <w:szCs w:val="22"/>
              </w:rPr>
            </w:pPr>
            <w:r w:rsidRPr="000B3A97">
              <w:rPr>
                <w:rFonts w:eastAsia="Arial Unicode MS"/>
                <w:b/>
                <w:sz w:val="22"/>
                <w:szCs w:val="22"/>
              </w:rPr>
              <w:t>LOT 400 : MACONNERIE-ELEVATIONS-ENDUITS</w:t>
            </w:r>
          </w:p>
          <w:p w14:paraId="65C09A64" w14:textId="77777777" w:rsidR="00B25CB1" w:rsidRPr="000B3A97" w:rsidRDefault="00B25CB1" w:rsidP="00B25CB1">
            <w:pPr>
              <w:ind w:left="709"/>
              <w:jc w:val="both"/>
              <w:rPr>
                <w:rFonts w:eastAsia="Arial Unicode MS"/>
                <w:sz w:val="22"/>
                <w:szCs w:val="22"/>
              </w:rPr>
            </w:pPr>
            <w:r w:rsidRPr="000B3A97">
              <w:rPr>
                <w:rFonts w:eastAsia="Arial Unicode MS"/>
                <w:sz w:val="22"/>
                <w:szCs w:val="22"/>
              </w:rPr>
              <w:t>Le lot 400 rémunère :</w:t>
            </w:r>
          </w:p>
          <w:p w14:paraId="28EFDB93" w14:textId="77777777" w:rsidR="00B25CB1" w:rsidRDefault="00B25CB1" w:rsidP="00B25CB1">
            <w:pPr>
              <w:ind w:left="1418"/>
              <w:jc w:val="both"/>
              <w:rPr>
                <w:rFonts w:eastAsia="Arial Unicode MS"/>
                <w:sz w:val="22"/>
                <w:szCs w:val="22"/>
              </w:rPr>
            </w:pPr>
            <w:r w:rsidRPr="000B3A97">
              <w:rPr>
                <w:rFonts w:eastAsia="Arial Unicode MS"/>
                <w:sz w:val="22"/>
                <w:szCs w:val="22"/>
              </w:rPr>
              <w:t>401 : Parpaings en agglos creux de 15x20x40 pour les murs ;</w:t>
            </w:r>
          </w:p>
          <w:p w14:paraId="661D3EE9" w14:textId="1792FCA7" w:rsidR="004843A6" w:rsidRPr="000B3A97" w:rsidRDefault="004843A6" w:rsidP="004843A6">
            <w:pPr>
              <w:ind w:left="1418"/>
              <w:jc w:val="both"/>
              <w:rPr>
                <w:rFonts w:eastAsia="Arial Unicode MS"/>
                <w:sz w:val="22"/>
                <w:szCs w:val="22"/>
              </w:rPr>
            </w:pPr>
            <w:r>
              <w:rPr>
                <w:rFonts w:eastAsia="Arial Unicode MS"/>
                <w:sz w:val="22"/>
                <w:szCs w:val="22"/>
              </w:rPr>
              <w:t>402</w:t>
            </w:r>
            <w:r w:rsidRPr="000B3A97">
              <w:rPr>
                <w:rFonts w:eastAsia="Arial Unicode MS"/>
                <w:sz w:val="22"/>
                <w:szCs w:val="22"/>
              </w:rPr>
              <w:t> :</w:t>
            </w:r>
            <w:r>
              <w:rPr>
                <w:rFonts w:eastAsia="Arial Unicode MS"/>
                <w:sz w:val="22"/>
                <w:szCs w:val="22"/>
              </w:rPr>
              <w:t xml:space="preserve"> Parpaings en agglos creux de 10</w:t>
            </w:r>
            <w:r w:rsidRPr="000B3A97">
              <w:rPr>
                <w:rFonts w:eastAsia="Arial Unicode MS"/>
                <w:sz w:val="22"/>
                <w:szCs w:val="22"/>
              </w:rPr>
              <w:t>x20x40 pour les murs ;</w:t>
            </w:r>
          </w:p>
          <w:p w14:paraId="4A637F73" w14:textId="3B69E1D6" w:rsidR="004843A6" w:rsidRPr="000B3A97" w:rsidRDefault="004843A6" w:rsidP="004843A6">
            <w:pPr>
              <w:ind w:left="1418"/>
              <w:jc w:val="both"/>
              <w:rPr>
                <w:rFonts w:eastAsia="Arial Unicode MS"/>
                <w:sz w:val="22"/>
                <w:szCs w:val="22"/>
              </w:rPr>
            </w:pPr>
            <w:r w:rsidRPr="000B3A97">
              <w:rPr>
                <w:rFonts w:eastAsia="Arial Unicode MS"/>
                <w:sz w:val="22"/>
                <w:szCs w:val="22"/>
              </w:rPr>
              <w:t>403 : Enduits sur murs intérieurs et extérieurs ;</w:t>
            </w:r>
          </w:p>
          <w:p w14:paraId="14C769CD" w14:textId="68B4EA20" w:rsidR="00B25CB1" w:rsidRPr="000B3A97" w:rsidRDefault="004843A6" w:rsidP="00B25CB1">
            <w:pPr>
              <w:ind w:left="1418"/>
              <w:jc w:val="both"/>
              <w:rPr>
                <w:rFonts w:eastAsia="Arial Unicode MS"/>
                <w:sz w:val="22"/>
                <w:szCs w:val="22"/>
              </w:rPr>
            </w:pPr>
            <w:r>
              <w:rPr>
                <w:rFonts w:eastAsia="Arial Unicode MS"/>
                <w:sz w:val="22"/>
                <w:szCs w:val="22"/>
              </w:rPr>
              <w:t>404</w:t>
            </w:r>
            <w:r w:rsidR="00B25CB1" w:rsidRPr="000B3A97">
              <w:rPr>
                <w:rFonts w:eastAsia="Arial Unicode MS"/>
                <w:sz w:val="22"/>
                <w:szCs w:val="22"/>
              </w:rPr>
              <w:t> : Béton armé dosé à 350 kg/m3 pour poteaux, linteaux, chaînage et poutres ;</w:t>
            </w:r>
          </w:p>
          <w:p w14:paraId="12078996" w14:textId="7EA6EB2B" w:rsidR="00B25CB1" w:rsidRPr="000B3A97" w:rsidRDefault="004843A6" w:rsidP="004843A6">
            <w:pPr>
              <w:ind w:left="1418"/>
              <w:jc w:val="both"/>
              <w:rPr>
                <w:rFonts w:eastAsia="Arial Unicode MS"/>
                <w:sz w:val="22"/>
                <w:szCs w:val="22"/>
              </w:rPr>
            </w:pPr>
            <w:r>
              <w:rPr>
                <w:rFonts w:eastAsia="Arial Unicode MS"/>
                <w:sz w:val="22"/>
                <w:szCs w:val="22"/>
              </w:rPr>
              <w:t>405</w:t>
            </w:r>
            <w:r w:rsidR="00B25CB1" w:rsidRPr="000B3A97">
              <w:rPr>
                <w:rFonts w:eastAsia="Arial Unicode MS"/>
                <w:sz w:val="22"/>
                <w:szCs w:val="22"/>
              </w:rPr>
              <w:t> : Chape lissée ;</w:t>
            </w:r>
          </w:p>
        </w:tc>
      </w:tr>
      <w:tr w:rsidR="00B25CB1" w:rsidRPr="000B3A97" w14:paraId="2CF2D4DC" w14:textId="77777777" w:rsidTr="00B25CB1">
        <w:trPr>
          <w:trHeight w:val="556"/>
          <w:jc w:val="center"/>
        </w:trPr>
        <w:tc>
          <w:tcPr>
            <w:tcW w:w="921" w:type="dxa"/>
            <w:vAlign w:val="center"/>
          </w:tcPr>
          <w:p w14:paraId="1DBCD105" w14:textId="77777777" w:rsidR="00B25CB1" w:rsidRPr="000B3A97" w:rsidRDefault="00B25CB1" w:rsidP="00B25CB1">
            <w:pPr>
              <w:jc w:val="center"/>
              <w:rPr>
                <w:rFonts w:eastAsia="Arial Unicode MS"/>
                <w:sz w:val="22"/>
                <w:szCs w:val="22"/>
              </w:rPr>
            </w:pPr>
            <w:r w:rsidRPr="000B3A97">
              <w:rPr>
                <w:rFonts w:eastAsia="Arial Unicode MS"/>
                <w:sz w:val="22"/>
                <w:szCs w:val="22"/>
              </w:rPr>
              <w:t>401</w:t>
            </w:r>
          </w:p>
        </w:tc>
        <w:tc>
          <w:tcPr>
            <w:tcW w:w="5953" w:type="dxa"/>
            <w:vAlign w:val="center"/>
          </w:tcPr>
          <w:p w14:paraId="6FAB6D1A" w14:textId="77777777" w:rsidR="00B25CB1" w:rsidRPr="000B3A97" w:rsidRDefault="00B25CB1" w:rsidP="00B25CB1">
            <w:pPr>
              <w:spacing w:before="120"/>
              <w:rPr>
                <w:rFonts w:eastAsia="Arial Unicode MS"/>
                <w:b/>
                <w:sz w:val="22"/>
                <w:szCs w:val="22"/>
                <w:u w:val="single"/>
              </w:rPr>
            </w:pPr>
            <w:r w:rsidRPr="000B3A97">
              <w:rPr>
                <w:rFonts w:eastAsia="Arial Unicode MS"/>
                <w:b/>
                <w:sz w:val="22"/>
                <w:szCs w:val="22"/>
                <w:u w:val="single"/>
              </w:rPr>
              <w:t xml:space="preserve">PARPAINGS EN AGGLOS CREUX DE 15X20X40 </w:t>
            </w:r>
          </w:p>
          <w:p w14:paraId="1E8578CE" w14:textId="77777777" w:rsidR="00B25CB1" w:rsidRPr="000B3A97" w:rsidRDefault="00B25CB1" w:rsidP="00B25CB1">
            <w:pPr>
              <w:jc w:val="both"/>
              <w:rPr>
                <w:rFonts w:eastAsia="Arial Unicode MS"/>
                <w:sz w:val="22"/>
                <w:szCs w:val="22"/>
              </w:rPr>
            </w:pPr>
            <w:r w:rsidRPr="000B3A97">
              <w:rPr>
                <w:rFonts w:eastAsia="Arial Unicode MS"/>
                <w:sz w:val="22"/>
                <w:szCs w:val="22"/>
              </w:rPr>
              <w:t>Ce prix rémunère au mètre carré (m2) la fourniture et la pose des parpaings creux conformément au CCTP.</w:t>
            </w:r>
          </w:p>
          <w:p w14:paraId="01784225" w14:textId="77777777" w:rsidR="00B25CB1" w:rsidRPr="000B3A97" w:rsidRDefault="00B25CB1" w:rsidP="00B25CB1">
            <w:pPr>
              <w:jc w:val="both"/>
              <w:rPr>
                <w:rFonts w:eastAsia="Arial Unicode MS"/>
                <w:sz w:val="22"/>
                <w:szCs w:val="22"/>
              </w:rPr>
            </w:pPr>
            <w:r w:rsidRPr="000B3A97">
              <w:rPr>
                <w:rFonts w:eastAsia="Arial Unicode MS"/>
                <w:sz w:val="22"/>
                <w:szCs w:val="22"/>
              </w:rPr>
              <w:t>Il comprend notamment :</w:t>
            </w:r>
          </w:p>
          <w:p w14:paraId="7D8E279B"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parpaings creux selon le CCTP ;</w:t>
            </w:r>
          </w:p>
          <w:p w14:paraId="51925EEB"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du mortier de pose dosé à 400 kg/m3 ;</w:t>
            </w:r>
          </w:p>
          <w:p w14:paraId="77503B41"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mise en œuvre ;</w:t>
            </w:r>
          </w:p>
          <w:p w14:paraId="5BFE1D4E" w14:textId="77777777" w:rsidR="00B25CB1" w:rsidRPr="000B3A97" w:rsidRDefault="00B25CB1"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3EB71A5E" w14:textId="77777777" w:rsidR="00B25CB1" w:rsidRPr="000B3A97" w:rsidRDefault="00B25CB1" w:rsidP="00B25CB1">
            <w:pPr>
              <w:pStyle w:val="Paragraphedeliste"/>
              <w:ind w:left="168"/>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117B6A9B" w14:textId="77777777" w:rsidR="00B25CB1" w:rsidRPr="000B3A97" w:rsidRDefault="00B25CB1" w:rsidP="00B25CB1">
            <w:pPr>
              <w:jc w:val="center"/>
              <w:rPr>
                <w:rFonts w:eastAsia="Arial Unicode MS"/>
                <w:sz w:val="22"/>
                <w:szCs w:val="22"/>
              </w:rPr>
            </w:pPr>
            <w:r w:rsidRPr="000B3A97">
              <w:rPr>
                <w:rFonts w:eastAsia="Arial Unicode MS"/>
                <w:sz w:val="22"/>
                <w:szCs w:val="22"/>
              </w:rPr>
              <w:t>M²</w:t>
            </w:r>
          </w:p>
        </w:tc>
        <w:tc>
          <w:tcPr>
            <w:tcW w:w="851" w:type="dxa"/>
            <w:vAlign w:val="center"/>
          </w:tcPr>
          <w:p w14:paraId="46B589B6" w14:textId="77777777" w:rsidR="00B25CB1" w:rsidRPr="000B3A97" w:rsidRDefault="00B25CB1" w:rsidP="00B25CB1">
            <w:pPr>
              <w:jc w:val="right"/>
              <w:rPr>
                <w:rFonts w:eastAsia="Arial Unicode MS"/>
                <w:sz w:val="22"/>
                <w:szCs w:val="22"/>
              </w:rPr>
            </w:pPr>
          </w:p>
        </w:tc>
        <w:tc>
          <w:tcPr>
            <w:tcW w:w="1587" w:type="dxa"/>
          </w:tcPr>
          <w:p w14:paraId="3D70D6F2" w14:textId="77777777" w:rsidR="00B25CB1" w:rsidRPr="000B3A97" w:rsidRDefault="00B25CB1" w:rsidP="00B25CB1">
            <w:pPr>
              <w:jc w:val="right"/>
              <w:rPr>
                <w:rFonts w:eastAsia="Arial Unicode MS"/>
                <w:sz w:val="22"/>
                <w:szCs w:val="22"/>
              </w:rPr>
            </w:pPr>
          </w:p>
        </w:tc>
      </w:tr>
      <w:tr w:rsidR="004843A6" w:rsidRPr="000B3A97" w14:paraId="2D4EE985" w14:textId="77777777" w:rsidTr="00B25CB1">
        <w:trPr>
          <w:trHeight w:val="556"/>
          <w:jc w:val="center"/>
        </w:trPr>
        <w:tc>
          <w:tcPr>
            <w:tcW w:w="921" w:type="dxa"/>
            <w:vAlign w:val="center"/>
          </w:tcPr>
          <w:p w14:paraId="6FC8DA48" w14:textId="086602F3" w:rsidR="004843A6" w:rsidRPr="000B3A97" w:rsidRDefault="004843A6" w:rsidP="00B25CB1">
            <w:pPr>
              <w:jc w:val="center"/>
              <w:rPr>
                <w:rFonts w:eastAsia="Arial Unicode MS"/>
                <w:sz w:val="22"/>
                <w:szCs w:val="22"/>
              </w:rPr>
            </w:pPr>
            <w:r w:rsidRPr="000B3A97">
              <w:rPr>
                <w:rFonts w:eastAsia="Arial Unicode MS"/>
                <w:sz w:val="22"/>
                <w:szCs w:val="22"/>
              </w:rPr>
              <w:t>40</w:t>
            </w:r>
            <w:r>
              <w:rPr>
                <w:rFonts w:eastAsia="Arial Unicode MS"/>
                <w:sz w:val="22"/>
                <w:szCs w:val="22"/>
              </w:rPr>
              <w:t>2</w:t>
            </w:r>
          </w:p>
        </w:tc>
        <w:tc>
          <w:tcPr>
            <w:tcW w:w="5953" w:type="dxa"/>
            <w:vAlign w:val="center"/>
          </w:tcPr>
          <w:p w14:paraId="68C8EBEB" w14:textId="3E0A021B" w:rsidR="004843A6" w:rsidRPr="000B3A97" w:rsidRDefault="004843A6" w:rsidP="0062303E">
            <w:pPr>
              <w:spacing w:before="120"/>
              <w:rPr>
                <w:rFonts w:eastAsia="Arial Unicode MS"/>
                <w:b/>
                <w:sz w:val="22"/>
                <w:szCs w:val="22"/>
                <w:u w:val="single"/>
              </w:rPr>
            </w:pPr>
            <w:r>
              <w:rPr>
                <w:rFonts w:eastAsia="Arial Unicode MS"/>
                <w:b/>
                <w:sz w:val="22"/>
                <w:szCs w:val="22"/>
                <w:u w:val="single"/>
              </w:rPr>
              <w:t>PARPAINGS EN AGGLOS CREUX DE 10</w:t>
            </w:r>
            <w:r w:rsidRPr="000B3A97">
              <w:rPr>
                <w:rFonts w:eastAsia="Arial Unicode MS"/>
                <w:b/>
                <w:sz w:val="22"/>
                <w:szCs w:val="22"/>
                <w:u w:val="single"/>
              </w:rPr>
              <w:t xml:space="preserve">X20X40 </w:t>
            </w:r>
          </w:p>
          <w:p w14:paraId="7F0F8111" w14:textId="77777777" w:rsidR="004843A6" w:rsidRPr="000B3A97" w:rsidRDefault="004843A6" w:rsidP="0062303E">
            <w:pPr>
              <w:jc w:val="both"/>
              <w:rPr>
                <w:rFonts w:eastAsia="Arial Unicode MS"/>
                <w:sz w:val="22"/>
                <w:szCs w:val="22"/>
              </w:rPr>
            </w:pPr>
            <w:r w:rsidRPr="000B3A97">
              <w:rPr>
                <w:rFonts w:eastAsia="Arial Unicode MS"/>
                <w:sz w:val="22"/>
                <w:szCs w:val="22"/>
              </w:rPr>
              <w:t>Ce prix rémunère au mètre carré (m2) la fourniture et la pose des parpaings creux conformément au CCTP.</w:t>
            </w:r>
          </w:p>
          <w:p w14:paraId="10D767A8" w14:textId="77777777" w:rsidR="004843A6" w:rsidRPr="000B3A97" w:rsidRDefault="004843A6" w:rsidP="0062303E">
            <w:pPr>
              <w:jc w:val="both"/>
              <w:rPr>
                <w:rFonts w:eastAsia="Arial Unicode MS"/>
                <w:sz w:val="22"/>
                <w:szCs w:val="22"/>
              </w:rPr>
            </w:pPr>
            <w:r w:rsidRPr="000B3A97">
              <w:rPr>
                <w:rFonts w:eastAsia="Arial Unicode MS"/>
                <w:sz w:val="22"/>
                <w:szCs w:val="22"/>
              </w:rPr>
              <w:t>Il comprend notamment :</w:t>
            </w:r>
          </w:p>
          <w:p w14:paraId="32B062E3"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parpaings creux selon le CCTP ;</w:t>
            </w:r>
          </w:p>
          <w:p w14:paraId="33CE638D"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du mortier de pose dosé à 400 kg/m3 ;</w:t>
            </w:r>
          </w:p>
          <w:p w14:paraId="0FCDDDD6"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mise en œuvre ;</w:t>
            </w:r>
          </w:p>
          <w:p w14:paraId="67C40466"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76AF3E5" w14:textId="65E9BCF5" w:rsidR="004843A6" w:rsidRPr="000B3A97" w:rsidRDefault="004843A6" w:rsidP="00B25CB1">
            <w:pPr>
              <w:spacing w:before="120"/>
              <w:rPr>
                <w:rFonts w:eastAsia="Arial Unicode MS"/>
                <w:b/>
                <w:sz w:val="22"/>
                <w:szCs w:val="22"/>
                <w:u w:val="single"/>
              </w:rPr>
            </w:pPr>
            <w:r w:rsidRPr="000B3A97">
              <w:rPr>
                <w:rFonts w:eastAsia="Arial Unicode MS"/>
                <w:sz w:val="22"/>
                <w:szCs w:val="22"/>
              </w:rPr>
              <w:t>Ce prix s’applique au mètre carré, mesuré par métré contradictoire.</w:t>
            </w:r>
          </w:p>
        </w:tc>
        <w:tc>
          <w:tcPr>
            <w:tcW w:w="850" w:type="dxa"/>
            <w:vAlign w:val="center"/>
          </w:tcPr>
          <w:p w14:paraId="2D1B55DC" w14:textId="5302DF2A" w:rsidR="004843A6" w:rsidRPr="000B3A97" w:rsidRDefault="004843A6" w:rsidP="00B25CB1">
            <w:pPr>
              <w:jc w:val="center"/>
              <w:rPr>
                <w:rFonts w:eastAsia="Arial Unicode MS"/>
                <w:sz w:val="22"/>
                <w:szCs w:val="22"/>
              </w:rPr>
            </w:pPr>
            <w:r w:rsidRPr="000B3A97">
              <w:rPr>
                <w:rFonts w:eastAsia="Arial Unicode MS"/>
                <w:sz w:val="22"/>
                <w:szCs w:val="22"/>
              </w:rPr>
              <w:t>M²</w:t>
            </w:r>
          </w:p>
        </w:tc>
        <w:tc>
          <w:tcPr>
            <w:tcW w:w="851" w:type="dxa"/>
            <w:vAlign w:val="center"/>
          </w:tcPr>
          <w:p w14:paraId="0CB99F35" w14:textId="77777777" w:rsidR="004843A6" w:rsidRPr="000B3A97" w:rsidRDefault="004843A6" w:rsidP="00B25CB1">
            <w:pPr>
              <w:jc w:val="right"/>
              <w:rPr>
                <w:rFonts w:eastAsia="Arial Unicode MS"/>
                <w:sz w:val="22"/>
                <w:szCs w:val="22"/>
              </w:rPr>
            </w:pPr>
          </w:p>
        </w:tc>
        <w:tc>
          <w:tcPr>
            <w:tcW w:w="1587" w:type="dxa"/>
          </w:tcPr>
          <w:p w14:paraId="481D7644" w14:textId="77777777" w:rsidR="004843A6" w:rsidRPr="000B3A97" w:rsidRDefault="004843A6" w:rsidP="00B25CB1">
            <w:pPr>
              <w:jc w:val="right"/>
              <w:rPr>
                <w:rFonts w:eastAsia="Arial Unicode MS"/>
                <w:sz w:val="22"/>
                <w:szCs w:val="22"/>
              </w:rPr>
            </w:pPr>
          </w:p>
        </w:tc>
      </w:tr>
      <w:tr w:rsidR="004843A6" w:rsidRPr="000B3A97" w14:paraId="76EFD8AB" w14:textId="77777777" w:rsidTr="00B25CB1">
        <w:trPr>
          <w:trHeight w:val="556"/>
          <w:jc w:val="center"/>
        </w:trPr>
        <w:tc>
          <w:tcPr>
            <w:tcW w:w="921" w:type="dxa"/>
            <w:vAlign w:val="center"/>
          </w:tcPr>
          <w:p w14:paraId="0FFC67BE" w14:textId="01D94532" w:rsidR="004843A6" w:rsidRPr="000B3A97" w:rsidRDefault="004843A6" w:rsidP="00B25CB1">
            <w:pPr>
              <w:jc w:val="center"/>
              <w:rPr>
                <w:rFonts w:eastAsia="Arial Unicode MS"/>
                <w:sz w:val="22"/>
                <w:szCs w:val="22"/>
              </w:rPr>
            </w:pPr>
            <w:r w:rsidRPr="000B3A97">
              <w:rPr>
                <w:rFonts w:eastAsia="Arial Unicode MS"/>
                <w:sz w:val="22"/>
                <w:szCs w:val="22"/>
              </w:rPr>
              <w:t>403</w:t>
            </w:r>
          </w:p>
        </w:tc>
        <w:tc>
          <w:tcPr>
            <w:tcW w:w="5953" w:type="dxa"/>
            <w:vAlign w:val="center"/>
          </w:tcPr>
          <w:p w14:paraId="07404245" w14:textId="77777777" w:rsidR="004843A6" w:rsidRPr="000B3A97" w:rsidRDefault="004843A6" w:rsidP="0062303E">
            <w:pPr>
              <w:spacing w:before="120"/>
              <w:rPr>
                <w:rFonts w:eastAsia="Arial Unicode MS"/>
                <w:b/>
                <w:sz w:val="22"/>
                <w:szCs w:val="22"/>
                <w:u w:val="single"/>
              </w:rPr>
            </w:pPr>
            <w:r w:rsidRPr="000B3A97">
              <w:rPr>
                <w:rFonts w:eastAsia="Arial Unicode MS"/>
                <w:b/>
                <w:sz w:val="22"/>
                <w:szCs w:val="22"/>
                <w:u w:val="single"/>
              </w:rPr>
              <w:t>ENDUITS POUR MURS INTERIEURS ET EXTERIEURS</w:t>
            </w:r>
          </w:p>
          <w:p w14:paraId="473AFFE6" w14:textId="77777777" w:rsidR="004843A6" w:rsidRPr="000B3A97" w:rsidRDefault="004843A6" w:rsidP="0062303E">
            <w:pPr>
              <w:jc w:val="both"/>
              <w:rPr>
                <w:rFonts w:eastAsia="Arial Unicode MS"/>
                <w:sz w:val="22"/>
                <w:szCs w:val="22"/>
              </w:rPr>
            </w:pPr>
            <w:r w:rsidRPr="000B3A97">
              <w:rPr>
                <w:rFonts w:eastAsia="Arial Unicode MS"/>
                <w:sz w:val="22"/>
                <w:szCs w:val="22"/>
              </w:rPr>
              <w:t>Ce prix rémunère au mètre carré (m2) les enduits conformément au CCTP.</w:t>
            </w:r>
          </w:p>
          <w:p w14:paraId="3D77F92E" w14:textId="77777777" w:rsidR="004843A6" w:rsidRPr="000B3A97" w:rsidRDefault="004843A6" w:rsidP="0062303E">
            <w:pPr>
              <w:jc w:val="both"/>
              <w:rPr>
                <w:rFonts w:eastAsia="Arial Unicode MS"/>
                <w:sz w:val="22"/>
                <w:szCs w:val="22"/>
              </w:rPr>
            </w:pPr>
            <w:r w:rsidRPr="000B3A97">
              <w:rPr>
                <w:rFonts w:eastAsia="Arial Unicode MS"/>
                <w:sz w:val="22"/>
                <w:szCs w:val="22"/>
              </w:rPr>
              <w:t>Il comprend notamment :</w:t>
            </w:r>
          </w:p>
          <w:p w14:paraId="3E9F3413"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du sable et du ciment selon le CCTP ;</w:t>
            </w:r>
          </w:p>
          <w:p w14:paraId="7C9D98FC"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d’eau de gâchage selon le CCTP ;</w:t>
            </w:r>
          </w:p>
          <w:p w14:paraId="450304D1"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mise en œuvre d’une couche de 1,5 cm d’épaisseur ;</w:t>
            </w:r>
          </w:p>
          <w:p w14:paraId="1FDC96C7"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124AC1A" w14:textId="6C910364" w:rsidR="004843A6" w:rsidRDefault="004843A6" w:rsidP="0062303E">
            <w:pPr>
              <w:spacing w:before="120"/>
              <w:rPr>
                <w:rFonts w:eastAsia="Arial Unicode MS"/>
                <w:b/>
                <w:sz w:val="22"/>
                <w:szCs w:val="22"/>
                <w:u w:val="single"/>
              </w:rPr>
            </w:pPr>
            <w:r w:rsidRPr="000B3A97">
              <w:rPr>
                <w:rFonts w:eastAsia="Arial Unicode MS"/>
                <w:sz w:val="22"/>
                <w:szCs w:val="22"/>
              </w:rPr>
              <w:t>Ce prix s’applique au mètre carré, mesuré par métré contradictoire.</w:t>
            </w:r>
          </w:p>
        </w:tc>
        <w:tc>
          <w:tcPr>
            <w:tcW w:w="850" w:type="dxa"/>
            <w:vAlign w:val="center"/>
          </w:tcPr>
          <w:p w14:paraId="56EB579B" w14:textId="123C0EE3" w:rsidR="004843A6" w:rsidRPr="000B3A97" w:rsidRDefault="004843A6"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1D8CC04F" w14:textId="77777777" w:rsidR="004843A6" w:rsidRPr="000B3A97" w:rsidRDefault="004843A6" w:rsidP="00B25CB1">
            <w:pPr>
              <w:jc w:val="right"/>
              <w:rPr>
                <w:rFonts w:eastAsia="Arial Unicode MS"/>
                <w:sz w:val="22"/>
                <w:szCs w:val="22"/>
              </w:rPr>
            </w:pPr>
          </w:p>
        </w:tc>
        <w:tc>
          <w:tcPr>
            <w:tcW w:w="1587" w:type="dxa"/>
          </w:tcPr>
          <w:p w14:paraId="3BBA58DD" w14:textId="77777777" w:rsidR="004843A6" w:rsidRPr="000B3A97" w:rsidRDefault="004843A6" w:rsidP="00B25CB1">
            <w:pPr>
              <w:jc w:val="right"/>
              <w:rPr>
                <w:rFonts w:eastAsia="Arial Unicode MS"/>
                <w:sz w:val="22"/>
                <w:szCs w:val="22"/>
              </w:rPr>
            </w:pPr>
          </w:p>
        </w:tc>
      </w:tr>
      <w:tr w:rsidR="004843A6" w:rsidRPr="000B3A97" w14:paraId="5B6B1C10" w14:textId="77777777" w:rsidTr="00B25CB1">
        <w:trPr>
          <w:trHeight w:val="556"/>
          <w:jc w:val="center"/>
        </w:trPr>
        <w:tc>
          <w:tcPr>
            <w:tcW w:w="921" w:type="dxa"/>
            <w:vAlign w:val="center"/>
          </w:tcPr>
          <w:p w14:paraId="7ADCD8AE" w14:textId="3B7EDA93" w:rsidR="004843A6" w:rsidRPr="000B3A97" w:rsidRDefault="004843A6" w:rsidP="00B25CB1">
            <w:pPr>
              <w:jc w:val="center"/>
              <w:rPr>
                <w:rFonts w:eastAsia="Arial Unicode MS"/>
                <w:sz w:val="22"/>
                <w:szCs w:val="22"/>
              </w:rPr>
            </w:pPr>
            <w:r>
              <w:rPr>
                <w:rFonts w:eastAsia="Arial Unicode MS"/>
                <w:sz w:val="22"/>
                <w:szCs w:val="22"/>
              </w:rPr>
              <w:t>404</w:t>
            </w:r>
          </w:p>
        </w:tc>
        <w:tc>
          <w:tcPr>
            <w:tcW w:w="5953" w:type="dxa"/>
            <w:vAlign w:val="center"/>
          </w:tcPr>
          <w:p w14:paraId="05718679" w14:textId="77777777" w:rsidR="004843A6" w:rsidRPr="000B3A97" w:rsidRDefault="004843A6" w:rsidP="00B25CB1">
            <w:pPr>
              <w:spacing w:before="120"/>
              <w:rPr>
                <w:rFonts w:eastAsia="Arial Unicode MS"/>
                <w:b/>
                <w:sz w:val="22"/>
                <w:szCs w:val="22"/>
                <w:u w:val="single"/>
              </w:rPr>
            </w:pPr>
            <w:r w:rsidRPr="000B3A97">
              <w:rPr>
                <w:rFonts w:eastAsia="Arial Unicode MS"/>
                <w:b/>
                <w:sz w:val="22"/>
                <w:szCs w:val="22"/>
                <w:u w:val="single"/>
              </w:rPr>
              <w:t>BETON ARME DOSE A 350 KG/M3 POUR POTEAUX, LINTEAUX , CHAINAGE ET POUTRES</w:t>
            </w:r>
          </w:p>
          <w:p w14:paraId="6F407BCA"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au mètre cube (m3) le béton dosé à 350 kg/m3 conformément au CCTP.</w:t>
            </w:r>
          </w:p>
          <w:p w14:paraId="17D9D831"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1B47812E"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 gravier selon le CCTP ;</w:t>
            </w:r>
          </w:p>
          <w:p w14:paraId="21339017"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 sable et de ciment selon le CCTP ;</w:t>
            </w:r>
          </w:p>
          <w:p w14:paraId="522B75AE"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d’eau de gâchage ;</w:t>
            </w:r>
          </w:p>
          <w:p w14:paraId="684E7E4F"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et le façonnage des fers à béton ;</w:t>
            </w:r>
          </w:p>
          <w:p w14:paraId="26507E55"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mise en œuvre</w:t>
            </w:r>
          </w:p>
          <w:p w14:paraId="790B505A"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421685DB" w14:textId="77777777" w:rsidR="004843A6" w:rsidRPr="000B3A97" w:rsidRDefault="004843A6" w:rsidP="00B25CB1">
            <w:pPr>
              <w:pStyle w:val="Paragraphedeliste"/>
              <w:ind w:left="210"/>
              <w:jc w:val="both"/>
              <w:rPr>
                <w:rFonts w:eastAsia="Arial Unicode MS"/>
                <w:sz w:val="22"/>
                <w:szCs w:val="22"/>
              </w:rPr>
            </w:pPr>
            <w:r w:rsidRPr="000B3A97">
              <w:rPr>
                <w:rFonts w:eastAsia="Arial Unicode MS"/>
                <w:sz w:val="22"/>
                <w:szCs w:val="22"/>
              </w:rPr>
              <w:t>Ce prix s’applique au mètre cube, mesuré par métré contradictoire.</w:t>
            </w:r>
          </w:p>
        </w:tc>
        <w:tc>
          <w:tcPr>
            <w:tcW w:w="850" w:type="dxa"/>
            <w:vAlign w:val="center"/>
          </w:tcPr>
          <w:p w14:paraId="7519F175" w14:textId="77777777" w:rsidR="004843A6" w:rsidRPr="000B3A97" w:rsidRDefault="004843A6" w:rsidP="00B25CB1">
            <w:pPr>
              <w:jc w:val="center"/>
              <w:rPr>
                <w:rFonts w:eastAsia="Arial Unicode MS"/>
                <w:sz w:val="22"/>
                <w:szCs w:val="22"/>
              </w:rPr>
            </w:pPr>
            <w:r w:rsidRPr="000B3A97">
              <w:rPr>
                <w:rFonts w:eastAsia="Arial Unicode MS"/>
                <w:sz w:val="22"/>
                <w:szCs w:val="22"/>
              </w:rPr>
              <w:t>M3</w:t>
            </w:r>
          </w:p>
        </w:tc>
        <w:tc>
          <w:tcPr>
            <w:tcW w:w="851" w:type="dxa"/>
            <w:vAlign w:val="center"/>
          </w:tcPr>
          <w:p w14:paraId="7F50F99B" w14:textId="77777777" w:rsidR="004843A6" w:rsidRPr="000B3A97" w:rsidRDefault="004843A6" w:rsidP="00B25CB1">
            <w:pPr>
              <w:jc w:val="right"/>
              <w:rPr>
                <w:rFonts w:eastAsia="Arial Unicode MS"/>
                <w:sz w:val="22"/>
                <w:szCs w:val="22"/>
              </w:rPr>
            </w:pPr>
          </w:p>
        </w:tc>
        <w:tc>
          <w:tcPr>
            <w:tcW w:w="1587" w:type="dxa"/>
          </w:tcPr>
          <w:p w14:paraId="6084A2EC" w14:textId="77777777" w:rsidR="004843A6" w:rsidRPr="000B3A97" w:rsidRDefault="004843A6" w:rsidP="00B25CB1">
            <w:pPr>
              <w:jc w:val="right"/>
              <w:rPr>
                <w:rFonts w:eastAsia="Arial Unicode MS"/>
                <w:sz w:val="22"/>
                <w:szCs w:val="22"/>
              </w:rPr>
            </w:pPr>
          </w:p>
        </w:tc>
      </w:tr>
      <w:tr w:rsidR="004843A6" w:rsidRPr="000B3A97" w14:paraId="32D48E0E" w14:textId="77777777" w:rsidTr="00B25CB1">
        <w:trPr>
          <w:trHeight w:val="556"/>
          <w:jc w:val="center"/>
        </w:trPr>
        <w:tc>
          <w:tcPr>
            <w:tcW w:w="921" w:type="dxa"/>
            <w:vAlign w:val="center"/>
          </w:tcPr>
          <w:p w14:paraId="1F2E13B4" w14:textId="429729DB" w:rsidR="004843A6" w:rsidRPr="000B3A97" w:rsidRDefault="004843A6" w:rsidP="00B25CB1">
            <w:pPr>
              <w:jc w:val="center"/>
              <w:rPr>
                <w:rFonts w:eastAsia="Arial Unicode MS"/>
                <w:sz w:val="22"/>
                <w:szCs w:val="22"/>
              </w:rPr>
            </w:pPr>
            <w:r>
              <w:rPr>
                <w:rFonts w:eastAsia="Arial Unicode MS"/>
                <w:sz w:val="22"/>
                <w:szCs w:val="22"/>
              </w:rPr>
              <w:t>405</w:t>
            </w:r>
          </w:p>
        </w:tc>
        <w:tc>
          <w:tcPr>
            <w:tcW w:w="5953" w:type="dxa"/>
            <w:vAlign w:val="center"/>
          </w:tcPr>
          <w:p w14:paraId="45B69BF5" w14:textId="77777777" w:rsidR="004843A6" w:rsidRPr="000B3A97" w:rsidRDefault="004843A6" w:rsidP="00B25CB1">
            <w:pPr>
              <w:spacing w:before="120"/>
              <w:jc w:val="both"/>
              <w:rPr>
                <w:rFonts w:eastAsia="Arial Unicode MS"/>
                <w:b/>
                <w:sz w:val="22"/>
                <w:szCs w:val="22"/>
                <w:u w:val="single"/>
              </w:rPr>
            </w:pPr>
            <w:r w:rsidRPr="000B3A97">
              <w:rPr>
                <w:rFonts w:eastAsia="Arial Unicode MS"/>
                <w:b/>
                <w:sz w:val="22"/>
                <w:szCs w:val="22"/>
                <w:u w:val="single"/>
              </w:rPr>
              <w:t>CHAPE LISSEE</w:t>
            </w:r>
          </w:p>
          <w:p w14:paraId="0989EF5B"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au mètre carré (m2) l’exécution de la chape lisse  conformément au CCTP.</w:t>
            </w:r>
          </w:p>
          <w:p w14:paraId="0BB03860"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026F64D7"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du sable et du ciment selon le CCTP ;</w:t>
            </w:r>
          </w:p>
          <w:p w14:paraId="067C34CC"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d’eau de gâchage selon le CCTP ;</w:t>
            </w:r>
          </w:p>
          <w:p w14:paraId="66021B6D"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mise en œuvre d’une couche de 4 cm d’épaisseur ;</w:t>
            </w:r>
          </w:p>
          <w:p w14:paraId="79E30099"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149AE09A" w14:textId="77777777" w:rsidR="004843A6" w:rsidRPr="000B3A97" w:rsidRDefault="004843A6" w:rsidP="00B25CB1">
            <w:pPr>
              <w:pStyle w:val="Paragraphedeliste"/>
              <w:ind w:left="168"/>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14A72088" w14:textId="77777777" w:rsidR="004843A6" w:rsidRPr="000B3A97" w:rsidRDefault="004843A6"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6A97B7CD" w14:textId="77777777" w:rsidR="004843A6" w:rsidRPr="000B3A97" w:rsidRDefault="004843A6" w:rsidP="00B25CB1">
            <w:pPr>
              <w:jc w:val="right"/>
              <w:rPr>
                <w:rFonts w:eastAsia="Arial Unicode MS"/>
                <w:sz w:val="22"/>
                <w:szCs w:val="22"/>
              </w:rPr>
            </w:pPr>
          </w:p>
        </w:tc>
        <w:tc>
          <w:tcPr>
            <w:tcW w:w="1587" w:type="dxa"/>
          </w:tcPr>
          <w:p w14:paraId="59732EBA" w14:textId="77777777" w:rsidR="004843A6" w:rsidRPr="000B3A97" w:rsidRDefault="004843A6" w:rsidP="00B25CB1">
            <w:pPr>
              <w:jc w:val="right"/>
              <w:rPr>
                <w:rFonts w:eastAsia="Arial Unicode MS"/>
                <w:sz w:val="22"/>
                <w:szCs w:val="22"/>
              </w:rPr>
            </w:pPr>
          </w:p>
        </w:tc>
      </w:tr>
      <w:tr w:rsidR="004843A6" w:rsidRPr="000B3A97" w14:paraId="21905B8F" w14:textId="77777777" w:rsidTr="00B25CB1">
        <w:trPr>
          <w:trHeight w:val="556"/>
          <w:jc w:val="center"/>
        </w:trPr>
        <w:tc>
          <w:tcPr>
            <w:tcW w:w="10162" w:type="dxa"/>
            <w:gridSpan w:val="5"/>
            <w:vAlign w:val="center"/>
          </w:tcPr>
          <w:p w14:paraId="5B33DA3D" w14:textId="77777777" w:rsidR="004843A6" w:rsidRPr="000B3A97" w:rsidRDefault="004843A6" w:rsidP="00B25CB1">
            <w:pPr>
              <w:spacing w:before="120"/>
              <w:ind w:left="709"/>
              <w:jc w:val="both"/>
              <w:rPr>
                <w:rFonts w:eastAsia="Arial Unicode MS"/>
                <w:b/>
                <w:color w:val="000000"/>
                <w:sz w:val="22"/>
                <w:szCs w:val="22"/>
              </w:rPr>
            </w:pPr>
            <w:r w:rsidRPr="000B3A97">
              <w:rPr>
                <w:rFonts w:eastAsia="Arial Unicode MS"/>
                <w:b/>
                <w:color w:val="000000"/>
                <w:sz w:val="22"/>
                <w:szCs w:val="22"/>
              </w:rPr>
              <w:t>LOT 500 : CHARPENTE-COUVERTURE-FAUX PLAFOND</w:t>
            </w:r>
          </w:p>
          <w:p w14:paraId="6F482F06" w14:textId="77777777" w:rsidR="004843A6" w:rsidRPr="000B3A97" w:rsidRDefault="004843A6" w:rsidP="00B25CB1">
            <w:pPr>
              <w:ind w:left="1418"/>
              <w:jc w:val="both"/>
              <w:rPr>
                <w:rFonts w:eastAsia="Arial Unicode MS"/>
                <w:sz w:val="22"/>
                <w:szCs w:val="22"/>
              </w:rPr>
            </w:pPr>
            <w:r w:rsidRPr="000B3A97">
              <w:rPr>
                <w:rFonts w:eastAsia="Arial Unicode MS"/>
                <w:sz w:val="22"/>
                <w:szCs w:val="22"/>
              </w:rPr>
              <w:t>Le lot 500 rémunère :</w:t>
            </w:r>
          </w:p>
          <w:p w14:paraId="3F40E35A" w14:textId="77777777" w:rsidR="004843A6" w:rsidRPr="000B3A97" w:rsidRDefault="004843A6" w:rsidP="00B25CB1">
            <w:pPr>
              <w:ind w:left="2127"/>
              <w:jc w:val="both"/>
              <w:rPr>
                <w:rFonts w:eastAsia="Arial Unicode MS"/>
                <w:sz w:val="22"/>
                <w:szCs w:val="22"/>
              </w:rPr>
            </w:pPr>
            <w:r w:rsidRPr="000B3A97">
              <w:rPr>
                <w:rFonts w:eastAsia="Arial Unicode MS"/>
                <w:sz w:val="22"/>
                <w:szCs w:val="22"/>
              </w:rPr>
              <w:t>501- Fermes en bastaings de 3x15 cm doublés et traités ;</w:t>
            </w:r>
          </w:p>
          <w:p w14:paraId="375EDC5F" w14:textId="77777777" w:rsidR="004843A6" w:rsidRPr="000B3A97" w:rsidRDefault="004843A6" w:rsidP="00B25CB1">
            <w:pPr>
              <w:ind w:left="2127"/>
              <w:jc w:val="both"/>
              <w:rPr>
                <w:rFonts w:eastAsia="Arial Unicode MS"/>
                <w:sz w:val="22"/>
                <w:szCs w:val="22"/>
              </w:rPr>
            </w:pPr>
            <w:r w:rsidRPr="000B3A97">
              <w:rPr>
                <w:rFonts w:eastAsia="Arial Unicode MS"/>
                <w:sz w:val="22"/>
                <w:szCs w:val="22"/>
              </w:rPr>
              <w:t>502- Pannes en chevrons bois dur de 8x8 cm traités ;</w:t>
            </w:r>
          </w:p>
          <w:p w14:paraId="4D38F8D6" w14:textId="77777777" w:rsidR="004843A6" w:rsidRPr="000B3A97" w:rsidRDefault="004843A6" w:rsidP="00B25CB1">
            <w:pPr>
              <w:ind w:left="2127"/>
              <w:jc w:val="both"/>
              <w:rPr>
                <w:rFonts w:eastAsia="Arial Unicode MS"/>
                <w:sz w:val="22"/>
                <w:szCs w:val="22"/>
              </w:rPr>
            </w:pPr>
            <w:r w:rsidRPr="000B3A97">
              <w:rPr>
                <w:rFonts w:eastAsia="Arial Unicode MS"/>
                <w:sz w:val="22"/>
                <w:szCs w:val="22"/>
              </w:rPr>
              <w:t>503- Faux plafond intérieur en contreplaqué de 4 mm y compris bois de solivage de 4x8cm;</w:t>
            </w:r>
          </w:p>
          <w:p w14:paraId="1DAEF8CB" w14:textId="77777777" w:rsidR="004843A6" w:rsidRPr="000B3A97" w:rsidRDefault="004843A6" w:rsidP="00B25CB1">
            <w:pPr>
              <w:ind w:left="2127"/>
              <w:jc w:val="both"/>
              <w:rPr>
                <w:rFonts w:eastAsia="Arial Unicode MS"/>
                <w:sz w:val="22"/>
                <w:szCs w:val="22"/>
              </w:rPr>
            </w:pPr>
            <w:r w:rsidRPr="000B3A97">
              <w:rPr>
                <w:rFonts w:eastAsia="Arial Unicode MS"/>
                <w:sz w:val="22"/>
                <w:szCs w:val="22"/>
              </w:rPr>
              <w:t>504 – Planche de rive ;</w:t>
            </w:r>
          </w:p>
          <w:p w14:paraId="5C8B4F6C" w14:textId="77777777" w:rsidR="004843A6" w:rsidRPr="000B3A97" w:rsidRDefault="004843A6" w:rsidP="00B25CB1">
            <w:pPr>
              <w:ind w:left="2127"/>
              <w:jc w:val="both"/>
              <w:rPr>
                <w:rFonts w:eastAsia="Arial Unicode MS"/>
                <w:sz w:val="22"/>
                <w:szCs w:val="22"/>
              </w:rPr>
            </w:pPr>
            <w:r w:rsidRPr="000B3A97">
              <w:rPr>
                <w:rFonts w:eastAsia="Arial Unicode MS"/>
                <w:sz w:val="22"/>
                <w:szCs w:val="22"/>
              </w:rPr>
              <w:t>505 – Tôle  bac alu 5/10 y compris toutes sujétions ;</w:t>
            </w:r>
          </w:p>
          <w:p w14:paraId="6772CD9B" w14:textId="77777777" w:rsidR="004843A6" w:rsidRPr="000B3A97" w:rsidRDefault="004843A6" w:rsidP="00B25CB1">
            <w:pPr>
              <w:ind w:left="2127"/>
              <w:jc w:val="both"/>
              <w:rPr>
                <w:rFonts w:eastAsia="Arial Unicode MS"/>
                <w:sz w:val="22"/>
                <w:szCs w:val="22"/>
              </w:rPr>
            </w:pPr>
            <w:r w:rsidRPr="000B3A97">
              <w:rPr>
                <w:rFonts w:eastAsia="Arial Unicode MS"/>
                <w:sz w:val="22"/>
                <w:szCs w:val="22"/>
              </w:rPr>
              <w:t>506 – Tôle faitière de 50 Cm de large ;</w:t>
            </w:r>
          </w:p>
          <w:p w14:paraId="3A469850" w14:textId="77777777" w:rsidR="004843A6" w:rsidRPr="000B3A97" w:rsidRDefault="004843A6" w:rsidP="00B25CB1">
            <w:pPr>
              <w:ind w:left="2127"/>
              <w:jc w:val="both"/>
              <w:rPr>
                <w:rFonts w:eastAsia="Arial Unicode MS"/>
                <w:sz w:val="22"/>
                <w:szCs w:val="22"/>
              </w:rPr>
            </w:pPr>
            <w:r w:rsidRPr="000B3A97">
              <w:rPr>
                <w:rFonts w:eastAsia="Arial Unicode MS"/>
                <w:sz w:val="22"/>
                <w:szCs w:val="22"/>
              </w:rPr>
              <w:t>507 – Rive pignon en alu</w:t>
            </w:r>
          </w:p>
          <w:p w14:paraId="69C40F6B" w14:textId="3C2D9E7C" w:rsidR="004843A6" w:rsidRPr="004843A6" w:rsidRDefault="004843A6" w:rsidP="004843A6">
            <w:pPr>
              <w:ind w:left="2127"/>
              <w:jc w:val="both"/>
              <w:rPr>
                <w:rFonts w:eastAsia="Arial Unicode MS"/>
                <w:sz w:val="22"/>
                <w:szCs w:val="22"/>
              </w:rPr>
            </w:pPr>
            <w:r w:rsidRPr="000B3A97">
              <w:rPr>
                <w:rFonts w:eastAsia="Arial Unicode MS"/>
                <w:sz w:val="22"/>
                <w:szCs w:val="22"/>
              </w:rPr>
              <w:t>508 – Tôle plane alu de 2m pour les débords</w:t>
            </w:r>
          </w:p>
        </w:tc>
      </w:tr>
      <w:tr w:rsidR="004843A6" w:rsidRPr="000B3A97" w14:paraId="0798BDA4" w14:textId="77777777" w:rsidTr="00B25CB1">
        <w:trPr>
          <w:trHeight w:val="556"/>
          <w:jc w:val="center"/>
        </w:trPr>
        <w:tc>
          <w:tcPr>
            <w:tcW w:w="921" w:type="dxa"/>
            <w:vAlign w:val="center"/>
          </w:tcPr>
          <w:p w14:paraId="3A152EB4" w14:textId="77777777" w:rsidR="004843A6" w:rsidRPr="000B3A97" w:rsidRDefault="004843A6" w:rsidP="00B25CB1">
            <w:pPr>
              <w:jc w:val="center"/>
              <w:rPr>
                <w:rFonts w:eastAsia="Arial Unicode MS"/>
                <w:sz w:val="22"/>
                <w:szCs w:val="22"/>
              </w:rPr>
            </w:pPr>
            <w:r w:rsidRPr="000B3A97">
              <w:rPr>
                <w:rFonts w:eastAsia="Arial Unicode MS"/>
                <w:sz w:val="22"/>
                <w:szCs w:val="22"/>
              </w:rPr>
              <w:t>501</w:t>
            </w:r>
          </w:p>
        </w:tc>
        <w:tc>
          <w:tcPr>
            <w:tcW w:w="5953" w:type="dxa"/>
            <w:vAlign w:val="center"/>
          </w:tcPr>
          <w:p w14:paraId="59AD7A3E" w14:textId="77777777" w:rsidR="004843A6" w:rsidRPr="000B3A97" w:rsidRDefault="004843A6" w:rsidP="00B25CB1">
            <w:pPr>
              <w:jc w:val="both"/>
              <w:rPr>
                <w:rFonts w:eastAsia="Arial Unicode MS"/>
                <w:b/>
                <w:sz w:val="22"/>
                <w:szCs w:val="22"/>
                <w:u w:val="single"/>
              </w:rPr>
            </w:pPr>
            <w:r w:rsidRPr="000B3A97">
              <w:rPr>
                <w:rFonts w:eastAsia="Arial Unicode MS"/>
                <w:b/>
                <w:sz w:val="22"/>
                <w:szCs w:val="22"/>
                <w:u w:val="single"/>
              </w:rPr>
              <w:t>FERMES EN BASTAINGS DE 3X15 cm DOUBLES ET TRAITES</w:t>
            </w:r>
          </w:p>
          <w:p w14:paraId="6F3787F8"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à l’Unité (U), mesuré par métré contradictoire, la fourniture et le façonnage des fermes en bois massif conformément au CCTP.</w:t>
            </w:r>
          </w:p>
          <w:p w14:paraId="40682111"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75C95945"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 bois suivant le CCTP ;</w:t>
            </w:r>
          </w:p>
          <w:p w14:paraId="4872B2F0"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 débit ;</w:t>
            </w:r>
          </w:p>
          <w:p w14:paraId="7347793A"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 xml:space="preserve">le traitement du bois </w:t>
            </w:r>
          </w:p>
          <w:p w14:paraId="18029052"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 façonnage et la pose ;</w:t>
            </w:r>
          </w:p>
          <w:p w14:paraId="35676325"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5A53559C" w14:textId="77777777" w:rsidR="004843A6" w:rsidRPr="000B3A97" w:rsidRDefault="004843A6" w:rsidP="00B25CB1">
            <w:pPr>
              <w:pStyle w:val="Paragraphedeliste"/>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4A083356" w14:textId="77777777" w:rsidR="004843A6" w:rsidRPr="000B3A97" w:rsidRDefault="004843A6"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37A65923" w14:textId="77777777" w:rsidR="004843A6" w:rsidRPr="000B3A97" w:rsidRDefault="004843A6" w:rsidP="00B25CB1">
            <w:pPr>
              <w:jc w:val="right"/>
              <w:rPr>
                <w:rFonts w:eastAsia="Arial Unicode MS"/>
                <w:sz w:val="22"/>
                <w:szCs w:val="22"/>
              </w:rPr>
            </w:pPr>
          </w:p>
        </w:tc>
        <w:tc>
          <w:tcPr>
            <w:tcW w:w="1587" w:type="dxa"/>
          </w:tcPr>
          <w:p w14:paraId="03B666F7" w14:textId="77777777" w:rsidR="004843A6" w:rsidRPr="000B3A97" w:rsidRDefault="004843A6" w:rsidP="00B25CB1">
            <w:pPr>
              <w:jc w:val="right"/>
              <w:rPr>
                <w:rFonts w:eastAsia="Arial Unicode MS"/>
                <w:sz w:val="22"/>
                <w:szCs w:val="22"/>
              </w:rPr>
            </w:pPr>
          </w:p>
        </w:tc>
      </w:tr>
      <w:tr w:rsidR="004843A6" w:rsidRPr="000B3A97" w14:paraId="57FDEDD3" w14:textId="77777777" w:rsidTr="00B25CB1">
        <w:trPr>
          <w:trHeight w:val="556"/>
          <w:jc w:val="center"/>
        </w:trPr>
        <w:tc>
          <w:tcPr>
            <w:tcW w:w="921" w:type="dxa"/>
            <w:vAlign w:val="center"/>
          </w:tcPr>
          <w:p w14:paraId="09B000FE" w14:textId="77777777" w:rsidR="004843A6" w:rsidRPr="000B3A97" w:rsidRDefault="004843A6" w:rsidP="00B25CB1">
            <w:pPr>
              <w:jc w:val="center"/>
              <w:rPr>
                <w:rFonts w:eastAsia="Arial Unicode MS"/>
                <w:sz w:val="22"/>
                <w:szCs w:val="22"/>
              </w:rPr>
            </w:pPr>
            <w:r w:rsidRPr="000B3A97">
              <w:rPr>
                <w:rFonts w:eastAsia="Arial Unicode MS"/>
                <w:sz w:val="22"/>
                <w:szCs w:val="22"/>
              </w:rPr>
              <w:t>502</w:t>
            </w:r>
          </w:p>
        </w:tc>
        <w:tc>
          <w:tcPr>
            <w:tcW w:w="5953" w:type="dxa"/>
            <w:vAlign w:val="center"/>
          </w:tcPr>
          <w:p w14:paraId="4022BD88" w14:textId="77777777" w:rsidR="004843A6" w:rsidRPr="000B3A97" w:rsidRDefault="004843A6" w:rsidP="00B25CB1">
            <w:pPr>
              <w:spacing w:before="120" w:after="120"/>
              <w:jc w:val="both"/>
              <w:rPr>
                <w:rFonts w:eastAsia="Arial Unicode MS"/>
                <w:b/>
                <w:sz w:val="22"/>
                <w:szCs w:val="22"/>
                <w:u w:val="single"/>
              </w:rPr>
            </w:pPr>
            <w:r w:rsidRPr="000B3A97">
              <w:rPr>
                <w:rFonts w:eastAsia="Arial Unicode MS"/>
                <w:b/>
                <w:sz w:val="22"/>
                <w:szCs w:val="22"/>
                <w:u w:val="single"/>
              </w:rPr>
              <w:t>PANNES EN CHEVRONS EN BOIS DUR DE 8x8 cm TRAITES</w:t>
            </w:r>
          </w:p>
          <w:p w14:paraId="0FCDD929"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au mètre cube (m3), mesuré par métré contradictoire, la fourniture et la pose des pannes en chevrons de  8x8 cm conformément au CCTP.</w:t>
            </w:r>
          </w:p>
          <w:p w14:paraId="6710A9B2"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054B0D86"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pannes suivant le CCTP ;</w:t>
            </w:r>
          </w:p>
          <w:p w14:paraId="2B528AD3"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 débit ;</w:t>
            </w:r>
          </w:p>
          <w:p w14:paraId="18A47C86"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 xml:space="preserve">le traitement des pannes ; </w:t>
            </w:r>
          </w:p>
          <w:p w14:paraId="7949D92C"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 façonnage et la pose ;</w:t>
            </w:r>
          </w:p>
          <w:p w14:paraId="211D6B8A"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0B35F09" w14:textId="77777777" w:rsidR="004843A6" w:rsidRPr="000B3A97" w:rsidRDefault="004843A6" w:rsidP="00B25CB1">
            <w:pPr>
              <w:spacing w:after="120"/>
              <w:jc w:val="both"/>
              <w:rPr>
                <w:rFonts w:eastAsia="Arial Unicode MS"/>
                <w:sz w:val="22"/>
                <w:szCs w:val="22"/>
              </w:rPr>
            </w:pPr>
            <w:r w:rsidRPr="000B3A97">
              <w:rPr>
                <w:rFonts w:eastAsia="Arial Unicode MS"/>
                <w:sz w:val="22"/>
                <w:szCs w:val="22"/>
              </w:rPr>
              <w:t>Ce prix s’applique au mètre cube, mesuré par métré contradictoire</w:t>
            </w:r>
          </w:p>
        </w:tc>
        <w:tc>
          <w:tcPr>
            <w:tcW w:w="850" w:type="dxa"/>
            <w:vAlign w:val="center"/>
          </w:tcPr>
          <w:p w14:paraId="7C517DD6" w14:textId="77777777" w:rsidR="004843A6" w:rsidRPr="000B3A97" w:rsidRDefault="004843A6" w:rsidP="00B25CB1">
            <w:pPr>
              <w:jc w:val="center"/>
              <w:rPr>
                <w:rFonts w:eastAsia="Arial Unicode MS"/>
                <w:sz w:val="22"/>
                <w:szCs w:val="22"/>
              </w:rPr>
            </w:pPr>
            <w:r w:rsidRPr="000B3A97">
              <w:rPr>
                <w:rFonts w:eastAsia="Arial Unicode MS"/>
                <w:sz w:val="22"/>
                <w:szCs w:val="22"/>
              </w:rPr>
              <w:t>m</w:t>
            </w:r>
            <w:r w:rsidRPr="000B3A97">
              <w:rPr>
                <w:rFonts w:eastAsia="Arial Unicode MS"/>
                <w:sz w:val="22"/>
                <w:szCs w:val="22"/>
                <w:vertAlign w:val="superscript"/>
              </w:rPr>
              <w:t>3</w:t>
            </w:r>
          </w:p>
        </w:tc>
        <w:tc>
          <w:tcPr>
            <w:tcW w:w="851" w:type="dxa"/>
            <w:vAlign w:val="center"/>
          </w:tcPr>
          <w:p w14:paraId="5D5562F8" w14:textId="77777777" w:rsidR="004843A6" w:rsidRPr="000B3A97" w:rsidRDefault="004843A6" w:rsidP="00B25CB1">
            <w:pPr>
              <w:jc w:val="right"/>
              <w:rPr>
                <w:rFonts w:eastAsia="Arial Unicode MS"/>
                <w:sz w:val="22"/>
                <w:szCs w:val="22"/>
              </w:rPr>
            </w:pPr>
          </w:p>
        </w:tc>
        <w:tc>
          <w:tcPr>
            <w:tcW w:w="1587" w:type="dxa"/>
          </w:tcPr>
          <w:p w14:paraId="2FC29C96" w14:textId="77777777" w:rsidR="004843A6" w:rsidRPr="000B3A97" w:rsidRDefault="004843A6" w:rsidP="00B25CB1">
            <w:pPr>
              <w:jc w:val="right"/>
              <w:rPr>
                <w:rFonts w:eastAsia="Arial Unicode MS"/>
                <w:sz w:val="22"/>
                <w:szCs w:val="22"/>
              </w:rPr>
            </w:pPr>
          </w:p>
        </w:tc>
      </w:tr>
      <w:tr w:rsidR="004843A6" w:rsidRPr="000B3A97" w14:paraId="4DC0EBB3" w14:textId="77777777" w:rsidTr="00B25CB1">
        <w:trPr>
          <w:trHeight w:val="556"/>
          <w:jc w:val="center"/>
        </w:trPr>
        <w:tc>
          <w:tcPr>
            <w:tcW w:w="921" w:type="dxa"/>
            <w:vAlign w:val="center"/>
          </w:tcPr>
          <w:p w14:paraId="43998E7F" w14:textId="77777777" w:rsidR="004843A6" w:rsidRPr="000B3A97" w:rsidRDefault="004843A6" w:rsidP="00B25CB1">
            <w:pPr>
              <w:jc w:val="center"/>
              <w:rPr>
                <w:rFonts w:eastAsia="Arial Unicode MS"/>
                <w:sz w:val="22"/>
                <w:szCs w:val="22"/>
              </w:rPr>
            </w:pPr>
            <w:r w:rsidRPr="000B3A97">
              <w:rPr>
                <w:rFonts w:eastAsia="Arial Unicode MS"/>
                <w:sz w:val="22"/>
                <w:szCs w:val="22"/>
              </w:rPr>
              <w:t>503</w:t>
            </w:r>
          </w:p>
        </w:tc>
        <w:tc>
          <w:tcPr>
            <w:tcW w:w="5953" w:type="dxa"/>
            <w:vAlign w:val="center"/>
          </w:tcPr>
          <w:p w14:paraId="74FC659E" w14:textId="77777777" w:rsidR="004843A6" w:rsidRPr="000B3A97" w:rsidRDefault="004843A6" w:rsidP="00B25CB1">
            <w:pPr>
              <w:spacing w:before="120" w:after="120"/>
              <w:rPr>
                <w:rFonts w:eastAsia="Arial Unicode MS"/>
                <w:b/>
                <w:sz w:val="22"/>
                <w:szCs w:val="22"/>
                <w:u w:val="single"/>
              </w:rPr>
            </w:pPr>
            <w:r w:rsidRPr="000B3A97">
              <w:rPr>
                <w:rFonts w:eastAsia="Arial Unicode MS"/>
                <w:b/>
                <w:sz w:val="22"/>
                <w:szCs w:val="22"/>
                <w:u w:val="single"/>
              </w:rPr>
              <w:t>FAUX PLAFOND INTERIEUR EN CONTREPLAQUE DE 4mm Y COMPRIS SOLIVAGE EN BOIS DE 4x8 cm</w:t>
            </w:r>
          </w:p>
          <w:p w14:paraId="11D3432E"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au mètre carré (m2), mesuré par métré contradictoire, la fourniture et la pose de faux plafond en contreplaqué  conformément au CCTP.</w:t>
            </w:r>
          </w:p>
          <w:p w14:paraId="70C4FB06"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4FDF01AD"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la fourniture selon le CCTP;</w:t>
            </w:r>
          </w:p>
          <w:p w14:paraId="39502449"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le solivage en bois dur de 4X8cm en trame de 60x120 ;</w:t>
            </w:r>
          </w:p>
          <w:p w14:paraId="528CE793"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la fourniture des accessoires de pose ;</w:t>
            </w:r>
          </w:p>
          <w:p w14:paraId="029CD131"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le façonnage en panneaux de 60x120 et la pose ;</w:t>
            </w:r>
          </w:p>
          <w:p w14:paraId="5511EFA9"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Couvres joint avec chanfreins et rainures ;</w:t>
            </w:r>
          </w:p>
          <w:p w14:paraId="2C23FC57"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7B946D31" w14:textId="77777777" w:rsidR="004843A6" w:rsidRPr="000B3A97" w:rsidRDefault="004843A6" w:rsidP="00B25CB1">
            <w:pPr>
              <w:spacing w:before="120" w:after="120"/>
              <w:jc w:val="both"/>
              <w:rPr>
                <w:rFonts w:eastAsia="Arial Unicode MS"/>
                <w:b/>
                <w:sz w:val="22"/>
                <w:szCs w:val="22"/>
                <w:u w:val="single"/>
              </w:rPr>
            </w:pPr>
            <w:r w:rsidRPr="000B3A97">
              <w:rPr>
                <w:rFonts w:eastAsia="Arial Unicode MS"/>
                <w:sz w:val="22"/>
                <w:szCs w:val="22"/>
              </w:rPr>
              <w:t>Ce prix s’applique au mètre carré, mesuré par métré contradictoire.</w:t>
            </w:r>
          </w:p>
        </w:tc>
        <w:tc>
          <w:tcPr>
            <w:tcW w:w="850" w:type="dxa"/>
            <w:vAlign w:val="center"/>
          </w:tcPr>
          <w:p w14:paraId="082DFDF8" w14:textId="77777777" w:rsidR="004843A6" w:rsidRPr="000B3A97" w:rsidRDefault="004843A6" w:rsidP="00B25CB1">
            <w:pPr>
              <w:jc w:val="center"/>
              <w:rPr>
                <w:rFonts w:eastAsia="Arial Unicode MS"/>
                <w:sz w:val="22"/>
                <w:szCs w:val="22"/>
              </w:rPr>
            </w:pPr>
            <w:r w:rsidRPr="000B3A97">
              <w:rPr>
                <w:rFonts w:eastAsia="Arial Unicode MS"/>
                <w:sz w:val="22"/>
                <w:szCs w:val="22"/>
              </w:rPr>
              <w:t>M²</w:t>
            </w:r>
          </w:p>
        </w:tc>
        <w:tc>
          <w:tcPr>
            <w:tcW w:w="851" w:type="dxa"/>
            <w:vAlign w:val="center"/>
          </w:tcPr>
          <w:p w14:paraId="6774CEA9" w14:textId="77777777" w:rsidR="004843A6" w:rsidRPr="000B3A97" w:rsidRDefault="004843A6" w:rsidP="00B25CB1">
            <w:pPr>
              <w:jc w:val="right"/>
              <w:rPr>
                <w:rFonts w:eastAsia="Arial Unicode MS"/>
                <w:sz w:val="22"/>
                <w:szCs w:val="22"/>
              </w:rPr>
            </w:pPr>
          </w:p>
        </w:tc>
        <w:tc>
          <w:tcPr>
            <w:tcW w:w="1587" w:type="dxa"/>
          </w:tcPr>
          <w:p w14:paraId="072912BF" w14:textId="77777777" w:rsidR="004843A6" w:rsidRPr="000B3A97" w:rsidRDefault="004843A6" w:rsidP="00B25CB1">
            <w:pPr>
              <w:jc w:val="right"/>
              <w:rPr>
                <w:rFonts w:eastAsia="Arial Unicode MS"/>
                <w:sz w:val="22"/>
                <w:szCs w:val="22"/>
              </w:rPr>
            </w:pPr>
          </w:p>
        </w:tc>
      </w:tr>
      <w:tr w:rsidR="004843A6" w:rsidRPr="000B3A97" w14:paraId="4E873377" w14:textId="77777777" w:rsidTr="00B25CB1">
        <w:trPr>
          <w:trHeight w:val="556"/>
          <w:jc w:val="center"/>
        </w:trPr>
        <w:tc>
          <w:tcPr>
            <w:tcW w:w="921" w:type="dxa"/>
            <w:vAlign w:val="center"/>
          </w:tcPr>
          <w:p w14:paraId="7D1F0259" w14:textId="77777777" w:rsidR="004843A6" w:rsidRPr="000B3A97" w:rsidRDefault="004843A6" w:rsidP="00B25CB1">
            <w:pPr>
              <w:jc w:val="center"/>
              <w:rPr>
                <w:rFonts w:eastAsia="Arial Unicode MS"/>
                <w:sz w:val="22"/>
                <w:szCs w:val="22"/>
              </w:rPr>
            </w:pPr>
            <w:r w:rsidRPr="000B3A97">
              <w:rPr>
                <w:rFonts w:eastAsia="Arial Unicode MS"/>
                <w:sz w:val="22"/>
                <w:szCs w:val="22"/>
              </w:rPr>
              <w:t>504</w:t>
            </w:r>
          </w:p>
        </w:tc>
        <w:tc>
          <w:tcPr>
            <w:tcW w:w="5953" w:type="dxa"/>
            <w:vAlign w:val="center"/>
          </w:tcPr>
          <w:p w14:paraId="29AA05BF" w14:textId="77777777" w:rsidR="004843A6" w:rsidRPr="000B3A97" w:rsidRDefault="004843A6" w:rsidP="00B25CB1">
            <w:pPr>
              <w:spacing w:before="120" w:after="120"/>
              <w:rPr>
                <w:rFonts w:eastAsia="Arial Unicode MS"/>
                <w:b/>
                <w:sz w:val="22"/>
                <w:szCs w:val="22"/>
                <w:u w:val="single"/>
              </w:rPr>
            </w:pPr>
            <w:r w:rsidRPr="000B3A97">
              <w:rPr>
                <w:rFonts w:eastAsia="Arial Unicode MS"/>
                <w:b/>
                <w:sz w:val="22"/>
                <w:szCs w:val="22"/>
                <w:u w:val="single"/>
              </w:rPr>
              <w:t>PLANCHE DE RIVE</w:t>
            </w:r>
          </w:p>
          <w:p w14:paraId="7AAB3C23"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au mètre linéaire (ml), mesuré par métré contradictoire, la fourniture et la pose des planches de rive  conformément au CCTP.</w:t>
            </w:r>
          </w:p>
          <w:p w14:paraId="162EFD0F"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23AEE31F"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planches de rive ;</w:t>
            </w:r>
          </w:p>
          <w:p w14:paraId="074BD85C"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fixation ;</w:t>
            </w:r>
          </w:p>
          <w:p w14:paraId="03B7E877"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 de fourniture et de pose conformément au CCTP</w:t>
            </w:r>
          </w:p>
          <w:p w14:paraId="415DC2B2" w14:textId="77777777" w:rsidR="004843A6" w:rsidRPr="000B3A97" w:rsidRDefault="004843A6" w:rsidP="00B25CB1">
            <w:pPr>
              <w:pStyle w:val="Paragraphedeliste"/>
              <w:ind w:left="168"/>
              <w:jc w:val="both"/>
              <w:rPr>
                <w:rFonts w:eastAsia="Arial Unicode MS"/>
                <w:sz w:val="22"/>
                <w:szCs w:val="22"/>
              </w:rPr>
            </w:pPr>
            <w:r w:rsidRPr="000B3A97">
              <w:rPr>
                <w:rFonts w:eastAsia="Arial Unicode MS"/>
                <w:sz w:val="22"/>
                <w:szCs w:val="22"/>
              </w:rPr>
              <w:t>Ce prix s’applique au mètre linéaire, mesuré par métré contradictoire.</w:t>
            </w:r>
          </w:p>
        </w:tc>
        <w:tc>
          <w:tcPr>
            <w:tcW w:w="850" w:type="dxa"/>
            <w:vAlign w:val="center"/>
          </w:tcPr>
          <w:p w14:paraId="4502F99C" w14:textId="77777777" w:rsidR="004843A6" w:rsidRPr="000B3A97" w:rsidRDefault="004843A6"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1E2EB26F" w14:textId="77777777" w:rsidR="004843A6" w:rsidRPr="000B3A97" w:rsidRDefault="004843A6" w:rsidP="00B25CB1">
            <w:pPr>
              <w:jc w:val="right"/>
              <w:rPr>
                <w:rFonts w:eastAsia="Arial Unicode MS"/>
                <w:sz w:val="22"/>
                <w:szCs w:val="22"/>
              </w:rPr>
            </w:pPr>
          </w:p>
        </w:tc>
        <w:tc>
          <w:tcPr>
            <w:tcW w:w="1587" w:type="dxa"/>
          </w:tcPr>
          <w:p w14:paraId="00802139" w14:textId="77777777" w:rsidR="004843A6" w:rsidRPr="000B3A97" w:rsidRDefault="004843A6" w:rsidP="00B25CB1">
            <w:pPr>
              <w:jc w:val="right"/>
              <w:rPr>
                <w:rFonts w:eastAsia="Arial Unicode MS"/>
                <w:sz w:val="22"/>
                <w:szCs w:val="22"/>
              </w:rPr>
            </w:pPr>
          </w:p>
        </w:tc>
      </w:tr>
      <w:tr w:rsidR="004843A6" w:rsidRPr="000B3A97" w14:paraId="2BD8BE13" w14:textId="77777777" w:rsidTr="00B25CB1">
        <w:trPr>
          <w:trHeight w:val="556"/>
          <w:jc w:val="center"/>
        </w:trPr>
        <w:tc>
          <w:tcPr>
            <w:tcW w:w="921" w:type="dxa"/>
            <w:vAlign w:val="center"/>
          </w:tcPr>
          <w:p w14:paraId="33CE3912" w14:textId="77777777" w:rsidR="004843A6" w:rsidRPr="000B3A97" w:rsidRDefault="004843A6" w:rsidP="00B25CB1">
            <w:pPr>
              <w:jc w:val="center"/>
              <w:rPr>
                <w:rFonts w:eastAsia="Arial Unicode MS"/>
                <w:sz w:val="22"/>
                <w:szCs w:val="22"/>
              </w:rPr>
            </w:pPr>
            <w:r w:rsidRPr="000B3A97">
              <w:rPr>
                <w:rFonts w:eastAsia="Arial Unicode MS"/>
                <w:sz w:val="22"/>
                <w:szCs w:val="22"/>
              </w:rPr>
              <w:t>505</w:t>
            </w:r>
          </w:p>
        </w:tc>
        <w:tc>
          <w:tcPr>
            <w:tcW w:w="5953" w:type="dxa"/>
            <w:vAlign w:val="center"/>
          </w:tcPr>
          <w:p w14:paraId="09702881" w14:textId="77777777" w:rsidR="004843A6" w:rsidRPr="000B3A97" w:rsidRDefault="004843A6" w:rsidP="00B25CB1">
            <w:pPr>
              <w:spacing w:before="120"/>
              <w:rPr>
                <w:rFonts w:eastAsia="Arial Unicode MS"/>
                <w:b/>
                <w:sz w:val="22"/>
                <w:szCs w:val="22"/>
                <w:u w:val="single"/>
              </w:rPr>
            </w:pPr>
            <w:r w:rsidRPr="000B3A97">
              <w:rPr>
                <w:rFonts w:eastAsia="Arial Unicode MS"/>
                <w:b/>
                <w:sz w:val="22"/>
                <w:szCs w:val="22"/>
                <w:u w:val="single"/>
              </w:rPr>
              <w:t xml:space="preserve">COUVERTURE EN TÔLE BAC ép 5/10è  de 6ml </w:t>
            </w:r>
          </w:p>
          <w:p w14:paraId="2ECEA2D9" w14:textId="77777777" w:rsidR="004843A6" w:rsidRPr="000B3A97" w:rsidRDefault="004843A6" w:rsidP="00B25CB1">
            <w:pPr>
              <w:rPr>
                <w:rFonts w:eastAsia="Arial Unicode MS"/>
                <w:sz w:val="22"/>
                <w:szCs w:val="22"/>
              </w:rPr>
            </w:pPr>
            <w:r w:rsidRPr="000B3A97">
              <w:rPr>
                <w:rFonts w:eastAsia="Arial Unicode MS"/>
                <w:sz w:val="22"/>
                <w:szCs w:val="22"/>
              </w:rPr>
              <w:t>Ce prix rémunère au mètre carré (m2), mesuré par métré contradictoire, la fourniture et la pose des  tôles bac 6/10è conformément au CCTP.</w:t>
            </w:r>
          </w:p>
          <w:p w14:paraId="484A2B55"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606D472D"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 la tôle bac 5/10è ;</w:t>
            </w:r>
          </w:p>
          <w:p w14:paraId="5B506762"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 débit ;</w:t>
            </w:r>
          </w:p>
          <w:p w14:paraId="369AF2DE"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accessoires de pose (tire fonds, cavaliers, rondelles feutres) ;</w:t>
            </w:r>
          </w:p>
          <w:p w14:paraId="71640770"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pose ;</w:t>
            </w:r>
          </w:p>
          <w:p w14:paraId="257E36E5"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760CB58C" w14:textId="77777777" w:rsidR="004843A6" w:rsidRPr="000B3A97" w:rsidRDefault="004843A6" w:rsidP="00B25CB1">
            <w:pPr>
              <w:pStyle w:val="Paragraphedeliste"/>
              <w:ind w:left="168"/>
              <w:jc w:val="both"/>
              <w:rPr>
                <w:rFonts w:eastAsia="Arial Unicode MS"/>
                <w:sz w:val="22"/>
                <w:szCs w:val="22"/>
              </w:rPr>
            </w:pPr>
            <w:r w:rsidRPr="000B3A97">
              <w:rPr>
                <w:rFonts w:eastAsia="Arial Unicode MS"/>
                <w:sz w:val="22"/>
                <w:szCs w:val="22"/>
              </w:rPr>
              <w:t>Ce prix s’applique au mètre carré, mesuré par métré contradictoire.</w:t>
            </w:r>
          </w:p>
        </w:tc>
        <w:tc>
          <w:tcPr>
            <w:tcW w:w="850" w:type="dxa"/>
            <w:vAlign w:val="center"/>
          </w:tcPr>
          <w:p w14:paraId="609DAB33" w14:textId="77777777" w:rsidR="004843A6" w:rsidRPr="000B3A97" w:rsidRDefault="004843A6" w:rsidP="00B25CB1">
            <w:pPr>
              <w:jc w:val="center"/>
              <w:rPr>
                <w:rFonts w:eastAsia="Arial Unicode MS"/>
                <w:sz w:val="22"/>
                <w:szCs w:val="22"/>
              </w:rPr>
            </w:pPr>
            <w:r w:rsidRPr="000B3A97">
              <w:rPr>
                <w:rFonts w:eastAsia="Arial Unicode MS"/>
                <w:sz w:val="22"/>
                <w:szCs w:val="22"/>
              </w:rPr>
              <w:t>M²</w:t>
            </w:r>
          </w:p>
        </w:tc>
        <w:tc>
          <w:tcPr>
            <w:tcW w:w="851" w:type="dxa"/>
            <w:vAlign w:val="center"/>
          </w:tcPr>
          <w:p w14:paraId="1BBDC0BC" w14:textId="77777777" w:rsidR="004843A6" w:rsidRPr="000B3A97" w:rsidRDefault="004843A6" w:rsidP="00B25CB1">
            <w:pPr>
              <w:jc w:val="right"/>
              <w:rPr>
                <w:rFonts w:eastAsia="Arial Unicode MS"/>
                <w:sz w:val="22"/>
                <w:szCs w:val="22"/>
              </w:rPr>
            </w:pPr>
          </w:p>
        </w:tc>
        <w:tc>
          <w:tcPr>
            <w:tcW w:w="1587" w:type="dxa"/>
          </w:tcPr>
          <w:p w14:paraId="5997B3C7" w14:textId="77777777" w:rsidR="004843A6" w:rsidRPr="000B3A97" w:rsidRDefault="004843A6" w:rsidP="00B25CB1">
            <w:pPr>
              <w:jc w:val="right"/>
              <w:rPr>
                <w:rFonts w:eastAsia="Arial Unicode MS"/>
                <w:sz w:val="22"/>
                <w:szCs w:val="22"/>
              </w:rPr>
            </w:pPr>
          </w:p>
        </w:tc>
      </w:tr>
      <w:tr w:rsidR="004843A6" w:rsidRPr="000B3A97" w14:paraId="6C4453D7" w14:textId="77777777" w:rsidTr="00B25CB1">
        <w:trPr>
          <w:trHeight w:val="556"/>
          <w:jc w:val="center"/>
        </w:trPr>
        <w:tc>
          <w:tcPr>
            <w:tcW w:w="921" w:type="dxa"/>
            <w:vAlign w:val="center"/>
          </w:tcPr>
          <w:p w14:paraId="35009E25" w14:textId="77777777" w:rsidR="004843A6" w:rsidRPr="000B3A97" w:rsidRDefault="004843A6" w:rsidP="00B25CB1">
            <w:pPr>
              <w:jc w:val="center"/>
              <w:rPr>
                <w:rFonts w:eastAsia="Arial Unicode MS"/>
                <w:sz w:val="22"/>
                <w:szCs w:val="22"/>
              </w:rPr>
            </w:pPr>
            <w:r w:rsidRPr="000B3A97">
              <w:rPr>
                <w:rFonts w:eastAsia="Arial Unicode MS"/>
                <w:sz w:val="22"/>
                <w:szCs w:val="22"/>
              </w:rPr>
              <w:t>506</w:t>
            </w:r>
          </w:p>
        </w:tc>
        <w:tc>
          <w:tcPr>
            <w:tcW w:w="5953" w:type="dxa"/>
            <w:vAlign w:val="center"/>
          </w:tcPr>
          <w:p w14:paraId="73BFB09A" w14:textId="77777777" w:rsidR="004843A6" w:rsidRPr="000B3A97" w:rsidRDefault="004843A6" w:rsidP="00B25CB1">
            <w:pPr>
              <w:spacing w:before="120"/>
              <w:rPr>
                <w:rFonts w:eastAsia="Arial Unicode MS"/>
                <w:b/>
                <w:sz w:val="22"/>
                <w:szCs w:val="22"/>
                <w:u w:val="single"/>
              </w:rPr>
            </w:pPr>
            <w:r w:rsidRPr="000B3A97">
              <w:rPr>
                <w:rFonts w:eastAsia="Arial Unicode MS"/>
                <w:b/>
                <w:sz w:val="22"/>
                <w:szCs w:val="22"/>
                <w:u w:val="single"/>
              </w:rPr>
              <w:t>TÔLE FAÎTIERE CRANTEE DE 50 CM DE LARGE</w:t>
            </w:r>
          </w:p>
          <w:p w14:paraId="1BE708DF"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au mètre linéaire (ml), mesuré par métré contradictoire, la fourniture et la pose de la tôle faîtière crantée de 50 cm de large,  conformément au CCTP.</w:t>
            </w:r>
          </w:p>
          <w:p w14:paraId="094C0F7C"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45FAAB90"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 la tôle faîtière crantée de 50 cm de large ;</w:t>
            </w:r>
          </w:p>
          <w:p w14:paraId="3C9490E6"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 débit ;</w:t>
            </w:r>
          </w:p>
          <w:p w14:paraId="2A879C60"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accessoires de pose ;</w:t>
            </w:r>
          </w:p>
          <w:p w14:paraId="2F86DA08"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pose ;</w:t>
            </w:r>
          </w:p>
          <w:p w14:paraId="63671F80"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6304CFE" w14:textId="77777777" w:rsidR="004843A6" w:rsidRPr="000B3A97" w:rsidRDefault="004843A6" w:rsidP="00B25CB1">
            <w:pPr>
              <w:pStyle w:val="Paragraphedeliste"/>
              <w:ind w:left="168"/>
              <w:jc w:val="both"/>
              <w:rPr>
                <w:rFonts w:eastAsia="Arial Unicode MS"/>
                <w:sz w:val="22"/>
                <w:szCs w:val="22"/>
              </w:rPr>
            </w:pPr>
            <w:r w:rsidRPr="000B3A97">
              <w:rPr>
                <w:rFonts w:eastAsia="Arial Unicode MS"/>
                <w:sz w:val="22"/>
                <w:szCs w:val="22"/>
              </w:rPr>
              <w:t>Ce prix s’applique au mètre linéaire, mesuré par métré contradictoire.</w:t>
            </w:r>
          </w:p>
        </w:tc>
        <w:tc>
          <w:tcPr>
            <w:tcW w:w="850" w:type="dxa"/>
            <w:vAlign w:val="center"/>
          </w:tcPr>
          <w:p w14:paraId="06065770" w14:textId="77777777" w:rsidR="004843A6" w:rsidRPr="000B3A97" w:rsidRDefault="004843A6"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3C5508C7" w14:textId="77777777" w:rsidR="004843A6" w:rsidRPr="000B3A97" w:rsidRDefault="004843A6" w:rsidP="00B25CB1">
            <w:pPr>
              <w:jc w:val="right"/>
              <w:rPr>
                <w:rFonts w:eastAsia="Arial Unicode MS"/>
                <w:sz w:val="22"/>
                <w:szCs w:val="22"/>
              </w:rPr>
            </w:pPr>
          </w:p>
        </w:tc>
        <w:tc>
          <w:tcPr>
            <w:tcW w:w="1587" w:type="dxa"/>
          </w:tcPr>
          <w:p w14:paraId="253E90C3" w14:textId="77777777" w:rsidR="004843A6" w:rsidRPr="000B3A97" w:rsidRDefault="004843A6" w:rsidP="00B25CB1">
            <w:pPr>
              <w:jc w:val="right"/>
              <w:rPr>
                <w:rFonts w:eastAsia="Arial Unicode MS"/>
                <w:sz w:val="22"/>
                <w:szCs w:val="22"/>
              </w:rPr>
            </w:pPr>
          </w:p>
        </w:tc>
      </w:tr>
      <w:tr w:rsidR="004843A6" w:rsidRPr="000B3A97" w14:paraId="3CBFA693" w14:textId="77777777" w:rsidTr="00B25CB1">
        <w:trPr>
          <w:trHeight w:val="556"/>
          <w:jc w:val="center"/>
        </w:trPr>
        <w:tc>
          <w:tcPr>
            <w:tcW w:w="921" w:type="dxa"/>
            <w:vAlign w:val="center"/>
          </w:tcPr>
          <w:p w14:paraId="1451587E" w14:textId="77777777" w:rsidR="004843A6" w:rsidRPr="000B3A97" w:rsidRDefault="004843A6" w:rsidP="00B25CB1">
            <w:pPr>
              <w:jc w:val="center"/>
              <w:rPr>
                <w:rFonts w:eastAsia="Arial Unicode MS"/>
                <w:sz w:val="22"/>
                <w:szCs w:val="22"/>
              </w:rPr>
            </w:pPr>
            <w:r w:rsidRPr="000B3A97">
              <w:rPr>
                <w:rFonts w:eastAsia="Arial Unicode MS"/>
                <w:sz w:val="22"/>
                <w:szCs w:val="22"/>
              </w:rPr>
              <w:t>507</w:t>
            </w:r>
          </w:p>
        </w:tc>
        <w:tc>
          <w:tcPr>
            <w:tcW w:w="5953" w:type="dxa"/>
            <w:vAlign w:val="center"/>
          </w:tcPr>
          <w:p w14:paraId="0FBC9725" w14:textId="77777777" w:rsidR="004843A6" w:rsidRPr="000B3A97" w:rsidRDefault="004843A6" w:rsidP="00B25CB1">
            <w:pPr>
              <w:spacing w:before="120" w:after="120"/>
              <w:rPr>
                <w:rFonts w:eastAsia="Arial Unicode MS"/>
                <w:b/>
                <w:sz w:val="22"/>
                <w:szCs w:val="22"/>
                <w:u w:val="single"/>
              </w:rPr>
            </w:pPr>
            <w:r w:rsidRPr="000B3A97">
              <w:rPr>
                <w:rFonts w:eastAsia="Arial Unicode MS"/>
                <w:b/>
                <w:sz w:val="22"/>
                <w:szCs w:val="22"/>
                <w:u w:val="single"/>
              </w:rPr>
              <w:t>RIVE PIGNON EN ALU</w:t>
            </w:r>
          </w:p>
          <w:p w14:paraId="50FF10DA"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au mètre linéaire (ML), mesuré par métré contradictoire, la fourniture et la pose des rives pignon en alu conformément au CCTP.</w:t>
            </w:r>
          </w:p>
          <w:p w14:paraId="64364DB1"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124F589E"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la fourniture selon le CCTP;</w:t>
            </w:r>
          </w:p>
          <w:p w14:paraId="09076CA9"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le solivage en bois dur de 4X8cm ;</w:t>
            </w:r>
          </w:p>
          <w:p w14:paraId="7CE038E7"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la fourniture des accessoires de pose ;</w:t>
            </w:r>
          </w:p>
          <w:p w14:paraId="40F3E7E2"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Couvres joint avec chanfreins et rainures ;</w:t>
            </w:r>
          </w:p>
          <w:p w14:paraId="6813AD94" w14:textId="77777777" w:rsidR="004843A6" w:rsidRPr="000B3A97" w:rsidRDefault="004843A6" w:rsidP="00D33071">
            <w:pPr>
              <w:pStyle w:val="Paragraphedeliste"/>
              <w:numPr>
                <w:ilvl w:val="0"/>
                <w:numId w:val="112"/>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55F6F6DB" w14:textId="77777777" w:rsidR="004843A6" w:rsidRPr="000B3A97" w:rsidRDefault="004843A6" w:rsidP="00B25CB1">
            <w:pPr>
              <w:pStyle w:val="Paragraphedeliste"/>
              <w:ind w:left="168"/>
              <w:jc w:val="both"/>
              <w:rPr>
                <w:rFonts w:eastAsia="Arial Unicode MS"/>
                <w:sz w:val="22"/>
                <w:szCs w:val="22"/>
              </w:rPr>
            </w:pPr>
            <w:r w:rsidRPr="000B3A97">
              <w:rPr>
                <w:rFonts w:eastAsia="Arial Unicode MS"/>
                <w:sz w:val="22"/>
                <w:szCs w:val="22"/>
              </w:rPr>
              <w:t>Ce prix s’applique au mètre linéaire, mesuré par métré contradictoire.</w:t>
            </w:r>
          </w:p>
        </w:tc>
        <w:tc>
          <w:tcPr>
            <w:tcW w:w="850" w:type="dxa"/>
            <w:vAlign w:val="center"/>
          </w:tcPr>
          <w:p w14:paraId="7E692591" w14:textId="77777777" w:rsidR="004843A6" w:rsidRPr="000B3A97" w:rsidRDefault="004843A6"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22D32F1A" w14:textId="77777777" w:rsidR="004843A6" w:rsidRPr="000B3A97" w:rsidRDefault="004843A6" w:rsidP="00B25CB1">
            <w:pPr>
              <w:jc w:val="right"/>
              <w:rPr>
                <w:rFonts w:eastAsia="Arial Unicode MS"/>
                <w:sz w:val="22"/>
                <w:szCs w:val="22"/>
              </w:rPr>
            </w:pPr>
          </w:p>
        </w:tc>
        <w:tc>
          <w:tcPr>
            <w:tcW w:w="1587" w:type="dxa"/>
          </w:tcPr>
          <w:p w14:paraId="1AC2C300" w14:textId="77777777" w:rsidR="004843A6" w:rsidRPr="000B3A97" w:rsidRDefault="004843A6" w:rsidP="00B25CB1">
            <w:pPr>
              <w:jc w:val="right"/>
              <w:rPr>
                <w:rFonts w:eastAsia="Arial Unicode MS"/>
                <w:sz w:val="22"/>
                <w:szCs w:val="22"/>
              </w:rPr>
            </w:pPr>
          </w:p>
        </w:tc>
      </w:tr>
      <w:tr w:rsidR="004843A6" w:rsidRPr="000B3A97" w14:paraId="45939A1A" w14:textId="77777777" w:rsidTr="00B25CB1">
        <w:trPr>
          <w:trHeight w:val="556"/>
          <w:jc w:val="center"/>
        </w:trPr>
        <w:tc>
          <w:tcPr>
            <w:tcW w:w="921" w:type="dxa"/>
            <w:vAlign w:val="center"/>
          </w:tcPr>
          <w:p w14:paraId="1F662B7F" w14:textId="77777777" w:rsidR="004843A6" w:rsidRPr="000B3A97" w:rsidRDefault="004843A6" w:rsidP="00B25CB1">
            <w:pPr>
              <w:jc w:val="center"/>
              <w:rPr>
                <w:rFonts w:eastAsia="Arial Unicode MS"/>
                <w:sz w:val="22"/>
                <w:szCs w:val="22"/>
              </w:rPr>
            </w:pPr>
            <w:r w:rsidRPr="000B3A97">
              <w:rPr>
                <w:rFonts w:eastAsia="Arial Unicode MS"/>
                <w:sz w:val="22"/>
                <w:szCs w:val="22"/>
              </w:rPr>
              <w:t>508</w:t>
            </w:r>
          </w:p>
        </w:tc>
        <w:tc>
          <w:tcPr>
            <w:tcW w:w="5953" w:type="dxa"/>
            <w:vAlign w:val="center"/>
          </w:tcPr>
          <w:p w14:paraId="2D9F75AA" w14:textId="77777777" w:rsidR="004843A6" w:rsidRPr="000B3A97" w:rsidRDefault="004843A6" w:rsidP="00B25CB1">
            <w:pPr>
              <w:rPr>
                <w:rFonts w:eastAsia="Arial Unicode MS"/>
                <w:b/>
                <w:sz w:val="22"/>
                <w:szCs w:val="22"/>
                <w:u w:val="single"/>
              </w:rPr>
            </w:pPr>
          </w:p>
          <w:p w14:paraId="5971BC05" w14:textId="77777777" w:rsidR="004843A6" w:rsidRPr="000B3A97" w:rsidRDefault="004843A6" w:rsidP="00B25CB1">
            <w:pPr>
              <w:rPr>
                <w:rFonts w:eastAsia="Arial Unicode MS"/>
                <w:b/>
                <w:sz w:val="22"/>
                <w:szCs w:val="22"/>
                <w:u w:val="single"/>
              </w:rPr>
            </w:pPr>
            <w:r w:rsidRPr="000B3A97">
              <w:rPr>
                <w:rFonts w:eastAsia="Arial Unicode MS"/>
                <w:b/>
                <w:sz w:val="22"/>
                <w:szCs w:val="22"/>
                <w:u w:val="single"/>
              </w:rPr>
              <w:t>TÔLE LISSE EN ALU DE 2M POUR DEBORDS</w:t>
            </w:r>
          </w:p>
          <w:p w14:paraId="7B46EDAB"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à l’Unité (U), mesuré par métré contradictoire, la fourniture et la pose de plafond en tôles lisses conformément au CCTP.</w:t>
            </w:r>
          </w:p>
          <w:p w14:paraId="6B18C1DD"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2FD22828" w14:textId="77777777" w:rsidR="004843A6" w:rsidRPr="000B3A97" w:rsidRDefault="004843A6"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la fourniture selon le CCTP;</w:t>
            </w:r>
          </w:p>
          <w:p w14:paraId="2C5B5D86" w14:textId="77777777" w:rsidR="004843A6" w:rsidRPr="000B3A97" w:rsidRDefault="004843A6"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le solivage en bois dur de 4X8cm ;</w:t>
            </w:r>
          </w:p>
          <w:p w14:paraId="481FB319" w14:textId="77777777" w:rsidR="004843A6" w:rsidRPr="000B3A97" w:rsidRDefault="004843A6"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la fourniture des accessoires de pose ;</w:t>
            </w:r>
          </w:p>
          <w:p w14:paraId="0326A29F" w14:textId="77777777" w:rsidR="004843A6" w:rsidRPr="000B3A97" w:rsidRDefault="004843A6"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le façonnage et la pose ;</w:t>
            </w:r>
          </w:p>
          <w:p w14:paraId="7C396DBF" w14:textId="77777777" w:rsidR="004843A6" w:rsidRPr="000B3A97" w:rsidRDefault="004843A6"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toutes sujétions</w:t>
            </w:r>
          </w:p>
          <w:p w14:paraId="42343D3D" w14:textId="77777777" w:rsidR="004843A6" w:rsidRPr="000B3A97" w:rsidRDefault="004843A6" w:rsidP="00B25CB1">
            <w:pPr>
              <w:pStyle w:val="Paragraphedeliste"/>
              <w:ind w:left="168"/>
              <w:jc w:val="both"/>
              <w:rPr>
                <w:rFonts w:eastAsia="Arial Unicode MS"/>
                <w:sz w:val="22"/>
                <w:szCs w:val="22"/>
              </w:rPr>
            </w:pPr>
            <w:r w:rsidRPr="000B3A97">
              <w:rPr>
                <w:rFonts w:eastAsia="Arial Unicode MS"/>
                <w:sz w:val="22"/>
                <w:szCs w:val="22"/>
              </w:rPr>
              <w:t>Ce prix s’applique à l’Unité (U),, mesuré par métré contradictoire.</w:t>
            </w:r>
          </w:p>
        </w:tc>
        <w:tc>
          <w:tcPr>
            <w:tcW w:w="850" w:type="dxa"/>
            <w:vAlign w:val="center"/>
          </w:tcPr>
          <w:p w14:paraId="691E1983" w14:textId="77777777" w:rsidR="004843A6" w:rsidRPr="000B3A97" w:rsidRDefault="004843A6"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42C593F3" w14:textId="77777777" w:rsidR="004843A6" w:rsidRPr="000B3A97" w:rsidRDefault="004843A6" w:rsidP="00B25CB1">
            <w:pPr>
              <w:jc w:val="right"/>
              <w:rPr>
                <w:rFonts w:eastAsia="Arial Unicode MS"/>
                <w:sz w:val="22"/>
                <w:szCs w:val="22"/>
              </w:rPr>
            </w:pPr>
          </w:p>
        </w:tc>
        <w:tc>
          <w:tcPr>
            <w:tcW w:w="1587" w:type="dxa"/>
          </w:tcPr>
          <w:p w14:paraId="30C9B78E" w14:textId="77777777" w:rsidR="004843A6" w:rsidRPr="000B3A97" w:rsidRDefault="004843A6" w:rsidP="00B25CB1">
            <w:pPr>
              <w:jc w:val="right"/>
              <w:rPr>
                <w:rFonts w:eastAsia="Arial Unicode MS"/>
                <w:sz w:val="22"/>
                <w:szCs w:val="22"/>
              </w:rPr>
            </w:pPr>
          </w:p>
        </w:tc>
      </w:tr>
      <w:tr w:rsidR="004843A6" w:rsidRPr="000B3A97" w14:paraId="0DBA03FF" w14:textId="77777777" w:rsidTr="00B25CB1">
        <w:trPr>
          <w:trHeight w:val="556"/>
          <w:jc w:val="center"/>
        </w:trPr>
        <w:tc>
          <w:tcPr>
            <w:tcW w:w="8575" w:type="dxa"/>
            <w:gridSpan w:val="4"/>
            <w:vAlign w:val="center"/>
          </w:tcPr>
          <w:p w14:paraId="4A8BB747" w14:textId="292C41E2" w:rsidR="004843A6" w:rsidRPr="000B3A97" w:rsidRDefault="008A535A" w:rsidP="00B25CB1">
            <w:pPr>
              <w:spacing w:before="120"/>
              <w:jc w:val="both"/>
              <w:rPr>
                <w:rFonts w:eastAsia="Arial Unicode MS"/>
                <w:b/>
                <w:sz w:val="22"/>
                <w:szCs w:val="22"/>
              </w:rPr>
            </w:pPr>
            <w:r>
              <w:rPr>
                <w:rFonts w:eastAsia="Arial Unicode MS"/>
                <w:b/>
                <w:sz w:val="22"/>
                <w:szCs w:val="22"/>
              </w:rPr>
              <w:t>LOT 600 : MENUISERIE</w:t>
            </w:r>
            <w:r w:rsidR="004843A6" w:rsidRPr="000B3A97">
              <w:rPr>
                <w:rFonts w:eastAsia="Arial Unicode MS"/>
                <w:b/>
                <w:sz w:val="22"/>
                <w:szCs w:val="22"/>
              </w:rPr>
              <w:t xml:space="preserve"> METALLIQUE</w:t>
            </w:r>
          </w:p>
          <w:p w14:paraId="6D0304D8" w14:textId="77777777" w:rsidR="004843A6" w:rsidRPr="000B3A97" w:rsidRDefault="004843A6" w:rsidP="00B25CB1">
            <w:pPr>
              <w:ind w:left="709"/>
              <w:jc w:val="both"/>
              <w:rPr>
                <w:rFonts w:eastAsia="Arial Unicode MS"/>
                <w:sz w:val="22"/>
                <w:szCs w:val="22"/>
              </w:rPr>
            </w:pPr>
            <w:r w:rsidRPr="000B3A97">
              <w:rPr>
                <w:rFonts w:eastAsia="Arial Unicode MS"/>
                <w:sz w:val="22"/>
                <w:szCs w:val="22"/>
              </w:rPr>
              <w:t>Le lot 600 rémunère :</w:t>
            </w:r>
          </w:p>
          <w:p w14:paraId="2AB6B368" w14:textId="3B17DC2C" w:rsidR="004843A6" w:rsidRDefault="004843A6" w:rsidP="00B25CB1">
            <w:pPr>
              <w:ind w:left="1418"/>
              <w:jc w:val="both"/>
              <w:rPr>
                <w:rFonts w:eastAsia="Arial Unicode MS"/>
                <w:sz w:val="22"/>
                <w:szCs w:val="22"/>
              </w:rPr>
            </w:pPr>
            <w:r w:rsidRPr="000B3A97">
              <w:rPr>
                <w:rFonts w:eastAsia="Arial Unicode MS"/>
                <w:sz w:val="22"/>
                <w:szCs w:val="22"/>
              </w:rPr>
              <w:t>6</w:t>
            </w:r>
            <w:r w:rsidR="008A535A">
              <w:rPr>
                <w:rFonts w:eastAsia="Arial Unicode MS"/>
                <w:sz w:val="22"/>
                <w:szCs w:val="22"/>
              </w:rPr>
              <w:t>01</w:t>
            </w:r>
            <w:r w:rsidRPr="000B3A97">
              <w:rPr>
                <w:rFonts w:eastAsia="Arial Unicode MS"/>
                <w:sz w:val="22"/>
                <w:szCs w:val="22"/>
              </w:rPr>
              <w:t xml:space="preserve"> : Seuil en cornières de 30 cm sur estrade et nez de </w:t>
            </w:r>
            <w:r w:rsidR="008A535A">
              <w:rPr>
                <w:rFonts w:eastAsia="Arial Unicode MS"/>
                <w:sz w:val="22"/>
                <w:szCs w:val="22"/>
              </w:rPr>
              <w:t>véranda ;</w:t>
            </w:r>
          </w:p>
          <w:p w14:paraId="006CCA54" w14:textId="2E7093B8" w:rsidR="008A535A" w:rsidRPr="000B3A97" w:rsidRDefault="008A535A" w:rsidP="008A535A">
            <w:pPr>
              <w:ind w:left="1418"/>
              <w:jc w:val="both"/>
              <w:rPr>
                <w:rFonts w:eastAsia="Arial Unicode MS"/>
                <w:sz w:val="22"/>
                <w:szCs w:val="22"/>
              </w:rPr>
            </w:pPr>
            <w:r>
              <w:rPr>
                <w:rFonts w:eastAsia="Arial Unicode MS"/>
                <w:sz w:val="22"/>
                <w:szCs w:val="22"/>
              </w:rPr>
              <w:t>602</w:t>
            </w:r>
            <w:r w:rsidRPr="000B3A97">
              <w:rPr>
                <w:rFonts w:eastAsia="Arial Unicode MS"/>
                <w:sz w:val="22"/>
                <w:szCs w:val="22"/>
              </w:rPr>
              <w:t xml:space="preserve">- </w:t>
            </w:r>
            <w:r>
              <w:rPr>
                <w:rFonts w:eastAsia="Arial Unicode MS"/>
                <w:sz w:val="22"/>
                <w:szCs w:val="22"/>
              </w:rPr>
              <w:t>Grille antivol à l’intérieur du cadre en bois</w:t>
            </w:r>
            <w:r w:rsidRPr="000B3A97">
              <w:rPr>
                <w:rFonts w:eastAsia="Arial Unicode MS"/>
                <w:sz w:val="22"/>
                <w:szCs w:val="22"/>
              </w:rPr>
              <w:t> ;</w:t>
            </w:r>
          </w:p>
        </w:tc>
        <w:tc>
          <w:tcPr>
            <w:tcW w:w="1587" w:type="dxa"/>
          </w:tcPr>
          <w:p w14:paraId="689A97AF" w14:textId="77777777" w:rsidR="004843A6" w:rsidRPr="000B3A97" w:rsidRDefault="004843A6" w:rsidP="00B25CB1">
            <w:pPr>
              <w:jc w:val="both"/>
              <w:rPr>
                <w:rFonts w:eastAsia="Arial Unicode MS"/>
                <w:sz w:val="22"/>
                <w:szCs w:val="22"/>
              </w:rPr>
            </w:pPr>
          </w:p>
        </w:tc>
      </w:tr>
      <w:tr w:rsidR="004843A6" w:rsidRPr="000B3A97" w14:paraId="4C8D22C5" w14:textId="77777777" w:rsidTr="00B25CB1">
        <w:trPr>
          <w:trHeight w:val="556"/>
          <w:jc w:val="center"/>
        </w:trPr>
        <w:tc>
          <w:tcPr>
            <w:tcW w:w="921" w:type="dxa"/>
            <w:vAlign w:val="center"/>
          </w:tcPr>
          <w:p w14:paraId="4254C1A1" w14:textId="664403E0" w:rsidR="004843A6" w:rsidRPr="000B3A97" w:rsidRDefault="004843A6" w:rsidP="00B25CB1">
            <w:pPr>
              <w:jc w:val="center"/>
              <w:rPr>
                <w:rFonts w:eastAsia="Arial Unicode MS"/>
                <w:sz w:val="22"/>
                <w:szCs w:val="22"/>
              </w:rPr>
            </w:pPr>
            <w:r w:rsidRPr="000B3A97">
              <w:rPr>
                <w:rFonts w:eastAsia="Arial Unicode MS"/>
                <w:sz w:val="22"/>
                <w:szCs w:val="22"/>
              </w:rPr>
              <w:t>60</w:t>
            </w:r>
            <w:r w:rsidR="008A535A">
              <w:rPr>
                <w:rFonts w:eastAsia="Arial Unicode MS"/>
                <w:sz w:val="22"/>
                <w:szCs w:val="22"/>
              </w:rPr>
              <w:t>1</w:t>
            </w:r>
          </w:p>
        </w:tc>
        <w:tc>
          <w:tcPr>
            <w:tcW w:w="5953" w:type="dxa"/>
            <w:vAlign w:val="center"/>
          </w:tcPr>
          <w:p w14:paraId="4895218D" w14:textId="77777777" w:rsidR="004843A6" w:rsidRPr="000B3A97" w:rsidRDefault="004843A6" w:rsidP="00B25CB1">
            <w:pPr>
              <w:spacing w:before="120" w:after="120"/>
              <w:jc w:val="both"/>
              <w:rPr>
                <w:rFonts w:eastAsia="Arial Unicode MS"/>
                <w:b/>
                <w:sz w:val="22"/>
                <w:szCs w:val="22"/>
                <w:u w:val="single"/>
              </w:rPr>
            </w:pPr>
            <w:r w:rsidRPr="000B3A97">
              <w:rPr>
                <w:rFonts w:eastAsia="Arial Unicode MS"/>
                <w:b/>
                <w:sz w:val="22"/>
                <w:szCs w:val="22"/>
                <w:u w:val="single"/>
              </w:rPr>
              <w:t xml:space="preserve">SEUIL EN CORNIERE DE 25 </w:t>
            </w:r>
          </w:p>
          <w:p w14:paraId="1C34F392" w14:textId="77777777" w:rsidR="004843A6" w:rsidRPr="000B3A97" w:rsidRDefault="004843A6" w:rsidP="00B25CB1">
            <w:pPr>
              <w:jc w:val="both"/>
              <w:rPr>
                <w:rFonts w:eastAsia="Arial Unicode MS"/>
                <w:sz w:val="22"/>
                <w:szCs w:val="22"/>
              </w:rPr>
            </w:pPr>
            <w:r w:rsidRPr="000B3A97">
              <w:rPr>
                <w:rFonts w:eastAsia="Arial Unicode MS"/>
                <w:sz w:val="22"/>
                <w:szCs w:val="22"/>
              </w:rPr>
              <w:t>Ce prix rémunère au mètre linéaire (ml), mesuré par métré contradictoire, la fourniture et la pose des cornières de 25 sur les nez des  vérandas et  estrades   conformément au CCTP.</w:t>
            </w:r>
          </w:p>
          <w:p w14:paraId="3670D73F" w14:textId="77777777" w:rsidR="004843A6" w:rsidRPr="000B3A97" w:rsidRDefault="004843A6" w:rsidP="00B25CB1">
            <w:pPr>
              <w:jc w:val="both"/>
              <w:rPr>
                <w:rFonts w:eastAsia="Arial Unicode MS"/>
                <w:sz w:val="22"/>
                <w:szCs w:val="22"/>
              </w:rPr>
            </w:pPr>
            <w:r w:rsidRPr="000B3A97">
              <w:rPr>
                <w:rFonts w:eastAsia="Arial Unicode MS"/>
                <w:sz w:val="22"/>
                <w:szCs w:val="22"/>
              </w:rPr>
              <w:t>Il comprend notamment :</w:t>
            </w:r>
          </w:p>
          <w:p w14:paraId="21FE5000"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cornières de 30 ;</w:t>
            </w:r>
          </w:p>
          <w:p w14:paraId="344FC7BF"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 façonnage des cornières par la fixation des pattes de scellement ;</w:t>
            </w:r>
          </w:p>
          <w:p w14:paraId="73AEC99E"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fixation des cornières façonnées sur les nez de véranda et de l’estrade;</w:t>
            </w:r>
          </w:p>
          <w:p w14:paraId="1379AD6F" w14:textId="77777777" w:rsidR="004843A6" w:rsidRPr="000B3A97" w:rsidRDefault="004843A6"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3DFF38B1" w14:textId="77777777" w:rsidR="004843A6" w:rsidRPr="000B3A97" w:rsidRDefault="004843A6" w:rsidP="00B25CB1">
            <w:pPr>
              <w:pStyle w:val="Paragraphedeliste"/>
              <w:spacing w:before="120" w:after="120"/>
              <w:ind w:left="168"/>
              <w:jc w:val="both"/>
              <w:rPr>
                <w:rFonts w:eastAsia="Arial Unicode MS"/>
                <w:sz w:val="22"/>
                <w:szCs w:val="22"/>
              </w:rPr>
            </w:pPr>
            <w:r w:rsidRPr="000B3A97">
              <w:rPr>
                <w:rFonts w:eastAsia="Arial Unicode MS"/>
                <w:sz w:val="22"/>
                <w:szCs w:val="22"/>
              </w:rPr>
              <w:t>Ce prix s’applique au mètre linéaire, mesuré par métré contradictoire.</w:t>
            </w:r>
          </w:p>
        </w:tc>
        <w:tc>
          <w:tcPr>
            <w:tcW w:w="850" w:type="dxa"/>
            <w:vAlign w:val="center"/>
          </w:tcPr>
          <w:p w14:paraId="032EAF14" w14:textId="77777777" w:rsidR="004843A6" w:rsidRPr="000B3A97" w:rsidRDefault="004843A6"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30FF3E66" w14:textId="77777777" w:rsidR="004843A6" w:rsidRPr="000B3A97" w:rsidRDefault="004843A6" w:rsidP="00B25CB1">
            <w:pPr>
              <w:jc w:val="right"/>
              <w:rPr>
                <w:rFonts w:eastAsia="Arial Unicode MS"/>
                <w:sz w:val="22"/>
                <w:szCs w:val="22"/>
              </w:rPr>
            </w:pPr>
          </w:p>
        </w:tc>
        <w:tc>
          <w:tcPr>
            <w:tcW w:w="1587" w:type="dxa"/>
          </w:tcPr>
          <w:p w14:paraId="4B09A85F" w14:textId="77777777" w:rsidR="004843A6" w:rsidRPr="000B3A97" w:rsidRDefault="004843A6" w:rsidP="00B25CB1">
            <w:pPr>
              <w:jc w:val="right"/>
              <w:rPr>
                <w:rFonts w:eastAsia="Arial Unicode MS"/>
                <w:sz w:val="22"/>
                <w:szCs w:val="22"/>
              </w:rPr>
            </w:pPr>
          </w:p>
        </w:tc>
      </w:tr>
      <w:tr w:rsidR="008A535A" w:rsidRPr="000B3A97" w14:paraId="58B87BAD" w14:textId="77777777" w:rsidTr="00B25CB1">
        <w:trPr>
          <w:trHeight w:val="556"/>
          <w:jc w:val="center"/>
        </w:trPr>
        <w:tc>
          <w:tcPr>
            <w:tcW w:w="921" w:type="dxa"/>
            <w:vAlign w:val="center"/>
          </w:tcPr>
          <w:p w14:paraId="4FA21804" w14:textId="1C64F4C9" w:rsidR="008A535A" w:rsidRPr="000B3A97" w:rsidRDefault="008A535A" w:rsidP="00B25CB1">
            <w:pPr>
              <w:jc w:val="center"/>
              <w:rPr>
                <w:rFonts w:eastAsia="Arial Unicode MS"/>
                <w:sz w:val="22"/>
                <w:szCs w:val="22"/>
              </w:rPr>
            </w:pPr>
            <w:r w:rsidRPr="000B3A97">
              <w:rPr>
                <w:rFonts w:eastAsia="Arial Unicode MS"/>
                <w:sz w:val="22"/>
                <w:szCs w:val="22"/>
              </w:rPr>
              <w:t>60</w:t>
            </w:r>
            <w:r w:rsidR="004A4FF8">
              <w:rPr>
                <w:rFonts w:eastAsia="Arial Unicode MS"/>
                <w:sz w:val="22"/>
                <w:szCs w:val="22"/>
              </w:rPr>
              <w:t>2</w:t>
            </w:r>
          </w:p>
        </w:tc>
        <w:tc>
          <w:tcPr>
            <w:tcW w:w="5953" w:type="dxa"/>
            <w:vAlign w:val="center"/>
          </w:tcPr>
          <w:p w14:paraId="46079B60" w14:textId="0B778EBD" w:rsidR="008A535A" w:rsidRPr="000B3A97" w:rsidRDefault="004A4FF8" w:rsidP="0062303E">
            <w:pPr>
              <w:jc w:val="both"/>
              <w:rPr>
                <w:rFonts w:eastAsia="Arial Unicode MS"/>
                <w:sz w:val="22"/>
                <w:szCs w:val="22"/>
              </w:rPr>
            </w:pPr>
            <w:r>
              <w:rPr>
                <w:rFonts w:eastAsia="Arial Unicode MS"/>
                <w:b/>
                <w:sz w:val="22"/>
                <w:szCs w:val="22"/>
                <w:u w:val="single"/>
              </w:rPr>
              <w:t>GRILLE ANTIVOL A L’INTERIEUR DU CADRE EN BOIS</w:t>
            </w:r>
            <w:r w:rsidR="008A535A" w:rsidRPr="000B3A97">
              <w:rPr>
                <w:rFonts w:eastAsia="Arial Unicode MS"/>
                <w:b/>
                <w:sz w:val="22"/>
                <w:szCs w:val="22"/>
              </w:rPr>
              <w:t xml:space="preserve">  </w:t>
            </w:r>
            <w:r w:rsidR="008A535A" w:rsidRPr="000B3A97">
              <w:rPr>
                <w:rFonts w:eastAsia="Arial Unicode MS"/>
                <w:sz w:val="22"/>
                <w:szCs w:val="22"/>
              </w:rPr>
              <w:t>Ce prix rémunère à l’unité (U), mesuré par métré contradictoire, la fourniture et la pose des portes métalliques en tôles planes de 10/10è  conformément au CCTP.</w:t>
            </w:r>
          </w:p>
          <w:p w14:paraId="2CE08A71" w14:textId="77777777" w:rsidR="008A535A" w:rsidRPr="000B3A97" w:rsidRDefault="008A535A" w:rsidP="0062303E">
            <w:pPr>
              <w:spacing w:before="120" w:after="120"/>
              <w:jc w:val="both"/>
              <w:rPr>
                <w:rFonts w:eastAsia="Arial Unicode MS"/>
                <w:sz w:val="22"/>
                <w:szCs w:val="22"/>
              </w:rPr>
            </w:pPr>
            <w:r w:rsidRPr="000B3A97">
              <w:rPr>
                <w:rFonts w:eastAsia="Arial Unicode MS"/>
                <w:sz w:val="22"/>
                <w:szCs w:val="22"/>
              </w:rPr>
              <w:t>Il comprend notamment :</w:t>
            </w:r>
          </w:p>
          <w:p w14:paraId="3D2BDF5A"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tôles planes d’épaisseur 10 /10è ;</w:t>
            </w:r>
          </w:p>
          <w:p w14:paraId="5724526A"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cadres en bois ; </w:t>
            </w:r>
          </w:p>
          <w:p w14:paraId="277A9ABB"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tubes carrés de 30 pour ossature de la porte métallique ;</w:t>
            </w:r>
          </w:p>
          <w:p w14:paraId="258EB2D4"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 façonnage des panneaux métalliques ;</w:t>
            </w:r>
          </w:p>
          <w:p w14:paraId="6E6F4003"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fixation d’une serrure à vachette canon munie de poignet ;</w:t>
            </w:r>
          </w:p>
          <w:p w14:paraId="3CF79A7E"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cadenas de bonne qualité ;</w:t>
            </w:r>
          </w:p>
          <w:p w14:paraId="01EEA0BB"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fixation du battant sur une cornière de 30 à fixer sur le  cadre en bois ;</w:t>
            </w:r>
          </w:p>
          <w:p w14:paraId="3A98C7F4"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1880412D" w14:textId="123BA0F4" w:rsidR="008A535A" w:rsidRPr="000B3A97" w:rsidRDefault="008A535A" w:rsidP="00B25CB1">
            <w:pPr>
              <w:spacing w:before="120" w:after="120"/>
              <w:jc w:val="both"/>
              <w:rPr>
                <w:rFonts w:eastAsia="Arial Unicode MS"/>
                <w:b/>
                <w:sz w:val="22"/>
                <w:szCs w:val="22"/>
                <w:u w:val="single"/>
              </w:rPr>
            </w:pPr>
            <w:r w:rsidRPr="000B3A97">
              <w:rPr>
                <w:rFonts w:eastAsia="Arial Unicode MS"/>
                <w:sz w:val="22"/>
                <w:szCs w:val="22"/>
              </w:rPr>
              <w:t>Ce prix s’applique à l’unité, mesuré par métré contradictoire.</w:t>
            </w:r>
          </w:p>
        </w:tc>
        <w:tc>
          <w:tcPr>
            <w:tcW w:w="850" w:type="dxa"/>
            <w:vAlign w:val="center"/>
          </w:tcPr>
          <w:p w14:paraId="0B510829" w14:textId="3D1A3634" w:rsidR="008A535A" w:rsidRPr="000B3A97" w:rsidRDefault="004A4FF8" w:rsidP="00B25CB1">
            <w:pPr>
              <w:jc w:val="center"/>
              <w:rPr>
                <w:rFonts w:eastAsia="Arial Unicode MS"/>
                <w:sz w:val="22"/>
                <w:szCs w:val="22"/>
              </w:rPr>
            </w:pPr>
            <w:r>
              <w:rPr>
                <w:rFonts w:eastAsia="Arial Unicode MS"/>
                <w:sz w:val="22"/>
                <w:szCs w:val="22"/>
              </w:rPr>
              <w:t>M²</w:t>
            </w:r>
          </w:p>
        </w:tc>
        <w:tc>
          <w:tcPr>
            <w:tcW w:w="851" w:type="dxa"/>
            <w:vAlign w:val="center"/>
          </w:tcPr>
          <w:p w14:paraId="3EB2B1D6" w14:textId="77777777" w:rsidR="008A535A" w:rsidRPr="000B3A97" w:rsidRDefault="008A535A" w:rsidP="00B25CB1">
            <w:pPr>
              <w:jc w:val="right"/>
              <w:rPr>
                <w:rFonts w:eastAsia="Arial Unicode MS"/>
                <w:sz w:val="22"/>
                <w:szCs w:val="22"/>
              </w:rPr>
            </w:pPr>
          </w:p>
        </w:tc>
        <w:tc>
          <w:tcPr>
            <w:tcW w:w="1587" w:type="dxa"/>
          </w:tcPr>
          <w:p w14:paraId="685D2745" w14:textId="77777777" w:rsidR="008A535A" w:rsidRPr="000B3A97" w:rsidRDefault="008A535A" w:rsidP="00B25CB1">
            <w:pPr>
              <w:jc w:val="right"/>
              <w:rPr>
                <w:rFonts w:eastAsia="Arial Unicode MS"/>
                <w:sz w:val="22"/>
                <w:szCs w:val="22"/>
              </w:rPr>
            </w:pPr>
          </w:p>
        </w:tc>
      </w:tr>
      <w:tr w:rsidR="008A535A" w:rsidRPr="000B3A97" w14:paraId="6E5944A0" w14:textId="77777777" w:rsidTr="008A535A">
        <w:trPr>
          <w:trHeight w:val="556"/>
          <w:jc w:val="center"/>
        </w:trPr>
        <w:tc>
          <w:tcPr>
            <w:tcW w:w="10162" w:type="dxa"/>
            <w:gridSpan w:val="5"/>
            <w:vAlign w:val="center"/>
          </w:tcPr>
          <w:p w14:paraId="4076B2CA" w14:textId="680F7E70" w:rsidR="008A535A" w:rsidRPr="000B3A97" w:rsidRDefault="008A535A" w:rsidP="008A535A">
            <w:pPr>
              <w:spacing w:before="120"/>
              <w:jc w:val="both"/>
              <w:rPr>
                <w:rFonts w:eastAsia="Arial Unicode MS"/>
                <w:b/>
                <w:sz w:val="22"/>
                <w:szCs w:val="22"/>
              </w:rPr>
            </w:pPr>
            <w:r>
              <w:rPr>
                <w:rFonts w:eastAsia="Arial Unicode MS"/>
                <w:b/>
                <w:sz w:val="22"/>
                <w:szCs w:val="22"/>
              </w:rPr>
              <w:t>LOT 7</w:t>
            </w:r>
            <w:r w:rsidRPr="000B3A97">
              <w:rPr>
                <w:rFonts w:eastAsia="Arial Unicode MS"/>
                <w:b/>
                <w:sz w:val="22"/>
                <w:szCs w:val="22"/>
              </w:rPr>
              <w:t>00 : MENUISERIES BOIS</w:t>
            </w:r>
          </w:p>
          <w:p w14:paraId="24B5B8F7" w14:textId="6F53F992" w:rsidR="008A535A" w:rsidRPr="000B3A97" w:rsidRDefault="004A4FF8" w:rsidP="008A535A">
            <w:pPr>
              <w:ind w:left="709"/>
              <w:jc w:val="both"/>
              <w:rPr>
                <w:rFonts w:eastAsia="Arial Unicode MS"/>
                <w:sz w:val="22"/>
                <w:szCs w:val="22"/>
              </w:rPr>
            </w:pPr>
            <w:r>
              <w:rPr>
                <w:rFonts w:eastAsia="Arial Unicode MS"/>
                <w:sz w:val="22"/>
                <w:szCs w:val="22"/>
              </w:rPr>
              <w:t>Le lot 7</w:t>
            </w:r>
            <w:r w:rsidR="008A535A" w:rsidRPr="000B3A97">
              <w:rPr>
                <w:rFonts w:eastAsia="Arial Unicode MS"/>
                <w:sz w:val="22"/>
                <w:szCs w:val="22"/>
              </w:rPr>
              <w:t>00 rémunère :</w:t>
            </w:r>
          </w:p>
          <w:p w14:paraId="6A859D71" w14:textId="59F1598A" w:rsidR="008A535A" w:rsidRDefault="004A4FF8" w:rsidP="008A535A">
            <w:pPr>
              <w:ind w:left="1418"/>
              <w:jc w:val="both"/>
              <w:rPr>
                <w:rFonts w:eastAsia="Arial Unicode MS"/>
                <w:sz w:val="22"/>
                <w:szCs w:val="22"/>
              </w:rPr>
            </w:pPr>
            <w:r>
              <w:rPr>
                <w:rFonts w:eastAsia="Arial Unicode MS"/>
                <w:sz w:val="22"/>
                <w:szCs w:val="22"/>
              </w:rPr>
              <w:t>701 :</w:t>
            </w:r>
            <w:r w:rsidR="008A535A" w:rsidRPr="000B3A97">
              <w:rPr>
                <w:rFonts w:eastAsia="Arial Unicode MS"/>
                <w:sz w:val="22"/>
                <w:szCs w:val="22"/>
              </w:rPr>
              <w:t xml:space="preserve"> Portes </w:t>
            </w:r>
            <w:r>
              <w:rPr>
                <w:rFonts w:eastAsia="Arial Unicode MS"/>
                <w:sz w:val="22"/>
                <w:szCs w:val="22"/>
              </w:rPr>
              <w:t>en bois</w:t>
            </w:r>
            <w:r w:rsidR="008A535A" w:rsidRPr="000B3A97">
              <w:rPr>
                <w:rFonts w:eastAsia="Arial Unicode MS"/>
                <w:sz w:val="22"/>
                <w:szCs w:val="22"/>
              </w:rPr>
              <w:t> ;</w:t>
            </w:r>
          </w:p>
          <w:p w14:paraId="23A9B920" w14:textId="02D2BA5F" w:rsidR="004A4FF8" w:rsidRPr="000B3A97" w:rsidRDefault="004A4FF8" w:rsidP="008A535A">
            <w:pPr>
              <w:ind w:left="1418"/>
              <w:jc w:val="both"/>
              <w:rPr>
                <w:rFonts w:eastAsia="Arial Unicode MS"/>
                <w:sz w:val="22"/>
                <w:szCs w:val="22"/>
              </w:rPr>
            </w:pPr>
            <w:r>
              <w:rPr>
                <w:rFonts w:eastAsia="Arial Unicode MS"/>
                <w:sz w:val="22"/>
                <w:szCs w:val="22"/>
              </w:rPr>
              <w:t>702 : Fenêtre en bois ;</w:t>
            </w:r>
          </w:p>
          <w:p w14:paraId="3DD6A3DE" w14:textId="1C7DAE55" w:rsidR="008A535A" w:rsidRPr="000B3A97" w:rsidRDefault="004A4FF8" w:rsidP="004A4FF8">
            <w:pPr>
              <w:rPr>
                <w:rFonts w:eastAsia="Arial Unicode MS"/>
                <w:sz w:val="22"/>
                <w:szCs w:val="22"/>
              </w:rPr>
            </w:pPr>
            <w:r>
              <w:rPr>
                <w:rFonts w:eastAsia="Arial Unicode MS"/>
                <w:sz w:val="22"/>
                <w:szCs w:val="22"/>
              </w:rPr>
              <w:t xml:space="preserve">                         703 </w:t>
            </w:r>
            <w:r w:rsidRPr="000B3A97">
              <w:rPr>
                <w:rFonts w:eastAsia="Arial Unicode MS"/>
                <w:sz w:val="22"/>
                <w:szCs w:val="22"/>
              </w:rPr>
              <w:t>:</w:t>
            </w:r>
            <w:r w:rsidR="008A535A" w:rsidRPr="000B3A97">
              <w:rPr>
                <w:rFonts w:eastAsia="Arial Unicode MS"/>
                <w:sz w:val="22"/>
                <w:szCs w:val="22"/>
              </w:rPr>
              <w:t xml:space="preserve"> </w:t>
            </w:r>
            <w:r>
              <w:rPr>
                <w:rFonts w:eastAsia="Arial Unicode MS"/>
                <w:sz w:val="22"/>
                <w:szCs w:val="22"/>
              </w:rPr>
              <w:t>Battant de placard en panneaux de 15 cm y compris cadre, étagères et serrure type RONIS ou similaire</w:t>
            </w:r>
            <w:r w:rsidR="008A535A" w:rsidRPr="000B3A97">
              <w:rPr>
                <w:rFonts w:eastAsia="Arial Unicode MS"/>
                <w:sz w:val="22"/>
                <w:szCs w:val="22"/>
              </w:rPr>
              <w:t>.</w:t>
            </w:r>
          </w:p>
        </w:tc>
      </w:tr>
      <w:tr w:rsidR="008A535A" w:rsidRPr="000B3A97" w14:paraId="38E55EB4" w14:textId="77777777" w:rsidTr="0062303E">
        <w:trPr>
          <w:trHeight w:val="556"/>
          <w:jc w:val="center"/>
        </w:trPr>
        <w:tc>
          <w:tcPr>
            <w:tcW w:w="921" w:type="dxa"/>
            <w:vAlign w:val="center"/>
          </w:tcPr>
          <w:p w14:paraId="7BEDC19F" w14:textId="047933D6" w:rsidR="008A535A" w:rsidRPr="000B3A97" w:rsidRDefault="008A535A" w:rsidP="0062303E">
            <w:pPr>
              <w:jc w:val="center"/>
              <w:rPr>
                <w:rFonts w:eastAsia="Arial Unicode MS"/>
                <w:sz w:val="22"/>
                <w:szCs w:val="22"/>
              </w:rPr>
            </w:pPr>
            <w:r>
              <w:rPr>
                <w:rFonts w:eastAsia="Arial Unicode MS"/>
                <w:sz w:val="22"/>
                <w:szCs w:val="22"/>
              </w:rPr>
              <w:t>7</w:t>
            </w:r>
            <w:r w:rsidRPr="000B3A97">
              <w:rPr>
                <w:rFonts w:eastAsia="Arial Unicode MS"/>
                <w:sz w:val="22"/>
                <w:szCs w:val="22"/>
              </w:rPr>
              <w:t>01</w:t>
            </w:r>
          </w:p>
        </w:tc>
        <w:tc>
          <w:tcPr>
            <w:tcW w:w="5953" w:type="dxa"/>
            <w:vAlign w:val="center"/>
          </w:tcPr>
          <w:p w14:paraId="6B29F0BD" w14:textId="0DA61AF7" w:rsidR="008A535A" w:rsidRPr="000B3A97" w:rsidRDefault="004A4FF8" w:rsidP="0062303E">
            <w:pPr>
              <w:jc w:val="both"/>
              <w:rPr>
                <w:rFonts w:eastAsia="Arial Unicode MS"/>
                <w:sz w:val="22"/>
                <w:szCs w:val="22"/>
              </w:rPr>
            </w:pPr>
            <w:r w:rsidRPr="000B3A97">
              <w:rPr>
                <w:rFonts w:eastAsia="Arial Unicode MS"/>
                <w:b/>
                <w:sz w:val="22"/>
                <w:szCs w:val="22"/>
                <w:u w:val="single"/>
              </w:rPr>
              <w:t>PORTES</w:t>
            </w:r>
            <w:r w:rsidRPr="004A4FF8">
              <w:rPr>
                <w:rFonts w:eastAsia="Arial Unicode MS"/>
                <w:b/>
                <w:sz w:val="22"/>
                <w:szCs w:val="22"/>
                <w:u w:val="single"/>
              </w:rPr>
              <w:t xml:space="preserve"> EN BOIS</w:t>
            </w:r>
            <w:r w:rsidRPr="000B3A97">
              <w:rPr>
                <w:rFonts w:eastAsia="Arial Unicode MS"/>
                <w:sz w:val="22"/>
                <w:szCs w:val="22"/>
              </w:rPr>
              <w:t> </w:t>
            </w:r>
            <w:r w:rsidRPr="000B3A97">
              <w:rPr>
                <w:rFonts w:eastAsia="Arial Unicode MS"/>
                <w:b/>
                <w:sz w:val="22"/>
                <w:szCs w:val="22"/>
              </w:rPr>
              <w:t xml:space="preserve">  </w:t>
            </w:r>
            <w:r w:rsidR="008A535A" w:rsidRPr="000B3A97">
              <w:rPr>
                <w:rFonts w:eastAsia="Arial Unicode MS"/>
                <w:sz w:val="22"/>
                <w:szCs w:val="22"/>
              </w:rPr>
              <w:t xml:space="preserve">Ce prix rémunère </w:t>
            </w:r>
            <w:r>
              <w:rPr>
                <w:rFonts w:eastAsia="Arial Unicode MS"/>
                <w:sz w:val="22"/>
                <w:szCs w:val="22"/>
              </w:rPr>
              <w:t>au mètre carré</w:t>
            </w:r>
            <w:r w:rsidR="008A535A" w:rsidRPr="000B3A97">
              <w:rPr>
                <w:rFonts w:eastAsia="Arial Unicode MS"/>
                <w:sz w:val="22"/>
                <w:szCs w:val="22"/>
              </w:rPr>
              <w:t xml:space="preserve"> (</w:t>
            </w:r>
            <w:r>
              <w:rPr>
                <w:rFonts w:eastAsia="Arial Unicode MS"/>
                <w:sz w:val="22"/>
                <w:szCs w:val="22"/>
              </w:rPr>
              <w:t>m²</w:t>
            </w:r>
            <w:r w:rsidR="008A535A" w:rsidRPr="000B3A97">
              <w:rPr>
                <w:rFonts w:eastAsia="Arial Unicode MS"/>
                <w:sz w:val="22"/>
                <w:szCs w:val="22"/>
              </w:rPr>
              <w:t xml:space="preserve">), mesuré par métré contradictoire, la fourniture et la pose des portes </w:t>
            </w:r>
            <w:r>
              <w:rPr>
                <w:rFonts w:eastAsia="Arial Unicode MS"/>
                <w:sz w:val="22"/>
                <w:szCs w:val="22"/>
              </w:rPr>
              <w:t>en bois dur du pays</w:t>
            </w:r>
            <w:r w:rsidR="008A535A" w:rsidRPr="000B3A97">
              <w:rPr>
                <w:rFonts w:eastAsia="Arial Unicode MS"/>
                <w:sz w:val="22"/>
                <w:szCs w:val="22"/>
              </w:rPr>
              <w:t xml:space="preserve">  conformément au CCTP.</w:t>
            </w:r>
          </w:p>
          <w:p w14:paraId="430565CA" w14:textId="77777777" w:rsidR="008A535A" w:rsidRPr="000B3A97" w:rsidRDefault="008A535A" w:rsidP="0062303E">
            <w:pPr>
              <w:spacing w:before="120" w:after="120"/>
              <w:jc w:val="both"/>
              <w:rPr>
                <w:rFonts w:eastAsia="Arial Unicode MS"/>
                <w:sz w:val="22"/>
                <w:szCs w:val="22"/>
              </w:rPr>
            </w:pPr>
            <w:r w:rsidRPr="000B3A97">
              <w:rPr>
                <w:rFonts w:eastAsia="Arial Unicode MS"/>
                <w:sz w:val="22"/>
                <w:szCs w:val="22"/>
              </w:rPr>
              <w:t>Il comprend notamment :</w:t>
            </w:r>
          </w:p>
          <w:p w14:paraId="1A494D23" w14:textId="0F32620A" w:rsidR="008A535A" w:rsidRPr="004A4FF8"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 xml:space="preserve">la </w:t>
            </w:r>
            <w:r w:rsidR="004A4FF8">
              <w:rPr>
                <w:rFonts w:eastAsia="Arial Unicode MS"/>
                <w:sz w:val="22"/>
                <w:szCs w:val="22"/>
              </w:rPr>
              <w:t>fourniture des cadres en bois </w:t>
            </w:r>
            <w:r w:rsidRPr="004A4FF8">
              <w:rPr>
                <w:rFonts w:eastAsia="Arial Unicode MS"/>
                <w:sz w:val="22"/>
                <w:szCs w:val="22"/>
              </w:rPr>
              <w:t>;</w:t>
            </w:r>
          </w:p>
          <w:p w14:paraId="0920F529" w14:textId="4B1EAC8C"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 xml:space="preserve">le façonnage des </w:t>
            </w:r>
            <w:r w:rsidR="004A4FF8">
              <w:rPr>
                <w:rFonts w:eastAsia="Arial Unicode MS"/>
                <w:sz w:val="22"/>
                <w:szCs w:val="22"/>
              </w:rPr>
              <w:t>portes</w:t>
            </w:r>
            <w:r w:rsidRPr="000B3A97">
              <w:rPr>
                <w:rFonts w:eastAsia="Arial Unicode MS"/>
                <w:sz w:val="22"/>
                <w:szCs w:val="22"/>
              </w:rPr>
              <w:t> ;</w:t>
            </w:r>
          </w:p>
          <w:p w14:paraId="5069D746"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fixation d’une serrure à vachette canon munie de poignet ;</w:t>
            </w:r>
          </w:p>
          <w:p w14:paraId="077466CF"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cadenas de bonne qualité ;</w:t>
            </w:r>
          </w:p>
          <w:p w14:paraId="1798C687" w14:textId="0CC083A9"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fixation du battant à fixer sur le  cadre en bois ;</w:t>
            </w:r>
          </w:p>
          <w:p w14:paraId="5B04ECC7"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6FC6FEC" w14:textId="77777777" w:rsidR="008A535A" w:rsidRPr="000B3A97" w:rsidRDefault="008A535A" w:rsidP="0062303E">
            <w:pPr>
              <w:pStyle w:val="Paragraphedeliste"/>
              <w:spacing w:before="120" w:after="120"/>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7D5EA492" w14:textId="0D0A90F7" w:rsidR="008A535A" w:rsidRPr="000B3A97" w:rsidRDefault="004A4FF8" w:rsidP="0062303E">
            <w:pPr>
              <w:jc w:val="center"/>
              <w:rPr>
                <w:rFonts w:eastAsia="Arial Unicode MS"/>
                <w:sz w:val="22"/>
                <w:szCs w:val="22"/>
              </w:rPr>
            </w:pPr>
            <w:r>
              <w:rPr>
                <w:rFonts w:eastAsia="Arial Unicode MS"/>
                <w:sz w:val="22"/>
                <w:szCs w:val="22"/>
              </w:rPr>
              <w:t>M²</w:t>
            </w:r>
          </w:p>
        </w:tc>
        <w:tc>
          <w:tcPr>
            <w:tcW w:w="851" w:type="dxa"/>
            <w:vAlign w:val="center"/>
          </w:tcPr>
          <w:p w14:paraId="32DC6E33" w14:textId="77777777" w:rsidR="008A535A" w:rsidRPr="000B3A97" w:rsidRDefault="008A535A" w:rsidP="0062303E">
            <w:pPr>
              <w:jc w:val="right"/>
              <w:rPr>
                <w:rFonts w:eastAsia="Arial Unicode MS"/>
                <w:sz w:val="22"/>
                <w:szCs w:val="22"/>
              </w:rPr>
            </w:pPr>
          </w:p>
        </w:tc>
        <w:tc>
          <w:tcPr>
            <w:tcW w:w="1587" w:type="dxa"/>
          </w:tcPr>
          <w:p w14:paraId="4D7C696D" w14:textId="77777777" w:rsidR="008A535A" w:rsidRPr="000B3A97" w:rsidRDefault="008A535A" w:rsidP="0062303E">
            <w:pPr>
              <w:jc w:val="right"/>
              <w:rPr>
                <w:rFonts w:eastAsia="Arial Unicode MS"/>
                <w:sz w:val="22"/>
                <w:szCs w:val="22"/>
              </w:rPr>
            </w:pPr>
          </w:p>
        </w:tc>
      </w:tr>
      <w:tr w:rsidR="008A535A" w:rsidRPr="000B3A97" w14:paraId="5ACA9F74" w14:textId="77777777" w:rsidTr="00B25CB1">
        <w:trPr>
          <w:trHeight w:val="556"/>
          <w:jc w:val="center"/>
        </w:trPr>
        <w:tc>
          <w:tcPr>
            <w:tcW w:w="921" w:type="dxa"/>
            <w:vAlign w:val="center"/>
          </w:tcPr>
          <w:p w14:paraId="6AA33645" w14:textId="27FE3CF4" w:rsidR="008A535A" w:rsidRPr="000B3A97" w:rsidRDefault="008A535A" w:rsidP="00B25CB1">
            <w:pPr>
              <w:jc w:val="center"/>
              <w:rPr>
                <w:rFonts w:eastAsia="Arial Unicode MS"/>
                <w:sz w:val="22"/>
                <w:szCs w:val="22"/>
              </w:rPr>
            </w:pPr>
            <w:r>
              <w:rPr>
                <w:rFonts w:eastAsia="Arial Unicode MS"/>
                <w:sz w:val="22"/>
                <w:szCs w:val="22"/>
              </w:rPr>
              <w:t>702</w:t>
            </w:r>
          </w:p>
        </w:tc>
        <w:tc>
          <w:tcPr>
            <w:tcW w:w="5953" w:type="dxa"/>
            <w:vAlign w:val="center"/>
          </w:tcPr>
          <w:p w14:paraId="506D9DB4" w14:textId="4721C0F1" w:rsidR="008A535A" w:rsidRPr="000B3A97" w:rsidRDefault="004A4FF8" w:rsidP="0062303E">
            <w:pPr>
              <w:jc w:val="both"/>
              <w:rPr>
                <w:rFonts w:eastAsia="Arial Unicode MS"/>
                <w:sz w:val="22"/>
                <w:szCs w:val="22"/>
              </w:rPr>
            </w:pPr>
            <w:r w:rsidRPr="004A4FF8">
              <w:rPr>
                <w:rFonts w:eastAsia="Arial Unicode MS"/>
                <w:b/>
                <w:sz w:val="22"/>
                <w:szCs w:val="22"/>
                <w:u w:val="single"/>
              </w:rPr>
              <w:t>FENETRE EN BOIS</w:t>
            </w:r>
            <w:r>
              <w:rPr>
                <w:rFonts w:eastAsia="Arial Unicode MS"/>
                <w:sz w:val="22"/>
                <w:szCs w:val="22"/>
              </w:rPr>
              <w:t> </w:t>
            </w:r>
            <w:r w:rsidRPr="000B3A97">
              <w:rPr>
                <w:rFonts w:eastAsia="Arial Unicode MS"/>
                <w:sz w:val="22"/>
                <w:szCs w:val="22"/>
              </w:rPr>
              <w:t xml:space="preserve"> </w:t>
            </w:r>
            <w:r w:rsidR="008A535A" w:rsidRPr="000B3A97">
              <w:rPr>
                <w:rFonts w:eastAsia="Arial Unicode MS"/>
                <w:sz w:val="22"/>
                <w:szCs w:val="22"/>
              </w:rPr>
              <w:t xml:space="preserve">Ce prix rémunère </w:t>
            </w:r>
            <w:r w:rsidR="00F305F5">
              <w:rPr>
                <w:rFonts w:eastAsia="Arial Unicode MS"/>
                <w:sz w:val="22"/>
                <w:szCs w:val="22"/>
              </w:rPr>
              <w:t>au mètre</w:t>
            </w:r>
            <w:r w:rsidR="008A535A" w:rsidRPr="000B3A97">
              <w:rPr>
                <w:rFonts w:eastAsia="Arial Unicode MS"/>
                <w:sz w:val="22"/>
                <w:szCs w:val="22"/>
              </w:rPr>
              <w:t xml:space="preserve"> mesuré par métré contradictoire, la fourniture et la pose des </w:t>
            </w:r>
            <w:r w:rsidR="00F305F5">
              <w:rPr>
                <w:rFonts w:eastAsia="Arial Unicode MS"/>
                <w:sz w:val="22"/>
                <w:szCs w:val="22"/>
              </w:rPr>
              <w:t xml:space="preserve">fenêtres en bois </w:t>
            </w:r>
            <w:r w:rsidR="008A535A" w:rsidRPr="000B3A97">
              <w:rPr>
                <w:rFonts w:eastAsia="Arial Unicode MS"/>
                <w:sz w:val="22"/>
                <w:szCs w:val="22"/>
              </w:rPr>
              <w:t>conformément au CCTP.</w:t>
            </w:r>
          </w:p>
          <w:p w14:paraId="1847F050" w14:textId="77777777" w:rsidR="008A535A" w:rsidRPr="000B3A97" w:rsidRDefault="008A535A" w:rsidP="0062303E">
            <w:pPr>
              <w:spacing w:before="120" w:after="120"/>
              <w:jc w:val="both"/>
              <w:rPr>
                <w:rFonts w:eastAsia="Arial Unicode MS"/>
                <w:sz w:val="22"/>
                <w:szCs w:val="22"/>
              </w:rPr>
            </w:pPr>
            <w:r w:rsidRPr="000B3A97">
              <w:rPr>
                <w:rFonts w:eastAsia="Arial Unicode MS"/>
                <w:sz w:val="22"/>
                <w:szCs w:val="22"/>
              </w:rPr>
              <w:t>Il comprend notamment :</w:t>
            </w:r>
          </w:p>
          <w:p w14:paraId="5C93E0E5"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cadres en bois ; </w:t>
            </w:r>
          </w:p>
          <w:p w14:paraId="79DC4EC1" w14:textId="323ABDDA"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 xml:space="preserve">le façonnage des </w:t>
            </w:r>
            <w:r w:rsidR="00F305F5">
              <w:rPr>
                <w:rFonts w:eastAsia="Arial Unicode MS"/>
                <w:sz w:val="22"/>
                <w:szCs w:val="22"/>
              </w:rPr>
              <w:t>fenêtres</w:t>
            </w:r>
            <w:r w:rsidRPr="000B3A97">
              <w:rPr>
                <w:rFonts w:eastAsia="Arial Unicode MS"/>
                <w:sz w:val="22"/>
                <w:szCs w:val="22"/>
              </w:rPr>
              <w:t> ;</w:t>
            </w:r>
          </w:p>
          <w:p w14:paraId="13C6368E"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fixation d’une serrure à vachette canon munie de poignet ;</w:t>
            </w:r>
          </w:p>
          <w:p w14:paraId="3627A38D"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cadenas de bonne qualité ;</w:t>
            </w:r>
          </w:p>
          <w:p w14:paraId="29BA3A61" w14:textId="12922C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fixation du battant à fixer sur le  cadre en bois ;</w:t>
            </w:r>
          </w:p>
          <w:p w14:paraId="685E7321"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1265E23D" w14:textId="0A73954E" w:rsidR="008A535A" w:rsidRPr="000B3A97" w:rsidRDefault="008A535A" w:rsidP="00B25CB1">
            <w:pPr>
              <w:spacing w:before="120" w:after="120"/>
              <w:jc w:val="both"/>
              <w:rPr>
                <w:rFonts w:eastAsia="Arial Unicode MS"/>
                <w:b/>
                <w:sz w:val="22"/>
                <w:szCs w:val="22"/>
                <w:u w:val="single"/>
              </w:rPr>
            </w:pPr>
            <w:r w:rsidRPr="000B3A97">
              <w:rPr>
                <w:rFonts w:eastAsia="Arial Unicode MS"/>
                <w:sz w:val="22"/>
                <w:szCs w:val="22"/>
              </w:rPr>
              <w:t>Ce prix s’applique à l’unité, mesuré par métré contradictoire.</w:t>
            </w:r>
          </w:p>
        </w:tc>
        <w:tc>
          <w:tcPr>
            <w:tcW w:w="850" w:type="dxa"/>
            <w:vAlign w:val="center"/>
          </w:tcPr>
          <w:p w14:paraId="69A50A96" w14:textId="0B39B274" w:rsidR="008A535A" w:rsidRPr="000B3A97" w:rsidRDefault="00F305F5" w:rsidP="00B25CB1">
            <w:pPr>
              <w:jc w:val="center"/>
              <w:rPr>
                <w:rFonts w:eastAsia="Arial Unicode MS"/>
                <w:sz w:val="22"/>
                <w:szCs w:val="22"/>
              </w:rPr>
            </w:pPr>
            <w:r>
              <w:rPr>
                <w:rFonts w:eastAsia="Arial Unicode MS"/>
                <w:sz w:val="22"/>
                <w:szCs w:val="22"/>
              </w:rPr>
              <w:t>M²</w:t>
            </w:r>
          </w:p>
        </w:tc>
        <w:tc>
          <w:tcPr>
            <w:tcW w:w="851" w:type="dxa"/>
            <w:vAlign w:val="center"/>
          </w:tcPr>
          <w:p w14:paraId="7B9400D1" w14:textId="77777777" w:rsidR="008A535A" w:rsidRPr="000B3A97" w:rsidRDefault="008A535A" w:rsidP="00B25CB1">
            <w:pPr>
              <w:jc w:val="right"/>
              <w:rPr>
                <w:rFonts w:eastAsia="Arial Unicode MS"/>
                <w:sz w:val="22"/>
                <w:szCs w:val="22"/>
              </w:rPr>
            </w:pPr>
          </w:p>
        </w:tc>
        <w:tc>
          <w:tcPr>
            <w:tcW w:w="1587" w:type="dxa"/>
          </w:tcPr>
          <w:p w14:paraId="77F05A71" w14:textId="77777777" w:rsidR="008A535A" w:rsidRPr="000B3A97" w:rsidRDefault="008A535A" w:rsidP="00B25CB1">
            <w:pPr>
              <w:jc w:val="right"/>
              <w:rPr>
                <w:rFonts w:eastAsia="Arial Unicode MS"/>
                <w:sz w:val="22"/>
                <w:szCs w:val="22"/>
              </w:rPr>
            </w:pPr>
          </w:p>
        </w:tc>
      </w:tr>
      <w:tr w:rsidR="008A535A" w:rsidRPr="000B3A97" w14:paraId="3FBE1B29" w14:textId="77777777" w:rsidTr="00B25CB1">
        <w:trPr>
          <w:trHeight w:val="556"/>
          <w:jc w:val="center"/>
        </w:trPr>
        <w:tc>
          <w:tcPr>
            <w:tcW w:w="921" w:type="dxa"/>
            <w:vAlign w:val="center"/>
          </w:tcPr>
          <w:p w14:paraId="6C24208D" w14:textId="2E39640C" w:rsidR="008A535A" w:rsidRPr="000B3A97" w:rsidRDefault="008A535A" w:rsidP="00B25CB1">
            <w:pPr>
              <w:jc w:val="center"/>
              <w:rPr>
                <w:rFonts w:eastAsia="Arial Unicode MS"/>
                <w:sz w:val="22"/>
                <w:szCs w:val="22"/>
              </w:rPr>
            </w:pPr>
            <w:r>
              <w:rPr>
                <w:rFonts w:eastAsia="Arial Unicode MS"/>
                <w:sz w:val="22"/>
                <w:szCs w:val="22"/>
              </w:rPr>
              <w:t>7</w:t>
            </w:r>
            <w:r w:rsidRPr="000B3A97">
              <w:rPr>
                <w:rFonts w:eastAsia="Arial Unicode MS"/>
                <w:sz w:val="22"/>
                <w:szCs w:val="22"/>
              </w:rPr>
              <w:t>0</w:t>
            </w:r>
            <w:r>
              <w:rPr>
                <w:rFonts w:eastAsia="Arial Unicode MS"/>
                <w:sz w:val="22"/>
                <w:szCs w:val="22"/>
              </w:rPr>
              <w:t>3</w:t>
            </w:r>
          </w:p>
        </w:tc>
        <w:tc>
          <w:tcPr>
            <w:tcW w:w="5953" w:type="dxa"/>
            <w:vAlign w:val="center"/>
          </w:tcPr>
          <w:p w14:paraId="3A6F3F1A" w14:textId="77777777" w:rsidR="00F305F5" w:rsidRDefault="00F305F5" w:rsidP="0062303E">
            <w:pPr>
              <w:jc w:val="both"/>
              <w:rPr>
                <w:rFonts w:eastAsia="Arial Unicode MS"/>
                <w:sz w:val="22"/>
                <w:szCs w:val="22"/>
              </w:rPr>
            </w:pPr>
            <w:r w:rsidRPr="00F305F5">
              <w:rPr>
                <w:rFonts w:eastAsia="Arial Unicode MS"/>
                <w:b/>
                <w:sz w:val="22"/>
                <w:szCs w:val="22"/>
                <w:u w:val="single"/>
              </w:rPr>
              <w:t>BATTANT DE PLACARD EN PANNEAUX DE 15 CM Y COMPRIS CADRE, ETAGERES ET SERRURE TYPE RONIS</w:t>
            </w:r>
            <w:r>
              <w:rPr>
                <w:rFonts w:eastAsia="Arial Unicode MS"/>
                <w:sz w:val="22"/>
                <w:szCs w:val="22"/>
              </w:rPr>
              <w:t xml:space="preserve"> </w:t>
            </w:r>
          </w:p>
          <w:p w14:paraId="6E9BDB08" w14:textId="3D89DEEA" w:rsidR="008A535A" w:rsidRPr="000B3A97" w:rsidRDefault="008A535A" w:rsidP="0062303E">
            <w:pPr>
              <w:jc w:val="both"/>
              <w:rPr>
                <w:rFonts w:eastAsia="Arial Unicode MS"/>
                <w:sz w:val="22"/>
                <w:szCs w:val="22"/>
              </w:rPr>
            </w:pPr>
            <w:r w:rsidRPr="000B3A97">
              <w:rPr>
                <w:rFonts w:eastAsia="Arial Unicode MS"/>
                <w:sz w:val="22"/>
                <w:szCs w:val="22"/>
              </w:rPr>
              <w:t xml:space="preserve">Ce prix rémunère au mètre </w:t>
            </w:r>
            <w:r w:rsidR="00F305F5">
              <w:rPr>
                <w:rFonts w:eastAsia="Arial Unicode MS"/>
                <w:sz w:val="22"/>
                <w:szCs w:val="22"/>
              </w:rPr>
              <w:t>carré (m²</w:t>
            </w:r>
            <w:r w:rsidRPr="000B3A97">
              <w:rPr>
                <w:rFonts w:eastAsia="Arial Unicode MS"/>
                <w:sz w:val="22"/>
                <w:szCs w:val="22"/>
              </w:rPr>
              <w:t xml:space="preserve">), mesuré par métré contradictoire, la fourniture et la pose des </w:t>
            </w:r>
            <w:r w:rsidR="00F305F5">
              <w:rPr>
                <w:rFonts w:eastAsia="Arial Unicode MS"/>
                <w:sz w:val="22"/>
                <w:szCs w:val="22"/>
              </w:rPr>
              <w:t xml:space="preserve">battants de placard en panneaux </w:t>
            </w:r>
            <w:r w:rsidRPr="000B3A97">
              <w:rPr>
                <w:rFonts w:eastAsia="Arial Unicode MS"/>
                <w:sz w:val="22"/>
                <w:szCs w:val="22"/>
              </w:rPr>
              <w:t>conformément au CCTP.</w:t>
            </w:r>
          </w:p>
          <w:p w14:paraId="6C2EAF26" w14:textId="77777777" w:rsidR="008A535A" w:rsidRPr="000B3A97" w:rsidRDefault="008A535A" w:rsidP="0062303E">
            <w:pPr>
              <w:jc w:val="both"/>
              <w:rPr>
                <w:rFonts w:eastAsia="Arial Unicode MS"/>
                <w:sz w:val="22"/>
                <w:szCs w:val="22"/>
              </w:rPr>
            </w:pPr>
            <w:r w:rsidRPr="000B3A97">
              <w:rPr>
                <w:rFonts w:eastAsia="Arial Unicode MS"/>
                <w:sz w:val="22"/>
                <w:szCs w:val="22"/>
              </w:rPr>
              <w:t>Il comprend notamment :</w:t>
            </w:r>
          </w:p>
          <w:p w14:paraId="56023EB6" w14:textId="55961992"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w:t>
            </w:r>
            <w:r w:rsidR="00F305F5">
              <w:rPr>
                <w:rFonts w:eastAsia="Arial Unicode MS"/>
                <w:sz w:val="22"/>
                <w:szCs w:val="22"/>
              </w:rPr>
              <w:t xml:space="preserve">u bois </w:t>
            </w:r>
            <w:r w:rsidRPr="000B3A97">
              <w:rPr>
                <w:rFonts w:eastAsia="Arial Unicode MS"/>
                <w:sz w:val="22"/>
                <w:szCs w:val="22"/>
              </w:rPr>
              <w:t>;</w:t>
            </w:r>
          </w:p>
          <w:p w14:paraId="2F2CBA57" w14:textId="4A26ABDB"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 xml:space="preserve">le façonnage des </w:t>
            </w:r>
            <w:r w:rsidR="00F305F5">
              <w:rPr>
                <w:rFonts w:eastAsia="Arial Unicode MS"/>
                <w:sz w:val="22"/>
                <w:szCs w:val="22"/>
              </w:rPr>
              <w:t xml:space="preserve">battants de placard </w:t>
            </w:r>
            <w:r w:rsidRPr="000B3A97">
              <w:rPr>
                <w:rFonts w:eastAsia="Arial Unicode MS"/>
                <w:sz w:val="22"/>
                <w:szCs w:val="22"/>
              </w:rPr>
              <w:t>;</w:t>
            </w:r>
          </w:p>
          <w:p w14:paraId="61F5567F" w14:textId="1D14ECB1"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 xml:space="preserve">la  fixation des </w:t>
            </w:r>
            <w:r w:rsidR="00F305F5">
              <w:rPr>
                <w:rFonts w:eastAsia="Arial Unicode MS"/>
                <w:sz w:val="22"/>
                <w:szCs w:val="22"/>
              </w:rPr>
              <w:t>battants de placard</w:t>
            </w:r>
            <w:r w:rsidRPr="000B3A97">
              <w:rPr>
                <w:rFonts w:eastAsia="Arial Unicode MS"/>
                <w:sz w:val="22"/>
                <w:szCs w:val="22"/>
              </w:rPr>
              <w:t>;</w:t>
            </w:r>
          </w:p>
          <w:p w14:paraId="1C043D80"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4101BAD5" w14:textId="2A60B8BD" w:rsidR="008A535A" w:rsidRPr="000B3A97" w:rsidRDefault="008A535A" w:rsidP="00F305F5">
            <w:pPr>
              <w:spacing w:before="120" w:after="120"/>
              <w:jc w:val="both"/>
              <w:rPr>
                <w:rFonts w:eastAsia="Arial Unicode MS"/>
                <w:b/>
                <w:sz w:val="22"/>
                <w:szCs w:val="22"/>
                <w:u w:val="single"/>
              </w:rPr>
            </w:pPr>
            <w:r w:rsidRPr="000B3A97">
              <w:rPr>
                <w:rFonts w:eastAsia="Arial Unicode MS"/>
                <w:sz w:val="22"/>
                <w:szCs w:val="22"/>
              </w:rPr>
              <w:t xml:space="preserve">Ce prix s’applique au mètre </w:t>
            </w:r>
            <w:r w:rsidR="00F305F5">
              <w:rPr>
                <w:rFonts w:eastAsia="Arial Unicode MS"/>
                <w:sz w:val="22"/>
                <w:szCs w:val="22"/>
              </w:rPr>
              <w:t>carré</w:t>
            </w:r>
            <w:r w:rsidRPr="000B3A97">
              <w:rPr>
                <w:rFonts w:eastAsia="Arial Unicode MS"/>
                <w:sz w:val="22"/>
                <w:szCs w:val="22"/>
              </w:rPr>
              <w:t>, mesuré par métré contradictoire.</w:t>
            </w:r>
          </w:p>
        </w:tc>
        <w:tc>
          <w:tcPr>
            <w:tcW w:w="850" w:type="dxa"/>
            <w:vAlign w:val="center"/>
          </w:tcPr>
          <w:p w14:paraId="7A694FB9" w14:textId="6B0C230E" w:rsidR="008A535A" w:rsidRPr="000B3A97" w:rsidRDefault="008A535A" w:rsidP="00B25CB1">
            <w:pPr>
              <w:jc w:val="center"/>
              <w:rPr>
                <w:rFonts w:eastAsia="Arial Unicode MS"/>
                <w:sz w:val="22"/>
                <w:szCs w:val="22"/>
              </w:rPr>
            </w:pPr>
            <w:r w:rsidRPr="000B3A97">
              <w:rPr>
                <w:rFonts w:eastAsia="Arial Unicode MS"/>
                <w:sz w:val="22"/>
                <w:szCs w:val="22"/>
              </w:rPr>
              <w:t>M</w:t>
            </w:r>
            <w:r w:rsidR="00F305F5">
              <w:rPr>
                <w:rFonts w:eastAsia="Arial Unicode MS"/>
                <w:sz w:val="22"/>
                <w:szCs w:val="22"/>
              </w:rPr>
              <w:t>²</w:t>
            </w:r>
          </w:p>
        </w:tc>
        <w:tc>
          <w:tcPr>
            <w:tcW w:w="851" w:type="dxa"/>
            <w:vAlign w:val="center"/>
          </w:tcPr>
          <w:p w14:paraId="35245DF3" w14:textId="77777777" w:rsidR="008A535A" w:rsidRPr="000B3A97" w:rsidRDefault="008A535A" w:rsidP="00B25CB1">
            <w:pPr>
              <w:jc w:val="right"/>
              <w:rPr>
                <w:rFonts w:eastAsia="Arial Unicode MS"/>
                <w:sz w:val="22"/>
                <w:szCs w:val="22"/>
              </w:rPr>
            </w:pPr>
          </w:p>
        </w:tc>
        <w:tc>
          <w:tcPr>
            <w:tcW w:w="1587" w:type="dxa"/>
          </w:tcPr>
          <w:p w14:paraId="4F3502ED" w14:textId="77777777" w:rsidR="008A535A" w:rsidRPr="000B3A97" w:rsidRDefault="008A535A" w:rsidP="00B25CB1">
            <w:pPr>
              <w:jc w:val="right"/>
              <w:rPr>
                <w:rFonts w:eastAsia="Arial Unicode MS"/>
                <w:sz w:val="22"/>
                <w:szCs w:val="22"/>
              </w:rPr>
            </w:pPr>
          </w:p>
        </w:tc>
      </w:tr>
      <w:tr w:rsidR="00F305F5" w:rsidRPr="000B3A97" w14:paraId="10A0A3D7" w14:textId="77777777" w:rsidTr="0062303E">
        <w:trPr>
          <w:trHeight w:val="556"/>
          <w:jc w:val="center"/>
        </w:trPr>
        <w:tc>
          <w:tcPr>
            <w:tcW w:w="10162" w:type="dxa"/>
            <w:gridSpan w:val="5"/>
            <w:vAlign w:val="center"/>
          </w:tcPr>
          <w:p w14:paraId="19A5AE01" w14:textId="0F7F62ED" w:rsidR="00F305F5" w:rsidRPr="000B3A97" w:rsidRDefault="00F305F5" w:rsidP="0062303E">
            <w:pPr>
              <w:spacing w:before="120"/>
              <w:jc w:val="both"/>
              <w:rPr>
                <w:rFonts w:eastAsia="Arial Unicode MS"/>
                <w:b/>
                <w:sz w:val="22"/>
                <w:szCs w:val="22"/>
              </w:rPr>
            </w:pPr>
            <w:r>
              <w:rPr>
                <w:rFonts w:eastAsia="Arial Unicode MS"/>
                <w:b/>
                <w:sz w:val="22"/>
                <w:szCs w:val="22"/>
              </w:rPr>
              <w:t>LOT 8</w:t>
            </w:r>
            <w:r w:rsidRPr="000B3A97">
              <w:rPr>
                <w:rFonts w:eastAsia="Arial Unicode MS"/>
                <w:b/>
                <w:sz w:val="22"/>
                <w:szCs w:val="22"/>
              </w:rPr>
              <w:t xml:space="preserve">00 : </w:t>
            </w:r>
            <w:r>
              <w:rPr>
                <w:rFonts w:eastAsia="Arial Unicode MS"/>
                <w:b/>
                <w:sz w:val="22"/>
                <w:szCs w:val="22"/>
              </w:rPr>
              <w:t>PLOMBERIE SANITAIRE</w:t>
            </w:r>
          </w:p>
          <w:p w14:paraId="04112127" w14:textId="7AEC2684" w:rsidR="00F305F5" w:rsidRPr="000B3A97" w:rsidRDefault="00F305F5" w:rsidP="0062303E">
            <w:pPr>
              <w:ind w:left="709"/>
              <w:jc w:val="both"/>
              <w:rPr>
                <w:rFonts w:eastAsia="Arial Unicode MS"/>
                <w:sz w:val="22"/>
                <w:szCs w:val="22"/>
              </w:rPr>
            </w:pPr>
            <w:r>
              <w:rPr>
                <w:rFonts w:eastAsia="Arial Unicode MS"/>
                <w:sz w:val="22"/>
                <w:szCs w:val="22"/>
              </w:rPr>
              <w:t>Le lot 8</w:t>
            </w:r>
            <w:r w:rsidRPr="000B3A97">
              <w:rPr>
                <w:rFonts w:eastAsia="Arial Unicode MS"/>
                <w:sz w:val="22"/>
                <w:szCs w:val="22"/>
              </w:rPr>
              <w:t>00 rémunère :</w:t>
            </w:r>
          </w:p>
          <w:p w14:paraId="74BCF8C5" w14:textId="3FB0E387" w:rsidR="00F305F5" w:rsidRPr="000B3A97" w:rsidRDefault="00F305F5" w:rsidP="00F305F5">
            <w:pPr>
              <w:ind w:left="1418"/>
              <w:jc w:val="both"/>
              <w:rPr>
                <w:rFonts w:eastAsia="Arial Unicode MS"/>
                <w:sz w:val="22"/>
                <w:szCs w:val="22"/>
              </w:rPr>
            </w:pPr>
            <w:r>
              <w:rPr>
                <w:rFonts w:eastAsia="Arial Unicode MS"/>
                <w:sz w:val="22"/>
                <w:szCs w:val="22"/>
              </w:rPr>
              <w:t>801 :</w:t>
            </w:r>
            <w:r w:rsidRPr="000B3A97">
              <w:rPr>
                <w:rFonts w:eastAsia="Arial Unicode MS"/>
                <w:sz w:val="22"/>
                <w:szCs w:val="22"/>
              </w:rPr>
              <w:t xml:space="preserve"> </w:t>
            </w:r>
            <w:r>
              <w:rPr>
                <w:rFonts w:eastAsia="Arial Unicode MS"/>
                <w:sz w:val="22"/>
                <w:szCs w:val="22"/>
              </w:rPr>
              <w:t>Construction d’une latrine à deux compartiments</w:t>
            </w:r>
            <w:r w:rsidRPr="000B3A97">
              <w:rPr>
                <w:rFonts w:eastAsia="Arial Unicode MS"/>
                <w:sz w:val="22"/>
                <w:szCs w:val="22"/>
              </w:rPr>
              <w:t> ;</w:t>
            </w:r>
          </w:p>
        </w:tc>
      </w:tr>
      <w:tr w:rsidR="00F305F5" w:rsidRPr="000B3A97" w14:paraId="092ACFFF" w14:textId="77777777" w:rsidTr="0062303E">
        <w:trPr>
          <w:trHeight w:val="556"/>
          <w:jc w:val="center"/>
        </w:trPr>
        <w:tc>
          <w:tcPr>
            <w:tcW w:w="921" w:type="dxa"/>
            <w:vAlign w:val="center"/>
          </w:tcPr>
          <w:p w14:paraId="257E373D" w14:textId="5248B571" w:rsidR="00F305F5" w:rsidRDefault="00F305F5" w:rsidP="00B25CB1">
            <w:pPr>
              <w:jc w:val="center"/>
              <w:rPr>
                <w:rFonts w:eastAsia="Arial Unicode MS"/>
                <w:sz w:val="22"/>
                <w:szCs w:val="22"/>
              </w:rPr>
            </w:pPr>
            <w:r>
              <w:rPr>
                <w:rFonts w:eastAsia="Arial Unicode MS"/>
                <w:sz w:val="22"/>
                <w:szCs w:val="22"/>
              </w:rPr>
              <w:t>8</w:t>
            </w:r>
            <w:r w:rsidRPr="000B3A97">
              <w:rPr>
                <w:rFonts w:eastAsia="Arial Unicode MS"/>
                <w:sz w:val="22"/>
                <w:szCs w:val="22"/>
              </w:rPr>
              <w:t>01</w:t>
            </w:r>
          </w:p>
        </w:tc>
        <w:tc>
          <w:tcPr>
            <w:tcW w:w="5953" w:type="dxa"/>
            <w:vAlign w:val="center"/>
          </w:tcPr>
          <w:p w14:paraId="025F4A34" w14:textId="77777777" w:rsidR="00F305F5" w:rsidRDefault="00F305F5" w:rsidP="0062303E">
            <w:pPr>
              <w:jc w:val="both"/>
              <w:rPr>
                <w:rFonts w:eastAsia="Arial Unicode MS"/>
                <w:b/>
                <w:sz w:val="22"/>
                <w:szCs w:val="22"/>
                <w:u w:val="single"/>
              </w:rPr>
            </w:pPr>
            <w:r w:rsidRPr="00F305F5">
              <w:rPr>
                <w:rFonts w:eastAsia="Arial Unicode MS"/>
                <w:b/>
                <w:sz w:val="22"/>
                <w:szCs w:val="22"/>
                <w:u w:val="single"/>
              </w:rPr>
              <w:t>CONSTRUCTION D’UNE LATRINE A DEUX COMPARTIMENTS </w:t>
            </w:r>
          </w:p>
          <w:p w14:paraId="1CAE6E3B" w14:textId="36F40C37" w:rsidR="00F305F5" w:rsidRPr="000B3A97" w:rsidRDefault="00F305F5" w:rsidP="00F305F5">
            <w:pPr>
              <w:jc w:val="both"/>
              <w:rPr>
                <w:rFonts w:eastAsia="Arial Unicode MS"/>
                <w:sz w:val="22"/>
                <w:szCs w:val="22"/>
              </w:rPr>
            </w:pPr>
            <w:r w:rsidRPr="000B3A97">
              <w:rPr>
                <w:rFonts w:eastAsia="Arial Unicode MS"/>
                <w:sz w:val="22"/>
                <w:szCs w:val="22"/>
              </w:rPr>
              <w:t xml:space="preserve">Ce prix rémunère au </w:t>
            </w:r>
            <w:r>
              <w:rPr>
                <w:rFonts w:eastAsia="Arial Unicode MS"/>
                <w:sz w:val="22"/>
                <w:szCs w:val="22"/>
              </w:rPr>
              <w:t>forfait (ff</w:t>
            </w:r>
            <w:r w:rsidRPr="000B3A97">
              <w:rPr>
                <w:rFonts w:eastAsia="Arial Unicode MS"/>
                <w:sz w:val="22"/>
                <w:szCs w:val="22"/>
              </w:rPr>
              <w:t xml:space="preserve">), mesuré par métré contradictoire, la </w:t>
            </w:r>
            <w:r>
              <w:rPr>
                <w:rFonts w:eastAsia="Arial Unicode MS"/>
                <w:sz w:val="22"/>
                <w:szCs w:val="22"/>
              </w:rPr>
              <w:t xml:space="preserve">construction d’un bloc de deux latrines </w:t>
            </w:r>
            <w:r w:rsidRPr="000B3A97">
              <w:rPr>
                <w:rFonts w:eastAsia="Arial Unicode MS"/>
                <w:sz w:val="22"/>
                <w:szCs w:val="22"/>
              </w:rPr>
              <w:t xml:space="preserve">conformément au </w:t>
            </w:r>
            <w:r>
              <w:rPr>
                <w:rFonts w:eastAsia="Arial Unicode MS"/>
                <w:sz w:val="22"/>
                <w:szCs w:val="22"/>
              </w:rPr>
              <w:t>aux plans joints</w:t>
            </w:r>
            <w:r w:rsidRPr="000B3A97">
              <w:rPr>
                <w:rFonts w:eastAsia="Arial Unicode MS"/>
                <w:sz w:val="22"/>
                <w:szCs w:val="22"/>
              </w:rPr>
              <w:t>.</w:t>
            </w:r>
          </w:p>
          <w:p w14:paraId="6AC78FE5" w14:textId="77777777" w:rsidR="00F305F5" w:rsidRPr="000B3A97" w:rsidRDefault="00F305F5" w:rsidP="00F305F5">
            <w:pPr>
              <w:jc w:val="both"/>
              <w:rPr>
                <w:rFonts w:eastAsia="Arial Unicode MS"/>
                <w:sz w:val="22"/>
                <w:szCs w:val="22"/>
              </w:rPr>
            </w:pPr>
            <w:r w:rsidRPr="000B3A97">
              <w:rPr>
                <w:rFonts w:eastAsia="Arial Unicode MS"/>
                <w:sz w:val="22"/>
                <w:szCs w:val="22"/>
              </w:rPr>
              <w:t>Il comprend notamment :</w:t>
            </w:r>
          </w:p>
          <w:p w14:paraId="04E83975" w14:textId="3786F414" w:rsidR="00F305F5" w:rsidRPr="000B3A97" w:rsidRDefault="0062303E" w:rsidP="00D33071">
            <w:pPr>
              <w:pStyle w:val="Paragraphedeliste"/>
              <w:numPr>
                <w:ilvl w:val="0"/>
                <w:numId w:val="113"/>
              </w:numPr>
              <w:tabs>
                <w:tab w:val="num" w:pos="777"/>
              </w:tabs>
              <w:ind w:left="777" w:hanging="283"/>
              <w:jc w:val="both"/>
              <w:rPr>
                <w:rFonts w:eastAsia="Arial Unicode MS"/>
                <w:sz w:val="22"/>
                <w:szCs w:val="22"/>
              </w:rPr>
            </w:pPr>
            <w:r>
              <w:rPr>
                <w:rFonts w:eastAsia="Arial Unicode MS"/>
                <w:sz w:val="22"/>
                <w:szCs w:val="22"/>
              </w:rPr>
              <w:t>les travaux de fouilles en grande masse</w:t>
            </w:r>
            <w:r w:rsidR="00F305F5" w:rsidRPr="000B3A97">
              <w:rPr>
                <w:rFonts w:eastAsia="Arial Unicode MS"/>
                <w:sz w:val="22"/>
                <w:szCs w:val="22"/>
              </w:rPr>
              <w:t>;</w:t>
            </w:r>
          </w:p>
          <w:p w14:paraId="5BF0FB52" w14:textId="0F4ADBB1" w:rsidR="00F305F5" w:rsidRPr="000B3A97" w:rsidRDefault="0062303E" w:rsidP="00D33071">
            <w:pPr>
              <w:pStyle w:val="Paragraphedeliste"/>
              <w:numPr>
                <w:ilvl w:val="0"/>
                <w:numId w:val="113"/>
              </w:numPr>
              <w:tabs>
                <w:tab w:val="num" w:pos="777"/>
              </w:tabs>
              <w:ind w:left="777" w:hanging="283"/>
              <w:jc w:val="both"/>
              <w:rPr>
                <w:rFonts w:eastAsia="Arial Unicode MS"/>
                <w:sz w:val="22"/>
                <w:szCs w:val="22"/>
              </w:rPr>
            </w:pPr>
            <w:r>
              <w:rPr>
                <w:rFonts w:eastAsia="Arial Unicode MS"/>
                <w:sz w:val="22"/>
                <w:szCs w:val="22"/>
              </w:rPr>
              <w:t>les travaux de maçonneries</w:t>
            </w:r>
            <w:r w:rsidR="00F305F5">
              <w:rPr>
                <w:rFonts w:eastAsia="Arial Unicode MS"/>
                <w:sz w:val="22"/>
                <w:szCs w:val="22"/>
              </w:rPr>
              <w:t xml:space="preserve"> </w:t>
            </w:r>
            <w:r w:rsidR="00F305F5" w:rsidRPr="000B3A97">
              <w:rPr>
                <w:rFonts w:eastAsia="Arial Unicode MS"/>
                <w:sz w:val="22"/>
                <w:szCs w:val="22"/>
              </w:rPr>
              <w:t>;</w:t>
            </w:r>
          </w:p>
          <w:p w14:paraId="46E64D02" w14:textId="3887065B" w:rsidR="00F305F5" w:rsidRDefault="0062303E" w:rsidP="00D33071">
            <w:pPr>
              <w:pStyle w:val="Paragraphedeliste"/>
              <w:numPr>
                <w:ilvl w:val="0"/>
                <w:numId w:val="113"/>
              </w:numPr>
              <w:tabs>
                <w:tab w:val="num" w:pos="777"/>
              </w:tabs>
              <w:ind w:left="777" w:hanging="283"/>
              <w:jc w:val="both"/>
              <w:rPr>
                <w:rFonts w:eastAsia="Arial Unicode MS"/>
                <w:sz w:val="22"/>
                <w:szCs w:val="22"/>
              </w:rPr>
            </w:pPr>
            <w:r>
              <w:rPr>
                <w:rFonts w:eastAsia="Arial Unicode MS"/>
                <w:sz w:val="22"/>
                <w:szCs w:val="22"/>
              </w:rPr>
              <w:t>les travaux de menuiserie</w:t>
            </w:r>
            <w:r w:rsidR="00F305F5" w:rsidRPr="000B3A97">
              <w:rPr>
                <w:rFonts w:eastAsia="Arial Unicode MS"/>
                <w:sz w:val="22"/>
                <w:szCs w:val="22"/>
              </w:rPr>
              <w:t>;</w:t>
            </w:r>
          </w:p>
          <w:p w14:paraId="2F0BA162" w14:textId="2DD50159" w:rsidR="0062303E" w:rsidRDefault="0062303E" w:rsidP="00D33071">
            <w:pPr>
              <w:pStyle w:val="Paragraphedeliste"/>
              <w:numPr>
                <w:ilvl w:val="0"/>
                <w:numId w:val="113"/>
              </w:numPr>
              <w:tabs>
                <w:tab w:val="num" w:pos="777"/>
              </w:tabs>
              <w:ind w:left="777" w:hanging="283"/>
              <w:jc w:val="both"/>
              <w:rPr>
                <w:rFonts w:eastAsia="Arial Unicode MS"/>
                <w:sz w:val="22"/>
                <w:szCs w:val="22"/>
              </w:rPr>
            </w:pPr>
            <w:r>
              <w:rPr>
                <w:rFonts w:eastAsia="Arial Unicode MS"/>
                <w:sz w:val="22"/>
                <w:szCs w:val="22"/>
              </w:rPr>
              <w:t>les travaux de charpente couverture ;</w:t>
            </w:r>
          </w:p>
          <w:p w14:paraId="5FA1787D" w14:textId="7CCFB698" w:rsidR="0062303E" w:rsidRPr="000B3A97" w:rsidRDefault="0062303E" w:rsidP="00D33071">
            <w:pPr>
              <w:pStyle w:val="Paragraphedeliste"/>
              <w:numPr>
                <w:ilvl w:val="0"/>
                <w:numId w:val="113"/>
              </w:numPr>
              <w:tabs>
                <w:tab w:val="num" w:pos="777"/>
              </w:tabs>
              <w:ind w:left="777" w:hanging="283"/>
              <w:jc w:val="both"/>
              <w:rPr>
                <w:rFonts w:eastAsia="Arial Unicode MS"/>
                <w:sz w:val="22"/>
                <w:szCs w:val="22"/>
              </w:rPr>
            </w:pPr>
            <w:r>
              <w:rPr>
                <w:rFonts w:eastAsia="Arial Unicode MS"/>
                <w:sz w:val="22"/>
                <w:szCs w:val="22"/>
              </w:rPr>
              <w:t>les travaux de finitions ;</w:t>
            </w:r>
          </w:p>
          <w:p w14:paraId="0C2525DD" w14:textId="77777777" w:rsidR="00F305F5" w:rsidRPr="000B3A97" w:rsidRDefault="00F305F5"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7619E909" w14:textId="691D11C6" w:rsidR="00F305F5" w:rsidRPr="00F305F5" w:rsidRDefault="00F305F5" w:rsidP="0062303E">
            <w:pPr>
              <w:jc w:val="both"/>
              <w:rPr>
                <w:rFonts w:eastAsia="Arial Unicode MS"/>
                <w:b/>
                <w:sz w:val="22"/>
                <w:szCs w:val="22"/>
                <w:u w:val="single"/>
              </w:rPr>
            </w:pPr>
            <w:r w:rsidRPr="000B3A97">
              <w:rPr>
                <w:rFonts w:eastAsia="Arial Unicode MS"/>
                <w:sz w:val="22"/>
                <w:szCs w:val="22"/>
              </w:rPr>
              <w:t xml:space="preserve">Ce prix s’applique au </w:t>
            </w:r>
            <w:r w:rsidR="0062303E">
              <w:rPr>
                <w:rFonts w:eastAsia="Arial Unicode MS"/>
                <w:sz w:val="22"/>
                <w:szCs w:val="22"/>
              </w:rPr>
              <w:t>forfait</w:t>
            </w:r>
            <w:r w:rsidRPr="000B3A97">
              <w:rPr>
                <w:rFonts w:eastAsia="Arial Unicode MS"/>
                <w:sz w:val="22"/>
                <w:szCs w:val="22"/>
              </w:rPr>
              <w:t>, mesuré par métré contradictoire.</w:t>
            </w:r>
          </w:p>
        </w:tc>
        <w:tc>
          <w:tcPr>
            <w:tcW w:w="850" w:type="dxa"/>
            <w:vAlign w:val="center"/>
          </w:tcPr>
          <w:p w14:paraId="5B0E0238" w14:textId="19C23094" w:rsidR="00F305F5" w:rsidRPr="000B3A97" w:rsidRDefault="00F305F5" w:rsidP="00B25CB1">
            <w:pPr>
              <w:jc w:val="center"/>
              <w:rPr>
                <w:rFonts w:eastAsia="Arial Unicode MS"/>
                <w:sz w:val="22"/>
                <w:szCs w:val="22"/>
              </w:rPr>
            </w:pPr>
            <w:r>
              <w:rPr>
                <w:rFonts w:eastAsia="Arial Unicode MS"/>
                <w:sz w:val="22"/>
                <w:szCs w:val="22"/>
              </w:rPr>
              <w:t>FF</w:t>
            </w:r>
          </w:p>
        </w:tc>
        <w:tc>
          <w:tcPr>
            <w:tcW w:w="851" w:type="dxa"/>
            <w:vAlign w:val="center"/>
          </w:tcPr>
          <w:p w14:paraId="4377F33D" w14:textId="49CE6911" w:rsidR="00F305F5" w:rsidRPr="000B3A97" w:rsidRDefault="00F305F5" w:rsidP="00B25CB1">
            <w:pPr>
              <w:jc w:val="right"/>
              <w:rPr>
                <w:rFonts w:eastAsia="Arial Unicode MS"/>
                <w:sz w:val="22"/>
                <w:szCs w:val="22"/>
              </w:rPr>
            </w:pPr>
          </w:p>
        </w:tc>
        <w:tc>
          <w:tcPr>
            <w:tcW w:w="1587" w:type="dxa"/>
            <w:vAlign w:val="center"/>
          </w:tcPr>
          <w:p w14:paraId="6BBB3D47" w14:textId="0EA1A013" w:rsidR="00F305F5" w:rsidRPr="000B3A97" w:rsidRDefault="00F305F5" w:rsidP="00B25CB1">
            <w:pPr>
              <w:jc w:val="right"/>
              <w:rPr>
                <w:rFonts w:eastAsia="Arial Unicode MS"/>
                <w:sz w:val="22"/>
                <w:szCs w:val="22"/>
              </w:rPr>
            </w:pPr>
          </w:p>
        </w:tc>
      </w:tr>
      <w:tr w:rsidR="008A535A" w:rsidRPr="000B3A97" w14:paraId="5FEF6F00" w14:textId="77777777" w:rsidTr="00B25CB1">
        <w:trPr>
          <w:trHeight w:val="556"/>
          <w:jc w:val="center"/>
        </w:trPr>
        <w:tc>
          <w:tcPr>
            <w:tcW w:w="10162" w:type="dxa"/>
            <w:gridSpan w:val="5"/>
            <w:vAlign w:val="center"/>
          </w:tcPr>
          <w:p w14:paraId="5D7BCCBC" w14:textId="77777777" w:rsidR="008A535A" w:rsidRPr="000B3A97" w:rsidRDefault="008A535A" w:rsidP="00B25CB1">
            <w:pPr>
              <w:jc w:val="both"/>
              <w:rPr>
                <w:rFonts w:eastAsia="Arial Unicode MS"/>
                <w:b/>
                <w:sz w:val="22"/>
                <w:szCs w:val="22"/>
              </w:rPr>
            </w:pPr>
          </w:p>
          <w:p w14:paraId="716A3B16" w14:textId="41DAE73D" w:rsidR="008A535A" w:rsidRPr="000B3A97" w:rsidRDefault="0062303E" w:rsidP="00B25CB1">
            <w:pPr>
              <w:jc w:val="both"/>
              <w:rPr>
                <w:rFonts w:eastAsia="Arial Unicode MS"/>
                <w:b/>
                <w:sz w:val="22"/>
                <w:szCs w:val="22"/>
              </w:rPr>
            </w:pPr>
            <w:r>
              <w:rPr>
                <w:rFonts w:eastAsia="Arial Unicode MS"/>
                <w:b/>
                <w:sz w:val="22"/>
                <w:szCs w:val="22"/>
              </w:rPr>
              <w:t>Lot 9</w:t>
            </w:r>
            <w:r w:rsidR="008A535A" w:rsidRPr="000B3A97">
              <w:rPr>
                <w:rFonts w:eastAsia="Arial Unicode MS"/>
                <w:b/>
                <w:sz w:val="22"/>
                <w:szCs w:val="22"/>
              </w:rPr>
              <w:t>00 : ELECTRICITE</w:t>
            </w:r>
          </w:p>
          <w:p w14:paraId="13699F53" w14:textId="77777777" w:rsidR="008A535A" w:rsidRPr="000B3A97" w:rsidRDefault="008A535A" w:rsidP="00B25CB1">
            <w:pPr>
              <w:ind w:left="709"/>
              <w:jc w:val="both"/>
              <w:rPr>
                <w:rFonts w:eastAsia="Arial Unicode MS"/>
                <w:sz w:val="22"/>
                <w:szCs w:val="22"/>
              </w:rPr>
            </w:pPr>
            <w:r w:rsidRPr="000B3A97">
              <w:rPr>
                <w:rFonts w:eastAsia="Arial Unicode MS"/>
                <w:sz w:val="22"/>
                <w:szCs w:val="22"/>
              </w:rPr>
              <w:t>Ce lot rémunère :</w:t>
            </w:r>
          </w:p>
          <w:p w14:paraId="5611EF05" w14:textId="60BDEFF2" w:rsidR="008A535A" w:rsidRPr="000B3A97" w:rsidRDefault="0062303E" w:rsidP="00B25CB1">
            <w:pPr>
              <w:ind w:left="1418"/>
              <w:jc w:val="both"/>
              <w:rPr>
                <w:rFonts w:eastAsia="Arial Unicode MS"/>
                <w:sz w:val="22"/>
                <w:szCs w:val="22"/>
              </w:rPr>
            </w:pPr>
            <w:r>
              <w:rPr>
                <w:rFonts w:eastAsia="Arial Unicode MS"/>
                <w:sz w:val="22"/>
                <w:szCs w:val="22"/>
              </w:rPr>
              <w:t>9</w:t>
            </w:r>
            <w:r w:rsidR="008A535A" w:rsidRPr="000B3A97">
              <w:rPr>
                <w:rFonts w:eastAsia="Arial Unicode MS"/>
                <w:sz w:val="22"/>
                <w:szCs w:val="22"/>
              </w:rPr>
              <w:t>01 – Tube flexibles orange pour canalisation verticale et horizontales ;</w:t>
            </w:r>
          </w:p>
          <w:p w14:paraId="090B71AE" w14:textId="48331325" w:rsidR="008A535A" w:rsidRPr="000B3A97" w:rsidRDefault="0062303E" w:rsidP="00B25CB1">
            <w:pPr>
              <w:ind w:left="1418"/>
              <w:jc w:val="both"/>
              <w:rPr>
                <w:rFonts w:eastAsia="Arial Unicode MS"/>
                <w:sz w:val="22"/>
                <w:szCs w:val="22"/>
              </w:rPr>
            </w:pPr>
            <w:r>
              <w:rPr>
                <w:rFonts w:eastAsia="Arial Unicode MS"/>
                <w:sz w:val="22"/>
                <w:szCs w:val="22"/>
              </w:rPr>
              <w:t>9</w:t>
            </w:r>
            <w:r w:rsidR="008A535A" w:rsidRPr="000B3A97">
              <w:rPr>
                <w:rFonts w:eastAsia="Arial Unicode MS"/>
                <w:sz w:val="22"/>
                <w:szCs w:val="22"/>
              </w:rPr>
              <w:t>02 – Câble V.G.V  1,5 mm2 pour les installations des lampes ;</w:t>
            </w:r>
          </w:p>
          <w:p w14:paraId="1714D20B" w14:textId="3D164124" w:rsidR="008A535A" w:rsidRPr="000B3A97" w:rsidRDefault="0062303E" w:rsidP="00B25CB1">
            <w:pPr>
              <w:ind w:left="1418"/>
              <w:jc w:val="both"/>
              <w:rPr>
                <w:rFonts w:eastAsia="Arial Unicode MS"/>
                <w:sz w:val="22"/>
                <w:szCs w:val="22"/>
              </w:rPr>
            </w:pPr>
            <w:r>
              <w:rPr>
                <w:rFonts w:eastAsia="Arial Unicode MS"/>
                <w:sz w:val="22"/>
                <w:szCs w:val="22"/>
              </w:rPr>
              <w:t>9</w:t>
            </w:r>
            <w:r w:rsidR="008A535A" w:rsidRPr="000B3A97">
              <w:rPr>
                <w:rFonts w:eastAsia="Arial Unicode MS"/>
                <w:sz w:val="22"/>
                <w:szCs w:val="22"/>
              </w:rPr>
              <w:t>03 – Fil TH 2,5 mm2 pour les installations des prises;</w:t>
            </w:r>
          </w:p>
          <w:p w14:paraId="14CA9B75" w14:textId="07E26A69" w:rsidR="008A535A" w:rsidRPr="000B3A97" w:rsidRDefault="0062303E" w:rsidP="00B25CB1">
            <w:pPr>
              <w:ind w:left="1418"/>
              <w:jc w:val="both"/>
              <w:rPr>
                <w:rFonts w:eastAsia="Arial Unicode MS"/>
                <w:sz w:val="22"/>
                <w:szCs w:val="22"/>
              </w:rPr>
            </w:pPr>
            <w:r>
              <w:rPr>
                <w:rFonts w:eastAsia="Arial Unicode MS"/>
                <w:sz w:val="22"/>
                <w:szCs w:val="22"/>
              </w:rPr>
              <w:t>9</w:t>
            </w:r>
            <w:r w:rsidR="008A535A" w:rsidRPr="000B3A97">
              <w:rPr>
                <w:rFonts w:eastAsia="Arial Unicode MS"/>
                <w:sz w:val="22"/>
                <w:szCs w:val="22"/>
              </w:rPr>
              <w:t>04 –Réglettes de 120 cm ;</w:t>
            </w:r>
          </w:p>
          <w:p w14:paraId="3BBA9878" w14:textId="1D5EA266" w:rsidR="008A535A" w:rsidRPr="000B3A97" w:rsidRDefault="0062303E" w:rsidP="00B25CB1">
            <w:pPr>
              <w:ind w:left="1418"/>
              <w:jc w:val="both"/>
              <w:rPr>
                <w:rFonts w:eastAsia="Arial Unicode MS"/>
                <w:sz w:val="22"/>
                <w:szCs w:val="22"/>
              </w:rPr>
            </w:pPr>
            <w:r>
              <w:rPr>
                <w:rFonts w:eastAsia="Arial Unicode MS"/>
                <w:sz w:val="22"/>
                <w:szCs w:val="22"/>
              </w:rPr>
              <w:t>9</w:t>
            </w:r>
            <w:r w:rsidR="008A535A" w:rsidRPr="000B3A97">
              <w:rPr>
                <w:rFonts w:eastAsia="Arial Unicode MS"/>
                <w:sz w:val="22"/>
                <w:szCs w:val="22"/>
              </w:rPr>
              <w:t>05 – Hublots ronds ;</w:t>
            </w:r>
          </w:p>
          <w:p w14:paraId="0077F995" w14:textId="6A7204D9" w:rsidR="008A535A" w:rsidRPr="000B3A97" w:rsidRDefault="0062303E" w:rsidP="00B25CB1">
            <w:pPr>
              <w:ind w:left="1418"/>
              <w:jc w:val="both"/>
              <w:rPr>
                <w:rFonts w:eastAsia="Arial Unicode MS"/>
                <w:sz w:val="22"/>
                <w:szCs w:val="22"/>
              </w:rPr>
            </w:pPr>
            <w:r>
              <w:rPr>
                <w:rFonts w:eastAsia="Arial Unicode MS"/>
                <w:sz w:val="22"/>
                <w:szCs w:val="22"/>
              </w:rPr>
              <w:t>9</w:t>
            </w:r>
            <w:r w:rsidR="008A535A" w:rsidRPr="000B3A97">
              <w:rPr>
                <w:rFonts w:eastAsia="Arial Unicode MS"/>
                <w:sz w:val="22"/>
                <w:szCs w:val="22"/>
              </w:rPr>
              <w:t>06 -  Interrupteurs et prises de courants encastrés;</w:t>
            </w:r>
          </w:p>
          <w:p w14:paraId="15AE6F45" w14:textId="747ED19A" w:rsidR="008A535A" w:rsidRPr="000B3A97" w:rsidRDefault="0062303E" w:rsidP="00B25CB1">
            <w:pPr>
              <w:ind w:left="1418"/>
              <w:jc w:val="both"/>
              <w:rPr>
                <w:rFonts w:eastAsia="Arial Unicode MS"/>
                <w:b/>
                <w:sz w:val="22"/>
                <w:szCs w:val="22"/>
              </w:rPr>
            </w:pPr>
            <w:r>
              <w:rPr>
                <w:rFonts w:eastAsia="Arial Unicode MS"/>
                <w:sz w:val="22"/>
                <w:szCs w:val="22"/>
              </w:rPr>
              <w:t>9</w:t>
            </w:r>
            <w:r w:rsidR="008A535A" w:rsidRPr="000B3A97">
              <w:rPr>
                <w:rFonts w:eastAsia="Arial Unicode MS"/>
                <w:sz w:val="22"/>
                <w:szCs w:val="22"/>
              </w:rPr>
              <w:t>07 -  Attaches</w:t>
            </w:r>
            <w:r w:rsidR="008A535A" w:rsidRPr="000B3A97">
              <w:rPr>
                <w:rFonts w:eastAsia="Arial Unicode MS"/>
                <w:iCs/>
                <w:sz w:val="22"/>
                <w:szCs w:val="22"/>
              </w:rPr>
              <w:t>, dominos, boîtes de dérivation et toutes sujétions de sécurité et de raccordement avec le réseau existant dans l’établissement</w:t>
            </w:r>
            <w:r w:rsidR="008A535A" w:rsidRPr="000B3A97">
              <w:rPr>
                <w:rFonts w:eastAsia="Arial Unicode MS"/>
                <w:sz w:val="22"/>
                <w:szCs w:val="22"/>
              </w:rPr>
              <w:t> ;</w:t>
            </w:r>
          </w:p>
        </w:tc>
      </w:tr>
      <w:tr w:rsidR="008A535A" w:rsidRPr="000B3A97" w14:paraId="7446D703" w14:textId="77777777" w:rsidTr="00B25CB1">
        <w:trPr>
          <w:trHeight w:val="556"/>
          <w:jc w:val="center"/>
        </w:trPr>
        <w:tc>
          <w:tcPr>
            <w:tcW w:w="921" w:type="dxa"/>
            <w:vAlign w:val="center"/>
          </w:tcPr>
          <w:p w14:paraId="7F823C88" w14:textId="54A3D2FD" w:rsidR="008A535A" w:rsidRPr="000B3A97" w:rsidRDefault="0062303E" w:rsidP="00B25CB1">
            <w:pPr>
              <w:jc w:val="center"/>
              <w:rPr>
                <w:rFonts w:eastAsia="Arial Unicode MS"/>
                <w:sz w:val="22"/>
                <w:szCs w:val="22"/>
              </w:rPr>
            </w:pPr>
            <w:r>
              <w:rPr>
                <w:rFonts w:eastAsia="Arial Unicode MS"/>
                <w:sz w:val="22"/>
                <w:szCs w:val="22"/>
              </w:rPr>
              <w:t>9</w:t>
            </w:r>
            <w:r w:rsidR="008A535A" w:rsidRPr="000B3A97">
              <w:rPr>
                <w:rFonts w:eastAsia="Arial Unicode MS"/>
                <w:sz w:val="22"/>
                <w:szCs w:val="22"/>
              </w:rPr>
              <w:t>01</w:t>
            </w:r>
          </w:p>
        </w:tc>
        <w:tc>
          <w:tcPr>
            <w:tcW w:w="5953" w:type="dxa"/>
            <w:vAlign w:val="center"/>
          </w:tcPr>
          <w:p w14:paraId="42593AB9" w14:textId="77777777" w:rsidR="008A535A" w:rsidRPr="000B3A97" w:rsidRDefault="008A535A" w:rsidP="00B25CB1">
            <w:pPr>
              <w:rPr>
                <w:rFonts w:eastAsia="Arial Unicode MS"/>
                <w:b/>
                <w:sz w:val="22"/>
                <w:szCs w:val="22"/>
                <w:u w:val="single"/>
              </w:rPr>
            </w:pPr>
          </w:p>
          <w:p w14:paraId="742E94DC" w14:textId="77777777" w:rsidR="008A535A" w:rsidRPr="000B3A97" w:rsidRDefault="008A535A" w:rsidP="00B25CB1">
            <w:pPr>
              <w:rPr>
                <w:rFonts w:eastAsia="Arial Unicode MS"/>
                <w:b/>
                <w:sz w:val="22"/>
                <w:szCs w:val="22"/>
                <w:u w:val="single"/>
              </w:rPr>
            </w:pPr>
            <w:r w:rsidRPr="000B3A97">
              <w:rPr>
                <w:rFonts w:eastAsia="Arial Unicode MS"/>
                <w:b/>
                <w:sz w:val="22"/>
                <w:szCs w:val="22"/>
                <w:u w:val="single"/>
              </w:rPr>
              <w:t>TUBE FLEXIBLES ORANGE POUR CANALISATIONS VERTICALES ET HORIZONTALES</w:t>
            </w:r>
          </w:p>
          <w:p w14:paraId="3A11AAF7" w14:textId="77777777" w:rsidR="008A535A" w:rsidRPr="000B3A97" w:rsidRDefault="008A535A" w:rsidP="00B25CB1">
            <w:pPr>
              <w:jc w:val="both"/>
              <w:rPr>
                <w:rFonts w:eastAsia="Arial Unicode MS"/>
                <w:sz w:val="22"/>
                <w:szCs w:val="22"/>
              </w:rPr>
            </w:pPr>
            <w:r w:rsidRPr="000B3A97">
              <w:rPr>
                <w:rFonts w:eastAsia="Arial Unicode MS"/>
                <w:sz w:val="22"/>
                <w:szCs w:val="22"/>
              </w:rPr>
              <w:t>Ce prix rémunère au rouleau posé (Rouleau), mesuré par métré contradictoire, la fourniture et la pose des tubes flexibles de 13 mm conformément au CCTP, et sur la base des plans et notes de calculs approuvés par l’Ingénieur du Marché.</w:t>
            </w:r>
          </w:p>
          <w:p w14:paraId="52D8A710"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5C8DE8C7"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l’exécution des saignées conformément aux plans d’électricité ;</w:t>
            </w:r>
          </w:p>
          <w:p w14:paraId="4B27FD93"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fourreaux électriques suivant le CCTP ;</w:t>
            </w:r>
          </w:p>
          <w:p w14:paraId="5837BDBA"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pose ;</w:t>
            </w:r>
          </w:p>
          <w:p w14:paraId="6D7673CA"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les raccords sur les saignées ;</w:t>
            </w:r>
          </w:p>
          <w:p w14:paraId="744509CF"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17964D1A" w14:textId="77777777" w:rsidR="008A535A" w:rsidRPr="000B3A97" w:rsidRDefault="008A535A" w:rsidP="00B25CB1">
            <w:pPr>
              <w:pStyle w:val="Paragraphedeliste"/>
              <w:ind w:left="168"/>
              <w:jc w:val="both"/>
              <w:rPr>
                <w:rFonts w:eastAsia="Arial Unicode MS"/>
                <w:sz w:val="22"/>
                <w:szCs w:val="22"/>
              </w:rPr>
            </w:pPr>
            <w:r w:rsidRPr="000B3A97">
              <w:rPr>
                <w:rFonts w:eastAsia="Arial Unicode MS"/>
                <w:sz w:val="22"/>
                <w:szCs w:val="22"/>
              </w:rPr>
              <w:t>Ce prix s’applique au rouleau de tubes posé, mesuré par métré contradictoire.</w:t>
            </w:r>
          </w:p>
        </w:tc>
        <w:tc>
          <w:tcPr>
            <w:tcW w:w="850" w:type="dxa"/>
            <w:vAlign w:val="center"/>
          </w:tcPr>
          <w:p w14:paraId="7C189E81" w14:textId="77777777" w:rsidR="008A535A" w:rsidRPr="000B3A97" w:rsidRDefault="008A535A" w:rsidP="00B25CB1">
            <w:pPr>
              <w:jc w:val="center"/>
              <w:rPr>
                <w:rFonts w:eastAsia="Arial Unicode MS"/>
                <w:sz w:val="22"/>
                <w:szCs w:val="22"/>
              </w:rPr>
            </w:pPr>
            <w:r w:rsidRPr="000B3A97">
              <w:rPr>
                <w:rFonts w:eastAsia="Arial Unicode MS"/>
                <w:sz w:val="22"/>
                <w:szCs w:val="22"/>
              </w:rPr>
              <w:t>Rleau</w:t>
            </w:r>
          </w:p>
        </w:tc>
        <w:tc>
          <w:tcPr>
            <w:tcW w:w="851" w:type="dxa"/>
            <w:vAlign w:val="center"/>
          </w:tcPr>
          <w:p w14:paraId="5785C6AE" w14:textId="77777777" w:rsidR="008A535A" w:rsidRPr="000B3A97" w:rsidRDefault="008A535A" w:rsidP="00B25CB1">
            <w:pPr>
              <w:jc w:val="right"/>
              <w:rPr>
                <w:rFonts w:eastAsia="Arial Unicode MS"/>
                <w:sz w:val="22"/>
                <w:szCs w:val="22"/>
              </w:rPr>
            </w:pPr>
          </w:p>
        </w:tc>
        <w:tc>
          <w:tcPr>
            <w:tcW w:w="1587" w:type="dxa"/>
          </w:tcPr>
          <w:p w14:paraId="4223D8F4" w14:textId="77777777" w:rsidR="008A535A" w:rsidRPr="000B3A97" w:rsidRDefault="008A535A" w:rsidP="00B25CB1">
            <w:pPr>
              <w:jc w:val="right"/>
              <w:rPr>
                <w:rFonts w:eastAsia="Arial Unicode MS"/>
                <w:sz w:val="22"/>
                <w:szCs w:val="22"/>
              </w:rPr>
            </w:pPr>
          </w:p>
        </w:tc>
      </w:tr>
      <w:tr w:rsidR="008A535A" w:rsidRPr="000B3A97" w14:paraId="09DA1831" w14:textId="77777777" w:rsidTr="00B25CB1">
        <w:trPr>
          <w:trHeight w:val="556"/>
          <w:jc w:val="center"/>
        </w:trPr>
        <w:tc>
          <w:tcPr>
            <w:tcW w:w="921" w:type="dxa"/>
            <w:vAlign w:val="center"/>
          </w:tcPr>
          <w:p w14:paraId="5CB38E24" w14:textId="1A952C28" w:rsidR="008A535A" w:rsidRPr="000B3A97" w:rsidRDefault="0062303E" w:rsidP="00B25CB1">
            <w:pPr>
              <w:jc w:val="center"/>
              <w:rPr>
                <w:rFonts w:eastAsia="Arial Unicode MS"/>
                <w:sz w:val="22"/>
                <w:szCs w:val="22"/>
              </w:rPr>
            </w:pPr>
            <w:r>
              <w:rPr>
                <w:rFonts w:eastAsia="Arial Unicode MS"/>
                <w:sz w:val="22"/>
                <w:szCs w:val="22"/>
              </w:rPr>
              <w:t>9</w:t>
            </w:r>
            <w:r w:rsidR="008A535A" w:rsidRPr="000B3A97">
              <w:rPr>
                <w:rFonts w:eastAsia="Arial Unicode MS"/>
                <w:sz w:val="22"/>
                <w:szCs w:val="22"/>
              </w:rPr>
              <w:t>02</w:t>
            </w:r>
          </w:p>
        </w:tc>
        <w:tc>
          <w:tcPr>
            <w:tcW w:w="5953" w:type="dxa"/>
            <w:vAlign w:val="center"/>
          </w:tcPr>
          <w:p w14:paraId="6F60E540" w14:textId="77777777" w:rsidR="008A535A" w:rsidRPr="000B3A97" w:rsidRDefault="008A535A" w:rsidP="00B25CB1">
            <w:pPr>
              <w:spacing w:before="120"/>
              <w:rPr>
                <w:rFonts w:eastAsia="Arial Unicode MS"/>
                <w:b/>
                <w:sz w:val="22"/>
                <w:szCs w:val="22"/>
                <w:u w:val="single"/>
              </w:rPr>
            </w:pPr>
            <w:r w:rsidRPr="000B3A97">
              <w:rPr>
                <w:rFonts w:eastAsia="Arial Unicode MS"/>
                <w:b/>
                <w:sz w:val="22"/>
                <w:szCs w:val="22"/>
                <w:u w:val="single"/>
              </w:rPr>
              <w:t>CABLE V.G.V  1,5 mm2 POUR INSTALLATIONS DES LAMPES</w:t>
            </w:r>
          </w:p>
          <w:p w14:paraId="7347B0D9" w14:textId="77777777" w:rsidR="008A535A" w:rsidRPr="000B3A97" w:rsidRDefault="008A535A" w:rsidP="00B25CB1">
            <w:pPr>
              <w:jc w:val="both"/>
              <w:rPr>
                <w:rFonts w:eastAsia="Arial Unicode MS"/>
                <w:sz w:val="22"/>
                <w:szCs w:val="22"/>
              </w:rPr>
            </w:pPr>
            <w:r w:rsidRPr="000B3A97">
              <w:rPr>
                <w:rFonts w:eastAsia="Arial Unicode MS"/>
                <w:sz w:val="22"/>
                <w:szCs w:val="22"/>
              </w:rPr>
              <w:t>Ce prix rémunère au rouleau posé (Rouleau), mesuré par métré contradictoire, la fourniture et la pose de câble V.G.V de 1,5 mm2  conformément au CCTP, et sur la base des plans et notes de calculs approuvés par l’Ingénieur du Marché.</w:t>
            </w:r>
          </w:p>
          <w:p w14:paraId="2058648D"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7A164877"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câbles suivant le CCTP ;</w:t>
            </w:r>
          </w:p>
          <w:p w14:paraId="43E6F5DD"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pose ;</w:t>
            </w:r>
          </w:p>
          <w:p w14:paraId="0E730A36"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E5B74CF" w14:textId="77777777" w:rsidR="008A535A" w:rsidRPr="000B3A97" w:rsidRDefault="008A535A" w:rsidP="00B25CB1">
            <w:pPr>
              <w:rPr>
                <w:rFonts w:eastAsia="Arial Unicode MS"/>
                <w:b/>
                <w:sz w:val="22"/>
                <w:szCs w:val="22"/>
                <w:u w:val="single"/>
              </w:rPr>
            </w:pPr>
            <w:r w:rsidRPr="000B3A97">
              <w:rPr>
                <w:rFonts w:eastAsia="Arial Unicode MS"/>
                <w:sz w:val="22"/>
                <w:szCs w:val="22"/>
              </w:rPr>
              <w:t>Ce prix s’applique au rouleau de câble posé, mesuré par métré contradictoire.</w:t>
            </w:r>
          </w:p>
        </w:tc>
        <w:tc>
          <w:tcPr>
            <w:tcW w:w="850" w:type="dxa"/>
            <w:vAlign w:val="center"/>
          </w:tcPr>
          <w:p w14:paraId="459D1612" w14:textId="77777777" w:rsidR="008A535A" w:rsidRPr="000B3A97" w:rsidRDefault="008A535A" w:rsidP="00B25CB1">
            <w:pPr>
              <w:jc w:val="center"/>
              <w:rPr>
                <w:rFonts w:eastAsia="Arial Unicode MS"/>
                <w:sz w:val="22"/>
                <w:szCs w:val="22"/>
              </w:rPr>
            </w:pPr>
            <w:r w:rsidRPr="000B3A97">
              <w:rPr>
                <w:rFonts w:eastAsia="Arial Unicode MS"/>
                <w:sz w:val="22"/>
                <w:szCs w:val="22"/>
              </w:rPr>
              <w:t>Rleau</w:t>
            </w:r>
          </w:p>
        </w:tc>
        <w:tc>
          <w:tcPr>
            <w:tcW w:w="851" w:type="dxa"/>
            <w:vAlign w:val="center"/>
          </w:tcPr>
          <w:p w14:paraId="36648788" w14:textId="77777777" w:rsidR="008A535A" w:rsidRPr="000B3A97" w:rsidRDefault="008A535A" w:rsidP="00B25CB1">
            <w:pPr>
              <w:jc w:val="right"/>
              <w:rPr>
                <w:rFonts w:eastAsia="Arial Unicode MS"/>
                <w:sz w:val="22"/>
                <w:szCs w:val="22"/>
              </w:rPr>
            </w:pPr>
          </w:p>
        </w:tc>
        <w:tc>
          <w:tcPr>
            <w:tcW w:w="1587" w:type="dxa"/>
          </w:tcPr>
          <w:p w14:paraId="49B041D3" w14:textId="77777777" w:rsidR="008A535A" w:rsidRPr="000B3A97" w:rsidRDefault="008A535A" w:rsidP="00B25CB1">
            <w:pPr>
              <w:jc w:val="right"/>
              <w:rPr>
                <w:rFonts w:eastAsia="Arial Unicode MS"/>
                <w:sz w:val="22"/>
                <w:szCs w:val="22"/>
              </w:rPr>
            </w:pPr>
          </w:p>
        </w:tc>
      </w:tr>
      <w:tr w:rsidR="008A535A" w:rsidRPr="000B3A97" w14:paraId="43BAEBD5" w14:textId="77777777" w:rsidTr="00B25CB1">
        <w:trPr>
          <w:trHeight w:val="556"/>
          <w:jc w:val="center"/>
        </w:trPr>
        <w:tc>
          <w:tcPr>
            <w:tcW w:w="921" w:type="dxa"/>
            <w:vAlign w:val="center"/>
          </w:tcPr>
          <w:p w14:paraId="0EDECFCB" w14:textId="0E6BD70B" w:rsidR="008A535A" w:rsidRPr="000B3A97" w:rsidRDefault="0062303E" w:rsidP="00B25CB1">
            <w:pPr>
              <w:jc w:val="center"/>
              <w:rPr>
                <w:rFonts w:eastAsia="Arial Unicode MS"/>
                <w:sz w:val="22"/>
                <w:szCs w:val="22"/>
              </w:rPr>
            </w:pPr>
            <w:r>
              <w:rPr>
                <w:rFonts w:eastAsia="Arial Unicode MS"/>
                <w:sz w:val="22"/>
                <w:szCs w:val="22"/>
              </w:rPr>
              <w:t>9</w:t>
            </w:r>
            <w:r w:rsidR="008A535A" w:rsidRPr="000B3A97">
              <w:rPr>
                <w:rFonts w:eastAsia="Arial Unicode MS"/>
                <w:sz w:val="22"/>
                <w:szCs w:val="22"/>
              </w:rPr>
              <w:t>03</w:t>
            </w:r>
          </w:p>
        </w:tc>
        <w:tc>
          <w:tcPr>
            <w:tcW w:w="5953" w:type="dxa"/>
            <w:vAlign w:val="center"/>
          </w:tcPr>
          <w:p w14:paraId="14D656DF" w14:textId="77777777" w:rsidR="008A535A" w:rsidRPr="000B3A97" w:rsidRDefault="008A535A" w:rsidP="00B25CB1">
            <w:pPr>
              <w:spacing w:before="120"/>
              <w:rPr>
                <w:rFonts w:eastAsia="Arial Unicode MS"/>
                <w:b/>
                <w:sz w:val="22"/>
                <w:szCs w:val="22"/>
                <w:u w:val="single"/>
              </w:rPr>
            </w:pPr>
            <w:r w:rsidRPr="000B3A97">
              <w:rPr>
                <w:rFonts w:eastAsia="Arial Unicode MS"/>
                <w:b/>
                <w:sz w:val="22"/>
                <w:szCs w:val="22"/>
                <w:u w:val="single"/>
              </w:rPr>
              <w:t xml:space="preserve">FIL TH 2,5 mm2 POUR INSTALLATIONS DES PRISES </w:t>
            </w:r>
          </w:p>
          <w:p w14:paraId="7DCF5E5B" w14:textId="77777777" w:rsidR="008A535A" w:rsidRPr="000B3A97" w:rsidRDefault="008A535A" w:rsidP="00B25CB1">
            <w:pPr>
              <w:jc w:val="both"/>
              <w:rPr>
                <w:rFonts w:eastAsia="Arial Unicode MS"/>
                <w:sz w:val="22"/>
                <w:szCs w:val="22"/>
              </w:rPr>
            </w:pPr>
            <w:r w:rsidRPr="000B3A97">
              <w:rPr>
                <w:rFonts w:eastAsia="Arial Unicode MS"/>
                <w:sz w:val="22"/>
                <w:szCs w:val="22"/>
              </w:rPr>
              <w:t>Ce prix rémunère au rouleau posé (Rouleau), mesuré par métré contradictoire, la fourniture et la pose de câble TH de 2,5 mm2  conformément au CCTP, et sur la base des plans et notes de calculs approuvés par l’Ingénieur du Marché.</w:t>
            </w:r>
          </w:p>
          <w:p w14:paraId="1763D5DA"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6C0FCB5C"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câbles suivant le CCTP ;</w:t>
            </w:r>
          </w:p>
          <w:p w14:paraId="34F966FB"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pose ;</w:t>
            </w:r>
          </w:p>
          <w:p w14:paraId="5EF08E03"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4D84F955" w14:textId="77777777" w:rsidR="008A535A" w:rsidRPr="000B3A97" w:rsidRDefault="008A535A" w:rsidP="00B25CB1">
            <w:pPr>
              <w:pStyle w:val="Paragraphedeliste"/>
              <w:ind w:left="168"/>
              <w:jc w:val="both"/>
              <w:rPr>
                <w:rFonts w:eastAsia="Arial Unicode MS"/>
                <w:sz w:val="22"/>
                <w:szCs w:val="22"/>
              </w:rPr>
            </w:pPr>
            <w:r w:rsidRPr="000B3A97">
              <w:rPr>
                <w:rFonts w:eastAsia="Arial Unicode MS"/>
                <w:sz w:val="22"/>
                <w:szCs w:val="22"/>
              </w:rPr>
              <w:t>Ce prix s’applique au rouleau de câble posé, mesuré par métré contradictoire.</w:t>
            </w:r>
          </w:p>
        </w:tc>
        <w:tc>
          <w:tcPr>
            <w:tcW w:w="850" w:type="dxa"/>
            <w:vAlign w:val="center"/>
          </w:tcPr>
          <w:p w14:paraId="015E0F78" w14:textId="77777777" w:rsidR="008A535A" w:rsidRPr="000B3A97" w:rsidRDefault="008A535A" w:rsidP="00B25CB1">
            <w:pPr>
              <w:jc w:val="center"/>
              <w:rPr>
                <w:rFonts w:eastAsia="Arial Unicode MS"/>
                <w:sz w:val="22"/>
                <w:szCs w:val="22"/>
              </w:rPr>
            </w:pPr>
            <w:r w:rsidRPr="000B3A97">
              <w:rPr>
                <w:rFonts w:eastAsia="Arial Unicode MS"/>
                <w:sz w:val="22"/>
                <w:szCs w:val="22"/>
              </w:rPr>
              <w:t>Rleau</w:t>
            </w:r>
          </w:p>
        </w:tc>
        <w:tc>
          <w:tcPr>
            <w:tcW w:w="851" w:type="dxa"/>
            <w:vAlign w:val="center"/>
          </w:tcPr>
          <w:p w14:paraId="10841D0D" w14:textId="77777777" w:rsidR="008A535A" w:rsidRPr="000B3A97" w:rsidRDefault="008A535A" w:rsidP="00B25CB1">
            <w:pPr>
              <w:jc w:val="right"/>
              <w:rPr>
                <w:rFonts w:eastAsia="Arial Unicode MS"/>
                <w:sz w:val="22"/>
                <w:szCs w:val="22"/>
              </w:rPr>
            </w:pPr>
          </w:p>
        </w:tc>
        <w:tc>
          <w:tcPr>
            <w:tcW w:w="1587" w:type="dxa"/>
          </w:tcPr>
          <w:p w14:paraId="375B46E1" w14:textId="77777777" w:rsidR="008A535A" w:rsidRPr="000B3A97" w:rsidRDefault="008A535A" w:rsidP="00B25CB1">
            <w:pPr>
              <w:jc w:val="right"/>
              <w:rPr>
                <w:rFonts w:eastAsia="Arial Unicode MS"/>
                <w:sz w:val="22"/>
                <w:szCs w:val="22"/>
              </w:rPr>
            </w:pPr>
          </w:p>
        </w:tc>
      </w:tr>
      <w:tr w:rsidR="008A535A" w:rsidRPr="000B3A97" w14:paraId="3A360B9D" w14:textId="77777777" w:rsidTr="00B25CB1">
        <w:trPr>
          <w:trHeight w:val="556"/>
          <w:jc w:val="center"/>
        </w:trPr>
        <w:tc>
          <w:tcPr>
            <w:tcW w:w="921" w:type="dxa"/>
            <w:vAlign w:val="center"/>
          </w:tcPr>
          <w:p w14:paraId="74F63479" w14:textId="6D6A4FAA" w:rsidR="008A535A" w:rsidRPr="000B3A97" w:rsidRDefault="0062303E" w:rsidP="00B25CB1">
            <w:pPr>
              <w:jc w:val="center"/>
              <w:rPr>
                <w:rFonts w:eastAsia="Arial Unicode MS"/>
                <w:sz w:val="22"/>
                <w:szCs w:val="22"/>
              </w:rPr>
            </w:pPr>
            <w:r>
              <w:rPr>
                <w:rFonts w:eastAsia="Arial Unicode MS"/>
                <w:sz w:val="22"/>
                <w:szCs w:val="22"/>
              </w:rPr>
              <w:t>9</w:t>
            </w:r>
            <w:r w:rsidR="008A535A" w:rsidRPr="000B3A97">
              <w:rPr>
                <w:rFonts w:eastAsia="Arial Unicode MS"/>
                <w:sz w:val="22"/>
                <w:szCs w:val="22"/>
              </w:rPr>
              <w:t>04</w:t>
            </w:r>
          </w:p>
        </w:tc>
        <w:tc>
          <w:tcPr>
            <w:tcW w:w="5953" w:type="dxa"/>
            <w:vAlign w:val="center"/>
          </w:tcPr>
          <w:p w14:paraId="24480DF4" w14:textId="77777777" w:rsidR="008A535A" w:rsidRPr="000B3A97" w:rsidRDefault="008A535A" w:rsidP="00B25CB1">
            <w:pPr>
              <w:spacing w:before="120"/>
              <w:rPr>
                <w:rFonts w:eastAsia="Arial Unicode MS"/>
                <w:b/>
                <w:sz w:val="22"/>
                <w:szCs w:val="22"/>
                <w:u w:val="single"/>
              </w:rPr>
            </w:pPr>
            <w:r w:rsidRPr="000B3A97">
              <w:rPr>
                <w:rFonts w:eastAsia="Arial Unicode MS"/>
                <w:b/>
                <w:sz w:val="22"/>
                <w:szCs w:val="22"/>
                <w:u w:val="single"/>
              </w:rPr>
              <w:t>REGLETTES COMPLETES DE 120 cm</w:t>
            </w:r>
          </w:p>
          <w:p w14:paraId="7B4C1730" w14:textId="77777777" w:rsidR="008A535A" w:rsidRPr="000B3A97" w:rsidRDefault="008A535A" w:rsidP="00B25CB1">
            <w:pPr>
              <w:jc w:val="both"/>
              <w:rPr>
                <w:rFonts w:eastAsia="Arial Unicode MS"/>
                <w:sz w:val="22"/>
                <w:szCs w:val="22"/>
              </w:rPr>
            </w:pPr>
            <w:r w:rsidRPr="000B3A97">
              <w:rPr>
                <w:rFonts w:eastAsia="Arial Unicode MS"/>
                <w:sz w:val="22"/>
                <w:szCs w:val="22"/>
              </w:rPr>
              <w:t>Ce prix rémunère à l’unité (U), mesuré par métré contradictoire, la fourniture et la pose des réglettes complètes de 120 cm conformément au CCTP, et sur la base des plans et notes de calculs approuvés par l’Ingénieur du Marché.</w:t>
            </w:r>
          </w:p>
          <w:p w14:paraId="31228C91"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15776188"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réglettes  suivant le CCTP ;</w:t>
            </w:r>
          </w:p>
          <w:p w14:paraId="1FE5637E"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pose ;</w:t>
            </w:r>
          </w:p>
          <w:p w14:paraId="3E269E62"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A96E59F" w14:textId="77777777" w:rsidR="008A535A" w:rsidRPr="000B3A97" w:rsidRDefault="008A535A" w:rsidP="00B25CB1">
            <w:pPr>
              <w:pStyle w:val="Paragraphedeliste"/>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39F404AA" w14:textId="77777777" w:rsidR="008A535A" w:rsidRPr="000B3A97" w:rsidRDefault="008A535A"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6163C9EB" w14:textId="77777777" w:rsidR="008A535A" w:rsidRPr="000B3A97" w:rsidRDefault="008A535A" w:rsidP="00B25CB1">
            <w:pPr>
              <w:jc w:val="right"/>
              <w:rPr>
                <w:rFonts w:eastAsia="Arial Unicode MS"/>
                <w:sz w:val="22"/>
                <w:szCs w:val="22"/>
              </w:rPr>
            </w:pPr>
          </w:p>
        </w:tc>
        <w:tc>
          <w:tcPr>
            <w:tcW w:w="1587" w:type="dxa"/>
          </w:tcPr>
          <w:p w14:paraId="4C46263F" w14:textId="77777777" w:rsidR="008A535A" w:rsidRPr="000B3A97" w:rsidRDefault="008A535A" w:rsidP="00B25CB1">
            <w:pPr>
              <w:jc w:val="right"/>
              <w:rPr>
                <w:rFonts w:eastAsia="Arial Unicode MS"/>
                <w:sz w:val="22"/>
                <w:szCs w:val="22"/>
              </w:rPr>
            </w:pPr>
          </w:p>
        </w:tc>
      </w:tr>
      <w:tr w:rsidR="008A535A" w:rsidRPr="000B3A97" w14:paraId="4F704ECD" w14:textId="77777777" w:rsidTr="00B25CB1">
        <w:trPr>
          <w:trHeight w:val="556"/>
          <w:jc w:val="center"/>
        </w:trPr>
        <w:tc>
          <w:tcPr>
            <w:tcW w:w="921" w:type="dxa"/>
            <w:vAlign w:val="center"/>
          </w:tcPr>
          <w:p w14:paraId="46685FE0" w14:textId="02BED8C6" w:rsidR="008A535A" w:rsidRPr="000B3A97" w:rsidRDefault="0062303E" w:rsidP="00B25CB1">
            <w:pPr>
              <w:jc w:val="center"/>
              <w:rPr>
                <w:rFonts w:eastAsia="Arial Unicode MS"/>
                <w:sz w:val="22"/>
                <w:szCs w:val="22"/>
              </w:rPr>
            </w:pPr>
            <w:r>
              <w:rPr>
                <w:rFonts w:eastAsia="Arial Unicode MS"/>
                <w:sz w:val="22"/>
                <w:szCs w:val="22"/>
              </w:rPr>
              <w:t>9</w:t>
            </w:r>
            <w:r w:rsidR="008A535A" w:rsidRPr="000B3A97">
              <w:rPr>
                <w:rFonts w:eastAsia="Arial Unicode MS"/>
                <w:sz w:val="22"/>
                <w:szCs w:val="22"/>
              </w:rPr>
              <w:t>05</w:t>
            </w:r>
          </w:p>
        </w:tc>
        <w:tc>
          <w:tcPr>
            <w:tcW w:w="5953" w:type="dxa"/>
            <w:vAlign w:val="center"/>
          </w:tcPr>
          <w:p w14:paraId="2D32E60C" w14:textId="77777777" w:rsidR="008A535A" w:rsidRPr="000B3A97" w:rsidRDefault="008A535A" w:rsidP="00B25CB1">
            <w:pPr>
              <w:spacing w:before="120"/>
              <w:rPr>
                <w:rFonts w:eastAsia="Arial Unicode MS"/>
                <w:b/>
                <w:sz w:val="22"/>
                <w:szCs w:val="22"/>
                <w:u w:val="single"/>
              </w:rPr>
            </w:pPr>
            <w:r w:rsidRPr="000B3A97">
              <w:rPr>
                <w:rFonts w:eastAsia="Arial Unicode MS"/>
                <w:b/>
                <w:sz w:val="22"/>
                <w:szCs w:val="22"/>
                <w:u w:val="single"/>
              </w:rPr>
              <w:t>HUBLOTS RONDS</w:t>
            </w:r>
          </w:p>
          <w:p w14:paraId="14B033C0" w14:textId="77777777" w:rsidR="008A535A" w:rsidRPr="000B3A97" w:rsidRDefault="008A535A" w:rsidP="00B25CB1">
            <w:pPr>
              <w:jc w:val="both"/>
              <w:rPr>
                <w:rFonts w:eastAsia="Arial Unicode MS"/>
                <w:sz w:val="22"/>
                <w:szCs w:val="22"/>
              </w:rPr>
            </w:pPr>
            <w:r w:rsidRPr="000B3A97">
              <w:rPr>
                <w:rFonts w:eastAsia="Arial Unicode MS"/>
                <w:sz w:val="22"/>
                <w:szCs w:val="22"/>
              </w:rPr>
              <w:t>Ce prix rémunère à l’unité (U), mesuré par métré contradictoire, la fourniture et la pose des hublots  conformément au CCTP, et sur la base des plans et notes de calculs approuvés par l’Ingénieur du Marché.</w:t>
            </w:r>
          </w:p>
          <w:p w14:paraId="46BE1AFA"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061DB494"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des hublots suivant le CCTP ;</w:t>
            </w:r>
          </w:p>
          <w:p w14:paraId="3CA53761"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pose ;</w:t>
            </w:r>
          </w:p>
          <w:p w14:paraId="294A651F"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26162AC8" w14:textId="77777777" w:rsidR="008A535A" w:rsidRPr="000B3A97" w:rsidRDefault="008A535A" w:rsidP="00B25CB1">
            <w:pPr>
              <w:pStyle w:val="Paragraphedeliste"/>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3B74104D" w14:textId="77777777" w:rsidR="008A535A" w:rsidRPr="000B3A97" w:rsidRDefault="008A535A"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6EA2250C" w14:textId="77777777" w:rsidR="008A535A" w:rsidRPr="000B3A97" w:rsidRDefault="008A535A" w:rsidP="00B25CB1">
            <w:pPr>
              <w:jc w:val="right"/>
              <w:rPr>
                <w:rFonts w:eastAsia="Arial Unicode MS"/>
                <w:sz w:val="22"/>
                <w:szCs w:val="22"/>
              </w:rPr>
            </w:pPr>
          </w:p>
        </w:tc>
        <w:tc>
          <w:tcPr>
            <w:tcW w:w="1587" w:type="dxa"/>
          </w:tcPr>
          <w:p w14:paraId="5D743DB6" w14:textId="77777777" w:rsidR="008A535A" w:rsidRPr="000B3A97" w:rsidRDefault="008A535A" w:rsidP="00B25CB1">
            <w:pPr>
              <w:jc w:val="right"/>
              <w:rPr>
                <w:rFonts w:eastAsia="Arial Unicode MS"/>
                <w:sz w:val="22"/>
                <w:szCs w:val="22"/>
              </w:rPr>
            </w:pPr>
          </w:p>
        </w:tc>
      </w:tr>
      <w:tr w:rsidR="008A535A" w:rsidRPr="000B3A97" w14:paraId="61DE1436" w14:textId="77777777" w:rsidTr="00B25CB1">
        <w:trPr>
          <w:trHeight w:val="556"/>
          <w:jc w:val="center"/>
        </w:trPr>
        <w:tc>
          <w:tcPr>
            <w:tcW w:w="921" w:type="dxa"/>
            <w:vAlign w:val="center"/>
          </w:tcPr>
          <w:p w14:paraId="228BE697" w14:textId="76CB3AE5" w:rsidR="008A535A" w:rsidRPr="000B3A97" w:rsidRDefault="0062303E" w:rsidP="00B25CB1">
            <w:pPr>
              <w:jc w:val="center"/>
              <w:rPr>
                <w:rFonts w:eastAsia="Arial Unicode MS"/>
                <w:sz w:val="22"/>
                <w:szCs w:val="22"/>
              </w:rPr>
            </w:pPr>
            <w:r>
              <w:rPr>
                <w:rFonts w:eastAsia="Arial Unicode MS"/>
                <w:sz w:val="22"/>
                <w:szCs w:val="22"/>
              </w:rPr>
              <w:t>9</w:t>
            </w:r>
            <w:r w:rsidR="008A535A" w:rsidRPr="000B3A97">
              <w:rPr>
                <w:rFonts w:eastAsia="Arial Unicode MS"/>
                <w:sz w:val="22"/>
                <w:szCs w:val="22"/>
              </w:rPr>
              <w:t>06</w:t>
            </w:r>
          </w:p>
        </w:tc>
        <w:tc>
          <w:tcPr>
            <w:tcW w:w="5953" w:type="dxa"/>
            <w:vAlign w:val="center"/>
          </w:tcPr>
          <w:p w14:paraId="6C19F9B5" w14:textId="77777777" w:rsidR="008A535A" w:rsidRPr="000B3A97" w:rsidRDefault="008A535A" w:rsidP="00B25CB1">
            <w:pPr>
              <w:spacing w:before="60" w:after="60"/>
              <w:rPr>
                <w:rFonts w:eastAsia="Arial Unicode MS"/>
                <w:b/>
                <w:sz w:val="22"/>
                <w:szCs w:val="22"/>
                <w:u w:val="single"/>
              </w:rPr>
            </w:pPr>
            <w:r w:rsidRPr="000B3A97">
              <w:rPr>
                <w:rFonts w:eastAsia="Arial Unicode MS"/>
                <w:b/>
                <w:sz w:val="22"/>
                <w:szCs w:val="22"/>
                <w:u w:val="single"/>
              </w:rPr>
              <w:t>INTERRUPTEURS  ET PRISES DE COURANT ENCASTRES</w:t>
            </w:r>
          </w:p>
          <w:p w14:paraId="3B8D8034" w14:textId="77777777" w:rsidR="008A535A" w:rsidRPr="000B3A97" w:rsidRDefault="008A535A" w:rsidP="00B25CB1">
            <w:pPr>
              <w:spacing w:before="60" w:after="60"/>
              <w:jc w:val="both"/>
              <w:rPr>
                <w:rFonts w:eastAsia="Arial Unicode MS"/>
                <w:sz w:val="22"/>
                <w:szCs w:val="22"/>
              </w:rPr>
            </w:pPr>
            <w:r w:rsidRPr="000B3A97">
              <w:rPr>
                <w:rFonts w:eastAsia="Arial Unicode MS"/>
                <w:sz w:val="22"/>
                <w:szCs w:val="22"/>
              </w:rPr>
              <w:t>Ce prix rémunère l’ensemble (Ens), mesuré par métré contradictoire, la fourniture et la pose des interrupteurs  et prises de courants conformément au CCTP, et sur la base des plans et notes de calculs approuvés par l’Ingénieur du Marché.</w:t>
            </w:r>
          </w:p>
          <w:p w14:paraId="3E7C10A6" w14:textId="77777777" w:rsidR="008A535A" w:rsidRPr="000B3A97" w:rsidRDefault="008A535A" w:rsidP="00B25CB1">
            <w:pPr>
              <w:spacing w:before="60" w:after="60"/>
              <w:jc w:val="both"/>
              <w:rPr>
                <w:rFonts w:eastAsia="Arial Unicode MS"/>
                <w:sz w:val="22"/>
                <w:szCs w:val="22"/>
              </w:rPr>
            </w:pPr>
            <w:r w:rsidRPr="000B3A97">
              <w:rPr>
                <w:rFonts w:eastAsia="Arial Unicode MS"/>
                <w:sz w:val="22"/>
                <w:szCs w:val="22"/>
              </w:rPr>
              <w:t>Il comprend notamment :</w:t>
            </w:r>
          </w:p>
          <w:p w14:paraId="38978E44" w14:textId="77777777" w:rsidR="008A535A" w:rsidRPr="000B3A97" w:rsidRDefault="008A535A" w:rsidP="00D33071">
            <w:pPr>
              <w:pStyle w:val="Paragraphedeliste"/>
              <w:numPr>
                <w:ilvl w:val="0"/>
                <w:numId w:val="113"/>
              </w:numPr>
              <w:tabs>
                <w:tab w:val="num" w:pos="777"/>
              </w:tabs>
              <w:spacing w:before="60" w:after="60"/>
              <w:ind w:left="777" w:hanging="283"/>
              <w:jc w:val="both"/>
              <w:rPr>
                <w:rFonts w:eastAsia="Arial Unicode MS"/>
                <w:sz w:val="22"/>
                <w:szCs w:val="22"/>
              </w:rPr>
            </w:pPr>
            <w:r w:rsidRPr="000B3A97">
              <w:rPr>
                <w:rFonts w:eastAsia="Arial Unicode MS"/>
                <w:sz w:val="22"/>
                <w:szCs w:val="22"/>
              </w:rPr>
              <w:t>la fourniture des interrupteurs  et prises suivant le CCTP ;</w:t>
            </w:r>
          </w:p>
          <w:p w14:paraId="29399801" w14:textId="77777777" w:rsidR="008A535A" w:rsidRPr="000B3A97" w:rsidRDefault="008A535A" w:rsidP="00D33071">
            <w:pPr>
              <w:pStyle w:val="Paragraphedeliste"/>
              <w:numPr>
                <w:ilvl w:val="0"/>
                <w:numId w:val="113"/>
              </w:numPr>
              <w:tabs>
                <w:tab w:val="num" w:pos="777"/>
              </w:tabs>
              <w:spacing w:before="60" w:after="60"/>
              <w:ind w:left="777" w:hanging="283"/>
              <w:jc w:val="both"/>
              <w:rPr>
                <w:rFonts w:eastAsia="Arial Unicode MS"/>
                <w:sz w:val="22"/>
                <w:szCs w:val="22"/>
              </w:rPr>
            </w:pPr>
            <w:r w:rsidRPr="000B3A97">
              <w:rPr>
                <w:rFonts w:eastAsia="Arial Unicode MS"/>
                <w:sz w:val="22"/>
                <w:szCs w:val="22"/>
              </w:rPr>
              <w:t>la pose ;</w:t>
            </w:r>
          </w:p>
          <w:p w14:paraId="218914EA" w14:textId="77777777" w:rsidR="008A535A" w:rsidRPr="000B3A97" w:rsidRDefault="008A535A" w:rsidP="00D33071">
            <w:pPr>
              <w:pStyle w:val="Paragraphedeliste"/>
              <w:numPr>
                <w:ilvl w:val="0"/>
                <w:numId w:val="113"/>
              </w:numPr>
              <w:tabs>
                <w:tab w:val="num" w:pos="777"/>
              </w:tabs>
              <w:spacing w:before="60" w:after="60"/>
              <w:ind w:left="777" w:hanging="283"/>
              <w:jc w:val="both"/>
              <w:rPr>
                <w:rFonts w:eastAsia="Arial Unicode MS"/>
                <w:sz w:val="22"/>
                <w:szCs w:val="22"/>
              </w:rPr>
            </w:pPr>
            <w:r w:rsidRPr="000B3A97">
              <w:rPr>
                <w:rFonts w:eastAsia="Arial Unicode MS"/>
                <w:sz w:val="22"/>
                <w:szCs w:val="22"/>
              </w:rPr>
              <w:t>toutes sujétions.</w:t>
            </w:r>
          </w:p>
          <w:p w14:paraId="22F4117A" w14:textId="77777777" w:rsidR="008A535A" w:rsidRPr="000B3A97" w:rsidRDefault="008A535A" w:rsidP="00B25CB1">
            <w:pPr>
              <w:pStyle w:val="Paragraphedeliste"/>
              <w:spacing w:before="60" w:after="60"/>
              <w:ind w:left="168"/>
              <w:jc w:val="both"/>
              <w:rPr>
                <w:rFonts w:eastAsia="Arial Unicode MS"/>
                <w:sz w:val="22"/>
                <w:szCs w:val="22"/>
              </w:rPr>
            </w:pPr>
            <w:r w:rsidRPr="000B3A97">
              <w:rPr>
                <w:rFonts w:eastAsia="Arial Unicode MS"/>
                <w:sz w:val="22"/>
                <w:szCs w:val="22"/>
              </w:rPr>
              <w:t>Ce prix s’applique à l’unité, mesuré par métré contradictoire.</w:t>
            </w:r>
          </w:p>
        </w:tc>
        <w:tc>
          <w:tcPr>
            <w:tcW w:w="850" w:type="dxa"/>
            <w:vAlign w:val="center"/>
          </w:tcPr>
          <w:p w14:paraId="084F3F34" w14:textId="77777777" w:rsidR="008A535A" w:rsidRPr="000B3A97" w:rsidRDefault="008A535A" w:rsidP="00B25CB1">
            <w:pPr>
              <w:jc w:val="center"/>
              <w:rPr>
                <w:rFonts w:eastAsia="Arial Unicode MS"/>
                <w:sz w:val="22"/>
                <w:szCs w:val="22"/>
              </w:rPr>
            </w:pPr>
            <w:r w:rsidRPr="000B3A97">
              <w:rPr>
                <w:rFonts w:eastAsia="Arial Unicode MS"/>
                <w:sz w:val="22"/>
                <w:szCs w:val="22"/>
              </w:rPr>
              <w:t>U</w:t>
            </w:r>
          </w:p>
        </w:tc>
        <w:tc>
          <w:tcPr>
            <w:tcW w:w="851" w:type="dxa"/>
            <w:vAlign w:val="center"/>
          </w:tcPr>
          <w:p w14:paraId="6338651C" w14:textId="77777777" w:rsidR="008A535A" w:rsidRPr="000B3A97" w:rsidRDefault="008A535A" w:rsidP="00B25CB1">
            <w:pPr>
              <w:jc w:val="right"/>
              <w:rPr>
                <w:rFonts w:eastAsia="Arial Unicode MS"/>
                <w:sz w:val="22"/>
                <w:szCs w:val="22"/>
              </w:rPr>
            </w:pPr>
          </w:p>
        </w:tc>
        <w:tc>
          <w:tcPr>
            <w:tcW w:w="1587" w:type="dxa"/>
          </w:tcPr>
          <w:p w14:paraId="058BDE5C" w14:textId="77777777" w:rsidR="008A535A" w:rsidRPr="000B3A97" w:rsidRDefault="008A535A" w:rsidP="00B25CB1">
            <w:pPr>
              <w:jc w:val="right"/>
              <w:rPr>
                <w:rFonts w:eastAsia="Arial Unicode MS"/>
                <w:sz w:val="22"/>
                <w:szCs w:val="22"/>
              </w:rPr>
            </w:pPr>
          </w:p>
        </w:tc>
      </w:tr>
      <w:tr w:rsidR="008A535A" w:rsidRPr="000B3A97" w14:paraId="7A234CD8" w14:textId="77777777" w:rsidTr="00B25CB1">
        <w:trPr>
          <w:trHeight w:val="556"/>
          <w:jc w:val="center"/>
        </w:trPr>
        <w:tc>
          <w:tcPr>
            <w:tcW w:w="921" w:type="dxa"/>
            <w:vAlign w:val="center"/>
          </w:tcPr>
          <w:p w14:paraId="1FBA3C94" w14:textId="1613F2AF" w:rsidR="008A535A" w:rsidRPr="000B3A97" w:rsidRDefault="0062303E" w:rsidP="00B25CB1">
            <w:pPr>
              <w:jc w:val="center"/>
              <w:rPr>
                <w:rFonts w:eastAsia="Arial Unicode MS"/>
                <w:sz w:val="22"/>
                <w:szCs w:val="22"/>
              </w:rPr>
            </w:pPr>
            <w:r>
              <w:rPr>
                <w:rFonts w:eastAsia="Arial Unicode MS"/>
                <w:sz w:val="22"/>
                <w:szCs w:val="22"/>
              </w:rPr>
              <w:t>9</w:t>
            </w:r>
            <w:r w:rsidR="008A535A" w:rsidRPr="000B3A97">
              <w:rPr>
                <w:rFonts w:eastAsia="Arial Unicode MS"/>
                <w:sz w:val="22"/>
                <w:szCs w:val="22"/>
              </w:rPr>
              <w:t>07</w:t>
            </w:r>
          </w:p>
        </w:tc>
        <w:tc>
          <w:tcPr>
            <w:tcW w:w="5953" w:type="dxa"/>
            <w:vAlign w:val="center"/>
          </w:tcPr>
          <w:p w14:paraId="46B2AEE4" w14:textId="77777777" w:rsidR="008A535A" w:rsidRPr="000B3A97" w:rsidRDefault="008A535A" w:rsidP="00B25CB1">
            <w:pPr>
              <w:spacing w:before="120"/>
              <w:rPr>
                <w:rFonts w:eastAsia="Arial Unicode MS"/>
                <w:b/>
                <w:sz w:val="22"/>
                <w:szCs w:val="22"/>
                <w:u w:val="single"/>
              </w:rPr>
            </w:pPr>
            <w:r w:rsidRPr="000B3A97">
              <w:rPr>
                <w:rFonts w:eastAsia="Arial Unicode MS"/>
                <w:b/>
                <w:sz w:val="22"/>
                <w:szCs w:val="22"/>
                <w:u w:val="single"/>
              </w:rPr>
              <w:t>ACCESSOIRES (Attaches, Boitiers, Dérivations, Dominos, etc) et RACCORDEMENT  ENEVTUEL AU RESEAU EXISTANT DANS L’ETABLISSEMENT</w:t>
            </w:r>
          </w:p>
          <w:p w14:paraId="4FEC3259" w14:textId="77777777" w:rsidR="008A535A" w:rsidRPr="000B3A97" w:rsidRDefault="008A535A" w:rsidP="00B25CB1">
            <w:pPr>
              <w:jc w:val="both"/>
              <w:rPr>
                <w:rFonts w:eastAsia="Arial Unicode MS"/>
                <w:sz w:val="22"/>
                <w:szCs w:val="22"/>
              </w:rPr>
            </w:pPr>
            <w:r w:rsidRPr="000B3A97">
              <w:rPr>
                <w:rFonts w:eastAsia="Arial Unicode MS"/>
                <w:sz w:val="22"/>
                <w:szCs w:val="22"/>
              </w:rPr>
              <w:t>Ce prix rémunère l’ensemble des accessoires (Ens), mesuré par métré contradictoire, la fourniture et la pose des accessoires nécessaires à la mise en place des installations électriques conformément au CCTP et sur la base des plans et notes de calculs approuvés par l’Ingénieur du Marché.</w:t>
            </w:r>
          </w:p>
          <w:p w14:paraId="33547226" w14:textId="77777777" w:rsidR="008A535A" w:rsidRPr="000B3A97" w:rsidRDefault="008A535A" w:rsidP="00B25CB1">
            <w:pPr>
              <w:jc w:val="both"/>
              <w:rPr>
                <w:rFonts w:eastAsia="Arial Unicode MS"/>
                <w:sz w:val="22"/>
                <w:szCs w:val="22"/>
              </w:rPr>
            </w:pPr>
            <w:r w:rsidRPr="000B3A97">
              <w:rPr>
                <w:rFonts w:eastAsia="Arial Unicode MS"/>
                <w:sz w:val="22"/>
                <w:szCs w:val="22"/>
              </w:rPr>
              <w:t>Ces accessoires comprennent :</w:t>
            </w:r>
          </w:p>
          <w:p w14:paraId="49ABF246"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les dominos ;</w:t>
            </w:r>
          </w:p>
          <w:p w14:paraId="647A326E"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les boitiers;</w:t>
            </w:r>
          </w:p>
          <w:p w14:paraId="3EED9F58"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les dérivations</w:t>
            </w:r>
          </w:p>
          <w:p w14:paraId="3D06D6B3"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pose ;</w:t>
            </w:r>
          </w:p>
          <w:p w14:paraId="4A6761CD"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 raccordement, le cas échéant, au réseau existant dans l’Etablissement..</w:t>
            </w:r>
          </w:p>
          <w:p w14:paraId="7B1FC7F7" w14:textId="77777777" w:rsidR="008A535A" w:rsidRPr="000B3A97" w:rsidRDefault="008A535A" w:rsidP="00B25CB1">
            <w:pPr>
              <w:pStyle w:val="Paragraphedeliste"/>
              <w:ind w:left="168"/>
              <w:jc w:val="both"/>
              <w:rPr>
                <w:rFonts w:eastAsia="Arial Unicode MS"/>
                <w:sz w:val="22"/>
                <w:szCs w:val="22"/>
              </w:rPr>
            </w:pPr>
            <w:r w:rsidRPr="000B3A97">
              <w:rPr>
                <w:rFonts w:eastAsia="Arial Unicode MS"/>
                <w:sz w:val="22"/>
                <w:szCs w:val="22"/>
              </w:rPr>
              <w:t>Ce prix s’applique à l’ensemble des accessoires posés, mesuré par métré contradictoire.</w:t>
            </w:r>
          </w:p>
        </w:tc>
        <w:tc>
          <w:tcPr>
            <w:tcW w:w="850" w:type="dxa"/>
            <w:vAlign w:val="center"/>
          </w:tcPr>
          <w:p w14:paraId="0D474E69" w14:textId="77777777" w:rsidR="008A535A" w:rsidRPr="000B3A97" w:rsidRDefault="008A535A" w:rsidP="00B25CB1">
            <w:pPr>
              <w:jc w:val="center"/>
              <w:rPr>
                <w:rFonts w:eastAsia="Arial Unicode MS"/>
                <w:sz w:val="22"/>
                <w:szCs w:val="22"/>
              </w:rPr>
            </w:pPr>
            <w:r w:rsidRPr="000B3A97">
              <w:rPr>
                <w:rFonts w:eastAsia="Arial Unicode MS"/>
                <w:sz w:val="22"/>
                <w:szCs w:val="22"/>
              </w:rPr>
              <w:t>Ens</w:t>
            </w:r>
          </w:p>
        </w:tc>
        <w:tc>
          <w:tcPr>
            <w:tcW w:w="851" w:type="dxa"/>
            <w:vAlign w:val="center"/>
          </w:tcPr>
          <w:p w14:paraId="0397D968" w14:textId="77777777" w:rsidR="008A535A" w:rsidRPr="000B3A97" w:rsidRDefault="008A535A" w:rsidP="00B25CB1">
            <w:pPr>
              <w:jc w:val="right"/>
              <w:rPr>
                <w:rFonts w:eastAsia="Arial Unicode MS"/>
                <w:sz w:val="22"/>
                <w:szCs w:val="22"/>
              </w:rPr>
            </w:pPr>
          </w:p>
        </w:tc>
        <w:tc>
          <w:tcPr>
            <w:tcW w:w="1587" w:type="dxa"/>
          </w:tcPr>
          <w:p w14:paraId="737C144A" w14:textId="77777777" w:rsidR="008A535A" w:rsidRPr="000B3A97" w:rsidRDefault="008A535A" w:rsidP="00B25CB1">
            <w:pPr>
              <w:jc w:val="right"/>
              <w:rPr>
                <w:rFonts w:eastAsia="Arial Unicode MS"/>
                <w:sz w:val="22"/>
                <w:szCs w:val="22"/>
              </w:rPr>
            </w:pPr>
          </w:p>
        </w:tc>
      </w:tr>
      <w:tr w:rsidR="008A535A" w:rsidRPr="000B3A97" w14:paraId="551185C6" w14:textId="77777777" w:rsidTr="00B25CB1">
        <w:trPr>
          <w:trHeight w:val="556"/>
          <w:jc w:val="center"/>
        </w:trPr>
        <w:tc>
          <w:tcPr>
            <w:tcW w:w="10162" w:type="dxa"/>
            <w:gridSpan w:val="5"/>
            <w:vAlign w:val="center"/>
          </w:tcPr>
          <w:p w14:paraId="37480550" w14:textId="55F5B495" w:rsidR="008A535A" w:rsidRPr="000B3A97" w:rsidRDefault="0062303E" w:rsidP="00B25CB1">
            <w:pPr>
              <w:spacing w:after="120"/>
              <w:ind w:left="709"/>
              <w:jc w:val="both"/>
              <w:rPr>
                <w:rFonts w:eastAsia="Arial Unicode MS"/>
                <w:b/>
                <w:sz w:val="22"/>
                <w:szCs w:val="22"/>
              </w:rPr>
            </w:pPr>
            <w:r>
              <w:rPr>
                <w:rFonts w:eastAsia="Arial Unicode MS"/>
                <w:b/>
                <w:sz w:val="22"/>
                <w:szCs w:val="22"/>
              </w:rPr>
              <w:t>LOT 10</w:t>
            </w:r>
            <w:r w:rsidR="008A535A" w:rsidRPr="000B3A97">
              <w:rPr>
                <w:rFonts w:eastAsia="Arial Unicode MS"/>
                <w:b/>
                <w:sz w:val="22"/>
                <w:szCs w:val="22"/>
              </w:rPr>
              <w:t xml:space="preserve">00 : PEINTURE </w:t>
            </w:r>
          </w:p>
          <w:p w14:paraId="610097DD" w14:textId="3F3CAF0F" w:rsidR="008A535A" w:rsidRPr="000B3A97" w:rsidRDefault="0062303E" w:rsidP="00B25CB1">
            <w:pPr>
              <w:ind w:left="1418"/>
              <w:jc w:val="both"/>
              <w:rPr>
                <w:rFonts w:eastAsia="Arial Unicode MS"/>
                <w:sz w:val="22"/>
                <w:szCs w:val="22"/>
              </w:rPr>
            </w:pPr>
            <w:r>
              <w:rPr>
                <w:rFonts w:eastAsia="Arial Unicode MS"/>
                <w:sz w:val="22"/>
                <w:szCs w:val="22"/>
              </w:rPr>
              <w:t>Le lot 10</w:t>
            </w:r>
            <w:r w:rsidR="008A535A" w:rsidRPr="000B3A97">
              <w:rPr>
                <w:rFonts w:eastAsia="Arial Unicode MS"/>
                <w:sz w:val="22"/>
                <w:szCs w:val="22"/>
              </w:rPr>
              <w:t>00 rémunère :</w:t>
            </w:r>
          </w:p>
          <w:p w14:paraId="6ECEF643" w14:textId="3164AD17" w:rsidR="008A535A" w:rsidRPr="000B3A97" w:rsidRDefault="0062303E" w:rsidP="00B25CB1">
            <w:pPr>
              <w:ind w:left="2127"/>
              <w:jc w:val="both"/>
              <w:rPr>
                <w:rFonts w:eastAsia="Arial Unicode MS"/>
                <w:sz w:val="22"/>
                <w:szCs w:val="22"/>
              </w:rPr>
            </w:pPr>
            <w:r>
              <w:rPr>
                <w:rFonts w:eastAsia="Arial Unicode MS"/>
                <w:sz w:val="22"/>
                <w:szCs w:val="22"/>
              </w:rPr>
              <w:t>10</w:t>
            </w:r>
            <w:r w:rsidR="008A535A" w:rsidRPr="000B3A97">
              <w:rPr>
                <w:rFonts w:eastAsia="Arial Unicode MS"/>
                <w:sz w:val="22"/>
                <w:szCs w:val="22"/>
              </w:rPr>
              <w:t>01 : Peinture bicouche sur plafond;</w:t>
            </w:r>
          </w:p>
          <w:p w14:paraId="14CA67A5" w14:textId="0A7FBBAB" w:rsidR="008A535A" w:rsidRPr="000B3A97" w:rsidRDefault="0062303E" w:rsidP="00B25CB1">
            <w:pPr>
              <w:ind w:left="2127"/>
              <w:jc w:val="both"/>
              <w:rPr>
                <w:rFonts w:eastAsia="Arial Unicode MS"/>
                <w:sz w:val="22"/>
                <w:szCs w:val="22"/>
              </w:rPr>
            </w:pPr>
            <w:r>
              <w:rPr>
                <w:rFonts w:eastAsia="Arial Unicode MS"/>
                <w:sz w:val="22"/>
                <w:szCs w:val="22"/>
              </w:rPr>
              <w:t>10</w:t>
            </w:r>
            <w:r w:rsidR="008A535A" w:rsidRPr="000B3A97">
              <w:rPr>
                <w:rFonts w:eastAsia="Arial Unicode MS"/>
                <w:sz w:val="22"/>
                <w:szCs w:val="22"/>
              </w:rPr>
              <w:t>02 : Peinture bicouche sur murs extérieurs;</w:t>
            </w:r>
          </w:p>
          <w:p w14:paraId="33F6EFCC" w14:textId="36FA4D6E" w:rsidR="008A535A" w:rsidRPr="000B3A97" w:rsidRDefault="0062303E" w:rsidP="00B25CB1">
            <w:pPr>
              <w:ind w:left="2127"/>
              <w:jc w:val="both"/>
              <w:rPr>
                <w:rFonts w:eastAsia="Arial Unicode MS"/>
                <w:sz w:val="22"/>
                <w:szCs w:val="22"/>
              </w:rPr>
            </w:pPr>
            <w:r>
              <w:rPr>
                <w:rFonts w:eastAsia="Arial Unicode MS"/>
                <w:sz w:val="22"/>
                <w:szCs w:val="22"/>
              </w:rPr>
              <w:t>10</w:t>
            </w:r>
            <w:r w:rsidR="008A535A" w:rsidRPr="000B3A97">
              <w:rPr>
                <w:rFonts w:eastAsia="Arial Unicode MS"/>
                <w:sz w:val="22"/>
                <w:szCs w:val="22"/>
              </w:rPr>
              <w:t>03 : Peinture bicouche sur murs intérieurs;</w:t>
            </w:r>
          </w:p>
          <w:p w14:paraId="235A2A32" w14:textId="365B30F5" w:rsidR="008A535A" w:rsidRPr="000B3A97" w:rsidRDefault="0062303E" w:rsidP="00B25CB1">
            <w:pPr>
              <w:ind w:left="2127"/>
              <w:jc w:val="both"/>
              <w:rPr>
                <w:rFonts w:eastAsia="Arial Unicode MS"/>
                <w:sz w:val="22"/>
                <w:szCs w:val="22"/>
              </w:rPr>
            </w:pPr>
            <w:r>
              <w:rPr>
                <w:rFonts w:eastAsia="Arial Unicode MS"/>
                <w:sz w:val="22"/>
                <w:szCs w:val="22"/>
              </w:rPr>
              <w:t>10</w:t>
            </w:r>
            <w:r w:rsidR="008A535A" w:rsidRPr="000B3A97">
              <w:rPr>
                <w:rFonts w:eastAsia="Arial Unicode MS"/>
                <w:sz w:val="22"/>
                <w:szCs w:val="22"/>
              </w:rPr>
              <w:t>04 : Peinture à huile « email « A » sur plinthes et menuiseries métalliques ;</w:t>
            </w:r>
          </w:p>
        </w:tc>
      </w:tr>
      <w:tr w:rsidR="008A535A" w:rsidRPr="000B3A97" w14:paraId="57D56EDC" w14:textId="77777777" w:rsidTr="00B25CB1">
        <w:trPr>
          <w:trHeight w:val="556"/>
          <w:jc w:val="center"/>
        </w:trPr>
        <w:tc>
          <w:tcPr>
            <w:tcW w:w="921" w:type="dxa"/>
            <w:vAlign w:val="center"/>
          </w:tcPr>
          <w:p w14:paraId="1C45CCF5" w14:textId="2752333F" w:rsidR="008A535A" w:rsidRPr="000B3A97" w:rsidRDefault="0062303E" w:rsidP="00B25CB1">
            <w:pPr>
              <w:jc w:val="center"/>
              <w:rPr>
                <w:rFonts w:eastAsia="Arial Unicode MS"/>
                <w:sz w:val="22"/>
                <w:szCs w:val="22"/>
              </w:rPr>
            </w:pPr>
            <w:r>
              <w:rPr>
                <w:rFonts w:eastAsia="Arial Unicode MS"/>
                <w:sz w:val="22"/>
                <w:szCs w:val="22"/>
              </w:rPr>
              <w:t>10</w:t>
            </w:r>
            <w:r w:rsidR="008A535A" w:rsidRPr="000B3A97">
              <w:rPr>
                <w:rFonts w:eastAsia="Arial Unicode MS"/>
                <w:sz w:val="22"/>
                <w:szCs w:val="22"/>
              </w:rPr>
              <w:t>01</w:t>
            </w:r>
          </w:p>
        </w:tc>
        <w:tc>
          <w:tcPr>
            <w:tcW w:w="5953" w:type="dxa"/>
            <w:vAlign w:val="center"/>
          </w:tcPr>
          <w:p w14:paraId="3CD4862E" w14:textId="77777777" w:rsidR="008A535A" w:rsidRPr="000B3A97" w:rsidRDefault="008A535A" w:rsidP="00B25CB1">
            <w:pPr>
              <w:spacing w:before="120"/>
              <w:rPr>
                <w:rFonts w:eastAsia="Arial Unicode MS"/>
                <w:b/>
                <w:sz w:val="22"/>
                <w:szCs w:val="22"/>
                <w:u w:val="single"/>
              </w:rPr>
            </w:pPr>
            <w:r w:rsidRPr="000B3A97">
              <w:rPr>
                <w:rFonts w:eastAsia="Arial Unicode MS"/>
                <w:b/>
                <w:sz w:val="22"/>
                <w:szCs w:val="22"/>
                <w:u w:val="single"/>
              </w:rPr>
              <w:t>PEINTURE BICOUCHE SUR PLAFOND</w:t>
            </w:r>
          </w:p>
          <w:p w14:paraId="402C6EE0" w14:textId="77777777" w:rsidR="008A535A" w:rsidRPr="000B3A97" w:rsidRDefault="008A535A" w:rsidP="00B25CB1">
            <w:pPr>
              <w:rPr>
                <w:rFonts w:eastAsia="Arial Unicode MS"/>
                <w:sz w:val="22"/>
                <w:szCs w:val="22"/>
              </w:rPr>
            </w:pPr>
            <w:r w:rsidRPr="000B3A97">
              <w:rPr>
                <w:rFonts w:eastAsia="Arial Unicode MS"/>
                <w:sz w:val="22"/>
                <w:szCs w:val="22"/>
              </w:rPr>
              <w:t xml:space="preserve">Ce prix  rémunère au mètre carré (m2), la pose de la peinture sur les murs intérieurs  et au plafond  conformément au CCTP. </w:t>
            </w:r>
          </w:p>
          <w:p w14:paraId="03A64AE4"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1D93B332"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l’exécution d’une couche d’impression suivant le CCTP ;</w:t>
            </w:r>
          </w:p>
          <w:p w14:paraId="464E38A4"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l’exécution d’une couche de finition en peinture acrylique   suivant le CCTP ;</w:t>
            </w:r>
          </w:p>
          <w:p w14:paraId="41DFBD40"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 matériel de mise en œuvre ;</w:t>
            </w:r>
          </w:p>
          <w:p w14:paraId="3F6C19A4"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312076CE" w14:textId="77777777" w:rsidR="008A535A" w:rsidRPr="000B3A97" w:rsidRDefault="008A535A" w:rsidP="00B25CB1">
            <w:pPr>
              <w:rPr>
                <w:rFonts w:eastAsia="Arial Unicode MS"/>
                <w:sz w:val="22"/>
                <w:szCs w:val="22"/>
              </w:rPr>
            </w:pPr>
            <w:r w:rsidRPr="000B3A97">
              <w:rPr>
                <w:rFonts w:eastAsia="Arial Unicode MS"/>
                <w:sz w:val="22"/>
                <w:szCs w:val="22"/>
              </w:rPr>
              <w:t>Ce prix s’applique au mètre carré (m2), mesuré par métré contradictoire.</w:t>
            </w:r>
          </w:p>
        </w:tc>
        <w:tc>
          <w:tcPr>
            <w:tcW w:w="850" w:type="dxa"/>
            <w:vAlign w:val="center"/>
          </w:tcPr>
          <w:p w14:paraId="457A8897" w14:textId="77777777" w:rsidR="008A535A" w:rsidRPr="000B3A97" w:rsidRDefault="008A535A"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08D6D4D6" w14:textId="77777777" w:rsidR="008A535A" w:rsidRPr="000B3A97" w:rsidRDefault="008A535A" w:rsidP="00B25CB1">
            <w:pPr>
              <w:jc w:val="right"/>
              <w:rPr>
                <w:rFonts w:eastAsia="Arial Unicode MS"/>
                <w:sz w:val="22"/>
                <w:szCs w:val="22"/>
              </w:rPr>
            </w:pPr>
          </w:p>
        </w:tc>
        <w:tc>
          <w:tcPr>
            <w:tcW w:w="1587" w:type="dxa"/>
          </w:tcPr>
          <w:p w14:paraId="34AFD043" w14:textId="77777777" w:rsidR="008A535A" w:rsidRPr="000B3A97" w:rsidRDefault="008A535A" w:rsidP="00B25CB1">
            <w:pPr>
              <w:jc w:val="right"/>
              <w:rPr>
                <w:rFonts w:eastAsia="Arial Unicode MS"/>
                <w:sz w:val="22"/>
                <w:szCs w:val="22"/>
              </w:rPr>
            </w:pPr>
          </w:p>
        </w:tc>
      </w:tr>
      <w:tr w:rsidR="008A535A" w:rsidRPr="000B3A97" w14:paraId="235D177E" w14:textId="77777777" w:rsidTr="00B25CB1">
        <w:trPr>
          <w:trHeight w:val="556"/>
          <w:jc w:val="center"/>
        </w:trPr>
        <w:tc>
          <w:tcPr>
            <w:tcW w:w="921" w:type="dxa"/>
            <w:vAlign w:val="center"/>
          </w:tcPr>
          <w:p w14:paraId="320AC391" w14:textId="5AF07AF4" w:rsidR="008A535A" w:rsidRPr="000B3A97" w:rsidRDefault="0062303E" w:rsidP="00B25CB1">
            <w:pPr>
              <w:jc w:val="center"/>
              <w:rPr>
                <w:rFonts w:eastAsia="Arial Unicode MS"/>
                <w:sz w:val="22"/>
                <w:szCs w:val="22"/>
              </w:rPr>
            </w:pPr>
            <w:r>
              <w:rPr>
                <w:rFonts w:eastAsia="Arial Unicode MS"/>
                <w:sz w:val="22"/>
                <w:szCs w:val="22"/>
              </w:rPr>
              <w:t>10</w:t>
            </w:r>
            <w:r w:rsidR="008A535A" w:rsidRPr="000B3A97">
              <w:rPr>
                <w:rFonts w:eastAsia="Arial Unicode MS"/>
                <w:sz w:val="22"/>
                <w:szCs w:val="22"/>
              </w:rPr>
              <w:t>02</w:t>
            </w:r>
          </w:p>
        </w:tc>
        <w:tc>
          <w:tcPr>
            <w:tcW w:w="5953" w:type="dxa"/>
            <w:vAlign w:val="center"/>
          </w:tcPr>
          <w:p w14:paraId="61FD5CC1" w14:textId="77777777" w:rsidR="008A535A" w:rsidRPr="000B3A97" w:rsidRDefault="008A535A" w:rsidP="00B25CB1">
            <w:pPr>
              <w:spacing w:before="120"/>
              <w:rPr>
                <w:rFonts w:eastAsia="Arial Unicode MS"/>
                <w:b/>
                <w:sz w:val="22"/>
                <w:szCs w:val="22"/>
                <w:u w:val="single"/>
              </w:rPr>
            </w:pPr>
            <w:r w:rsidRPr="000B3A97">
              <w:rPr>
                <w:rFonts w:eastAsia="Arial Unicode MS"/>
                <w:b/>
                <w:sz w:val="22"/>
                <w:szCs w:val="22"/>
                <w:u w:val="single"/>
              </w:rPr>
              <w:t xml:space="preserve">PEINTURE BICOUCHE SUR MURS EXTERIEURS </w:t>
            </w:r>
          </w:p>
          <w:p w14:paraId="4FDC321A" w14:textId="77777777" w:rsidR="008A535A" w:rsidRPr="000B3A97" w:rsidRDefault="008A535A" w:rsidP="00B25CB1">
            <w:pPr>
              <w:rPr>
                <w:rFonts w:eastAsia="Arial Unicode MS"/>
                <w:sz w:val="22"/>
                <w:szCs w:val="22"/>
              </w:rPr>
            </w:pPr>
            <w:r w:rsidRPr="000B3A97">
              <w:rPr>
                <w:rFonts w:eastAsia="Arial Unicode MS"/>
                <w:sz w:val="22"/>
                <w:szCs w:val="22"/>
              </w:rPr>
              <w:t xml:space="preserve">Ce prix  rémunère au mètre carré (m2), la pose de la peinture sur les murs extérieurs conformément au CCTP. </w:t>
            </w:r>
          </w:p>
          <w:p w14:paraId="4D7AEF0E"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0031BD3D"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l’exécution d’une couche d’impression suivant le CCTP ;</w:t>
            </w:r>
          </w:p>
          <w:p w14:paraId="0F3575C6"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l’exécution d’une couche de finition en peinture acrylique   suivant le CCTP ;</w:t>
            </w:r>
          </w:p>
          <w:p w14:paraId="10F3F1A5"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 xml:space="preserve">le matériel de mise en œuvre ; </w:t>
            </w:r>
          </w:p>
          <w:p w14:paraId="7989F813"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3CFED896" w14:textId="77777777" w:rsidR="008A535A" w:rsidRPr="000B3A97" w:rsidRDefault="008A535A" w:rsidP="00B25CB1">
            <w:pPr>
              <w:spacing w:before="120"/>
              <w:rPr>
                <w:rFonts w:eastAsia="Arial Unicode MS"/>
                <w:b/>
                <w:sz w:val="22"/>
                <w:szCs w:val="22"/>
                <w:u w:val="single"/>
              </w:rPr>
            </w:pPr>
          </w:p>
        </w:tc>
        <w:tc>
          <w:tcPr>
            <w:tcW w:w="850" w:type="dxa"/>
            <w:vAlign w:val="center"/>
          </w:tcPr>
          <w:p w14:paraId="17C7BCE6" w14:textId="77777777" w:rsidR="008A535A" w:rsidRPr="000B3A97" w:rsidRDefault="008A535A"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64A68531" w14:textId="77777777" w:rsidR="008A535A" w:rsidRPr="000B3A97" w:rsidRDefault="008A535A" w:rsidP="00B25CB1">
            <w:pPr>
              <w:jc w:val="right"/>
              <w:rPr>
                <w:rFonts w:eastAsia="Arial Unicode MS"/>
                <w:sz w:val="22"/>
                <w:szCs w:val="22"/>
              </w:rPr>
            </w:pPr>
          </w:p>
        </w:tc>
        <w:tc>
          <w:tcPr>
            <w:tcW w:w="1587" w:type="dxa"/>
          </w:tcPr>
          <w:p w14:paraId="63508722" w14:textId="77777777" w:rsidR="008A535A" w:rsidRPr="000B3A97" w:rsidRDefault="008A535A" w:rsidP="00B25CB1">
            <w:pPr>
              <w:jc w:val="right"/>
              <w:rPr>
                <w:rFonts w:eastAsia="Arial Unicode MS"/>
                <w:sz w:val="22"/>
                <w:szCs w:val="22"/>
              </w:rPr>
            </w:pPr>
          </w:p>
        </w:tc>
      </w:tr>
      <w:tr w:rsidR="008A535A" w:rsidRPr="000B3A97" w14:paraId="4FABD1C2" w14:textId="77777777" w:rsidTr="00B25CB1">
        <w:trPr>
          <w:trHeight w:val="556"/>
          <w:jc w:val="center"/>
        </w:trPr>
        <w:tc>
          <w:tcPr>
            <w:tcW w:w="921" w:type="dxa"/>
            <w:vAlign w:val="center"/>
          </w:tcPr>
          <w:p w14:paraId="455B0514" w14:textId="47BF1738" w:rsidR="008A535A" w:rsidRPr="000B3A97" w:rsidRDefault="0062303E" w:rsidP="00B25CB1">
            <w:pPr>
              <w:jc w:val="center"/>
              <w:rPr>
                <w:rFonts w:eastAsia="Arial Unicode MS"/>
                <w:sz w:val="22"/>
                <w:szCs w:val="22"/>
              </w:rPr>
            </w:pPr>
            <w:r>
              <w:rPr>
                <w:rFonts w:eastAsia="Arial Unicode MS"/>
                <w:sz w:val="22"/>
                <w:szCs w:val="22"/>
              </w:rPr>
              <w:t>10</w:t>
            </w:r>
            <w:r w:rsidR="008A535A" w:rsidRPr="000B3A97">
              <w:rPr>
                <w:rFonts w:eastAsia="Arial Unicode MS"/>
                <w:sz w:val="22"/>
                <w:szCs w:val="22"/>
              </w:rPr>
              <w:t>03</w:t>
            </w:r>
          </w:p>
        </w:tc>
        <w:tc>
          <w:tcPr>
            <w:tcW w:w="5953" w:type="dxa"/>
            <w:vAlign w:val="center"/>
          </w:tcPr>
          <w:p w14:paraId="4FDEB4F8" w14:textId="77777777" w:rsidR="008A535A" w:rsidRPr="000B3A97" w:rsidRDefault="008A535A" w:rsidP="00B25CB1">
            <w:pPr>
              <w:spacing w:before="120"/>
              <w:rPr>
                <w:rFonts w:eastAsia="Arial Unicode MS"/>
                <w:b/>
                <w:sz w:val="22"/>
                <w:szCs w:val="22"/>
                <w:u w:val="single"/>
              </w:rPr>
            </w:pPr>
            <w:r w:rsidRPr="000B3A97">
              <w:rPr>
                <w:rFonts w:eastAsia="Arial Unicode MS"/>
                <w:b/>
                <w:sz w:val="22"/>
                <w:szCs w:val="22"/>
                <w:u w:val="single"/>
              </w:rPr>
              <w:t>PEINTURE BICOUCHE SUR MURS INTERIEURS PANTEX 1300</w:t>
            </w:r>
          </w:p>
          <w:p w14:paraId="2DD16CBB" w14:textId="77777777" w:rsidR="008A535A" w:rsidRPr="000B3A97" w:rsidRDefault="008A535A" w:rsidP="00B25CB1">
            <w:pPr>
              <w:rPr>
                <w:rFonts w:eastAsia="Arial Unicode MS"/>
                <w:sz w:val="22"/>
                <w:szCs w:val="22"/>
              </w:rPr>
            </w:pPr>
            <w:r w:rsidRPr="000B3A97">
              <w:rPr>
                <w:rFonts w:eastAsia="Arial Unicode MS"/>
                <w:sz w:val="22"/>
                <w:szCs w:val="22"/>
              </w:rPr>
              <w:t xml:space="preserve">Ce prix  rémunère au mètre carré (m2), la pose de la peinture sur les murs intérieurs conformément au CCTP. </w:t>
            </w:r>
          </w:p>
          <w:p w14:paraId="56450538"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30E61388"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l’exécution d’une couche d’impression suivant le CCTP ;</w:t>
            </w:r>
          </w:p>
          <w:p w14:paraId="05880840"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l’exécution d’une couche de finition en peinture acrylique   suivant le CCTP ;</w:t>
            </w:r>
          </w:p>
          <w:p w14:paraId="4EB1296F"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 xml:space="preserve">le matériel de mise en œuvre ; </w:t>
            </w:r>
          </w:p>
          <w:p w14:paraId="7D8F6B46"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0213687A" w14:textId="77777777" w:rsidR="008A535A" w:rsidRPr="000B3A97" w:rsidRDefault="008A535A" w:rsidP="00B25CB1">
            <w:pPr>
              <w:spacing w:before="120"/>
              <w:rPr>
                <w:rFonts w:eastAsia="Arial Unicode MS"/>
                <w:b/>
                <w:sz w:val="22"/>
                <w:szCs w:val="22"/>
                <w:u w:val="single"/>
              </w:rPr>
            </w:pPr>
            <w:r w:rsidRPr="000B3A97">
              <w:rPr>
                <w:rFonts w:eastAsia="Arial Unicode MS"/>
                <w:sz w:val="22"/>
                <w:szCs w:val="22"/>
              </w:rPr>
              <w:t>Ce prix s’applique au mètre carré (m2), mesuré par métré contradictoire.</w:t>
            </w:r>
          </w:p>
        </w:tc>
        <w:tc>
          <w:tcPr>
            <w:tcW w:w="850" w:type="dxa"/>
            <w:vAlign w:val="center"/>
          </w:tcPr>
          <w:p w14:paraId="3D9BB02A" w14:textId="77777777" w:rsidR="008A535A" w:rsidRPr="000B3A97" w:rsidRDefault="008A535A"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18C21CAB" w14:textId="77777777" w:rsidR="008A535A" w:rsidRPr="000B3A97" w:rsidRDefault="008A535A" w:rsidP="00B25CB1">
            <w:pPr>
              <w:jc w:val="right"/>
              <w:rPr>
                <w:rFonts w:eastAsia="Arial Unicode MS"/>
                <w:sz w:val="22"/>
                <w:szCs w:val="22"/>
              </w:rPr>
            </w:pPr>
          </w:p>
        </w:tc>
        <w:tc>
          <w:tcPr>
            <w:tcW w:w="1587" w:type="dxa"/>
          </w:tcPr>
          <w:p w14:paraId="69D29BB1" w14:textId="77777777" w:rsidR="008A535A" w:rsidRPr="000B3A97" w:rsidRDefault="008A535A" w:rsidP="00B25CB1">
            <w:pPr>
              <w:jc w:val="right"/>
              <w:rPr>
                <w:rFonts w:eastAsia="Arial Unicode MS"/>
                <w:sz w:val="22"/>
                <w:szCs w:val="22"/>
              </w:rPr>
            </w:pPr>
          </w:p>
        </w:tc>
      </w:tr>
      <w:tr w:rsidR="008A535A" w:rsidRPr="000B3A97" w14:paraId="4358F48B" w14:textId="77777777" w:rsidTr="00B25CB1">
        <w:trPr>
          <w:trHeight w:val="556"/>
          <w:jc w:val="center"/>
        </w:trPr>
        <w:tc>
          <w:tcPr>
            <w:tcW w:w="921" w:type="dxa"/>
            <w:vAlign w:val="center"/>
          </w:tcPr>
          <w:p w14:paraId="0D9ACE01" w14:textId="2B14B0F9" w:rsidR="008A535A" w:rsidRPr="000B3A97" w:rsidRDefault="0062303E" w:rsidP="00B25CB1">
            <w:pPr>
              <w:jc w:val="center"/>
              <w:rPr>
                <w:rFonts w:eastAsia="Arial Unicode MS"/>
                <w:sz w:val="22"/>
                <w:szCs w:val="22"/>
              </w:rPr>
            </w:pPr>
            <w:r>
              <w:rPr>
                <w:rFonts w:eastAsia="Arial Unicode MS"/>
                <w:sz w:val="22"/>
                <w:szCs w:val="22"/>
              </w:rPr>
              <w:t>10</w:t>
            </w:r>
            <w:r w:rsidR="008A535A" w:rsidRPr="000B3A97">
              <w:rPr>
                <w:rFonts w:eastAsia="Arial Unicode MS"/>
                <w:sz w:val="22"/>
                <w:szCs w:val="22"/>
              </w:rPr>
              <w:t>04</w:t>
            </w:r>
          </w:p>
        </w:tc>
        <w:tc>
          <w:tcPr>
            <w:tcW w:w="5953" w:type="dxa"/>
            <w:vAlign w:val="center"/>
          </w:tcPr>
          <w:p w14:paraId="06DDBDA1" w14:textId="77777777" w:rsidR="008A535A" w:rsidRPr="000B3A97" w:rsidRDefault="008A535A" w:rsidP="00B25CB1">
            <w:pPr>
              <w:spacing w:before="120" w:after="120"/>
              <w:rPr>
                <w:rFonts w:eastAsia="Arial Unicode MS"/>
                <w:b/>
                <w:sz w:val="22"/>
                <w:szCs w:val="22"/>
                <w:u w:val="single"/>
              </w:rPr>
            </w:pPr>
            <w:r w:rsidRPr="000B3A97">
              <w:rPr>
                <w:rFonts w:eastAsia="Arial Unicode MS"/>
                <w:b/>
                <w:sz w:val="22"/>
                <w:szCs w:val="22"/>
                <w:u w:val="single"/>
              </w:rPr>
              <w:t>PEINTURE A HUILE EMAIL « A » SUR PLINTHES ET MENUISERIES BOIS ET METALLIQUE</w:t>
            </w:r>
          </w:p>
          <w:p w14:paraId="03C084FC" w14:textId="77777777" w:rsidR="008A535A" w:rsidRPr="000B3A97" w:rsidRDefault="008A535A" w:rsidP="00B25CB1">
            <w:pPr>
              <w:jc w:val="both"/>
              <w:rPr>
                <w:rFonts w:eastAsia="Arial Unicode MS"/>
                <w:sz w:val="22"/>
                <w:szCs w:val="22"/>
              </w:rPr>
            </w:pPr>
            <w:r w:rsidRPr="000B3A97">
              <w:rPr>
                <w:rFonts w:eastAsia="Arial Unicode MS"/>
                <w:sz w:val="22"/>
                <w:szCs w:val="22"/>
              </w:rPr>
              <w:t xml:space="preserve">Ce prix  rémunère au mètre carré (m2), la pose des peintures à huile email sur les plinthes  et menuiseries conformément au CCTP. </w:t>
            </w:r>
          </w:p>
          <w:p w14:paraId="0BBA7391"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0AF0481D" w14:textId="77777777" w:rsidR="008A535A" w:rsidRPr="000B3A97" w:rsidRDefault="008A535A" w:rsidP="00D33071">
            <w:pPr>
              <w:pStyle w:val="Paragraphedeliste"/>
              <w:numPr>
                <w:ilvl w:val="0"/>
                <w:numId w:val="113"/>
              </w:numPr>
              <w:tabs>
                <w:tab w:val="num" w:pos="777"/>
              </w:tabs>
              <w:spacing w:after="120"/>
              <w:ind w:left="777" w:hanging="283"/>
              <w:jc w:val="both"/>
              <w:rPr>
                <w:rFonts w:eastAsia="Arial Unicode MS"/>
                <w:sz w:val="22"/>
                <w:szCs w:val="22"/>
              </w:rPr>
            </w:pPr>
            <w:r w:rsidRPr="000B3A97">
              <w:rPr>
                <w:rFonts w:eastAsia="Arial Unicode MS"/>
                <w:sz w:val="22"/>
                <w:szCs w:val="22"/>
              </w:rPr>
              <w:t>l’exécution d’une couche d’impression suivant le CCTP ;</w:t>
            </w:r>
          </w:p>
          <w:p w14:paraId="3F0B2A1F" w14:textId="77777777" w:rsidR="008A535A" w:rsidRPr="000B3A97" w:rsidRDefault="008A535A" w:rsidP="00D33071">
            <w:pPr>
              <w:pStyle w:val="Paragraphedeliste"/>
              <w:numPr>
                <w:ilvl w:val="0"/>
                <w:numId w:val="113"/>
              </w:numPr>
              <w:tabs>
                <w:tab w:val="num" w:pos="777"/>
              </w:tabs>
              <w:spacing w:after="120"/>
              <w:ind w:left="777" w:hanging="283"/>
              <w:jc w:val="both"/>
              <w:rPr>
                <w:rFonts w:eastAsia="Arial Unicode MS"/>
                <w:sz w:val="22"/>
                <w:szCs w:val="22"/>
              </w:rPr>
            </w:pPr>
            <w:r w:rsidRPr="000B3A97">
              <w:rPr>
                <w:rFonts w:eastAsia="Arial Unicode MS"/>
                <w:sz w:val="22"/>
                <w:szCs w:val="22"/>
              </w:rPr>
              <w:t>l’exécution d’une couche de finition en peinture acrylique   suivant le CCTP ;</w:t>
            </w:r>
          </w:p>
          <w:p w14:paraId="2A5BB9D6" w14:textId="77777777" w:rsidR="008A535A" w:rsidRPr="000B3A97" w:rsidRDefault="008A535A" w:rsidP="00D33071">
            <w:pPr>
              <w:pStyle w:val="Paragraphedeliste"/>
              <w:numPr>
                <w:ilvl w:val="0"/>
                <w:numId w:val="113"/>
              </w:numPr>
              <w:tabs>
                <w:tab w:val="num" w:pos="777"/>
              </w:tabs>
              <w:spacing w:after="120"/>
              <w:ind w:left="777" w:hanging="283"/>
              <w:jc w:val="both"/>
              <w:rPr>
                <w:rFonts w:eastAsia="Arial Unicode MS"/>
                <w:sz w:val="22"/>
                <w:szCs w:val="22"/>
              </w:rPr>
            </w:pPr>
            <w:r w:rsidRPr="000B3A97">
              <w:rPr>
                <w:rFonts w:eastAsia="Arial Unicode MS"/>
                <w:sz w:val="22"/>
                <w:szCs w:val="22"/>
              </w:rPr>
              <w:t>le matériel de mise en œuvre ;</w:t>
            </w:r>
          </w:p>
          <w:p w14:paraId="1BF500AA" w14:textId="77777777" w:rsidR="008A535A" w:rsidRPr="000B3A97" w:rsidRDefault="008A535A" w:rsidP="00D33071">
            <w:pPr>
              <w:pStyle w:val="Paragraphedeliste"/>
              <w:numPr>
                <w:ilvl w:val="0"/>
                <w:numId w:val="113"/>
              </w:numPr>
              <w:tabs>
                <w:tab w:val="num" w:pos="777"/>
              </w:tabs>
              <w:spacing w:after="120"/>
              <w:ind w:left="777" w:hanging="283"/>
              <w:jc w:val="both"/>
              <w:rPr>
                <w:rFonts w:eastAsia="Arial Unicode MS"/>
                <w:sz w:val="22"/>
                <w:szCs w:val="22"/>
              </w:rPr>
            </w:pPr>
            <w:r w:rsidRPr="000B3A97">
              <w:rPr>
                <w:rFonts w:eastAsia="Arial Unicode MS"/>
                <w:sz w:val="22"/>
                <w:szCs w:val="22"/>
              </w:rPr>
              <w:t>toutes sujétions.</w:t>
            </w:r>
          </w:p>
          <w:p w14:paraId="21273CE5" w14:textId="77777777" w:rsidR="008A535A" w:rsidRPr="000B3A97" w:rsidRDefault="008A535A" w:rsidP="00B25CB1">
            <w:pPr>
              <w:jc w:val="both"/>
              <w:rPr>
                <w:rFonts w:eastAsia="Arial Unicode MS"/>
                <w:sz w:val="22"/>
                <w:szCs w:val="22"/>
              </w:rPr>
            </w:pPr>
            <w:r w:rsidRPr="000B3A97">
              <w:rPr>
                <w:rFonts w:eastAsia="Arial Unicode MS"/>
                <w:sz w:val="22"/>
                <w:szCs w:val="22"/>
              </w:rPr>
              <w:t>Ce prix s’applique au mètre carré (m2), mesuré par métré contradictoire.</w:t>
            </w:r>
          </w:p>
        </w:tc>
        <w:tc>
          <w:tcPr>
            <w:tcW w:w="850" w:type="dxa"/>
            <w:vAlign w:val="center"/>
          </w:tcPr>
          <w:p w14:paraId="7957ED70" w14:textId="77777777" w:rsidR="008A535A" w:rsidRPr="000B3A97" w:rsidRDefault="008A535A"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3D3CD022" w14:textId="77777777" w:rsidR="008A535A" w:rsidRPr="000B3A97" w:rsidRDefault="008A535A" w:rsidP="00B25CB1">
            <w:pPr>
              <w:jc w:val="right"/>
              <w:rPr>
                <w:rFonts w:eastAsia="Arial Unicode MS"/>
                <w:sz w:val="22"/>
                <w:szCs w:val="22"/>
              </w:rPr>
            </w:pPr>
          </w:p>
        </w:tc>
        <w:tc>
          <w:tcPr>
            <w:tcW w:w="1587" w:type="dxa"/>
          </w:tcPr>
          <w:p w14:paraId="6109784C" w14:textId="77777777" w:rsidR="008A535A" w:rsidRPr="000B3A97" w:rsidRDefault="008A535A" w:rsidP="00B25CB1">
            <w:pPr>
              <w:jc w:val="right"/>
              <w:rPr>
                <w:rFonts w:eastAsia="Arial Unicode MS"/>
                <w:sz w:val="22"/>
                <w:szCs w:val="22"/>
              </w:rPr>
            </w:pPr>
          </w:p>
        </w:tc>
      </w:tr>
      <w:tr w:rsidR="008A535A" w:rsidRPr="000B3A97" w14:paraId="184A7AA5" w14:textId="77777777" w:rsidTr="00B25CB1">
        <w:trPr>
          <w:trHeight w:val="556"/>
          <w:jc w:val="center"/>
        </w:trPr>
        <w:tc>
          <w:tcPr>
            <w:tcW w:w="10162" w:type="dxa"/>
            <w:gridSpan w:val="5"/>
            <w:vAlign w:val="center"/>
          </w:tcPr>
          <w:p w14:paraId="46AA58C7" w14:textId="18A25349" w:rsidR="008A535A" w:rsidRPr="000B3A97" w:rsidRDefault="0062303E" w:rsidP="00B25CB1">
            <w:pPr>
              <w:spacing w:before="120"/>
              <w:jc w:val="both"/>
              <w:rPr>
                <w:rFonts w:eastAsia="Arial Unicode MS"/>
                <w:b/>
                <w:sz w:val="22"/>
                <w:szCs w:val="22"/>
              </w:rPr>
            </w:pPr>
            <w:r>
              <w:rPr>
                <w:rFonts w:eastAsia="Arial Unicode MS"/>
                <w:b/>
                <w:sz w:val="22"/>
                <w:szCs w:val="22"/>
              </w:rPr>
              <w:t>LOT 11</w:t>
            </w:r>
            <w:r w:rsidR="008A535A" w:rsidRPr="000B3A97">
              <w:rPr>
                <w:rFonts w:eastAsia="Arial Unicode MS"/>
                <w:b/>
                <w:sz w:val="22"/>
                <w:szCs w:val="22"/>
              </w:rPr>
              <w:t>00 : VRD</w:t>
            </w:r>
          </w:p>
          <w:p w14:paraId="101CB3CC" w14:textId="5B524CCC" w:rsidR="008A535A" w:rsidRPr="000B3A97" w:rsidRDefault="0062303E" w:rsidP="00B25CB1">
            <w:pPr>
              <w:spacing w:before="120"/>
              <w:ind w:left="709"/>
              <w:jc w:val="both"/>
              <w:rPr>
                <w:rFonts w:eastAsia="Arial Unicode MS"/>
                <w:sz w:val="22"/>
                <w:szCs w:val="22"/>
              </w:rPr>
            </w:pPr>
            <w:r>
              <w:rPr>
                <w:rFonts w:eastAsia="Arial Unicode MS"/>
                <w:sz w:val="22"/>
                <w:szCs w:val="22"/>
              </w:rPr>
              <w:t>Le LOT 11</w:t>
            </w:r>
            <w:r w:rsidR="008A535A" w:rsidRPr="000B3A97">
              <w:rPr>
                <w:rFonts w:eastAsia="Arial Unicode MS"/>
                <w:sz w:val="22"/>
                <w:szCs w:val="22"/>
              </w:rPr>
              <w:t>00 rémunère :</w:t>
            </w:r>
          </w:p>
          <w:p w14:paraId="382A42FF" w14:textId="1A0AD37B" w:rsidR="008A535A" w:rsidRPr="000B3A97" w:rsidRDefault="0062303E" w:rsidP="00B25CB1">
            <w:pPr>
              <w:spacing w:before="120"/>
              <w:ind w:left="1418"/>
              <w:jc w:val="both"/>
              <w:rPr>
                <w:rFonts w:eastAsia="Arial Unicode MS"/>
                <w:sz w:val="22"/>
                <w:szCs w:val="22"/>
              </w:rPr>
            </w:pPr>
            <w:r>
              <w:rPr>
                <w:rFonts w:eastAsia="Arial Unicode MS"/>
                <w:sz w:val="22"/>
                <w:szCs w:val="22"/>
              </w:rPr>
              <w:t>11</w:t>
            </w:r>
            <w:r w:rsidR="008A535A" w:rsidRPr="000B3A97">
              <w:rPr>
                <w:rFonts w:eastAsia="Arial Unicode MS"/>
                <w:sz w:val="22"/>
                <w:szCs w:val="22"/>
              </w:rPr>
              <w:t>01 : Caniveau de 40 x 30  cm en  agglos de 10x20x40 bourrés avec chainage de 10 cm au-dessus ;</w:t>
            </w:r>
          </w:p>
          <w:p w14:paraId="4858F8B8" w14:textId="730DEC0B" w:rsidR="008A535A" w:rsidRPr="000B3A97" w:rsidRDefault="0062303E" w:rsidP="00B25CB1">
            <w:pPr>
              <w:spacing w:before="120" w:after="120"/>
              <w:ind w:left="1418"/>
              <w:jc w:val="both"/>
              <w:rPr>
                <w:rFonts w:eastAsia="Arial Unicode MS"/>
                <w:b/>
                <w:sz w:val="22"/>
                <w:szCs w:val="22"/>
              </w:rPr>
            </w:pPr>
            <w:r>
              <w:rPr>
                <w:rFonts w:eastAsia="Arial Unicode MS"/>
                <w:sz w:val="22"/>
                <w:szCs w:val="22"/>
              </w:rPr>
              <w:t>11</w:t>
            </w:r>
            <w:r w:rsidR="008A535A" w:rsidRPr="000B3A97">
              <w:rPr>
                <w:rFonts w:eastAsia="Arial Unicode MS"/>
                <w:sz w:val="22"/>
                <w:szCs w:val="22"/>
              </w:rPr>
              <w:t>02 : Dallage d’autour ép 8 cm en béton dosé à 300 kg/m3</w:t>
            </w:r>
          </w:p>
        </w:tc>
      </w:tr>
      <w:tr w:rsidR="008A535A" w:rsidRPr="000B3A97" w14:paraId="5B5CF0C5" w14:textId="77777777" w:rsidTr="00B25CB1">
        <w:trPr>
          <w:trHeight w:val="556"/>
          <w:jc w:val="center"/>
        </w:trPr>
        <w:tc>
          <w:tcPr>
            <w:tcW w:w="921" w:type="dxa"/>
            <w:vAlign w:val="center"/>
          </w:tcPr>
          <w:p w14:paraId="7C4FD093" w14:textId="4DC4C9CF" w:rsidR="008A535A" w:rsidRPr="000B3A97" w:rsidRDefault="0062303E" w:rsidP="00B25CB1">
            <w:pPr>
              <w:jc w:val="center"/>
              <w:rPr>
                <w:rFonts w:eastAsia="Arial Unicode MS"/>
                <w:sz w:val="22"/>
                <w:szCs w:val="22"/>
              </w:rPr>
            </w:pPr>
            <w:r>
              <w:rPr>
                <w:rFonts w:eastAsia="Arial Unicode MS"/>
                <w:sz w:val="22"/>
                <w:szCs w:val="22"/>
              </w:rPr>
              <w:t>11</w:t>
            </w:r>
            <w:r w:rsidR="008A535A" w:rsidRPr="000B3A97">
              <w:rPr>
                <w:rFonts w:eastAsia="Arial Unicode MS"/>
                <w:sz w:val="22"/>
                <w:szCs w:val="22"/>
              </w:rPr>
              <w:t>01</w:t>
            </w:r>
          </w:p>
        </w:tc>
        <w:tc>
          <w:tcPr>
            <w:tcW w:w="5953" w:type="dxa"/>
            <w:vAlign w:val="center"/>
          </w:tcPr>
          <w:p w14:paraId="1D017FEE" w14:textId="77777777" w:rsidR="008A535A" w:rsidRPr="000B3A97" w:rsidRDefault="008A535A" w:rsidP="00B25CB1">
            <w:pPr>
              <w:rPr>
                <w:rFonts w:eastAsia="Arial Unicode MS"/>
                <w:b/>
                <w:sz w:val="22"/>
                <w:szCs w:val="22"/>
                <w:u w:val="single"/>
              </w:rPr>
            </w:pPr>
            <w:r w:rsidRPr="000B3A97">
              <w:rPr>
                <w:rFonts w:eastAsia="Arial Unicode MS"/>
                <w:b/>
                <w:sz w:val="22"/>
                <w:szCs w:val="22"/>
                <w:u w:val="single"/>
              </w:rPr>
              <w:t>CANIVEAUX DE 40X30 CM EN  AGGLOS DE 10X20X40 BOURRES AVEC CHAINAGE DE 10 CM AU DESSUS ;</w:t>
            </w:r>
          </w:p>
          <w:p w14:paraId="5D958FEC" w14:textId="77777777" w:rsidR="008A535A" w:rsidRPr="000B3A97" w:rsidRDefault="008A535A" w:rsidP="00B25CB1">
            <w:pPr>
              <w:rPr>
                <w:rFonts w:eastAsia="Arial Unicode MS"/>
                <w:b/>
                <w:sz w:val="22"/>
                <w:szCs w:val="22"/>
                <w:u w:val="single"/>
              </w:rPr>
            </w:pPr>
            <w:r w:rsidRPr="000B3A97">
              <w:rPr>
                <w:rFonts w:eastAsia="Arial Unicode MS"/>
                <w:b/>
                <w:sz w:val="22"/>
                <w:szCs w:val="22"/>
                <w:u w:val="single"/>
              </w:rPr>
              <w:t xml:space="preserve"> (FOND ET PAROI LISSE  DE 10 CM)</w:t>
            </w:r>
          </w:p>
          <w:p w14:paraId="4DBF2EFE" w14:textId="77777777" w:rsidR="008A535A" w:rsidRPr="000B3A97" w:rsidRDefault="008A535A" w:rsidP="00B25CB1">
            <w:pPr>
              <w:jc w:val="both"/>
              <w:rPr>
                <w:rFonts w:eastAsia="Arial Unicode MS"/>
                <w:sz w:val="22"/>
                <w:szCs w:val="22"/>
              </w:rPr>
            </w:pPr>
            <w:r w:rsidRPr="000B3A97">
              <w:rPr>
                <w:rFonts w:eastAsia="Arial Unicode MS"/>
                <w:sz w:val="22"/>
                <w:szCs w:val="22"/>
              </w:rPr>
              <w:t xml:space="preserve">Ce prix  rémunère au mètre linéaire (ml), les travaux de construction des caniveaux en béton armé  conformément au CCTP. </w:t>
            </w:r>
          </w:p>
          <w:p w14:paraId="3A7AB372"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1042E8D8" w14:textId="77777777" w:rsidR="008A535A" w:rsidRPr="000B3A97" w:rsidRDefault="008A535A"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la fourniture du gravier, sable et ciment  suivant le CCTP ;</w:t>
            </w:r>
          </w:p>
          <w:p w14:paraId="71EB646F" w14:textId="77777777" w:rsidR="008A535A" w:rsidRPr="000B3A97" w:rsidRDefault="008A535A"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la fourniture et la pose des agglos de 10 cm bourrés ;</w:t>
            </w:r>
          </w:p>
          <w:p w14:paraId="6E78D87A" w14:textId="77777777" w:rsidR="008A535A" w:rsidRPr="000B3A97" w:rsidRDefault="008A535A"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le façonnage des cadres en aciers HA8 ;</w:t>
            </w:r>
          </w:p>
          <w:p w14:paraId="2D15BEBA" w14:textId="77777777" w:rsidR="008A535A" w:rsidRPr="000B3A97" w:rsidRDefault="008A535A"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le façonnage du ferraillage des caniveaux ;</w:t>
            </w:r>
          </w:p>
          <w:p w14:paraId="3642A988" w14:textId="77777777" w:rsidR="008A535A" w:rsidRPr="000B3A97" w:rsidRDefault="008A535A"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le coffrage des caniveaux d’épaisseur des parois 10 cm ;</w:t>
            </w:r>
          </w:p>
          <w:p w14:paraId="366E9695" w14:textId="77777777" w:rsidR="008A535A" w:rsidRPr="000B3A97" w:rsidRDefault="008A535A"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les réglages topographiques ;</w:t>
            </w:r>
          </w:p>
          <w:p w14:paraId="4B93933E" w14:textId="77777777" w:rsidR="008A535A" w:rsidRPr="000B3A97" w:rsidRDefault="008A535A"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la mise en œuvre du béton et le coulage des caniveaux ;</w:t>
            </w:r>
          </w:p>
          <w:p w14:paraId="77848571" w14:textId="77777777" w:rsidR="008A535A" w:rsidRPr="000B3A97" w:rsidRDefault="008A535A" w:rsidP="00D33071">
            <w:pPr>
              <w:pStyle w:val="Paragraphedeliste"/>
              <w:numPr>
                <w:ilvl w:val="0"/>
                <w:numId w:val="113"/>
              </w:numPr>
              <w:tabs>
                <w:tab w:val="num" w:pos="777"/>
              </w:tabs>
              <w:spacing w:line="276" w:lineRule="auto"/>
              <w:ind w:left="777" w:hanging="283"/>
              <w:jc w:val="both"/>
              <w:rPr>
                <w:rFonts w:eastAsia="Arial Unicode MS"/>
                <w:sz w:val="22"/>
                <w:szCs w:val="22"/>
              </w:rPr>
            </w:pPr>
            <w:r w:rsidRPr="000B3A97">
              <w:rPr>
                <w:rFonts w:eastAsia="Arial Unicode MS"/>
                <w:sz w:val="22"/>
                <w:szCs w:val="22"/>
              </w:rPr>
              <w:t>toutes sujétions.</w:t>
            </w:r>
          </w:p>
          <w:p w14:paraId="32002AAD" w14:textId="77777777" w:rsidR="008A535A" w:rsidRPr="000B3A97" w:rsidRDefault="008A535A" w:rsidP="00B25CB1">
            <w:pPr>
              <w:jc w:val="both"/>
              <w:rPr>
                <w:rFonts w:eastAsia="Arial Unicode MS"/>
                <w:sz w:val="22"/>
                <w:szCs w:val="22"/>
              </w:rPr>
            </w:pPr>
            <w:r w:rsidRPr="000B3A97">
              <w:rPr>
                <w:rFonts w:eastAsia="Arial Unicode MS"/>
                <w:sz w:val="22"/>
                <w:szCs w:val="22"/>
              </w:rPr>
              <w:t>Ce prix s’applique au mètre linéaire (ml), mesuré par métré contradictoire.</w:t>
            </w:r>
          </w:p>
        </w:tc>
        <w:tc>
          <w:tcPr>
            <w:tcW w:w="850" w:type="dxa"/>
            <w:vAlign w:val="center"/>
          </w:tcPr>
          <w:p w14:paraId="4B71F49B" w14:textId="77777777" w:rsidR="008A535A" w:rsidRPr="000B3A97" w:rsidRDefault="008A535A" w:rsidP="00B25CB1">
            <w:pPr>
              <w:jc w:val="center"/>
              <w:rPr>
                <w:rFonts w:eastAsia="Arial Unicode MS"/>
                <w:sz w:val="22"/>
                <w:szCs w:val="22"/>
              </w:rPr>
            </w:pPr>
            <w:r w:rsidRPr="000B3A97">
              <w:rPr>
                <w:rFonts w:eastAsia="Arial Unicode MS"/>
                <w:sz w:val="22"/>
                <w:szCs w:val="22"/>
              </w:rPr>
              <w:t>ML</w:t>
            </w:r>
          </w:p>
        </w:tc>
        <w:tc>
          <w:tcPr>
            <w:tcW w:w="851" w:type="dxa"/>
            <w:vAlign w:val="center"/>
          </w:tcPr>
          <w:p w14:paraId="6DC1BC44" w14:textId="77777777" w:rsidR="008A535A" w:rsidRPr="000B3A97" w:rsidRDefault="008A535A" w:rsidP="00B25CB1">
            <w:pPr>
              <w:jc w:val="right"/>
              <w:rPr>
                <w:rFonts w:eastAsia="Arial Unicode MS"/>
                <w:sz w:val="22"/>
                <w:szCs w:val="22"/>
              </w:rPr>
            </w:pPr>
          </w:p>
        </w:tc>
        <w:tc>
          <w:tcPr>
            <w:tcW w:w="1587" w:type="dxa"/>
          </w:tcPr>
          <w:p w14:paraId="3C60745D" w14:textId="77777777" w:rsidR="008A535A" w:rsidRPr="000B3A97" w:rsidRDefault="008A535A" w:rsidP="00B25CB1">
            <w:pPr>
              <w:jc w:val="right"/>
              <w:rPr>
                <w:rFonts w:eastAsia="Arial Unicode MS"/>
                <w:sz w:val="22"/>
                <w:szCs w:val="22"/>
              </w:rPr>
            </w:pPr>
          </w:p>
        </w:tc>
      </w:tr>
      <w:tr w:rsidR="008A535A" w:rsidRPr="000B3A97" w14:paraId="514C47A2" w14:textId="77777777" w:rsidTr="00B25CB1">
        <w:trPr>
          <w:trHeight w:val="556"/>
          <w:jc w:val="center"/>
        </w:trPr>
        <w:tc>
          <w:tcPr>
            <w:tcW w:w="921" w:type="dxa"/>
            <w:vAlign w:val="center"/>
          </w:tcPr>
          <w:p w14:paraId="178D9F5E" w14:textId="4AD9F27F" w:rsidR="008A535A" w:rsidRPr="000B3A97" w:rsidRDefault="0062303E" w:rsidP="00B25CB1">
            <w:pPr>
              <w:jc w:val="center"/>
              <w:rPr>
                <w:rFonts w:eastAsia="Arial Unicode MS"/>
                <w:sz w:val="22"/>
                <w:szCs w:val="22"/>
              </w:rPr>
            </w:pPr>
            <w:r>
              <w:rPr>
                <w:rFonts w:eastAsia="Arial Unicode MS"/>
                <w:sz w:val="22"/>
                <w:szCs w:val="22"/>
              </w:rPr>
              <w:t>11</w:t>
            </w:r>
            <w:r w:rsidR="008A535A" w:rsidRPr="000B3A97">
              <w:rPr>
                <w:rFonts w:eastAsia="Arial Unicode MS"/>
                <w:sz w:val="22"/>
                <w:szCs w:val="22"/>
              </w:rPr>
              <w:t>02</w:t>
            </w:r>
          </w:p>
        </w:tc>
        <w:tc>
          <w:tcPr>
            <w:tcW w:w="5953" w:type="dxa"/>
            <w:vAlign w:val="center"/>
          </w:tcPr>
          <w:p w14:paraId="2F279EE8" w14:textId="77777777" w:rsidR="008A535A" w:rsidRPr="000B3A97" w:rsidRDefault="008A535A" w:rsidP="00B25CB1">
            <w:pPr>
              <w:rPr>
                <w:rFonts w:eastAsia="Arial Unicode MS"/>
                <w:b/>
                <w:sz w:val="22"/>
                <w:szCs w:val="22"/>
                <w:u w:val="single"/>
              </w:rPr>
            </w:pPr>
          </w:p>
          <w:p w14:paraId="1E08083E" w14:textId="77777777" w:rsidR="008A535A" w:rsidRPr="000B3A97" w:rsidRDefault="008A535A" w:rsidP="00B25CB1">
            <w:pPr>
              <w:rPr>
                <w:rFonts w:eastAsia="Arial Unicode MS"/>
                <w:b/>
                <w:sz w:val="22"/>
                <w:szCs w:val="22"/>
                <w:u w:val="single"/>
              </w:rPr>
            </w:pPr>
            <w:r w:rsidRPr="000B3A97">
              <w:rPr>
                <w:rFonts w:eastAsia="Arial Unicode MS"/>
                <w:b/>
                <w:sz w:val="22"/>
                <w:szCs w:val="22"/>
                <w:u w:val="single"/>
              </w:rPr>
              <w:t>DALLAGE D’AUTOUR  ép 8cm EN BETON DOSE A 300 KG/M3</w:t>
            </w:r>
          </w:p>
          <w:p w14:paraId="353103D2" w14:textId="77777777" w:rsidR="008A535A" w:rsidRPr="000B3A97" w:rsidRDefault="008A535A" w:rsidP="00B25CB1">
            <w:pPr>
              <w:jc w:val="both"/>
              <w:rPr>
                <w:rFonts w:eastAsia="Arial Unicode MS"/>
                <w:sz w:val="22"/>
                <w:szCs w:val="22"/>
              </w:rPr>
            </w:pPr>
            <w:r w:rsidRPr="000B3A97">
              <w:rPr>
                <w:rFonts w:eastAsia="Arial Unicode MS"/>
                <w:sz w:val="22"/>
                <w:szCs w:val="22"/>
              </w:rPr>
              <w:t xml:space="preserve">Ce prix  rémunère au mètre carré (M2), les travaux de dallage d’autour en béton  conformément aux spécifications techniques du CCTP. </w:t>
            </w:r>
          </w:p>
          <w:p w14:paraId="346C6C34" w14:textId="77777777" w:rsidR="008A535A" w:rsidRPr="000B3A97" w:rsidRDefault="008A535A" w:rsidP="00B25CB1">
            <w:pPr>
              <w:jc w:val="both"/>
              <w:rPr>
                <w:rFonts w:eastAsia="Arial Unicode MS"/>
                <w:sz w:val="22"/>
                <w:szCs w:val="22"/>
              </w:rPr>
            </w:pPr>
            <w:r w:rsidRPr="000B3A97">
              <w:rPr>
                <w:rFonts w:eastAsia="Arial Unicode MS"/>
                <w:sz w:val="22"/>
                <w:szCs w:val="22"/>
              </w:rPr>
              <w:t>Il comprend notamment :</w:t>
            </w:r>
          </w:p>
          <w:p w14:paraId="3E7FC35C"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fourniture du gravier, sable et ciment  suivant le CCTP ;</w:t>
            </w:r>
          </w:p>
          <w:p w14:paraId="46766A4D"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la mise en œuvre du béton et le coulage in situ ;</w:t>
            </w:r>
          </w:p>
          <w:p w14:paraId="47D8E98F" w14:textId="77777777" w:rsidR="008A535A" w:rsidRPr="000B3A97" w:rsidRDefault="008A535A" w:rsidP="00D33071">
            <w:pPr>
              <w:pStyle w:val="Paragraphedeliste"/>
              <w:numPr>
                <w:ilvl w:val="0"/>
                <w:numId w:val="113"/>
              </w:numPr>
              <w:tabs>
                <w:tab w:val="num" w:pos="777"/>
              </w:tabs>
              <w:ind w:left="777" w:hanging="283"/>
              <w:jc w:val="both"/>
              <w:rPr>
                <w:rFonts w:eastAsia="Arial Unicode MS"/>
                <w:sz w:val="22"/>
                <w:szCs w:val="22"/>
              </w:rPr>
            </w:pPr>
            <w:r w:rsidRPr="000B3A97">
              <w:rPr>
                <w:rFonts w:eastAsia="Arial Unicode MS"/>
                <w:sz w:val="22"/>
                <w:szCs w:val="22"/>
              </w:rPr>
              <w:t>toutes sujétions.</w:t>
            </w:r>
          </w:p>
          <w:p w14:paraId="6784E7C4" w14:textId="77777777" w:rsidR="008A535A" w:rsidRPr="000B3A97" w:rsidRDefault="008A535A" w:rsidP="00B25CB1">
            <w:pPr>
              <w:jc w:val="both"/>
              <w:rPr>
                <w:rFonts w:eastAsia="Arial Unicode MS"/>
                <w:sz w:val="22"/>
                <w:szCs w:val="22"/>
              </w:rPr>
            </w:pPr>
            <w:r w:rsidRPr="000B3A97">
              <w:rPr>
                <w:rFonts w:eastAsia="Arial Unicode MS"/>
                <w:sz w:val="22"/>
                <w:szCs w:val="22"/>
              </w:rPr>
              <w:t>Ce prix s’applique à au mètre carré (m2), mesuré par métré contradictoire.</w:t>
            </w:r>
          </w:p>
        </w:tc>
        <w:tc>
          <w:tcPr>
            <w:tcW w:w="850" w:type="dxa"/>
            <w:vAlign w:val="center"/>
          </w:tcPr>
          <w:p w14:paraId="70BC3BB8" w14:textId="77777777" w:rsidR="008A535A" w:rsidRPr="000B3A97" w:rsidRDefault="008A535A" w:rsidP="00B25CB1">
            <w:pPr>
              <w:jc w:val="center"/>
              <w:rPr>
                <w:rFonts w:eastAsia="Arial Unicode MS"/>
                <w:sz w:val="22"/>
                <w:szCs w:val="22"/>
              </w:rPr>
            </w:pPr>
            <w:r w:rsidRPr="000B3A97">
              <w:rPr>
                <w:rFonts w:eastAsia="Arial Unicode MS"/>
                <w:sz w:val="22"/>
                <w:szCs w:val="22"/>
              </w:rPr>
              <w:t>M2</w:t>
            </w:r>
          </w:p>
        </w:tc>
        <w:tc>
          <w:tcPr>
            <w:tcW w:w="851" w:type="dxa"/>
            <w:vAlign w:val="center"/>
          </w:tcPr>
          <w:p w14:paraId="004BE2CE" w14:textId="77777777" w:rsidR="008A535A" w:rsidRPr="000B3A97" w:rsidRDefault="008A535A" w:rsidP="00B25CB1">
            <w:pPr>
              <w:jc w:val="right"/>
              <w:rPr>
                <w:rFonts w:eastAsia="Arial Unicode MS"/>
                <w:sz w:val="22"/>
                <w:szCs w:val="22"/>
              </w:rPr>
            </w:pPr>
          </w:p>
        </w:tc>
        <w:tc>
          <w:tcPr>
            <w:tcW w:w="1587" w:type="dxa"/>
          </w:tcPr>
          <w:p w14:paraId="7A48AE1B" w14:textId="77777777" w:rsidR="008A535A" w:rsidRPr="000B3A97" w:rsidRDefault="008A535A" w:rsidP="00B25CB1">
            <w:pPr>
              <w:jc w:val="right"/>
              <w:rPr>
                <w:rFonts w:eastAsia="Arial Unicode MS"/>
                <w:sz w:val="22"/>
                <w:szCs w:val="22"/>
              </w:rPr>
            </w:pPr>
          </w:p>
        </w:tc>
      </w:tr>
    </w:tbl>
    <w:p w14:paraId="7664E372" w14:textId="77777777" w:rsidR="000022A1" w:rsidRPr="000B3A97" w:rsidRDefault="000022A1" w:rsidP="004230CD">
      <w:pPr>
        <w:pStyle w:val="Corpsdetexte3"/>
        <w:jc w:val="both"/>
        <w:rPr>
          <w:rFonts w:eastAsia="Arial Unicode MS"/>
          <w:b w:val="0"/>
          <w:i w:val="0"/>
          <w:sz w:val="22"/>
          <w:szCs w:val="22"/>
        </w:rPr>
      </w:pPr>
    </w:p>
    <w:p w14:paraId="6C1CB4EA" w14:textId="77777777" w:rsidR="007778A0" w:rsidRPr="000B3A97" w:rsidRDefault="007778A0" w:rsidP="000022A1">
      <w:pPr>
        <w:spacing w:after="240"/>
        <w:jc w:val="center"/>
        <w:rPr>
          <w:rFonts w:eastAsia="Arial Unicode MS"/>
          <w:sz w:val="22"/>
          <w:szCs w:val="22"/>
        </w:rPr>
      </w:pPr>
    </w:p>
    <w:p w14:paraId="40443EDC" w14:textId="77777777" w:rsidR="00761D4E" w:rsidRDefault="00761D4E" w:rsidP="000022A1">
      <w:pPr>
        <w:spacing w:after="240"/>
        <w:jc w:val="center"/>
        <w:rPr>
          <w:rFonts w:eastAsia="Arial Unicode MS"/>
          <w:sz w:val="22"/>
          <w:szCs w:val="22"/>
        </w:rPr>
      </w:pPr>
    </w:p>
    <w:p w14:paraId="152C633A" w14:textId="77777777" w:rsidR="00761D4E" w:rsidRDefault="00761D4E" w:rsidP="000022A1">
      <w:pPr>
        <w:spacing w:after="240"/>
        <w:jc w:val="center"/>
        <w:rPr>
          <w:rFonts w:eastAsia="Arial Unicode MS"/>
          <w:sz w:val="22"/>
          <w:szCs w:val="22"/>
        </w:rPr>
      </w:pPr>
    </w:p>
    <w:p w14:paraId="62E771B9" w14:textId="77777777" w:rsidR="00761D4E" w:rsidRDefault="00761D4E" w:rsidP="000022A1">
      <w:pPr>
        <w:spacing w:after="240"/>
        <w:jc w:val="center"/>
        <w:rPr>
          <w:rFonts w:eastAsia="Arial Unicode MS"/>
          <w:sz w:val="22"/>
          <w:szCs w:val="22"/>
        </w:rPr>
      </w:pPr>
    </w:p>
    <w:p w14:paraId="6402B540" w14:textId="77777777" w:rsidR="00761D4E" w:rsidRDefault="00761D4E" w:rsidP="000022A1">
      <w:pPr>
        <w:spacing w:after="240"/>
        <w:jc w:val="center"/>
        <w:rPr>
          <w:rFonts w:eastAsia="Arial Unicode MS"/>
          <w:sz w:val="22"/>
          <w:szCs w:val="22"/>
        </w:rPr>
      </w:pPr>
    </w:p>
    <w:p w14:paraId="56F0396E" w14:textId="77777777" w:rsidR="00761D4E" w:rsidRDefault="00761D4E" w:rsidP="000022A1">
      <w:pPr>
        <w:spacing w:after="240"/>
        <w:jc w:val="center"/>
        <w:rPr>
          <w:rFonts w:eastAsia="Arial Unicode MS"/>
          <w:sz w:val="22"/>
          <w:szCs w:val="22"/>
        </w:rPr>
      </w:pPr>
    </w:p>
    <w:p w14:paraId="58D8215A" w14:textId="77777777" w:rsidR="00761D4E" w:rsidRDefault="00761D4E" w:rsidP="000022A1">
      <w:pPr>
        <w:spacing w:after="240"/>
        <w:jc w:val="center"/>
        <w:rPr>
          <w:rFonts w:eastAsia="Arial Unicode MS"/>
          <w:sz w:val="22"/>
          <w:szCs w:val="22"/>
        </w:rPr>
      </w:pPr>
    </w:p>
    <w:p w14:paraId="76846537" w14:textId="77777777" w:rsidR="00761D4E" w:rsidRDefault="00761D4E" w:rsidP="000022A1">
      <w:pPr>
        <w:spacing w:after="240"/>
        <w:jc w:val="center"/>
        <w:rPr>
          <w:rFonts w:eastAsia="Arial Unicode MS"/>
          <w:sz w:val="22"/>
          <w:szCs w:val="22"/>
        </w:rPr>
      </w:pPr>
    </w:p>
    <w:p w14:paraId="502BE1EB" w14:textId="77777777" w:rsidR="00761D4E" w:rsidRDefault="00761D4E" w:rsidP="000022A1">
      <w:pPr>
        <w:spacing w:after="240"/>
        <w:jc w:val="center"/>
        <w:rPr>
          <w:rFonts w:eastAsia="Arial Unicode MS"/>
          <w:sz w:val="22"/>
          <w:szCs w:val="22"/>
        </w:rPr>
      </w:pPr>
    </w:p>
    <w:p w14:paraId="3E86E6C9" w14:textId="77777777" w:rsidR="00761D4E" w:rsidRDefault="00761D4E" w:rsidP="000022A1">
      <w:pPr>
        <w:spacing w:after="240"/>
        <w:jc w:val="center"/>
        <w:rPr>
          <w:rFonts w:eastAsia="Arial Unicode MS"/>
          <w:sz w:val="22"/>
          <w:szCs w:val="22"/>
        </w:rPr>
      </w:pPr>
    </w:p>
    <w:p w14:paraId="585094DE" w14:textId="77777777" w:rsidR="00761D4E" w:rsidRDefault="00761D4E" w:rsidP="000022A1">
      <w:pPr>
        <w:spacing w:after="240"/>
        <w:jc w:val="center"/>
        <w:rPr>
          <w:rFonts w:eastAsia="Arial Unicode MS"/>
          <w:sz w:val="22"/>
          <w:szCs w:val="22"/>
        </w:rPr>
      </w:pPr>
    </w:p>
    <w:p w14:paraId="266BFF69" w14:textId="77777777" w:rsidR="00761D4E" w:rsidRDefault="00761D4E" w:rsidP="000022A1">
      <w:pPr>
        <w:spacing w:after="240"/>
        <w:jc w:val="center"/>
        <w:rPr>
          <w:rFonts w:eastAsia="Arial Unicode MS"/>
          <w:sz w:val="22"/>
          <w:szCs w:val="22"/>
        </w:rPr>
      </w:pPr>
    </w:p>
    <w:p w14:paraId="1832352A" w14:textId="77777777" w:rsidR="00761D4E" w:rsidRDefault="00761D4E" w:rsidP="000022A1">
      <w:pPr>
        <w:spacing w:after="240"/>
        <w:jc w:val="center"/>
        <w:rPr>
          <w:rFonts w:eastAsia="Arial Unicode MS"/>
          <w:sz w:val="22"/>
          <w:szCs w:val="22"/>
        </w:rPr>
      </w:pPr>
    </w:p>
    <w:p w14:paraId="592E53D0" w14:textId="77777777" w:rsidR="00761D4E" w:rsidRDefault="00761D4E" w:rsidP="000022A1">
      <w:pPr>
        <w:spacing w:after="240"/>
        <w:jc w:val="center"/>
        <w:rPr>
          <w:rFonts w:eastAsia="Arial Unicode MS"/>
          <w:sz w:val="22"/>
          <w:szCs w:val="22"/>
        </w:rPr>
      </w:pPr>
    </w:p>
    <w:p w14:paraId="61523E4F" w14:textId="77777777" w:rsidR="00761D4E" w:rsidRDefault="00761D4E" w:rsidP="000022A1">
      <w:pPr>
        <w:spacing w:after="240"/>
        <w:jc w:val="center"/>
        <w:rPr>
          <w:rFonts w:eastAsia="Arial Unicode MS"/>
          <w:sz w:val="22"/>
          <w:szCs w:val="22"/>
        </w:rPr>
      </w:pPr>
    </w:p>
    <w:p w14:paraId="2B2D3E2F" w14:textId="77777777" w:rsidR="00761D4E" w:rsidRDefault="00761D4E" w:rsidP="000022A1">
      <w:pPr>
        <w:spacing w:after="240"/>
        <w:jc w:val="center"/>
        <w:rPr>
          <w:rFonts w:eastAsia="Arial Unicode MS"/>
          <w:sz w:val="22"/>
          <w:szCs w:val="22"/>
        </w:rPr>
      </w:pPr>
    </w:p>
    <w:p w14:paraId="01B7509E" w14:textId="77777777" w:rsidR="00761D4E" w:rsidRDefault="00761D4E" w:rsidP="000022A1">
      <w:pPr>
        <w:spacing w:after="240"/>
        <w:jc w:val="center"/>
        <w:rPr>
          <w:rFonts w:eastAsia="Arial Unicode MS"/>
          <w:sz w:val="22"/>
          <w:szCs w:val="22"/>
        </w:rPr>
      </w:pPr>
    </w:p>
    <w:p w14:paraId="709C7212" w14:textId="77777777" w:rsidR="00761D4E" w:rsidRDefault="00761D4E" w:rsidP="000022A1">
      <w:pPr>
        <w:spacing w:after="240"/>
        <w:jc w:val="center"/>
        <w:rPr>
          <w:rFonts w:eastAsia="Arial Unicode MS"/>
          <w:sz w:val="22"/>
          <w:szCs w:val="22"/>
        </w:rPr>
      </w:pPr>
    </w:p>
    <w:p w14:paraId="3CD110FB" w14:textId="77777777" w:rsidR="00761D4E" w:rsidRDefault="00761D4E" w:rsidP="000022A1">
      <w:pPr>
        <w:spacing w:after="240"/>
        <w:jc w:val="center"/>
        <w:rPr>
          <w:rFonts w:eastAsia="Arial Unicode MS"/>
          <w:sz w:val="22"/>
          <w:szCs w:val="22"/>
        </w:rPr>
      </w:pPr>
    </w:p>
    <w:p w14:paraId="3B854214" w14:textId="77777777" w:rsidR="00761D4E" w:rsidRDefault="00761D4E" w:rsidP="000022A1">
      <w:pPr>
        <w:spacing w:after="240"/>
        <w:jc w:val="center"/>
        <w:rPr>
          <w:rFonts w:eastAsia="Arial Unicode MS"/>
          <w:sz w:val="22"/>
          <w:szCs w:val="22"/>
        </w:rPr>
      </w:pPr>
    </w:p>
    <w:p w14:paraId="0244CB64" w14:textId="77777777" w:rsidR="00761D4E" w:rsidRDefault="00761D4E" w:rsidP="000022A1">
      <w:pPr>
        <w:spacing w:after="240"/>
        <w:jc w:val="center"/>
        <w:rPr>
          <w:rFonts w:eastAsia="Arial Unicode MS"/>
          <w:sz w:val="22"/>
          <w:szCs w:val="22"/>
        </w:rPr>
      </w:pPr>
    </w:p>
    <w:p w14:paraId="243B71CE" w14:textId="77777777" w:rsidR="00761D4E" w:rsidRDefault="00761D4E" w:rsidP="000022A1">
      <w:pPr>
        <w:spacing w:after="240"/>
        <w:jc w:val="center"/>
        <w:rPr>
          <w:rFonts w:eastAsia="Arial Unicode MS"/>
          <w:sz w:val="22"/>
          <w:szCs w:val="22"/>
        </w:rPr>
      </w:pPr>
    </w:p>
    <w:p w14:paraId="1789A157" w14:textId="77777777" w:rsidR="00761D4E" w:rsidRDefault="00761D4E" w:rsidP="000022A1">
      <w:pPr>
        <w:spacing w:after="240"/>
        <w:jc w:val="center"/>
        <w:rPr>
          <w:rFonts w:eastAsia="Arial Unicode MS"/>
          <w:sz w:val="22"/>
          <w:szCs w:val="22"/>
        </w:rPr>
      </w:pPr>
    </w:p>
    <w:p w14:paraId="15FF4540" w14:textId="77777777" w:rsidR="00761D4E" w:rsidRDefault="00761D4E" w:rsidP="000022A1">
      <w:pPr>
        <w:spacing w:after="240"/>
        <w:jc w:val="center"/>
        <w:rPr>
          <w:rFonts w:eastAsia="Arial Unicode MS"/>
          <w:sz w:val="22"/>
          <w:szCs w:val="22"/>
        </w:rPr>
      </w:pPr>
    </w:p>
    <w:p w14:paraId="7D105607" w14:textId="77777777" w:rsidR="00761D4E" w:rsidRDefault="00761D4E" w:rsidP="000022A1">
      <w:pPr>
        <w:spacing w:after="240"/>
        <w:jc w:val="center"/>
        <w:rPr>
          <w:rFonts w:eastAsia="Arial Unicode MS"/>
          <w:sz w:val="22"/>
          <w:szCs w:val="22"/>
        </w:rPr>
      </w:pPr>
    </w:p>
    <w:p w14:paraId="76C14A11" w14:textId="77777777" w:rsidR="00761D4E" w:rsidRDefault="00761D4E" w:rsidP="000022A1">
      <w:pPr>
        <w:spacing w:after="240"/>
        <w:jc w:val="center"/>
        <w:rPr>
          <w:rFonts w:eastAsia="Arial Unicode MS"/>
          <w:sz w:val="22"/>
          <w:szCs w:val="22"/>
        </w:rPr>
      </w:pPr>
    </w:p>
    <w:p w14:paraId="7043745F" w14:textId="77777777" w:rsidR="00761D4E" w:rsidRDefault="00761D4E" w:rsidP="000022A1">
      <w:pPr>
        <w:spacing w:after="240"/>
        <w:jc w:val="center"/>
        <w:rPr>
          <w:rFonts w:eastAsia="Arial Unicode MS"/>
          <w:sz w:val="22"/>
          <w:szCs w:val="22"/>
        </w:rPr>
      </w:pPr>
    </w:p>
    <w:p w14:paraId="66D446A3" w14:textId="77777777" w:rsidR="00761D4E" w:rsidRDefault="00761D4E" w:rsidP="000022A1">
      <w:pPr>
        <w:spacing w:after="240"/>
        <w:jc w:val="center"/>
        <w:rPr>
          <w:rFonts w:eastAsia="Arial Unicode MS"/>
          <w:sz w:val="22"/>
          <w:szCs w:val="22"/>
        </w:rPr>
      </w:pPr>
    </w:p>
    <w:p w14:paraId="78A6CB3B" w14:textId="77777777" w:rsidR="00761D4E" w:rsidRDefault="00761D4E" w:rsidP="000022A1">
      <w:pPr>
        <w:spacing w:after="240"/>
        <w:jc w:val="center"/>
        <w:rPr>
          <w:rFonts w:eastAsia="Arial Unicode MS"/>
          <w:sz w:val="22"/>
          <w:szCs w:val="22"/>
        </w:rPr>
      </w:pPr>
    </w:p>
    <w:p w14:paraId="31CF857B" w14:textId="77777777" w:rsidR="00761D4E" w:rsidRDefault="00761D4E" w:rsidP="000022A1">
      <w:pPr>
        <w:spacing w:after="240"/>
        <w:jc w:val="center"/>
        <w:rPr>
          <w:rFonts w:eastAsia="Arial Unicode MS"/>
          <w:sz w:val="22"/>
          <w:szCs w:val="22"/>
        </w:rPr>
      </w:pPr>
    </w:p>
    <w:p w14:paraId="01407AA8" w14:textId="77777777" w:rsidR="00761D4E" w:rsidRDefault="00761D4E" w:rsidP="000022A1">
      <w:pPr>
        <w:spacing w:after="240"/>
        <w:jc w:val="center"/>
        <w:rPr>
          <w:rFonts w:eastAsia="Arial Unicode MS"/>
          <w:sz w:val="22"/>
          <w:szCs w:val="22"/>
        </w:rPr>
      </w:pPr>
    </w:p>
    <w:p w14:paraId="21AE30A3" w14:textId="77777777" w:rsidR="00761D4E" w:rsidRDefault="00761D4E" w:rsidP="000022A1">
      <w:pPr>
        <w:spacing w:after="240"/>
        <w:jc w:val="center"/>
        <w:rPr>
          <w:rFonts w:eastAsia="Arial Unicode MS"/>
          <w:sz w:val="22"/>
          <w:szCs w:val="22"/>
        </w:rPr>
      </w:pPr>
    </w:p>
    <w:p w14:paraId="6D448528" w14:textId="77777777" w:rsidR="00075B1E" w:rsidRPr="000B3A97" w:rsidRDefault="00130CE2" w:rsidP="000022A1">
      <w:pPr>
        <w:spacing w:after="24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7968" behindDoc="0" locked="0" layoutInCell="1" allowOverlap="1" wp14:anchorId="4FBB4C7C" wp14:editId="45FA9A1F">
                <wp:simplePos x="0" y="0"/>
                <wp:positionH relativeFrom="column">
                  <wp:posOffset>84980</wp:posOffset>
                </wp:positionH>
                <wp:positionV relativeFrom="paragraph">
                  <wp:posOffset>25566</wp:posOffset>
                </wp:positionV>
                <wp:extent cx="5813811" cy="2111375"/>
                <wp:effectExtent l="38100" t="57150" r="15875" b="60325"/>
                <wp:wrapNone/>
                <wp:docPr id="15"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3811"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3A602295" w14:textId="77777777" w:rsidR="0053462C" w:rsidRPr="00967AF3" w:rsidRDefault="0053462C"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51B84F9" w14:textId="77777777" w:rsidR="0053462C" w:rsidRPr="00C8344A" w:rsidRDefault="0053462C"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4C7C" id="AutoShape 536" o:spid="_x0000_s1050" type="#_x0000_t69" style="position:absolute;left:0;text-align:left;margin-left:6.7pt;margin-top:2pt;width:457.8pt;height:16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" adj="4141" strokeweight="2.25pt">
                <v:textbox>
                  <w:txbxContent>
                    <w:p w14:paraId="3A602295" w14:textId="77777777" w:rsidR="0053462C" w:rsidRPr="00967AF3" w:rsidRDefault="0053462C"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51B84F9" w14:textId="77777777" w:rsidR="0053462C" w:rsidRPr="00C8344A" w:rsidRDefault="0053462C"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v:shape>
            </w:pict>
          </mc:Fallback>
        </mc:AlternateContent>
      </w:r>
    </w:p>
    <w:p w14:paraId="78B54C5C" w14:textId="77777777" w:rsidR="00075B1E" w:rsidRPr="000B3A97" w:rsidRDefault="00075B1E" w:rsidP="000022A1">
      <w:pPr>
        <w:spacing w:after="240"/>
        <w:jc w:val="center"/>
        <w:rPr>
          <w:rFonts w:eastAsia="Arial Unicode MS"/>
          <w:sz w:val="22"/>
          <w:szCs w:val="22"/>
        </w:rPr>
      </w:pPr>
    </w:p>
    <w:p w14:paraId="5E3F56F0" w14:textId="77777777" w:rsidR="00075B1E" w:rsidRPr="000B3A97" w:rsidRDefault="00075B1E" w:rsidP="000022A1">
      <w:pPr>
        <w:spacing w:after="240"/>
        <w:jc w:val="center"/>
        <w:rPr>
          <w:rFonts w:eastAsia="Arial Unicode MS"/>
          <w:sz w:val="22"/>
          <w:szCs w:val="22"/>
        </w:rPr>
      </w:pPr>
    </w:p>
    <w:p w14:paraId="3EF71638" w14:textId="77777777" w:rsidR="00075B1E" w:rsidRPr="000B3A97" w:rsidRDefault="00075B1E" w:rsidP="000022A1">
      <w:pPr>
        <w:spacing w:after="240"/>
        <w:jc w:val="center"/>
        <w:rPr>
          <w:rFonts w:eastAsia="Arial Unicode MS"/>
          <w:sz w:val="22"/>
          <w:szCs w:val="22"/>
        </w:rPr>
      </w:pPr>
    </w:p>
    <w:p w14:paraId="281C44CD" w14:textId="77777777" w:rsidR="00075B1E" w:rsidRPr="000B3A97" w:rsidRDefault="00075B1E" w:rsidP="000022A1">
      <w:pPr>
        <w:spacing w:after="240"/>
        <w:jc w:val="center"/>
        <w:rPr>
          <w:rFonts w:eastAsia="Arial Unicode MS"/>
          <w:sz w:val="22"/>
          <w:szCs w:val="22"/>
        </w:rPr>
      </w:pPr>
    </w:p>
    <w:p w14:paraId="5F8839DF" w14:textId="77777777" w:rsidR="000022A1" w:rsidRPr="000B3A97" w:rsidRDefault="000022A1" w:rsidP="000022A1">
      <w:pPr>
        <w:spacing w:after="240"/>
        <w:jc w:val="center"/>
        <w:rPr>
          <w:rFonts w:eastAsia="Arial Unicode MS"/>
          <w:sz w:val="22"/>
          <w:szCs w:val="22"/>
        </w:rPr>
      </w:pPr>
    </w:p>
    <w:p w14:paraId="08211235" w14:textId="77777777" w:rsidR="000022A1" w:rsidRPr="000B3A97" w:rsidRDefault="000022A1" w:rsidP="000022A1">
      <w:pPr>
        <w:spacing w:after="240"/>
        <w:jc w:val="center"/>
        <w:rPr>
          <w:rFonts w:eastAsia="Arial Unicode MS"/>
          <w:sz w:val="22"/>
          <w:szCs w:val="22"/>
        </w:rPr>
      </w:pPr>
    </w:p>
    <w:p w14:paraId="77C427D5" w14:textId="77777777" w:rsidR="000022A1" w:rsidRPr="000B3A97" w:rsidRDefault="000022A1" w:rsidP="000022A1">
      <w:pPr>
        <w:spacing w:after="240"/>
        <w:jc w:val="center"/>
        <w:rPr>
          <w:rFonts w:eastAsia="Arial Unicode MS"/>
          <w:sz w:val="22"/>
          <w:szCs w:val="22"/>
        </w:rPr>
      </w:pPr>
    </w:p>
    <w:p w14:paraId="3B391981" w14:textId="77777777" w:rsidR="000022A1" w:rsidRPr="000B3A97" w:rsidRDefault="000022A1" w:rsidP="000022A1">
      <w:pPr>
        <w:spacing w:after="240"/>
        <w:jc w:val="center"/>
        <w:rPr>
          <w:rFonts w:eastAsia="Arial Unicode MS"/>
          <w:sz w:val="22"/>
          <w:szCs w:val="22"/>
        </w:rPr>
      </w:pPr>
    </w:p>
    <w:p w14:paraId="18943EE9" w14:textId="77777777" w:rsidR="000022A1" w:rsidRPr="000B3A97" w:rsidRDefault="000022A1" w:rsidP="000022A1">
      <w:pPr>
        <w:spacing w:after="240"/>
        <w:jc w:val="center"/>
        <w:rPr>
          <w:rFonts w:eastAsia="Arial Unicode MS"/>
          <w:sz w:val="22"/>
          <w:szCs w:val="22"/>
        </w:rPr>
      </w:pPr>
    </w:p>
    <w:p w14:paraId="0A3E2A58" w14:textId="77777777" w:rsidR="000022A1" w:rsidRPr="000B3A97" w:rsidRDefault="000022A1" w:rsidP="000022A1">
      <w:pPr>
        <w:spacing w:after="240"/>
        <w:jc w:val="center"/>
        <w:rPr>
          <w:rFonts w:eastAsia="Arial Unicode MS"/>
          <w:sz w:val="22"/>
          <w:szCs w:val="22"/>
        </w:rPr>
      </w:pPr>
    </w:p>
    <w:p w14:paraId="0DEB2034" w14:textId="77777777" w:rsidR="000022A1" w:rsidRPr="000B3A97" w:rsidRDefault="000022A1" w:rsidP="000022A1">
      <w:pPr>
        <w:spacing w:after="240"/>
        <w:jc w:val="center"/>
        <w:rPr>
          <w:rFonts w:eastAsia="Arial Unicode MS"/>
          <w:sz w:val="22"/>
          <w:szCs w:val="22"/>
        </w:rPr>
      </w:pPr>
    </w:p>
    <w:p w14:paraId="09130C19" w14:textId="77777777" w:rsidR="003924A0" w:rsidRDefault="003924A0" w:rsidP="00B25CB1">
      <w:pPr>
        <w:spacing w:after="240"/>
        <w:rPr>
          <w:rFonts w:eastAsia="Arial Unicode MS"/>
          <w:sz w:val="22"/>
          <w:szCs w:val="22"/>
        </w:rPr>
      </w:pPr>
    </w:p>
    <w:p w14:paraId="2ECBD274" w14:textId="77777777" w:rsidR="002B1754" w:rsidRDefault="002B1754" w:rsidP="00B25CB1">
      <w:pPr>
        <w:spacing w:after="240"/>
        <w:rPr>
          <w:rFonts w:eastAsia="Arial Unicode MS"/>
          <w:sz w:val="22"/>
          <w:szCs w:val="22"/>
        </w:rPr>
      </w:pPr>
    </w:p>
    <w:p w14:paraId="5C557186" w14:textId="77777777" w:rsidR="002B1754" w:rsidRDefault="002B1754" w:rsidP="00B25CB1">
      <w:pPr>
        <w:spacing w:after="240"/>
        <w:rPr>
          <w:rFonts w:eastAsia="Arial Unicode MS"/>
          <w:sz w:val="22"/>
          <w:szCs w:val="22"/>
        </w:rPr>
      </w:pPr>
    </w:p>
    <w:p w14:paraId="54F10329" w14:textId="77777777" w:rsidR="002B1754" w:rsidRDefault="002B1754" w:rsidP="00B25CB1">
      <w:pPr>
        <w:spacing w:after="240"/>
        <w:rPr>
          <w:rFonts w:eastAsia="Arial Unicode MS"/>
          <w:sz w:val="22"/>
          <w:szCs w:val="22"/>
        </w:rPr>
      </w:pPr>
    </w:p>
    <w:p w14:paraId="328C9A22" w14:textId="77777777" w:rsidR="00761D4E" w:rsidRDefault="00761D4E" w:rsidP="00B25CB1">
      <w:pPr>
        <w:spacing w:after="240"/>
        <w:rPr>
          <w:rFonts w:eastAsia="Arial Unicode MS"/>
          <w:sz w:val="22"/>
          <w:szCs w:val="22"/>
        </w:rPr>
      </w:pPr>
    </w:p>
    <w:p w14:paraId="5701E32E" w14:textId="77777777" w:rsidR="00761D4E" w:rsidRDefault="00761D4E" w:rsidP="00B25CB1">
      <w:pPr>
        <w:spacing w:after="240"/>
        <w:rPr>
          <w:rFonts w:eastAsia="Arial Unicode MS"/>
          <w:sz w:val="22"/>
          <w:szCs w:val="22"/>
        </w:rPr>
      </w:pPr>
    </w:p>
    <w:p w14:paraId="3D1321CC" w14:textId="77777777" w:rsidR="002B1754" w:rsidRDefault="002B1754" w:rsidP="00B25CB1">
      <w:pPr>
        <w:spacing w:after="240"/>
        <w:rPr>
          <w:rFonts w:eastAsia="Arial Unicode MS"/>
          <w:sz w:val="22"/>
          <w:szCs w:val="22"/>
        </w:rPr>
      </w:pPr>
    </w:p>
    <w:p w14:paraId="22046A26" w14:textId="77777777" w:rsidR="002B1754" w:rsidRDefault="002B1754" w:rsidP="00B25CB1">
      <w:pPr>
        <w:spacing w:after="240"/>
        <w:rPr>
          <w:rFonts w:eastAsia="Arial Unicode MS"/>
          <w:sz w:val="22"/>
          <w:szCs w:val="22"/>
        </w:rPr>
      </w:pPr>
    </w:p>
    <w:p w14:paraId="5E930E8B" w14:textId="77777777" w:rsidR="00714D90" w:rsidRDefault="00714D90" w:rsidP="00B25CB1">
      <w:pPr>
        <w:spacing w:after="240"/>
        <w:rPr>
          <w:rFonts w:eastAsia="Arial Unicode MS"/>
          <w:sz w:val="22"/>
          <w:szCs w:val="22"/>
        </w:rPr>
      </w:pPr>
    </w:p>
    <w:p w14:paraId="056AD90C" w14:textId="77777777" w:rsidR="0055510A" w:rsidRPr="000B3A97" w:rsidRDefault="0055510A" w:rsidP="00B25CB1">
      <w:pPr>
        <w:spacing w:after="240"/>
        <w:rPr>
          <w:rFonts w:eastAsia="Arial Unicode MS"/>
          <w:sz w:val="22"/>
          <w:szCs w:val="22"/>
        </w:rPr>
      </w:pPr>
    </w:p>
    <w:p w14:paraId="3FC0AB46" w14:textId="70A14EDB" w:rsidR="00B25CB1" w:rsidRPr="00A936D9" w:rsidRDefault="000022A1" w:rsidP="00A936D9">
      <w:pPr>
        <w:jc w:val="center"/>
        <w:rPr>
          <w:rFonts w:eastAsia="Arial Unicode MS"/>
          <w:b/>
          <w:sz w:val="22"/>
          <w:szCs w:val="22"/>
        </w:rPr>
      </w:pPr>
      <w:r w:rsidRPr="00A936D9">
        <w:rPr>
          <w:rFonts w:eastAsia="Arial Unicode MS"/>
          <w:b/>
          <w:sz w:val="22"/>
          <w:szCs w:val="22"/>
        </w:rPr>
        <w:t xml:space="preserve">TITRE </w:t>
      </w:r>
      <w:r w:rsidR="00E139C7" w:rsidRPr="00A936D9">
        <w:rPr>
          <w:rFonts w:eastAsia="Arial Unicode MS"/>
          <w:b/>
          <w:sz w:val="22"/>
          <w:szCs w:val="22"/>
        </w:rPr>
        <w:t>VII</w:t>
      </w:r>
      <w:r w:rsidR="004575AF" w:rsidRPr="00A936D9">
        <w:rPr>
          <w:rFonts w:eastAsia="Arial Unicode MS"/>
          <w:b/>
          <w:sz w:val="22"/>
          <w:szCs w:val="22"/>
        </w:rPr>
        <w:t>-1</w:t>
      </w:r>
      <w:r w:rsidRPr="00A936D9">
        <w:rPr>
          <w:rFonts w:eastAsia="Arial Unicode MS"/>
          <w:b/>
          <w:i/>
          <w:sz w:val="22"/>
          <w:szCs w:val="22"/>
        </w:rPr>
        <w:t xml:space="preserve"> - </w:t>
      </w:r>
      <w:r w:rsidRPr="00A936D9">
        <w:rPr>
          <w:rFonts w:eastAsia="Arial Unicode MS"/>
          <w:b/>
          <w:sz w:val="22"/>
          <w:szCs w:val="22"/>
        </w:rPr>
        <w:t>CADRE DU DETAIL QUANTITATIF ET ESTIMATIF (DQE)</w:t>
      </w:r>
      <w:r w:rsidR="0055510A" w:rsidRPr="00A936D9">
        <w:rPr>
          <w:rFonts w:eastAsia="Arial Unicode MS"/>
          <w:b/>
          <w:sz w:val="22"/>
          <w:szCs w:val="22"/>
        </w:rPr>
        <w:t xml:space="preserve"> </w:t>
      </w:r>
      <w:r w:rsidR="00B41B30" w:rsidRPr="00A936D9">
        <w:rPr>
          <w:rFonts w:eastAsia="Arial Unicode MS"/>
          <w:b/>
          <w:sz w:val="22"/>
          <w:szCs w:val="22"/>
        </w:rPr>
        <w:t>.</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3920"/>
        <w:gridCol w:w="1200"/>
        <w:gridCol w:w="1200"/>
        <w:gridCol w:w="1120"/>
        <w:gridCol w:w="1200"/>
      </w:tblGrid>
      <w:tr w:rsidR="00B25CB1" w:rsidRPr="000B3A97" w14:paraId="75BC3F73" w14:textId="77777777" w:rsidTr="00A936D9">
        <w:trPr>
          <w:trHeight w:val="300"/>
          <w:jc w:val="center"/>
        </w:trPr>
        <w:tc>
          <w:tcPr>
            <w:tcW w:w="580" w:type="dxa"/>
            <w:shd w:val="clear" w:color="auto" w:fill="auto"/>
            <w:noWrap/>
            <w:vAlign w:val="center"/>
            <w:hideMark/>
          </w:tcPr>
          <w:p w14:paraId="5D77640F"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N°</w:t>
            </w:r>
          </w:p>
        </w:tc>
        <w:tc>
          <w:tcPr>
            <w:tcW w:w="3920" w:type="dxa"/>
            <w:shd w:val="clear" w:color="auto" w:fill="auto"/>
            <w:noWrap/>
            <w:vAlign w:val="center"/>
            <w:hideMark/>
          </w:tcPr>
          <w:p w14:paraId="4846862A"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DESIGNATIONS DES TACHES</w:t>
            </w:r>
          </w:p>
        </w:tc>
        <w:tc>
          <w:tcPr>
            <w:tcW w:w="1200" w:type="dxa"/>
            <w:shd w:val="clear" w:color="auto" w:fill="auto"/>
            <w:noWrap/>
            <w:vAlign w:val="center"/>
            <w:hideMark/>
          </w:tcPr>
          <w:p w14:paraId="5495D69E"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U</w:t>
            </w:r>
          </w:p>
        </w:tc>
        <w:tc>
          <w:tcPr>
            <w:tcW w:w="1200" w:type="dxa"/>
            <w:shd w:val="clear" w:color="auto" w:fill="auto"/>
            <w:noWrap/>
            <w:vAlign w:val="center"/>
            <w:hideMark/>
          </w:tcPr>
          <w:p w14:paraId="135751AE"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Qtés</w:t>
            </w:r>
          </w:p>
        </w:tc>
        <w:tc>
          <w:tcPr>
            <w:tcW w:w="1120" w:type="dxa"/>
            <w:shd w:val="clear" w:color="auto" w:fill="auto"/>
            <w:noWrap/>
            <w:vAlign w:val="center"/>
            <w:hideMark/>
          </w:tcPr>
          <w:p w14:paraId="17E5315E"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PU</w:t>
            </w:r>
          </w:p>
        </w:tc>
        <w:tc>
          <w:tcPr>
            <w:tcW w:w="1200" w:type="dxa"/>
            <w:shd w:val="clear" w:color="000000" w:fill="FFFFFF"/>
            <w:noWrap/>
            <w:vAlign w:val="center"/>
            <w:hideMark/>
          </w:tcPr>
          <w:p w14:paraId="4EA39C9E"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P.Total</w:t>
            </w:r>
          </w:p>
        </w:tc>
      </w:tr>
      <w:tr w:rsidR="00B25CB1" w:rsidRPr="000B3A97" w14:paraId="5BC2D4B6" w14:textId="77777777" w:rsidTr="00A936D9">
        <w:trPr>
          <w:trHeight w:val="300"/>
          <w:jc w:val="center"/>
        </w:trPr>
        <w:tc>
          <w:tcPr>
            <w:tcW w:w="8020" w:type="dxa"/>
            <w:gridSpan w:val="5"/>
            <w:shd w:val="clear" w:color="auto" w:fill="auto"/>
            <w:noWrap/>
            <w:vAlign w:val="center"/>
            <w:hideMark/>
          </w:tcPr>
          <w:p w14:paraId="51DB07C0" w14:textId="77777777" w:rsidR="00B25CB1" w:rsidRPr="000B3A97" w:rsidRDefault="00B25CB1" w:rsidP="00B25CB1">
            <w:pPr>
              <w:rPr>
                <w:b/>
                <w:bCs/>
                <w:color w:val="000000"/>
                <w:sz w:val="22"/>
                <w:szCs w:val="22"/>
              </w:rPr>
            </w:pPr>
            <w:r w:rsidRPr="000B3A97">
              <w:rPr>
                <w:rFonts w:eastAsia="Arial Unicode MS"/>
                <w:b/>
                <w:bCs/>
                <w:color w:val="000000"/>
                <w:sz w:val="22"/>
                <w:szCs w:val="22"/>
              </w:rPr>
              <w:t>LOT 100 : TRAVAUX PREPARATOIRES ETUDES</w:t>
            </w:r>
            <w:r w:rsidRPr="000B3A97">
              <w:rPr>
                <w:rFonts w:ascii="Calibri" w:eastAsia="Arial Unicode MS" w:hAnsi="Calibri" w:cs="Calibri"/>
                <w:b/>
                <w:bCs/>
                <w:color w:val="000000"/>
                <w:sz w:val="22"/>
                <w:szCs w:val="22"/>
              </w:rPr>
              <w:t> </w:t>
            </w:r>
          </w:p>
        </w:tc>
        <w:tc>
          <w:tcPr>
            <w:tcW w:w="1200" w:type="dxa"/>
            <w:shd w:val="clear" w:color="000000" w:fill="FFFFFF"/>
            <w:noWrap/>
            <w:vAlign w:val="center"/>
            <w:hideMark/>
          </w:tcPr>
          <w:p w14:paraId="5AC53D05" w14:textId="77777777" w:rsidR="00B25CB1" w:rsidRPr="000B3A97" w:rsidRDefault="00B25CB1" w:rsidP="00B25CB1">
            <w:pPr>
              <w:rPr>
                <w:rFonts w:ascii="Calibri" w:hAnsi="Calibri" w:cs="Calibri"/>
                <w:b/>
                <w:bCs/>
                <w:color w:val="000000"/>
                <w:sz w:val="22"/>
                <w:szCs w:val="22"/>
              </w:rPr>
            </w:pPr>
            <w:r w:rsidRPr="000B3A97">
              <w:rPr>
                <w:rFonts w:ascii="Calibri" w:hAnsi="Calibri" w:cs="Calibri"/>
                <w:b/>
                <w:bCs/>
                <w:color w:val="000000"/>
                <w:sz w:val="22"/>
                <w:szCs w:val="22"/>
              </w:rPr>
              <w:t> </w:t>
            </w:r>
          </w:p>
        </w:tc>
      </w:tr>
      <w:tr w:rsidR="00B25CB1" w:rsidRPr="000B3A97" w14:paraId="640A17EE" w14:textId="77777777" w:rsidTr="00A936D9">
        <w:trPr>
          <w:trHeight w:val="300"/>
          <w:jc w:val="center"/>
        </w:trPr>
        <w:tc>
          <w:tcPr>
            <w:tcW w:w="580" w:type="dxa"/>
            <w:shd w:val="clear" w:color="auto" w:fill="auto"/>
            <w:vAlign w:val="center"/>
            <w:hideMark/>
          </w:tcPr>
          <w:p w14:paraId="5C673989" w14:textId="77777777" w:rsidR="00B25CB1" w:rsidRPr="000B3A97" w:rsidRDefault="00B25CB1" w:rsidP="00B25CB1">
            <w:pPr>
              <w:jc w:val="center"/>
              <w:rPr>
                <w:color w:val="000000"/>
                <w:sz w:val="22"/>
                <w:szCs w:val="22"/>
              </w:rPr>
            </w:pPr>
            <w:r w:rsidRPr="000B3A97">
              <w:rPr>
                <w:rFonts w:eastAsia="Arial Unicode MS"/>
                <w:color w:val="000000"/>
                <w:sz w:val="22"/>
                <w:szCs w:val="22"/>
              </w:rPr>
              <w:t>101</w:t>
            </w:r>
          </w:p>
        </w:tc>
        <w:tc>
          <w:tcPr>
            <w:tcW w:w="3920" w:type="dxa"/>
            <w:shd w:val="clear" w:color="auto" w:fill="auto"/>
            <w:vAlign w:val="center"/>
            <w:hideMark/>
          </w:tcPr>
          <w:p w14:paraId="7F171A6D" w14:textId="77777777" w:rsidR="00B25CB1" w:rsidRPr="000B3A97" w:rsidRDefault="00B25CB1" w:rsidP="00B25CB1">
            <w:pPr>
              <w:rPr>
                <w:color w:val="000000"/>
                <w:sz w:val="22"/>
                <w:szCs w:val="22"/>
              </w:rPr>
            </w:pPr>
            <w:r w:rsidRPr="000B3A97">
              <w:rPr>
                <w:color w:val="000000"/>
                <w:sz w:val="22"/>
                <w:szCs w:val="22"/>
              </w:rPr>
              <w:t>Etudes et installation de chantier</w:t>
            </w:r>
          </w:p>
        </w:tc>
        <w:tc>
          <w:tcPr>
            <w:tcW w:w="1200" w:type="dxa"/>
            <w:shd w:val="clear" w:color="auto" w:fill="auto"/>
            <w:vAlign w:val="center"/>
            <w:hideMark/>
          </w:tcPr>
          <w:p w14:paraId="345DC9C0" w14:textId="77777777" w:rsidR="00B25CB1" w:rsidRPr="000B3A97" w:rsidRDefault="00B25CB1" w:rsidP="00B25CB1">
            <w:pPr>
              <w:jc w:val="center"/>
              <w:rPr>
                <w:color w:val="000000"/>
                <w:sz w:val="22"/>
                <w:szCs w:val="22"/>
              </w:rPr>
            </w:pPr>
            <w:r w:rsidRPr="000B3A97">
              <w:rPr>
                <w:rFonts w:eastAsia="Arial Unicode MS"/>
                <w:color w:val="000000"/>
                <w:sz w:val="22"/>
                <w:szCs w:val="22"/>
              </w:rPr>
              <w:t>FF</w:t>
            </w:r>
          </w:p>
        </w:tc>
        <w:tc>
          <w:tcPr>
            <w:tcW w:w="1200" w:type="dxa"/>
            <w:shd w:val="clear" w:color="auto" w:fill="auto"/>
            <w:vAlign w:val="center"/>
            <w:hideMark/>
          </w:tcPr>
          <w:p w14:paraId="0D1191DC" w14:textId="77777777" w:rsidR="00B25CB1" w:rsidRPr="000B3A97" w:rsidRDefault="00B25CB1" w:rsidP="00B25CB1">
            <w:pPr>
              <w:jc w:val="right"/>
              <w:rPr>
                <w:color w:val="000000"/>
                <w:sz w:val="22"/>
                <w:szCs w:val="22"/>
              </w:rPr>
            </w:pPr>
            <w:r w:rsidRPr="000B3A97">
              <w:rPr>
                <w:rFonts w:eastAsia="Arial Unicode MS"/>
                <w:color w:val="000000"/>
                <w:sz w:val="22"/>
                <w:szCs w:val="22"/>
              </w:rPr>
              <w:t>1</w:t>
            </w:r>
          </w:p>
        </w:tc>
        <w:tc>
          <w:tcPr>
            <w:tcW w:w="1120" w:type="dxa"/>
            <w:shd w:val="clear" w:color="auto" w:fill="auto"/>
            <w:vAlign w:val="center"/>
            <w:hideMark/>
          </w:tcPr>
          <w:p w14:paraId="761566DB"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E17D9C5"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2C4EBAAE" w14:textId="77777777" w:rsidTr="00A936D9">
        <w:trPr>
          <w:trHeight w:val="300"/>
          <w:jc w:val="center"/>
        </w:trPr>
        <w:tc>
          <w:tcPr>
            <w:tcW w:w="580" w:type="dxa"/>
            <w:shd w:val="clear" w:color="auto" w:fill="auto"/>
            <w:vAlign w:val="center"/>
            <w:hideMark/>
          </w:tcPr>
          <w:p w14:paraId="7244FC98" w14:textId="77777777" w:rsidR="00B25CB1" w:rsidRPr="000B3A97" w:rsidRDefault="00B25CB1" w:rsidP="00B25CB1">
            <w:pPr>
              <w:jc w:val="center"/>
              <w:rPr>
                <w:color w:val="000000"/>
                <w:sz w:val="22"/>
                <w:szCs w:val="22"/>
              </w:rPr>
            </w:pPr>
            <w:r w:rsidRPr="000B3A97">
              <w:rPr>
                <w:rFonts w:eastAsia="Arial Unicode MS"/>
                <w:color w:val="000000"/>
                <w:sz w:val="22"/>
                <w:szCs w:val="22"/>
              </w:rPr>
              <w:t>102</w:t>
            </w:r>
          </w:p>
        </w:tc>
        <w:tc>
          <w:tcPr>
            <w:tcW w:w="3920" w:type="dxa"/>
            <w:shd w:val="clear" w:color="auto" w:fill="auto"/>
            <w:vAlign w:val="center"/>
            <w:hideMark/>
          </w:tcPr>
          <w:p w14:paraId="5B9B4C14" w14:textId="77777777" w:rsidR="00B25CB1" w:rsidRPr="000B3A97" w:rsidRDefault="00B25CB1" w:rsidP="00B25CB1">
            <w:pPr>
              <w:jc w:val="both"/>
              <w:rPr>
                <w:color w:val="000000"/>
                <w:sz w:val="22"/>
                <w:szCs w:val="22"/>
              </w:rPr>
            </w:pPr>
            <w:r w:rsidRPr="000B3A97">
              <w:rPr>
                <w:color w:val="000000"/>
                <w:sz w:val="22"/>
                <w:szCs w:val="22"/>
              </w:rPr>
              <w:t>Débroussaillage du site</w:t>
            </w:r>
          </w:p>
        </w:tc>
        <w:tc>
          <w:tcPr>
            <w:tcW w:w="1200" w:type="dxa"/>
            <w:shd w:val="clear" w:color="auto" w:fill="auto"/>
            <w:vAlign w:val="center"/>
            <w:hideMark/>
          </w:tcPr>
          <w:p w14:paraId="6FC274A7" w14:textId="77777777" w:rsidR="00B25CB1" w:rsidRPr="000B3A97" w:rsidRDefault="00B25CB1"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12021F42" w14:textId="0E9F33B0" w:rsidR="00B25CB1" w:rsidRPr="000B3A97" w:rsidRDefault="0062303E" w:rsidP="00B25CB1">
            <w:pPr>
              <w:jc w:val="right"/>
              <w:rPr>
                <w:color w:val="000000"/>
                <w:sz w:val="22"/>
                <w:szCs w:val="22"/>
              </w:rPr>
            </w:pPr>
            <w:r>
              <w:rPr>
                <w:rFonts w:eastAsia="Arial Unicode MS"/>
                <w:color w:val="000000"/>
                <w:sz w:val="22"/>
                <w:szCs w:val="22"/>
              </w:rPr>
              <w:t>7</w:t>
            </w:r>
            <w:r w:rsidR="00B25CB1" w:rsidRPr="000B3A97">
              <w:rPr>
                <w:rFonts w:eastAsia="Arial Unicode MS"/>
                <w:color w:val="000000"/>
                <w:sz w:val="22"/>
                <w:szCs w:val="22"/>
              </w:rPr>
              <w:t>00</w:t>
            </w:r>
          </w:p>
        </w:tc>
        <w:tc>
          <w:tcPr>
            <w:tcW w:w="1120" w:type="dxa"/>
            <w:shd w:val="clear" w:color="auto" w:fill="auto"/>
            <w:vAlign w:val="center"/>
            <w:hideMark/>
          </w:tcPr>
          <w:p w14:paraId="7675F2BA"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5EDBBEA"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2BC1B07D" w14:textId="77777777" w:rsidTr="00A936D9">
        <w:trPr>
          <w:trHeight w:val="207"/>
          <w:jc w:val="center"/>
        </w:trPr>
        <w:tc>
          <w:tcPr>
            <w:tcW w:w="8020" w:type="dxa"/>
            <w:gridSpan w:val="5"/>
            <w:shd w:val="clear" w:color="auto" w:fill="auto"/>
            <w:noWrap/>
            <w:vAlign w:val="bottom"/>
            <w:hideMark/>
          </w:tcPr>
          <w:p w14:paraId="635C614D"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100</w:t>
            </w:r>
          </w:p>
        </w:tc>
        <w:tc>
          <w:tcPr>
            <w:tcW w:w="1200" w:type="dxa"/>
            <w:shd w:val="clear" w:color="000000" w:fill="FFFFFF"/>
            <w:noWrap/>
            <w:vAlign w:val="center"/>
            <w:hideMark/>
          </w:tcPr>
          <w:p w14:paraId="6A0DBABC"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EA845D2" w14:textId="77777777" w:rsidTr="00A936D9">
        <w:trPr>
          <w:trHeight w:val="300"/>
          <w:jc w:val="center"/>
        </w:trPr>
        <w:tc>
          <w:tcPr>
            <w:tcW w:w="9220" w:type="dxa"/>
            <w:gridSpan w:val="6"/>
            <w:shd w:val="clear" w:color="auto" w:fill="auto"/>
            <w:noWrap/>
            <w:vAlign w:val="bottom"/>
            <w:hideMark/>
          </w:tcPr>
          <w:p w14:paraId="409C7E5B" w14:textId="77777777" w:rsidR="00B25CB1" w:rsidRPr="000B3A97" w:rsidRDefault="00B25CB1" w:rsidP="00B25CB1">
            <w:pPr>
              <w:rPr>
                <w:rFonts w:ascii="Calibri" w:hAnsi="Calibri" w:cs="Calibri"/>
                <w:b/>
                <w:bCs/>
                <w:color w:val="000000"/>
                <w:sz w:val="22"/>
                <w:szCs w:val="22"/>
              </w:rPr>
            </w:pPr>
            <w:r w:rsidRPr="00A936D9">
              <w:rPr>
                <w:rFonts w:eastAsia="Arial Unicode MS"/>
                <w:b/>
                <w:bCs/>
                <w:color w:val="000000"/>
                <w:sz w:val="22"/>
                <w:szCs w:val="22"/>
              </w:rPr>
              <w:t>LOT 200 : TERRASSEMENTS</w:t>
            </w:r>
          </w:p>
        </w:tc>
      </w:tr>
      <w:tr w:rsidR="00B25CB1" w:rsidRPr="000B3A97" w14:paraId="72C8DC24" w14:textId="77777777" w:rsidTr="00A936D9">
        <w:trPr>
          <w:trHeight w:val="360"/>
          <w:jc w:val="center"/>
        </w:trPr>
        <w:tc>
          <w:tcPr>
            <w:tcW w:w="580" w:type="dxa"/>
            <w:shd w:val="clear" w:color="auto" w:fill="auto"/>
            <w:vAlign w:val="center"/>
            <w:hideMark/>
          </w:tcPr>
          <w:p w14:paraId="288B5E2F" w14:textId="77777777" w:rsidR="00B25CB1" w:rsidRPr="000B3A97" w:rsidRDefault="00B25CB1" w:rsidP="00B25CB1">
            <w:pPr>
              <w:jc w:val="center"/>
              <w:rPr>
                <w:color w:val="000000"/>
                <w:sz w:val="22"/>
                <w:szCs w:val="22"/>
              </w:rPr>
            </w:pPr>
            <w:r w:rsidRPr="000B3A97">
              <w:rPr>
                <w:color w:val="000000"/>
                <w:sz w:val="22"/>
                <w:szCs w:val="22"/>
              </w:rPr>
              <w:t>201</w:t>
            </w:r>
          </w:p>
        </w:tc>
        <w:tc>
          <w:tcPr>
            <w:tcW w:w="3920" w:type="dxa"/>
            <w:shd w:val="clear" w:color="auto" w:fill="auto"/>
            <w:vAlign w:val="center"/>
            <w:hideMark/>
          </w:tcPr>
          <w:p w14:paraId="05A90333" w14:textId="77777777" w:rsidR="00B25CB1" w:rsidRPr="000B3A97" w:rsidRDefault="00B25CB1" w:rsidP="00B25CB1">
            <w:pPr>
              <w:rPr>
                <w:color w:val="000000"/>
                <w:sz w:val="22"/>
                <w:szCs w:val="22"/>
              </w:rPr>
            </w:pPr>
            <w:r w:rsidRPr="000B3A97">
              <w:rPr>
                <w:color w:val="000000"/>
                <w:sz w:val="22"/>
                <w:szCs w:val="22"/>
              </w:rPr>
              <w:t xml:space="preserve">Nivellement de la plate-forme </w:t>
            </w:r>
          </w:p>
        </w:tc>
        <w:tc>
          <w:tcPr>
            <w:tcW w:w="1200" w:type="dxa"/>
            <w:shd w:val="clear" w:color="auto" w:fill="auto"/>
            <w:vAlign w:val="center"/>
            <w:hideMark/>
          </w:tcPr>
          <w:p w14:paraId="3FEC7200"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2</w:t>
            </w:r>
          </w:p>
        </w:tc>
        <w:tc>
          <w:tcPr>
            <w:tcW w:w="1200" w:type="dxa"/>
            <w:shd w:val="clear" w:color="auto" w:fill="auto"/>
            <w:vAlign w:val="center"/>
            <w:hideMark/>
          </w:tcPr>
          <w:p w14:paraId="6CDE45DC" w14:textId="586747EB" w:rsidR="00B25CB1" w:rsidRPr="000B3A97" w:rsidRDefault="00B25CB1" w:rsidP="0062303E">
            <w:pPr>
              <w:jc w:val="right"/>
              <w:rPr>
                <w:color w:val="000000"/>
                <w:sz w:val="22"/>
                <w:szCs w:val="22"/>
              </w:rPr>
            </w:pPr>
            <w:r w:rsidRPr="000B3A97">
              <w:rPr>
                <w:color w:val="000000"/>
                <w:sz w:val="22"/>
                <w:szCs w:val="22"/>
              </w:rPr>
              <w:t>4</w:t>
            </w:r>
            <w:r w:rsidR="0062303E">
              <w:rPr>
                <w:color w:val="000000"/>
                <w:sz w:val="22"/>
                <w:szCs w:val="22"/>
              </w:rPr>
              <w:t>65</w:t>
            </w:r>
          </w:p>
        </w:tc>
        <w:tc>
          <w:tcPr>
            <w:tcW w:w="1120" w:type="dxa"/>
            <w:shd w:val="clear" w:color="auto" w:fill="auto"/>
            <w:vAlign w:val="center"/>
            <w:hideMark/>
          </w:tcPr>
          <w:p w14:paraId="262AFD4A"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5A43B6CE"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84E28C7" w14:textId="77777777" w:rsidTr="00A936D9">
        <w:trPr>
          <w:trHeight w:val="253"/>
          <w:jc w:val="center"/>
        </w:trPr>
        <w:tc>
          <w:tcPr>
            <w:tcW w:w="580" w:type="dxa"/>
            <w:shd w:val="clear" w:color="auto" w:fill="auto"/>
            <w:vAlign w:val="center"/>
            <w:hideMark/>
          </w:tcPr>
          <w:p w14:paraId="1EB25315" w14:textId="77777777" w:rsidR="00B25CB1" w:rsidRPr="000B3A97" w:rsidRDefault="00B25CB1" w:rsidP="00B25CB1">
            <w:pPr>
              <w:jc w:val="center"/>
              <w:rPr>
                <w:color w:val="000000"/>
                <w:sz w:val="22"/>
                <w:szCs w:val="22"/>
              </w:rPr>
            </w:pPr>
            <w:r w:rsidRPr="000B3A97">
              <w:rPr>
                <w:color w:val="000000"/>
                <w:sz w:val="22"/>
                <w:szCs w:val="22"/>
              </w:rPr>
              <w:t>202</w:t>
            </w:r>
          </w:p>
        </w:tc>
        <w:tc>
          <w:tcPr>
            <w:tcW w:w="3920" w:type="dxa"/>
            <w:shd w:val="clear" w:color="auto" w:fill="auto"/>
            <w:vAlign w:val="center"/>
            <w:hideMark/>
          </w:tcPr>
          <w:p w14:paraId="3A2A05CD" w14:textId="77777777" w:rsidR="00B25CB1" w:rsidRPr="000B3A97" w:rsidRDefault="00B25CB1" w:rsidP="00B25CB1">
            <w:pPr>
              <w:rPr>
                <w:color w:val="000000"/>
                <w:sz w:val="22"/>
                <w:szCs w:val="22"/>
              </w:rPr>
            </w:pPr>
            <w:r w:rsidRPr="000B3A97">
              <w:rPr>
                <w:color w:val="000000"/>
                <w:sz w:val="22"/>
                <w:szCs w:val="22"/>
              </w:rPr>
              <w:t>Fouilles en rigole et en puits ;</w:t>
            </w:r>
          </w:p>
        </w:tc>
        <w:tc>
          <w:tcPr>
            <w:tcW w:w="1200" w:type="dxa"/>
            <w:shd w:val="clear" w:color="auto" w:fill="auto"/>
            <w:vAlign w:val="center"/>
            <w:hideMark/>
          </w:tcPr>
          <w:p w14:paraId="792D53A6"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5AEF00C3" w14:textId="3EB85F1E" w:rsidR="00B25CB1" w:rsidRPr="000B3A97" w:rsidRDefault="0062303E" w:rsidP="00B25CB1">
            <w:pPr>
              <w:jc w:val="right"/>
              <w:rPr>
                <w:color w:val="000000"/>
                <w:sz w:val="22"/>
                <w:szCs w:val="22"/>
              </w:rPr>
            </w:pPr>
            <w:r>
              <w:rPr>
                <w:color w:val="000000"/>
                <w:sz w:val="22"/>
                <w:szCs w:val="22"/>
              </w:rPr>
              <w:t>31</w:t>
            </w:r>
          </w:p>
        </w:tc>
        <w:tc>
          <w:tcPr>
            <w:tcW w:w="1120" w:type="dxa"/>
            <w:shd w:val="clear" w:color="auto" w:fill="auto"/>
            <w:vAlign w:val="center"/>
            <w:hideMark/>
          </w:tcPr>
          <w:p w14:paraId="1DFD239D"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34C11A8"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BCC4714" w14:textId="77777777" w:rsidTr="00A936D9">
        <w:trPr>
          <w:trHeight w:val="360"/>
          <w:jc w:val="center"/>
        </w:trPr>
        <w:tc>
          <w:tcPr>
            <w:tcW w:w="580" w:type="dxa"/>
            <w:shd w:val="clear" w:color="auto" w:fill="auto"/>
            <w:vAlign w:val="center"/>
            <w:hideMark/>
          </w:tcPr>
          <w:p w14:paraId="197F56D4" w14:textId="77777777" w:rsidR="00B25CB1" w:rsidRPr="000B3A97" w:rsidRDefault="00B25CB1" w:rsidP="00B25CB1">
            <w:pPr>
              <w:jc w:val="center"/>
              <w:rPr>
                <w:color w:val="000000"/>
                <w:sz w:val="22"/>
                <w:szCs w:val="22"/>
              </w:rPr>
            </w:pPr>
            <w:r w:rsidRPr="000B3A97">
              <w:rPr>
                <w:color w:val="000000"/>
                <w:sz w:val="22"/>
                <w:szCs w:val="22"/>
              </w:rPr>
              <w:t>203</w:t>
            </w:r>
          </w:p>
        </w:tc>
        <w:tc>
          <w:tcPr>
            <w:tcW w:w="3920" w:type="dxa"/>
            <w:shd w:val="clear" w:color="auto" w:fill="auto"/>
            <w:vAlign w:val="center"/>
            <w:hideMark/>
          </w:tcPr>
          <w:p w14:paraId="4532B225" w14:textId="77777777" w:rsidR="00B25CB1" w:rsidRPr="000B3A97" w:rsidRDefault="00B25CB1" w:rsidP="00B25CB1">
            <w:pPr>
              <w:rPr>
                <w:color w:val="000000"/>
                <w:sz w:val="22"/>
                <w:szCs w:val="22"/>
              </w:rPr>
            </w:pPr>
            <w:r w:rsidRPr="000B3A97">
              <w:rPr>
                <w:color w:val="000000"/>
                <w:sz w:val="22"/>
                <w:szCs w:val="22"/>
              </w:rPr>
              <w:t>Remblai de terre.</w:t>
            </w:r>
          </w:p>
        </w:tc>
        <w:tc>
          <w:tcPr>
            <w:tcW w:w="1200" w:type="dxa"/>
            <w:shd w:val="clear" w:color="auto" w:fill="auto"/>
            <w:vAlign w:val="center"/>
            <w:hideMark/>
          </w:tcPr>
          <w:p w14:paraId="44E918F2" w14:textId="77777777" w:rsidR="00B25CB1" w:rsidRPr="000B3A97" w:rsidRDefault="00B25CB1" w:rsidP="00B25CB1">
            <w:pPr>
              <w:jc w:val="center"/>
              <w:rPr>
                <w:color w:val="000000"/>
                <w:sz w:val="22"/>
                <w:szCs w:val="22"/>
              </w:rPr>
            </w:pPr>
            <w:r w:rsidRPr="000B3A97">
              <w:rPr>
                <w:color w:val="000000"/>
                <w:sz w:val="22"/>
                <w:szCs w:val="22"/>
              </w:rPr>
              <w:t>M</w:t>
            </w:r>
            <w:r w:rsidRPr="000B3A97">
              <w:rPr>
                <w:color w:val="000000"/>
                <w:sz w:val="22"/>
                <w:szCs w:val="22"/>
                <w:vertAlign w:val="superscript"/>
              </w:rPr>
              <w:t>3</w:t>
            </w:r>
          </w:p>
        </w:tc>
        <w:tc>
          <w:tcPr>
            <w:tcW w:w="1200" w:type="dxa"/>
            <w:shd w:val="clear" w:color="auto" w:fill="auto"/>
            <w:vAlign w:val="center"/>
            <w:hideMark/>
          </w:tcPr>
          <w:p w14:paraId="3D6EDE25" w14:textId="424BE93F" w:rsidR="00B25CB1" w:rsidRPr="000B3A97" w:rsidRDefault="0062303E" w:rsidP="00B25CB1">
            <w:pPr>
              <w:jc w:val="right"/>
              <w:rPr>
                <w:color w:val="000000"/>
                <w:sz w:val="22"/>
                <w:szCs w:val="22"/>
              </w:rPr>
            </w:pPr>
            <w:r>
              <w:rPr>
                <w:color w:val="000000"/>
                <w:sz w:val="22"/>
                <w:szCs w:val="22"/>
              </w:rPr>
              <w:t>24</w:t>
            </w:r>
          </w:p>
        </w:tc>
        <w:tc>
          <w:tcPr>
            <w:tcW w:w="1120" w:type="dxa"/>
            <w:shd w:val="clear" w:color="auto" w:fill="auto"/>
            <w:vAlign w:val="center"/>
            <w:hideMark/>
          </w:tcPr>
          <w:p w14:paraId="614D104D"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4773229"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BABC98A" w14:textId="77777777" w:rsidTr="00A936D9">
        <w:trPr>
          <w:trHeight w:val="300"/>
          <w:jc w:val="center"/>
        </w:trPr>
        <w:tc>
          <w:tcPr>
            <w:tcW w:w="8020" w:type="dxa"/>
            <w:gridSpan w:val="5"/>
            <w:shd w:val="clear" w:color="auto" w:fill="auto"/>
            <w:noWrap/>
            <w:vAlign w:val="bottom"/>
            <w:hideMark/>
          </w:tcPr>
          <w:p w14:paraId="76CFB197"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200</w:t>
            </w:r>
          </w:p>
        </w:tc>
        <w:tc>
          <w:tcPr>
            <w:tcW w:w="1200" w:type="dxa"/>
            <w:shd w:val="clear" w:color="000000" w:fill="FFFFFF"/>
            <w:noWrap/>
            <w:vAlign w:val="center"/>
            <w:hideMark/>
          </w:tcPr>
          <w:p w14:paraId="18DCDA34"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49646817" w14:textId="77777777" w:rsidTr="00A936D9">
        <w:trPr>
          <w:trHeight w:val="300"/>
          <w:jc w:val="center"/>
        </w:trPr>
        <w:tc>
          <w:tcPr>
            <w:tcW w:w="9220" w:type="dxa"/>
            <w:gridSpan w:val="6"/>
            <w:shd w:val="clear" w:color="auto" w:fill="auto"/>
            <w:vAlign w:val="center"/>
            <w:hideMark/>
          </w:tcPr>
          <w:p w14:paraId="385FAC5E" w14:textId="77777777" w:rsidR="00B25CB1" w:rsidRPr="000B3A97" w:rsidRDefault="00B25CB1" w:rsidP="00B25CB1">
            <w:pPr>
              <w:rPr>
                <w:b/>
                <w:bCs/>
                <w:color w:val="000000"/>
                <w:sz w:val="22"/>
                <w:szCs w:val="22"/>
              </w:rPr>
            </w:pPr>
            <w:r w:rsidRPr="000B3A97">
              <w:rPr>
                <w:rFonts w:eastAsia="Arial Unicode MS"/>
                <w:b/>
                <w:bCs/>
                <w:color w:val="000000"/>
                <w:sz w:val="22"/>
                <w:szCs w:val="22"/>
              </w:rPr>
              <w:t xml:space="preserve">LOT 300 : TERRASSEMENT ET IMPLANTATION </w:t>
            </w:r>
          </w:p>
        </w:tc>
      </w:tr>
      <w:tr w:rsidR="00B25CB1" w:rsidRPr="000B3A97" w14:paraId="0F176634" w14:textId="77777777" w:rsidTr="00A936D9">
        <w:trPr>
          <w:trHeight w:val="302"/>
          <w:jc w:val="center"/>
        </w:trPr>
        <w:tc>
          <w:tcPr>
            <w:tcW w:w="580" w:type="dxa"/>
            <w:shd w:val="clear" w:color="auto" w:fill="auto"/>
            <w:vAlign w:val="center"/>
            <w:hideMark/>
          </w:tcPr>
          <w:p w14:paraId="2BFA214F" w14:textId="77777777" w:rsidR="00B25CB1" w:rsidRPr="000B3A97" w:rsidRDefault="00B25CB1" w:rsidP="00B25CB1">
            <w:pPr>
              <w:jc w:val="center"/>
              <w:rPr>
                <w:color w:val="000000"/>
                <w:sz w:val="22"/>
                <w:szCs w:val="22"/>
              </w:rPr>
            </w:pPr>
            <w:r w:rsidRPr="000B3A97">
              <w:rPr>
                <w:rFonts w:eastAsia="Arial Unicode MS"/>
                <w:color w:val="000000"/>
                <w:sz w:val="22"/>
                <w:szCs w:val="22"/>
              </w:rPr>
              <w:t>301 </w:t>
            </w:r>
          </w:p>
        </w:tc>
        <w:tc>
          <w:tcPr>
            <w:tcW w:w="3920" w:type="dxa"/>
            <w:shd w:val="clear" w:color="auto" w:fill="auto"/>
            <w:vAlign w:val="center"/>
            <w:hideMark/>
          </w:tcPr>
          <w:p w14:paraId="35DC9D34" w14:textId="77777777" w:rsidR="00B25CB1" w:rsidRPr="000B3A97" w:rsidRDefault="00B25CB1" w:rsidP="00B25CB1">
            <w:pPr>
              <w:rPr>
                <w:color w:val="000000"/>
                <w:sz w:val="22"/>
                <w:szCs w:val="22"/>
              </w:rPr>
            </w:pPr>
            <w:r w:rsidRPr="000B3A97">
              <w:rPr>
                <w:color w:val="000000"/>
                <w:sz w:val="22"/>
                <w:szCs w:val="22"/>
              </w:rPr>
              <w:t>Béton de propreté dosé à 150 kg/m3 ;</w:t>
            </w:r>
          </w:p>
        </w:tc>
        <w:tc>
          <w:tcPr>
            <w:tcW w:w="1200" w:type="dxa"/>
            <w:shd w:val="clear" w:color="auto" w:fill="auto"/>
            <w:vAlign w:val="center"/>
            <w:hideMark/>
          </w:tcPr>
          <w:p w14:paraId="6B87B4FF"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5037840F" w14:textId="061F6DAF" w:rsidR="00B25CB1" w:rsidRPr="000B3A97" w:rsidRDefault="0062303E" w:rsidP="00B25CB1">
            <w:pPr>
              <w:jc w:val="right"/>
              <w:rPr>
                <w:color w:val="000000"/>
                <w:sz w:val="22"/>
                <w:szCs w:val="22"/>
              </w:rPr>
            </w:pPr>
            <w:r>
              <w:rPr>
                <w:color w:val="000000"/>
                <w:sz w:val="22"/>
                <w:szCs w:val="22"/>
              </w:rPr>
              <w:t>2,5</w:t>
            </w:r>
          </w:p>
        </w:tc>
        <w:tc>
          <w:tcPr>
            <w:tcW w:w="1120" w:type="dxa"/>
            <w:shd w:val="clear" w:color="auto" w:fill="auto"/>
            <w:vAlign w:val="center"/>
            <w:hideMark/>
          </w:tcPr>
          <w:p w14:paraId="7CD2232A"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49BFBCB"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59155679" w14:textId="77777777" w:rsidTr="00A936D9">
        <w:trPr>
          <w:trHeight w:val="421"/>
          <w:jc w:val="center"/>
        </w:trPr>
        <w:tc>
          <w:tcPr>
            <w:tcW w:w="580" w:type="dxa"/>
            <w:shd w:val="clear" w:color="auto" w:fill="auto"/>
            <w:vAlign w:val="center"/>
            <w:hideMark/>
          </w:tcPr>
          <w:p w14:paraId="0FB888FF" w14:textId="77777777" w:rsidR="00B25CB1" w:rsidRPr="000B3A97" w:rsidRDefault="00B25CB1" w:rsidP="00B25CB1">
            <w:pPr>
              <w:jc w:val="center"/>
              <w:rPr>
                <w:color w:val="000000"/>
                <w:sz w:val="22"/>
                <w:szCs w:val="22"/>
              </w:rPr>
            </w:pPr>
            <w:r w:rsidRPr="000B3A97">
              <w:rPr>
                <w:rFonts w:eastAsia="Arial Unicode MS"/>
                <w:color w:val="000000"/>
                <w:sz w:val="22"/>
                <w:szCs w:val="22"/>
              </w:rPr>
              <w:t>302 </w:t>
            </w:r>
          </w:p>
        </w:tc>
        <w:tc>
          <w:tcPr>
            <w:tcW w:w="3920" w:type="dxa"/>
            <w:shd w:val="clear" w:color="auto" w:fill="auto"/>
            <w:vAlign w:val="center"/>
            <w:hideMark/>
          </w:tcPr>
          <w:p w14:paraId="356C69A4" w14:textId="77777777" w:rsidR="00B25CB1" w:rsidRPr="000B3A97" w:rsidRDefault="00B25CB1" w:rsidP="00B25CB1">
            <w:pPr>
              <w:rPr>
                <w:color w:val="000000"/>
                <w:sz w:val="22"/>
                <w:szCs w:val="22"/>
              </w:rPr>
            </w:pPr>
            <w:r w:rsidRPr="000B3A97">
              <w:rPr>
                <w:color w:val="000000"/>
                <w:sz w:val="22"/>
                <w:szCs w:val="22"/>
              </w:rPr>
              <w:t>Agglos bourré de 20x20x40 cm en sous bassement ;</w:t>
            </w:r>
          </w:p>
        </w:tc>
        <w:tc>
          <w:tcPr>
            <w:tcW w:w="1200" w:type="dxa"/>
            <w:shd w:val="clear" w:color="auto" w:fill="auto"/>
            <w:vAlign w:val="center"/>
            <w:hideMark/>
          </w:tcPr>
          <w:p w14:paraId="1B1D8B9A"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2</w:t>
            </w:r>
          </w:p>
        </w:tc>
        <w:tc>
          <w:tcPr>
            <w:tcW w:w="1200" w:type="dxa"/>
            <w:shd w:val="clear" w:color="auto" w:fill="auto"/>
            <w:vAlign w:val="center"/>
            <w:hideMark/>
          </w:tcPr>
          <w:p w14:paraId="5781504F" w14:textId="1712F50A" w:rsidR="00B25CB1" w:rsidRPr="000B3A97" w:rsidRDefault="0062303E" w:rsidP="00B25CB1">
            <w:pPr>
              <w:jc w:val="right"/>
              <w:rPr>
                <w:color w:val="000000"/>
                <w:sz w:val="22"/>
                <w:szCs w:val="22"/>
              </w:rPr>
            </w:pPr>
            <w:r>
              <w:rPr>
                <w:color w:val="000000"/>
                <w:sz w:val="22"/>
                <w:szCs w:val="22"/>
              </w:rPr>
              <w:t>59</w:t>
            </w:r>
          </w:p>
        </w:tc>
        <w:tc>
          <w:tcPr>
            <w:tcW w:w="1120" w:type="dxa"/>
            <w:shd w:val="clear" w:color="auto" w:fill="auto"/>
            <w:vAlign w:val="center"/>
            <w:hideMark/>
          </w:tcPr>
          <w:p w14:paraId="16F2DDD7"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7E352D3C"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3467E626" w14:textId="77777777" w:rsidTr="00A936D9">
        <w:trPr>
          <w:trHeight w:val="473"/>
          <w:jc w:val="center"/>
        </w:trPr>
        <w:tc>
          <w:tcPr>
            <w:tcW w:w="580" w:type="dxa"/>
            <w:shd w:val="clear" w:color="auto" w:fill="auto"/>
            <w:vAlign w:val="center"/>
            <w:hideMark/>
          </w:tcPr>
          <w:p w14:paraId="22A34D94" w14:textId="77777777" w:rsidR="00B25CB1" w:rsidRPr="000B3A97" w:rsidRDefault="00B25CB1" w:rsidP="00B25CB1">
            <w:pPr>
              <w:jc w:val="center"/>
              <w:rPr>
                <w:color w:val="000000"/>
                <w:sz w:val="22"/>
                <w:szCs w:val="22"/>
              </w:rPr>
            </w:pPr>
            <w:r w:rsidRPr="000B3A97">
              <w:rPr>
                <w:rFonts w:eastAsia="Arial Unicode MS"/>
                <w:color w:val="000000"/>
                <w:sz w:val="22"/>
                <w:szCs w:val="22"/>
              </w:rPr>
              <w:t>303</w:t>
            </w:r>
          </w:p>
        </w:tc>
        <w:tc>
          <w:tcPr>
            <w:tcW w:w="3920" w:type="dxa"/>
            <w:shd w:val="clear" w:color="auto" w:fill="auto"/>
            <w:vAlign w:val="center"/>
            <w:hideMark/>
          </w:tcPr>
          <w:p w14:paraId="6DE3F6A3" w14:textId="77777777" w:rsidR="00B25CB1" w:rsidRPr="000B3A97" w:rsidRDefault="00B25CB1" w:rsidP="00B25CB1">
            <w:pPr>
              <w:rPr>
                <w:color w:val="000000"/>
                <w:sz w:val="22"/>
                <w:szCs w:val="22"/>
              </w:rPr>
            </w:pPr>
            <w:r w:rsidRPr="000B3A97">
              <w:rPr>
                <w:color w:val="000000"/>
                <w:sz w:val="22"/>
                <w:szCs w:val="22"/>
              </w:rPr>
              <w:t>Béton armé dosé à 350 kg/m3 pour les semelles, amorces de poteaux et longrines</w:t>
            </w:r>
          </w:p>
        </w:tc>
        <w:tc>
          <w:tcPr>
            <w:tcW w:w="1200" w:type="dxa"/>
            <w:shd w:val="clear" w:color="auto" w:fill="auto"/>
            <w:vAlign w:val="center"/>
            <w:hideMark/>
          </w:tcPr>
          <w:p w14:paraId="5D79BD2E"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225B7231" w14:textId="7609FFC0" w:rsidR="00B25CB1" w:rsidRPr="000B3A97" w:rsidRDefault="0062303E" w:rsidP="00B25CB1">
            <w:pPr>
              <w:jc w:val="right"/>
              <w:rPr>
                <w:color w:val="000000"/>
                <w:sz w:val="22"/>
                <w:szCs w:val="22"/>
              </w:rPr>
            </w:pPr>
            <w:r>
              <w:rPr>
                <w:color w:val="000000"/>
                <w:sz w:val="22"/>
                <w:szCs w:val="22"/>
              </w:rPr>
              <w:t>5,04</w:t>
            </w:r>
          </w:p>
        </w:tc>
        <w:tc>
          <w:tcPr>
            <w:tcW w:w="1120" w:type="dxa"/>
            <w:shd w:val="clear" w:color="auto" w:fill="auto"/>
            <w:vAlign w:val="center"/>
            <w:hideMark/>
          </w:tcPr>
          <w:p w14:paraId="29388B88"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794DB00D"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32C879DA" w14:textId="77777777" w:rsidTr="00A936D9">
        <w:trPr>
          <w:trHeight w:val="287"/>
          <w:jc w:val="center"/>
        </w:trPr>
        <w:tc>
          <w:tcPr>
            <w:tcW w:w="580" w:type="dxa"/>
            <w:shd w:val="clear" w:color="auto" w:fill="auto"/>
            <w:vAlign w:val="center"/>
            <w:hideMark/>
          </w:tcPr>
          <w:p w14:paraId="10F50A5D" w14:textId="77777777" w:rsidR="00B25CB1" w:rsidRPr="000B3A97" w:rsidRDefault="00B25CB1" w:rsidP="00B25CB1">
            <w:pPr>
              <w:jc w:val="center"/>
              <w:rPr>
                <w:color w:val="000000"/>
                <w:sz w:val="22"/>
                <w:szCs w:val="22"/>
              </w:rPr>
            </w:pPr>
            <w:r w:rsidRPr="000B3A97">
              <w:rPr>
                <w:rFonts w:eastAsia="Arial Unicode MS"/>
                <w:color w:val="000000"/>
                <w:sz w:val="22"/>
                <w:szCs w:val="22"/>
              </w:rPr>
              <w:t>304</w:t>
            </w:r>
          </w:p>
        </w:tc>
        <w:tc>
          <w:tcPr>
            <w:tcW w:w="3920" w:type="dxa"/>
            <w:shd w:val="clear" w:color="auto" w:fill="auto"/>
            <w:vAlign w:val="center"/>
            <w:hideMark/>
          </w:tcPr>
          <w:p w14:paraId="239B3AFF" w14:textId="77777777" w:rsidR="00B25CB1" w:rsidRPr="000B3A97" w:rsidRDefault="00B25CB1" w:rsidP="00B25CB1">
            <w:pPr>
              <w:rPr>
                <w:color w:val="000000"/>
                <w:sz w:val="22"/>
                <w:szCs w:val="22"/>
              </w:rPr>
            </w:pPr>
            <w:r w:rsidRPr="000B3A97">
              <w:rPr>
                <w:color w:val="000000"/>
                <w:sz w:val="22"/>
                <w:szCs w:val="22"/>
              </w:rPr>
              <w:t>Béton dosé 350 kg/m3 pour dallage du sol épaisseur 8 cm,</w:t>
            </w:r>
          </w:p>
        </w:tc>
        <w:tc>
          <w:tcPr>
            <w:tcW w:w="1200" w:type="dxa"/>
            <w:shd w:val="clear" w:color="auto" w:fill="auto"/>
            <w:vAlign w:val="center"/>
            <w:hideMark/>
          </w:tcPr>
          <w:p w14:paraId="15331EBB" w14:textId="77777777" w:rsidR="00B25CB1" w:rsidRPr="000B3A97" w:rsidRDefault="00B25CB1"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652EBA75" w14:textId="7AEC3F14" w:rsidR="00B25CB1" w:rsidRPr="000B3A97" w:rsidRDefault="00B25CB1" w:rsidP="0062303E">
            <w:pPr>
              <w:jc w:val="right"/>
              <w:rPr>
                <w:color w:val="000000"/>
                <w:sz w:val="22"/>
                <w:szCs w:val="22"/>
              </w:rPr>
            </w:pPr>
            <w:r w:rsidRPr="000B3A97">
              <w:rPr>
                <w:color w:val="000000"/>
                <w:sz w:val="22"/>
                <w:szCs w:val="22"/>
              </w:rPr>
              <w:t>1</w:t>
            </w:r>
            <w:r w:rsidR="0062303E">
              <w:rPr>
                <w:color w:val="000000"/>
                <w:sz w:val="22"/>
                <w:szCs w:val="22"/>
              </w:rPr>
              <w:t>09</w:t>
            </w:r>
          </w:p>
        </w:tc>
        <w:tc>
          <w:tcPr>
            <w:tcW w:w="1120" w:type="dxa"/>
            <w:shd w:val="clear" w:color="auto" w:fill="auto"/>
            <w:vAlign w:val="center"/>
            <w:hideMark/>
          </w:tcPr>
          <w:p w14:paraId="4CB40221"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30C28DD9"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7CB5E141" w14:textId="77777777" w:rsidTr="00A936D9">
        <w:trPr>
          <w:trHeight w:val="375"/>
          <w:jc w:val="center"/>
        </w:trPr>
        <w:tc>
          <w:tcPr>
            <w:tcW w:w="8020" w:type="dxa"/>
            <w:gridSpan w:val="5"/>
            <w:shd w:val="clear" w:color="auto" w:fill="auto"/>
            <w:noWrap/>
            <w:vAlign w:val="bottom"/>
            <w:hideMark/>
          </w:tcPr>
          <w:p w14:paraId="4FF766A1" w14:textId="77777777" w:rsidR="00B25CB1" w:rsidRPr="000B3A97" w:rsidRDefault="00B25CB1"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300</w:t>
            </w:r>
          </w:p>
        </w:tc>
        <w:tc>
          <w:tcPr>
            <w:tcW w:w="1200" w:type="dxa"/>
            <w:shd w:val="clear" w:color="000000" w:fill="FFFFFF"/>
            <w:noWrap/>
            <w:vAlign w:val="center"/>
            <w:hideMark/>
          </w:tcPr>
          <w:p w14:paraId="6128FE6F"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B25CB1" w:rsidRPr="000B3A97" w14:paraId="645EAA8C" w14:textId="77777777" w:rsidTr="00A936D9">
        <w:trPr>
          <w:trHeight w:val="300"/>
          <w:jc w:val="center"/>
        </w:trPr>
        <w:tc>
          <w:tcPr>
            <w:tcW w:w="9220" w:type="dxa"/>
            <w:gridSpan w:val="6"/>
            <w:shd w:val="clear" w:color="auto" w:fill="auto"/>
            <w:vAlign w:val="center"/>
            <w:hideMark/>
          </w:tcPr>
          <w:p w14:paraId="688F8142" w14:textId="77777777" w:rsidR="00B25CB1" w:rsidRPr="000B3A97" w:rsidRDefault="00B25CB1" w:rsidP="00B25CB1">
            <w:pPr>
              <w:rPr>
                <w:b/>
                <w:bCs/>
                <w:color w:val="000000"/>
                <w:sz w:val="22"/>
                <w:szCs w:val="22"/>
              </w:rPr>
            </w:pPr>
            <w:r w:rsidRPr="000B3A97">
              <w:rPr>
                <w:rFonts w:eastAsia="Arial Unicode MS"/>
                <w:b/>
                <w:bCs/>
                <w:color w:val="000000"/>
                <w:sz w:val="22"/>
                <w:szCs w:val="22"/>
              </w:rPr>
              <w:t>LOT 400 : MACONNERIE-ELEVATIONS-ENDUITS</w:t>
            </w:r>
          </w:p>
        </w:tc>
      </w:tr>
      <w:tr w:rsidR="00B25CB1" w:rsidRPr="000B3A97" w14:paraId="3BD5397A" w14:textId="77777777" w:rsidTr="00A936D9">
        <w:trPr>
          <w:trHeight w:val="300"/>
          <w:jc w:val="center"/>
        </w:trPr>
        <w:tc>
          <w:tcPr>
            <w:tcW w:w="580" w:type="dxa"/>
            <w:shd w:val="clear" w:color="auto" w:fill="auto"/>
            <w:vAlign w:val="center"/>
            <w:hideMark/>
          </w:tcPr>
          <w:p w14:paraId="1EC1BA71" w14:textId="77777777" w:rsidR="00B25CB1" w:rsidRPr="000B3A97" w:rsidRDefault="00B25CB1" w:rsidP="00B25CB1">
            <w:pPr>
              <w:jc w:val="center"/>
              <w:rPr>
                <w:color w:val="000000"/>
                <w:sz w:val="22"/>
                <w:szCs w:val="22"/>
              </w:rPr>
            </w:pPr>
            <w:r w:rsidRPr="000B3A97">
              <w:rPr>
                <w:rFonts w:eastAsia="Arial Unicode MS"/>
                <w:color w:val="000000"/>
                <w:sz w:val="22"/>
                <w:szCs w:val="22"/>
              </w:rPr>
              <w:t>401</w:t>
            </w:r>
          </w:p>
        </w:tc>
        <w:tc>
          <w:tcPr>
            <w:tcW w:w="3920" w:type="dxa"/>
            <w:shd w:val="clear" w:color="auto" w:fill="auto"/>
            <w:vAlign w:val="center"/>
            <w:hideMark/>
          </w:tcPr>
          <w:p w14:paraId="091A4504" w14:textId="77777777" w:rsidR="00B25CB1" w:rsidRPr="000B3A97" w:rsidRDefault="00B25CB1" w:rsidP="00B25CB1">
            <w:pPr>
              <w:rPr>
                <w:color w:val="000000"/>
                <w:sz w:val="22"/>
                <w:szCs w:val="22"/>
              </w:rPr>
            </w:pPr>
            <w:r w:rsidRPr="000B3A97">
              <w:rPr>
                <w:color w:val="000000"/>
                <w:sz w:val="22"/>
                <w:szCs w:val="22"/>
              </w:rPr>
              <w:t xml:space="preserve">Agglos creux de 15x20x40 </w:t>
            </w:r>
          </w:p>
        </w:tc>
        <w:tc>
          <w:tcPr>
            <w:tcW w:w="1200" w:type="dxa"/>
            <w:shd w:val="clear" w:color="auto" w:fill="auto"/>
            <w:vAlign w:val="center"/>
            <w:hideMark/>
          </w:tcPr>
          <w:p w14:paraId="4FD65443" w14:textId="77777777" w:rsidR="00B25CB1" w:rsidRPr="000B3A97" w:rsidRDefault="00B25CB1" w:rsidP="00B25CB1">
            <w:pPr>
              <w:jc w:val="center"/>
              <w:rPr>
                <w:color w:val="000000"/>
                <w:sz w:val="22"/>
                <w:szCs w:val="22"/>
              </w:rPr>
            </w:pPr>
            <w:r w:rsidRPr="000B3A97">
              <w:rPr>
                <w:rFonts w:eastAsia="Arial Unicode MS"/>
                <w:color w:val="000000"/>
                <w:sz w:val="22"/>
                <w:szCs w:val="22"/>
              </w:rPr>
              <w:t>M²</w:t>
            </w:r>
          </w:p>
        </w:tc>
        <w:tc>
          <w:tcPr>
            <w:tcW w:w="1200" w:type="dxa"/>
            <w:shd w:val="clear" w:color="auto" w:fill="auto"/>
            <w:vAlign w:val="center"/>
            <w:hideMark/>
          </w:tcPr>
          <w:p w14:paraId="6C6B75D0" w14:textId="09B30F55" w:rsidR="00B25CB1" w:rsidRPr="000B3A97" w:rsidRDefault="0062303E" w:rsidP="0062303E">
            <w:pPr>
              <w:jc w:val="right"/>
              <w:rPr>
                <w:color w:val="000000"/>
                <w:sz w:val="22"/>
                <w:szCs w:val="22"/>
              </w:rPr>
            </w:pPr>
            <w:r>
              <w:rPr>
                <w:rFonts w:eastAsia="Arial Unicode MS"/>
                <w:color w:val="000000"/>
                <w:sz w:val="22"/>
                <w:szCs w:val="22"/>
              </w:rPr>
              <w:t>211</w:t>
            </w:r>
          </w:p>
        </w:tc>
        <w:tc>
          <w:tcPr>
            <w:tcW w:w="1120" w:type="dxa"/>
            <w:shd w:val="clear" w:color="auto" w:fill="auto"/>
            <w:vAlign w:val="center"/>
            <w:hideMark/>
          </w:tcPr>
          <w:p w14:paraId="7193A6D8" w14:textId="77777777" w:rsidR="00B25CB1" w:rsidRPr="000B3A97" w:rsidRDefault="00B25CB1"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48749717" w14:textId="77777777" w:rsidR="00B25CB1" w:rsidRPr="000B3A97" w:rsidRDefault="00B25CB1"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48F26D1E" w14:textId="77777777" w:rsidTr="00A936D9">
        <w:trPr>
          <w:trHeight w:val="300"/>
          <w:jc w:val="center"/>
        </w:trPr>
        <w:tc>
          <w:tcPr>
            <w:tcW w:w="580" w:type="dxa"/>
            <w:shd w:val="clear" w:color="auto" w:fill="auto"/>
            <w:vAlign w:val="center"/>
          </w:tcPr>
          <w:p w14:paraId="29545C29" w14:textId="1CDC2C1D" w:rsidR="0062303E" w:rsidRPr="000B3A97" w:rsidRDefault="0062303E" w:rsidP="00B25CB1">
            <w:pPr>
              <w:jc w:val="center"/>
              <w:rPr>
                <w:rFonts w:eastAsia="Arial Unicode MS"/>
                <w:color w:val="000000"/>
                <w:sz w:val="22"/>
                <w:szCs w:val="22"/>
              </w:rPr>
            </w:pPr>
            <w:r w:rsidRPr="000B3A97">
              <w:rPr>
                <w:rFonts w:eastAsia="Arial Unicode MS"/>
                <w:color w:val="000000"/>
                <w:sz w:val="22"/>
                <w:szCs w:val="22"/>
              </w:rPr>
              <w:t>40</w:t>
            </w:r>
            <w:r>
              <w:rPr>
                <w:rFonts w:eastAsia="Arial Unicode MS"/>
                <w:color w:val="000000"/>
                <w:sz w:val="22"/>
                <w:szCs w:val="22"/>
              </w:rPr>
              <w:t>2</w:t>
            </w:r>
          </w:p>
        </w:tc>
        <w:tc>
          <w:tcPr>
            <w:tcW w:w="3920" w:type="dxa"/>
            <w:shd w:val="clear" w:color="auto" w:fill="auto"/>
            <w:vAlign w:val="center"/>
          </w:tcPr>
          <w:p w14:paraId="24605442" w14:textId="2DC1E916" w:rsidR="0062303E" w:rsidRPr="000B3A97" w:rsidRDefault="0062303E" w:rsidP="00B25CB1">
            <w:pPr>
              <w:rPr>
                <w:color w:val="000000"/>
                <w:sz w:val="22"/>
                <w:szCs w:val="22"/>
              </w:rPr>
            </w:pPr>
            <w:r w:rsidRPr="000B3A97">
              <w:rPr>
                <w:color w:val="000000"/>
                <w:sz w:val="22"/>
                <w:szCs w:val="22"/>
              </w:rPr>
              <w:t>Enduits pour murs intérieurs et extérieurs</w:t>
            </w:r>
          </w:p>
        </w:tc>
        <w:tc>
          <w:tcPr>
            <w:tcW w:w="1200" w:type="dxa"/>
            <w:shd w:val="clear" w:color="auto" w:fill="auto"/>
            <w:vAlign w:val="center"/>
          </w:tcPr>
          <w:p w14:paraId="1E8D26C5" w14:textId="0317B1CF" w:rsidR="0062303E" w:rsidRPr="000B3A97" w:rsidRDefault="0062303E" w:rsidP="00B25CB1">
            <w:pPr>
              <w:jc w:val="center"/>
              <w:rPr>
                <w:rFonts w:eastAsia="Arial Unicode MS"/>
                <w:color w:val="000000"/>
                <w:sz w:val="22"/>
                <w:szCs w:val="22"/>
              </w:rPr>
            </w:pPr>
            <w:r w:rsidRPr="000B3A97">
              <w:rPr>
                <w:rFonts w:eastAsia="Arial Unicode MS"/>
                <w:color w:val="000000"/>
                <w:sz w:val="22"/>
                <w:szCs w:val="22"/>
              </w:rPr>
              <w:t>M2</w:t>
            </w:r>
          </w:p>
        </w:tc>
        <w:tc>
          <w:tcPr>
            <w:tcW w:w="1200" w:type="dxa"/>
            <w:shd w:val="clear" w:color="auto" w:fill="auto"/>
            <w:vAlign w:val="center"/>
          </w:tcPr>
          <w:p w14:paraId="28150F49" w14:textId="6E25B9BF" w:rsidR="0062303E" w:rsidRDefault="0062303E" w:rsidP="0062303E">
            <w:pPr>
              <w:jc w:val="right"/>
              <w:rPr>
                <w:rFonts w:eastAsia="Arial Unicode MS"/>
                <w:color w:val="000000"/>
                <w:sz w:val="22"/>
                <w:szCs w:val="22"/>
              </w:rPr>
            </w:pPr>
            <w:r>
              <w:rPr>
                <w:rFonts w:eastAsia="Arial Unicode MS"/>
                <w:color w:val="000000"/>
                <w:sz w:val="22"/>
                <w:szCs w:val="22"/>
              </w:rPr>
              <w:t>453</w:t>
            </w:r>
          </w:p>
        </w:tc>
        <w:tc>
          <w:tcPr>
            <w:tcW w:w="1120" w:type="dxa"/>
            <w:shd w:val="clear" w:color="auto" w:fill="auto"/>
            <w:vAlign w:val="center"/>
          </w:tcPr>
          <w:p w14:paraId="4AF83471" w14:textId="724EE7A1"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tcPr>
          <w:p w14:paraId="2F00B37C" w14:textId="58190D0A"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1E2BC463" w14:textId="77777777" w:rsidTr="00A936D9">
        <w:trPr>
          <w:trHeight w:val="600"/>
          <w:jc w:val="center"/>
        </w:trPr>
        <w:tc>
          <w:tcPr>
            <w:tcW w:w="580" w:type="dxa"/>
            <w:shd w:val="clear" w:color="auto" w:fill="auto"/>
            <w:vAlign w:val="center"/>
            <w:hideMark/>
          </w:tcPr>
          <w:p w14:paraId="7E0ADB47" w14:textId="02DC9BB2" w:rsidR="0062303E" w:rsidRPr="000B3A97" w:rsidRDefault="0062303E" w:rsidP="00B25CB1">
            <w:pPr>
              <w:jc w:val="center"/>
              <w:rPr>
                <w:color w:val="000000"/>
                <w:sz w:val="22"/>
                <w:szCs w:val="22"/>
              </w:rPr>
            </w:pPr>
            <w:r w:rsidRPr="000B3A97">
              <w:rPr>
                <w:rFonts w:eastAsia="Arial Unicode MS"/>
                <w:color w:val="000000"/>
                <w:sz w:val="22"/>
                <w:szCs w:val="22"/>
              </w:rPr>
              <w:t>40</w:t>
            </w:r>
            <w:r>
              <w:rPr>
                <w:rFonts w:eastAsia="Arial Unicode MS"/>
                <w:color w:val="000000"/>
                <w:sz w:val="22"/>
                <w:szCs w:val="22"/>
              </w:rPr>
              <w:t>3</w:t>
            </w:r>
          </w:p>
        </w:tc>
        <w:tc>
          <w:tcPr>
            <w:tcW w:w="3920" w:type="dxa"/>
            <w:shd w:val="clear" w:color="auto" w:fill="auto"/>
            <w:vAlign w:val="center"/>
            <w:hideMark/>
          </w:tcPr>
          <w:p w14:paraId="018B2A75" w14:textId="77777777" w:rsidR="0062303E" w:rsidRPr="000B3A97" w:rsidRDefault="0062303E" w:rsidP="00B25CB1">
            <w:pPr>
              <w:rPr>
                <w:color w:val="000000"/>
                <w:sz w:val="22"/>
                <w:szCs w:val="22"/>
              </w:rPr>
            </w:pPr>
            <w:r w:rsidRPr="000B3A97">
              <w:rPr>
                <w:color w:val="000000"/>
                <w:sz w:val="22"/>
                <w:szCs w:val="22"/>
              </w:rPr>
              <w:t>Béton arme dose a 350 kg/m3 pour poteaux, linteaux, chainage et poutres</w:t>
            </w:r>
          </w:p>
        </w:tc>
        <w:tc>
          <w:tcPr>
            <w:tcW w:w="1200" w:type="dxa"/>
            <w:shd w:val="clear" w:color="auto" w:fill="auto"/>
            <w:vAlign w:val="center"/>
            <w:hideMark/>
          </w:tcPr>
          <w:p w14:paraId="52E88120" w14:textId="77777777" w:rsidR="0062303E" w:rsidRPr="000B3A97" w:rsidRDefault="0062303E" w:rsidP="00B25CB1">
            <w:pPr>
              <w:jc w:val="center"/>
              <w:rPr>
                <w:color w:val="000000"/>
                <w:sz w:val="22"/>
                <w:szCs w:val="22"/>
              </w:rPr>
            </w:pPr>
            <w:r w:rsidRPr="000B3A97">
              <w:rPr>
                <w:rFonts w:eastAsia="Arial Unicode MS"/>
                <w:color w:val="000000"/>
                <w:sz w:val="22"/>
                <w:szCs w:val="22"/>
              </w:rPr>
              <w:t>M3</w:t>
            </w:r>
          </w:p>
        </w:tc>
        <w:tc>
          <w:tcPr>
            <w:tcW w:w="1200" w:type="dxa"/>
            <w:shd w:val="clear" w:color="auto" w:fill="auto"/>
            <w:vAlign w:val="center"/>
            <w:hideMark/>
          </w:tcPr>
          <w:p w14:paraId="3CAE926D" w14:textId="01B68620" w:rsidR="0062303E" w:rsidRPr="000B3A97" w:rsidRDefault="0062303E" w:rsidP="00B25CB1">
            <w:pPr>
              <w:jc w:val="right"/>
              <w:rPr>
                <w:color w:val="000000"/>
                <w:sz w:val="22"/>
                <w:szCs w:val="22"/>
              </w:rPr>
            </w:pPr>
            <w:r>
              <w:rPr>
                <w:rFonts w:eastAsia="Arial Unicode MS"/>
                <w:color w:val="000000"/>
                <w:sz w:val="22"/>
                <w:szCs w:val="22"/>
              </w:rPr>
              <w:t>4,2</w:t>
            </w:r>
          </w:p>
        </w:tc>
        <w:tc>
          <w:tcPr>
            <w:tcW w:w="1120" w:type="dxa"/>
            <w:shd w:val="clear" w:color="auto" w:fill="auto"/>
            <w:vAlign w:val="center"/>
            <w:hideMark/>
          </w:tcPr>
          <w:p w14:paraId="103430D3"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3D41BE3B"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11347723" w14:textId="77777777" w:rsidTr="00A936D9">
        <w:trPr>
          <w:trHeight w:val="300"/>
          <w:jc w:val="center"/>
        </w:trPr>
        <w:tc>
          <w:tcPr>
            <w:tcW w:w="580" w:type="dxa"/>
            <w:shd w:val="clear" w:color="auto" w:fill="auto"/>
            <w:vAlign w:val="center"/>
            <w:hideMark/>
          </w:tcPr>
          <w:p w14:paraId="114997F6" w14:textId="77777777" w:rsidR="0062303E" w:rsidRPr="000B3A97" w:rsidRDefault="0062303E" w:rsidP="00B25CB1">
            <w:pPr>
              <w:jc w:val="center"/>
              <w:rPr>
                <w:color w:val="000000"/>
                <w:sz w:val="22"/>
                <w:szCs w:val="22"/>
              </w:rPr>
            </w:pPr>
            <w:r w:rsidRPr="000B3A97">
              <w:rPr>
                <w:rFonts w:eastAsia="Arial Unicode MS"/>
                <w:color w:val="000000"/>
                <w:sz w:val="22"/>
                <w:szCs w:val="22"/>
              </w:rPr>
              <w:t>404</w:t>
            </w:r>
          </w:p>
        </w:tc>
        <w:tc>
          <w:tcPr>
            <w:tcW w:w="3920" w:type="dxa"/>
            <w:shd w:val="clear" w:color="auto" w:fill="auto"/>
            <w:vAlign w:val="center"/>
            <w:hideMark/>
          </w:tcPr>
          <w:p w14:paraId="4F577954" w14:textId="77777777" w:rsidR="0062303E" w:rsidRPr="000B3A97" w:rsidRDefault="0062303E" w:rsidP="00B25CB1">
            <w:pPr>
              <w:jc w:val="both"/>
              <w:rPr>
                <w:color w:val="000000"/>
                <w:sz w:val="22"/>
                <w:szCs w:val="22"/>
              </w:rPr>
            </w:pPr>
            <w:r w:rsidRPr="000B3A97">
              <w:rPr>
                <w:color w:val="000000"/>
                <w:sz w:val="22"/>
                <w:szCs w:val="22"/>
              </w:rPr>
              <w:t>Chape lissée</w:t>
            </w:r>
          </w:p>
        </w:tc>
        <w:tc>
          <w:tcPr>
            <w:tcW w:w="1200" w:type="dxa"/>
            <w:shd w:val="clear" w:color="auto" w:fill="auto"/>
            <w:vAlign w:val="center"/>
            <w:hideMark/>
          </w:tcPr>
          <w:p w14:paraId="69D677DC" w14:textId="77777777" w:rsidR="0062303E" w:rsidRPr="000B3A97" w:rsidRDefault="0062303E"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63C125C9" w14:textId="122B166E" w:rsidR="0062303E" w:rsidRPr="000B3A97" w:rsidRDefault="0062303E" w:rsidP="0062303E">
            <w:pPr>
              <w:jc w:val="right"/>
              <w:rPr>
                <w:color w:val="000000"/>
                <w:sz w:val="22"/>
                <w:szCs w:val="22"/>
              </w:rPr>
            </w:pPr>
            <w:r w:rsidRPr="000B3A97">
              <w:rPr>
                <w:rFonts w:eastAsia="Arial Unicode MS"/>
                <w:color w:val="000000"/>
                <w:sz w:val="22"/>
                <w:szCs w:val="22"/>
              </w:rPr>
              <w:t>1</w:t>
            </w:r>
            <w:r>
              <w:rPr>
                <w:rFonts w:eastAsia="Arial Unicode MS"/>
                <w:color w:val="000000"/>
                <w:sz w:val="22"/>
                <w:szCs w:val="22"/>
              </w:rPr>
              <w:t>09</w:t>
            </w:r>
          </w:p>
        </w:tc>
        <w:tc>
          <w:tcPr>
            <w:tcW w:w="1120" w:type="dxa"/>
            <w:shd w:val="clear" w:color="auto" w:fill="auto"/>
            <w:vAlign w:val="center"/>
            <w:hideMark/>
          </w:tcPr>
          <w:p w14:paraId="03D37B52"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32EB075"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0F3B6CC0" w14:textId="77777777" w:rsidTr="00A936D9">
        <w:trPr>
          <w:trHeight w:val="300"/>
          <w:jc w:val="center"/>
        </w:trPr>
        <w:tc>
          <w:tcPr>
            <w:tcW w:w="8020" w:type="dxa"/>
            <w:gridSpan w:val="5"/>
            <w:shd w:val="clear" w:color="auto" w:fill="auto"/>
            <w:noWrap/>
            <w:vAlign w:val="bottom"/>
            <w:hideMark/>
          </w:tcPr>
          <w:p w14:paraId="0A75AB5C" w14:textId="77777777" w:rsidR="0062303E" w:rsidRPr="000B3A97" w:rsidRDefault="0062303E"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400</w:t>
            </w:r>
          </w:p>
        </w:tc>
        <w:tc>
          <w:tcPr>
            <w:tcW w:w="1200" w:type="dxa"/>
            <w:shd w:val="clear" w:color="000000" w:fill="FFFFFF"/>
            <w:noWrap/>
            <w:vAlign w:val="center"/>
            <w:hideMark/>
          </w:tcPr>
          <w:p w14:paraId="5F3BABD1"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078EFA1F" w14:textId="77777777" w:rsidTr="00A936D9">
        <w:trPr>
          <w:trHeight w:val="300"/>
          <w:jc w:val="center"/>
        </w:trPr>
        <w:tc>
          <w:tcPr>
            <w:tcW w:w="9220" w:type="dxa"/>
            <w:gridSpan w:val="6"/>
            <w:shd w:val="clear" w:color="auto" w:fill="auto"/>
            <w:vAlign w:val="center"/>
            <w:hideMark/>
          </w:tcPr>
          <w:p w14:paraId="75C7A843" w14:textId="77777777" w:rsidR="0062303E" w:rsidRPr="000B3A97" w:rsidRDefault="0062303E" w:rsidP="00B25CB1">
            <w:pPr>
              <w:rPr>
                <w:b/>
                <w:bCs/>
                <w:color w:val="000000"/>
                <w:sz w:val="22"/>
                <w:szCs w:val="22"/>
              </w:rPr>
            </w:pPr>
            <w:r w:rsidRPr="000B3A97">
              <w:rPr>
                <w:rFonts w:eastAsia="Arial Unicode MS"/>
                <w:b/>
                <w:bCs/>
                <w:color w:val="000000"/>
                <w:sz w:val="22"/>
                <w:szCs w:val="22"/>
              </w:rPr>
              <w:t>LOT 500 : CHARPENTE-COUVERTURE-FAUX PLAFOND</w:t>
            </w:r>
          </w:p>
        </w:tc>
      </w:tr>
      <w:tr w:rsidR="0062303E" w:rsidRPr="000B3A97" w14:paraId="0D042309" w14:textId="77777777" w:rsidTr="00A936D9">
        <w:trPr>
          <w:trHeight w:val="479"/>
          <w:jc w:val="center"/>
        </w:trPr>
        <w:tc>
          <w:tcPr>
            <w:tcW w:w="580" w:type="dxa"/>
            <w:shd w:val="clear" w:color="auto" w:fill="auto"/>
            <w:vAlign w:val="center"/>
            <w:hideMark/>
          </w:tcPr>
          <w:p w14:paraId="131E1A68" w14:textId="77777777" w:rsidR="0062303E" w:rsidRPr="000B3A97" w:rsidRDefault="0062303E" w:rsidP="00B25CB1">
            <w:pPr>
              <w:jc w:val="center"/>
              <w:rPr>
                <w:color w:val="000000"/>
                <w:sz w:val="22"/>
                <w:szCs w:val="22"/>
              </w:rPr>
            </w:pPr>
            <w:r w:rsidRPr="000B3A97">
              <w:rPr>
                <w:rFonts w:eastAsia="Arial Unicode MS"/>
                <w:color w:val="000000"/>
                <w:sz w:val="22"/>
                <w:szCs w:val="22"/>
              </w:rPr>
              <w:t>501</w:t>
            </w:r>
          </w:p>
        </w:tc>
        <w:tc>
          <w:tcPr>
            <w:tcW w:w="3920" w:type="dxa"/>
            <w:shd w:val="clear" w:color="auto" w:fill="auto"/>
            <w:vAlign w:val="center"/>
            <w:hideMark/>
          </w:tcPr>
          <w:p w14:paraId="04E7C287" w14:textId="77777777" w:rsidR="0062303E" w:rsidRPr="000B3A97" w:rsidRDefault="0062303E" w:rsidP="00B25CB1">
            <w:pPr>
              <w:jc w:val="both"/>
              <w:rPr>
                <w:color w:val="000000"/>
                <w:sz w:val="22"/>
                <w:szCs w:val="22"/>
              </w:rPr>
            </w:pPr>
            <w:r w:rsidRPr="000B3A97">
              <w:rPr>
                <w:color w:val="000000"/>
                <w:sz w:val="22"/>
                <w:szCs w:val="22"/>
              </w:rPr>
              <w:t>Fermes en bastaings de 3x15 cm doubles et traites</w:t>
            </w:r>
          </w:p>
        </w:tc>
        <w:tc>
          <w:tcPr>
            <w:tcW w:w="1200" w:type="dxa"/>
            <w:shd w:val="clear" w:color="auto" w:fill="auto"/>
            <w:vAlign w:val="center"/>
            <w:hideMark/>
          </w:tcPr>
          <w:p w14:paraId="4A1E781A" w14:textId="77777777" w:rsidR="0062303E" w:rsidRPr="000B3A97" w:rsidRDefault="0062303E"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0DF26D18" w14:textId="476D8BBB" w:rsidR="0062303E" w:rsidRPr="000B3A97" w:rsidRDefault="0062303E" w:rsidP="00B25CB1">
            <w:pPr>
              <w:jc w:val="right"/>
              <w:rPr>
                <w:color w:val="000000"/>
                <w:sz w:val="22"/>
                <w:szCs w:val="22"/>
              </w:rPr>
            </w:pPr>
            <w:r>
              <w:rPr>
                <w:rFonts w:eastAsia="Arial Unicode MS"/>
                <w:color w:val="000000"/>
                <w:sz w:val="22"/>
                <w:szCs w:val="22"/>
              </w:rPr>
              <w:t>4</w:t>
            </w:r>
          </w:p>
        </w:tc>
        <w:tc>
          <w:tcPr>
            <w:tcW w:w="1120" w:type="dxa"/>
            <w:shd w:val="clear" w:color="auto" w:fill="auto"/>
            <w:vAlign w:val="center"/>
            <w:hideMark/>
          </w:tcPr>
          <w:p w14:paraId="284FD78F"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A0D5860"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363D46E1" w14:textId="77777777" w:rsidTr="00A936D9">
        <w:trPr>
          <w:trHeight w:val="374"/>
          <w:jc w:val="center"/>
        </w:trPr>
        <w:tc>
          <w:tcPr>
            <w:tcW w:w="580" w:type="dxa"/>
            <w:shd w:val="clear" w:color="auto" w:fill="auto"/>
            <w:vAlign w:val="center"/>
            <w:hideMark/>
          </w:tcPr>
          <w:p w14:paraId="72C0C0AC" w14:textId="77777777" w:rsidR="0062303E" w:rsidRPr="000B3A97" w:rsidRDefault="0062303E" w:rsidP="00B25CB1">
            <w:pPr>
              <w:jc w:val="center"/>
              <w:rPr>
                <w:color w:val="000000"/>
                <w:sz w:val="22"/>
                <w:szCs w:val="22"/>
              </w:rPr>
            </w:pPr>
            <w:r w:rsidRPr="000B3A97">
              <w:rPr>
                <w:rFonts w:eastAsia="Arial Unicode MS"/>
                <w:color w:val="000000"/>
                <w:sz w:val="22"/>
                <w:szCs w:val="22"/>
              </w:rPr>
              <w:t>502</w:t>
            </w:r>
          </w:p>
        </w:tc>
        <w:tc>
          <w:tcPr>
            <w:tcW w:w="3920" w:type="dxa"/>
            <w:shd w:val="clear" w:color="auto" w:fill="auto"/>
            <w:vAlign w:val="center"/>
            <w:hideMark/>
          </w:tcPr>
          <w:p w14:paraId="67AC6D5C" w14:textId="77777777" w:rsidR="0062303E" w:rsidRPr="000B3A97" w:rsidRDefault="0062303E" w:rsidP="00B25CB1">
            <w:pPr>
              <w:jc w:val="both"/>
              <w:rPr>
                <w:color w:val="000000"/>
                <w:sz w:val="22"/>
                <w:szCs w:val="22"/>
              </w:rPr>
            </w:pPr>
            <w:r w:rsidRPr="000B3A97">
              <w:rPr>
                <w:color w:val="000000"/>
                <w:sz w:val="22"/>
                <w:szCs w:val="22"/>
              </w:rPr>
              <w:t>Pannes en chevrons en bois dur de 8x8 cm traites</w:t>
            </w:r>
          </w:p>
        </w:tc>
        <w:tc>
          <w:tcPr>
            <w:tcW w:w="1200" w:type="dxa"/>
            <w:shd w:val="clear" w:color="auto" w:fill="auto"/>
            <w:vAlign w:val="center"/>
            <w:hideMark/>
          </w:tcPr>
          <w:p w14:paraId="5CEC4B65" w14:textId="77777777" w:rsidR="0062303E" w:rsidRPr="000B3A97" w:rsidRDefault="0062303E" w:rsidP="00B25CB1">
            <w:pPr>
              <w:jc w:val="center"/>
              <w:rPr>
                <w:color w:val="000000"/>
                <w:sz w:val="22"/>
                <w:szCs w:val="22"/>
              </w:rPr>
            </w:pPr>
            <w:r w:rsidRPr="000B3A97">
              <w:rPr>
                <w:rFonts w:eastAsia="Arial Unicode MS"/>
                <w:color w:val="000000"/>
                <w:sz w:val="22"/>
                <w:szCs w:val="22"/>
              </w:rPr>
              <w:t>M</w:t>
            </w:r>
            <w:r w:rsidRPr="000B3A97">
              <w:rPr>
                <w:rFonts w:eastAsia="Arial Unicode MS"/>
                <w:color w:val="000000"/>
                <w:sz w:val="22"/>
                <w:szCs w:val="22"/>
                <w:vertAlign w:val="superscript"/>
              </w:rPr>
              <w:t>3</w:t>
            </w:r>
          </w:p>
        </w:tc>
        <w:tc>
          <w:tcPr>
            <w:tcW w:w="1200" w:type="dxa"/>
            <w:shd w:val="clear" w:color="auto" w:fill="auto"/>
            <w:vAlign w:val="center"/>
            <w:hideMark/>
          </w:tcPr>
          <w:p w14:paraId="70154DE3" w14:textId="31BC1AC1" w:rsidR="0062303E" w:rsidRPr="000B3A97" w:rsidRDefault="0062303E" w:rsidP="00B25CB1">
            <w:pPr>
              <w:jc w:val="right"/>
              <w:rPr>
                <w:color w:val="000000"/>
                <w:sz w:val="22"/>
                <w:szCs w:val="22"/>
              </w:rPr>
            </w:pPr>
            <w:r>
              <w:rPr>
                <w:rFonts w:eastAsia="Arial Unicode MS"/>
                <w:color w:val="000000"/>
                <w:sz w:val="22"/>
                <w:szCs w:val="22"/>
              </w:rPr>
              <w:t>2,</w:t>
            </w:r>
            <w:r w:rsidRPr="000B3A97">
              <w:rPr>
                <w:rFonts w:eastAsia="Arial Unicode MS"/>
                <w:color w:val="000000"/>
                <w:sz w:val="22"/>
                <w:szCs w:val="22"/>
              </w:rPr>
              <w:t>5</w:t>
            </w:r>
          </w:p>
        </w:tc>
        <w:tc>
          <w:tcPr>
            <w:tcW w:w="1120" w:type="dxa"/>
            <w:shd w:val="clear" w:color="auto" w:fill="auto"/>
            <w:vAlign w:val="center"/>
            <w:hideMark/>
          </w:tcPr>
          <w:p w14:paraId="7C59E264"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F4F09F2"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76E35B0E" w14:textId="77777777" w:rsidTr="00A936D9">
        <w:trPr>
          <w:trHeight w:val="681"/>
          <w:jc w:val="center"/>
        </w:trPr>
        <w:tc>
          <w:tcPr>
            <w:tcW w:w="580" w:type="dxa"/>
            <w:shd w:val="clear" w:color="auto" w:fill="auto"/>
            <w:vAlign w:val="center"/>
            <w:hideMark/>
          </w:tcPr>
          <w:p w14:paraId="67D507E4" w14:textId="77777777" w:rsidR="0062303E" w:rsidRPr="000B3A97" w:rsidRDefault="0062303E" w:rsidP="00B25CB1">
            <w:pPr>
              <w:jc w:val="center"/>
              <w:rPr>
                <w:color w:val="000000"/>
                <w:sz w:val="22"/>
                <w:szCs w:val="22"/>
              </w:rPr>
            </w:pPr>
            <w:r w:rsidRPr="000B3A97">
              <w:rPr>
                <w:rFonts w:eastAsia="Arial Unicode MS"/>
                <w:color w:val="000000"/>
                <w:sz w:val="22"/>
                <w:szCs w:val="22"/>
              </w:rPr>
              <w:t>503</w:t>
            </w:r>
          </w:p>
        </w:tc>
        <w:tc>
          <w:tcPr>
            <w:tcW w:w="3920" w:type="dxa"/>
            <w:shd w:val="clear" w:color="auto" w:fill="auto"/>
            <w:vAlign w:val="center"/>
            <w:hideMark/>
          </w:tcPr>
          <w:p w14:paraId="729CB414" w14:textId="77777777" w:rsidR="0062303E" w:rsidRPr="000B3A97" w:rsidRDefault="0062303E" w:rsidP="00B25CB1">
            <w:pPr>
              <w:rPr>
                <w:color w:val="000000"/>
                <w:sz w:val="22"/>
                <w:szCs w:val="22"/>
              </w:rPr>
            </w:pPr>
            <w:r w:rsidRPr="000B3A97">
              <w:rPr>
                <w:color w:val="000000"/>
                <w:sz w:val="22"/>
                <w:szCs w:val="22"/>
              </w:rPr>
              <w:t>Faux plafond intérieur en contreplaque de 4mm y compris solivage en bois de 4x8 cm</w:t>
            </w:r>
          </w:p>
        </w:tc>
        <w:tc>
          <w:tcPr>
            <w:tcW w:w="1200" w:type="dxa"/>
            <w:shd w:val="clear" w:color="auto" w:fill="auto"/>
            <w:vAlign w:val="center"/>
            <w:hideMark/>
          </w:tcPr>
          <w:p w14:paraId="00B565F2" w14:textId="77777777" w:rsidR="0062303E" w:rsidRPr="000B3A97" w:rsidRDefault="0062303E" w:rsidP="00B25CB1">
            <w:pPr>
              <w:jc w:val="center"/>
              <w:rPr>
                <w:color w:val="000000"/>
                <w:sz w:val="22"/>
                <w:szCs w:val="22"/>
              </w:rPr>
            </w:pPr>
            <w:r w:rsidRPr="000B3A97">
              <w:rPr>
                <w:rFonts w:eastAsia="Arial Unicode MS"/>
                <w:color w:val="000000"/>
                <w:sz w:val="22"/>
                <w:szCs w:val="22"/>
              </w:rPr>
              <w:t>M²</w:t>
            </w:r>
          </w:p>
        </w:tc>
        <w:tc>
          <w:tcPr>
            <w:tcW w:w="1200" w:type="dxa"/>
            <w:shd w:val="clear" w:color="auto" w:fill="auto"/>
            <w:vAlign w:val="center"/>
            <w:hideMark/>
          </w:tcPr>
          <w:p w14:paraId="4A149FFF" w14:textId="773E520E" w:rsidR="0062303E" w:rsidRPr="000B3A97" w:rsidRDefault="0062303E" w:rsidP="005A79FC">
            <w:pPr>
              <w:jc w:val="right"/>
              <w:rPr>
                <w:color w:val="000000"/>
                <w:sz w:val="22"/>
                <w:szCs w:val="22"/>
              </w:rPr>
            </w:pPr>
            <w:r w:rsidRPr="000B3A97">
              <w:rPr>
                <w:rFonts w:eastAsia="Arial Unicode MS"/>
                <w:color w:val="000000"/>
                <w:sz w:val="22"/>
                <w:szCs w:val="22"/>
              </w:rPr>
              <w:t>1</w:t>
            </w:r>
            <w:r w:rsidR="005A79FC">
              <w:rPr>
                <w:rFonts w:eastAsia="Arial Unicode MS"/>
                <w:color w:val="000000"/>
                <w:sz w:val="22"/>
                <w:szCs w:val="22"/>
              </w:rPr>
              <w:t>60</w:t>
            </w:r>
          </w:p>
        </w:tc>
        <w:tc>
          <w:tcPr>
            <w:tcW w:w="1120" w:type="dxa"/>
            <w:shd w:val="clear" w:color="auto" w:fill="auto"/>
            <w:vAlign w:val="center"/>
            <w:hideMark/>
          </w:tcPr>
          <w:p w14:paraId="144AE47D"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82C4F1A"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29AAF7FF" w14:textId="77777777" w:rsidTr="00A936D9">
        <w:trPr>
          <w:trHeight w:val="323"/>
          <w:jc w:val="center"/>
        </w:trPr>
        <w:tc>
          <w:tcPr>
            <w:tcW w:w="580" w:type="dxa"/>
            <w:shd w:val="clear" w:color="auto" w:fill="auto"/>
            <w:vAlign w:val="center"/>
            <w:hideMark/>
          </w:tcPr>
          <w:p w14:paraId="0B291449" w14:textId="77777777" w:rsidR="0062303E" w:rsidRPr="000B3A97" w:rsidRDefault="0062303E" w:rsidP="00B25CB1">
            <w:pPr>
              <w:jc w:val="center"/>
              <w:rPr>
                <w:color w:val="000000"/>
                <w:sz w:val="22"/>
                <w:szCs w:val="22"/>
              </w:rPr>
            </w:pPr>
            <w:r w:rsidRPr="000B3A97">
              <w:rPr>
                <w:rFonts w:eastAsia="Arial Unicode MS"/>
                <w:color w:val="000000"/>
                <w:sz w:val="22"/>
                <w:szCs w:val="22"/>
              </w:rPr>
              <w:t>504</w:t>
            </w:r>
          </w:p>
        </w:tc>
        <w:tc>
          <w:tcPr>
            <w:tcW w:w="3920" w:type="dxa"/>
            <w:shd w:val="clear" w:color="auto" w:fill="auto"/>
            <w:vAlign w:val="center"/>
            <w:hideMark/>
          </w:tcPr>
          <w:p w14:paraId="41FBF316" w14:textId="77777777" w:rsidR="0062303E" w:rsidRPr="000B3A97" w:rsidRDefault="0062303E" w:rsidP="00B25CB1">
            <w:pPr>
              <w:rPr>
                <w:color w:val="000000"/>
                <w:sz w:val="22"/>
                <w:szCs w:val="22"/>
              </w:rPr>
            </w:pPr>
            <w:r w:rsidRPr="000B3A97">
              <w:rPr>
                <w:color w:val="000000"/>
                <w:sz w:val="22"/>
                <w:szCs w:val="22"/>
              </w:rPr>
              <w:t>Planche de rive</w:t>
            </w:r>
          </w:p>
        </w:tc>
        <w:tc>
          <w:tcPr>
            <w:tcW w:w="1200" w:type="dxa"/>
            <w:shd w:val="clear" w:color="auto" w:fill="auto"/>
            <w:vAlign w:val="center"/>
            <w:hideMark/>
          </w:tcPr>
          <w:p w14:paraId="79A9602A" w14:textId="77777777" w:rsidR="0062303E" w:rsidRPr="000B3A97" w:rsidRDefault="0062303E"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71DB2EE7" w14:textId="7A8F248F" w:rsidR="0062303E" w:rsidRPr="000B3A97" w:rsidRDefault="005A79FC" w:rsidP="00B25CB1">
            <w:pPr>
              <w:jc w:val="right"/>
              <w:rPr>
                <w:color w:val="000000"/>
                <w:sz w:val="22"/>
                <w:szCs w:val="22"/>
              </w:rPr>
            </w:pPr>
            <w:r>
              <w:rPr>
                <w:rFonts w:eastAsia="Arial Unicode MS"/>
                <w:color w:val="000000"/>
                <w:sz w:val="22"/>
                <w:szCs w:val="22"/>
              </w:rPr>
              <w:t>55</w:t>
            </w:r>
          </w:p>
        </w:tc>
        <w:tc>
          <w:tcPr>
            <w:tcW w:w="1120" w:type="dxa"/>
            <w:shd w:val="clear" w:color="auto" w:fill="auto"/>
            <w:vAlign w:val="center"/>
            <w:hideMark/>
          </w:tcPr>
          <w:p w14:paraId="00A359AB"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5B3B171"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17E6108D" w14:textId="77777777" w:rsidTr="00A936D9">
        <w:trPr>
          <w:trHeight w:val="285"/>
          <w:jc w:val="center"/>
        </w:trPr>
        <w:tc>
          <w:tcPr>
            <w:tcW w:w="580" w:type="dxa"/>
            <w:shd w:val="clear" w:color="auto" w:fill="auto"/>
            <w:vAlign w:val="center"/>
            <w:hideMark/>
          </w:tcPr>
          <w:p w14:paraId="1EF8BC9B" w14:textId="77777777" w:rsidR="0062303E" w:rsidRPr="000B3A97" w:rsidRDefault="0062303E" w:rsidP="00B25CB1">
            <w:pPr>
              <w:jc w:val="center"/>
              <w:rPr>
                <w:color w:val="000000"/>
                <w:sz w:val="22"/>
                <w:szCs w:val="22"/>
              </w:rPr>
            </w:pPr>
            <w:r w:rsidRPr="000B3A97">
              <w:rPr>
                <w:rFonts w:eastAsia="Arial Unicode MS"/>
                <w:color w:val="000000"/>
                <w:sz w:val="22"/>
                <w:szCs w:val="22"/>
              </w:rPr>
              <w:t>505</w:t>
            </w:r>
          </w:p>
        </w:tc>
        <w:tc>
          <w:tcPr>
            <w:tcW w:w="3920" w:type="dxa"/>
            <w:shd w:val="clear" w:color="auto" w:fill="auto"/>
            <w:vAlign w:val="center"/>
            <w:hideMark/>
          </w:tcPr>
          <w:p w14:paraId="476842AA" w14:textId="77777777" w:rsidR="0062303E" w:rsidRPr="000B3A97" w:rsidRDefault="0062303E" w:rsidP="00B25CB1">
            <w:pPr>
              <w:rPr>
                <w:color w:val="000000"/>
                <w:sz w:val="22"/>
                <w:szCs w:val="22"/>
              </w:rPr>
            </w:pPr>
            <w:r w:rsidRPr="000B3A97">
              <w:rPr>
                <w:color w:val="000000"/>
                <w:sz w:val="22"/>
                <w:szCs w:val="22"/>
              </w:rPr>
              <w:t xml:space="preserve">Couverture en tôle bac ép. 5/10è  de 6ml </w:t>
            </w:r>
          </w:p>
        </w:tc>
        <w:tc>
          <w:tcPr>
            <w:tcW w:w="1200" w:type="dxa"/>
            <w:shd w:val="clear" w:color="auto" w:fill="auto"/>
            <w:vAlign w:val="center"/>
            <w:hideMark/>
          </w:tcPr>
          <w:p w14:paraId="05D2465F" w14:textId="77777777" w:rsidR="0062303E" w:rsidRPr="000B3A97" w:rsidRDefault="0062303E" w:rsidP="00B25CB1">
            <w:pPr>
              <w:jc w:val="center"/>
              <w:rPr>
                <w:color w:val="000000"/>
                <w:sz w:val="22"/>
                <w:szCs w:val="22"/>
              </w:rPr>
            </w:pPr>
            <w:r w:rsidRPr="000B3A97">
              <w:rPr>
                <w:rFonts w:eastAsia="Arial Unicode MS"/>
                <w:color w:val="000000"/>
                <w:sz w:val="22"/>
                <w:szCs w:val="22"/>
              </w:rPr>
              <w:t>M²</w:t>
            </w:r>
          </w:p>
        </w:tc>
        <w:tc>
          <w:tcPr>
            <w:tcW w:w="1200" w:type="dxa"/>
            <w:shd w:val="clear" w:color="auto" w:fill="auto"/>
            <w:vAlign w:val="center"/>
            <w:hideMark/>
          </w:tcPr>
          <w:p w14:paraId="6EE254C5" w14:textId="56AF0630" w:rsidR="0062303E" w:rsidRPr="000B3A97" w:rsidRDefault="005A79FC" w:rsidP="00B25CB1">
            <w:pPr>
              <w:jc w:val="right"/>
              <w:rPr>
                <w:color w:val="000000"/>
                <w:sz w:val="22"/>
                <w:szCs w:val="22"/>
              </w:rPr>
            </w:pPr>
            <w:r>
              <w:rPr>
                <w:rFonts w:eastAsia="Arial Unicode MS"/>
                <w:color w:val="000000"/>
                <w:sz w:val="22"/>
                <w:szCs w:val="22"/>
              </w:rPr>
              <w:t>167</w:t>
            </w:r>
          </w:p>
        </w:tc>
        <w:tc>
          <w:tcPr>
            <w:tcW w:w="1120" w:type="dxa"/>
            <w:shd w:val="clear" w:color="auto" w:fill="auto"/>
            <w:vAlign w:val="center"/>
            <w:hideMark/>
          </w:tcPr>
          <w:p w14:paraId="7BDAF47C"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9E2410B"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744CA516" w14:textId="77777777" w:rsidTr="00A936D9">
        <w:trPr>
          <w:trHeight w:val="275"/>
          <w:jc w:val="center"/>
        </w:trPr>
        <w:tc>
          <w:tcPr>
            <w:tcW w:w="580" w:type="dxa"/>
            <w:shd w:val="clear" w:color="auto" w:fill="auto"/>
            <w:vAlign w:val="center"/>
            <w:hideMark/>
          </w:tcPr>
          <w:p w14:paraId="7015A49F" w14:textId="77777777" w:rsidR="0062303E" w:rsidRPr="000B3A97" w:rsidRDefault="0062303E" w:rsidP="00B25CB1">
            <w:pPr>
              <w:jc w:val="center"/>
              <w:rPr>
                <w:color w:val="000000"/>
                <w:sz w:val="22"/>
                <w:szCs w:val="22"/>
              </w:rPr>
            </w:pPr>
            <w:r w:rsidRPr="000B3A97">
              <w:rPr>
                <w:rFonts w:eastAsia="Arial Unicode MS"/>
                <w:color w:val="000000"/>
                <w:sz w:val="22"/>
                <w:szCs w:val="22"/>
              </w:rPr>
              <w:t>506</w:t>
            </w:r>
          </w:p>
        </w:tc>
        <w:tc>
          <w:tcPr>
            <w:tcW w:w="3920" w:type="dxa"/>
            <w:shd w:val="clear" w:color="auto" w:fill="auto"/>
            <w:vAlign w:val="center"/>
            <w:hideMark/>
          </w:tcPr>
          <w:p w14:paraId="095958D5" w14:textId="77777777" w:rsidR="0062303E" w:rsidRPr="000B3A97" w:rsidRDefault="0062303E" w:rsidP="00B25CB1">
            <w:pPr>
              <w:rPr>
                <w:color w:val="000000"/>
                <w:sz w:val="22"/>
                <w:szCs w:val="22"/>
              </w:rPr>
            </w:pPr>
            <w:r w:rsidRPr="000B3A97">
              <w:rPr>
                <w:color w:val="000000"/>
                <w:sz w:val="22"/>
                <w:szCs w:val="22"/>
              </w:rPr>
              <w:t>Tôle faîtière crantée de 50 cm de large</w:t>
            </w:r>
          </w:p>
        </w:tc>
        <w:tc>
          <w:tcPr>
            <w:tcW w:w="1200" w:type="dxa"/>
            <w:shd w:val="clear" w:color="auto" w:fill="auto"/>
            <w:vAlign w:val="center"/>
            <w:hideMark/>
          </w:tcPr>
          <w:p w14:paraId="43B19A9A" w14:textId="77777777" w:rsidR="0062303E" w:rsidRPr="000B3A97" w:rsidRDefault="0062303E"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0F84DAC4" w14:textId="2CE0BEB3" w:rsidR="0062303E" w:rsidRPr="000B3A97" w:rsidRDefault="0062303E" w:rsidP="00B25CB1">
            <w:pPr>
              <w:jc w:val="right"/>
              <w:rPr>
                <w:color w:val="000000"/>
                <w:sz w:val="22"/>
                <w:szCs w:val="22"/>
              </w:rPr>
            </w:pPr>
            <w:r w:rsidRPr="000B3A97">
              <w:rPr>
                <w:rFonts w:eastAsia="Arial Unicode MS"/>
                <w:color w:val="000000"/>
                <w:sz w:val="22"/>
                <w:szCs w:val="22"/>
              </w:rPr>
              <w:t>1</w:t>
            </w:r>
            <w:r w:rsidR="005A79FC">
              <w:rPr>
                <w:rFonts w:eastAsia="Arial Unicode MS"/>
                <w:color w:val="000000"/>
                <w:sz w:val="22"/>
                <w:szCs w:val="22"/>
              </w:rPr>
              <w:t>6</w:t>
            </w:r>
          </w:p>
        </w:tc>
        <w:tc>
          <w:tcPr>
            <w:tcW w:w="1120" w:type="dxa"/>
            <w:shd w:val="clear" w:color="auto" w:fill="auto"/>
            <w:vAlign w:val="center"/>
            <w:hideMark/>
          </w:tcPr>
          <w:p w14:paraId="76C95C5A"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5E8F005"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4D627386" w14:textId="77777777" w:rsidTr="00A936D9">
        <w:trPr>
          <w:trHeight w:val="279"/>
          <w:jc w:val="center"/>
        </w:trPr>
        <w:tc>
          <w:tcPr>
            <w:tcW w:w="580" w:type="dxa"/>
            <w:shd w:val="clear" w:color="auto" w:fill="auto"/>
            <w:vAlign w:val="center"/>
            <w:hideMark/>
          </w:tcPr>
          <w:p w14:paraId="3B6642D1" w14:textId="77777777" w:rsidR="0062303E" w:rsidRPr="000B3A97" w:rsidRDefault="0062303E" w:rsidP="00B25CB1">
            <w:pPr>
              <w:jc w:val="center"/>
              <w:rPr>
                <w:color w:val="000000"/>
                <w:sz w:val="22"/>
                <w:szCs w:val="22"/>
              </w:rPr>
            </w:pPr>
            <w:r w:rsidRPr="000B3A97">
              <w:rPr>
                <w:rFonts w:eastAsia="Arial Unicode MS"/>
                <w:color w:val="000000"/>
                <w:sz w:val="22"/>
                <w:szCs w:val="22"/>
              </w:rPr>
              <w:t>507</w:t>
            </w:r>
          </w:p>
        </w:tc>
        <w:tc>
          <w:tcPr>
            <w:tcW w:w="3920" w:type="dxa"/>
            <w:shd w:val="clear" w:color="auto" w:fill="auto"/>
            <w:vAlign w:val="center"/>
            <w:hideMark/>
          </w:tcPr>
          <w:p w14:paraId="5D1E0F49" w14:textId="77777777" w:rsidR="0062303E" w:rsidRPr="000B3A97" w:rsidRDefault="0062303E" w:rsidP="00B25CB1">
            <w:pPr>
              <w:rPr>
                <w:color w:val="000000"/>
                <w:sz w:val="22"/>
                <w:szCs w:val="22"/>
              </w:rPr>
            </w:pPr>
            <w:r w:rsidRPr="000B3A97">
              <w:rPr>
                <w:color w:val="000000"/>
                <w:sz w:val="22"/>
                <w:szCs w:val="22"/>
              </w:rPr>
              <w:t>Rive pignon en alu</w:t>
            </w:r>
          </w:p>
        </w:tc>
        <w:tc>
          <w:tcPr>
            <w:tcW w:w="1200" w:type="dxa"/>
            <w:shd w:val="clear" w:color="auto" w:fill="auto"/>
            <w:vAlign w:val="center"/>
            <w:hideMark/>
          </w:tcPr>
          <w:p w14:paraId="653D48AC" w14:textId="77777777" w:rsidR="0062303E" w:rsidRPr="000B3A97" w:rsidRDefault="0062303E"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7B19D090" w14:textId="42545470" w:rsidR="0062303E" w:rsidRPr="000B3A97" w:rsidRDefault="0062303E" w:rsidP="00B25CB1">
            <w:pPr>
              <w:jc w:val="right"/>
              <w:rPr>
                <w:color w:val="000000"/>
                <w:sz w:val="22"/>
                <w:szCs w:val="22"/>
              </w:rPr>
            </w:pPr>
            <w:r w:rsidRPr="000B3A97">
              <w:rPr>
                <w:rFonts w:eastAsia="Arial Unicode MS"/>
                <w:color w:val="000000"/>
                <w:sz w:val="22"/>
                <w:szCs w:val="22"/>
              </w:rPr>
              <w:t>2</w:t>
            </w:r>
            <w:r w:rsidR="005A79FC">
              <w:rPr>
                <w:rFonts w:eastAsia="Arial Unicode MS"/>
                <w:color w:val="000000"/>
                <w:sz w:val="22"/>
                <w:szCs w:val="22"/>
              </w:rPr>
              <w:t>0</w:t>
            </w:r>
          </w:p>
        </w:tc>
        <w:tc>
          <w:tcPr>
            <w:tcW w:w="1120" w:type="dxa"/>
            <w:shd w:val="clear" w:color="auto" w:fill="auto"/>
            <w:vAlign w:val="center"/>
            <w:hideMark/>
          </w:tcPr>
          <w:p w14:paraId="28631B9A"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7D269D03"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67DEFCDD" w14:textId="77777777" w:rsidTr="00A936D9">
        <w:trPr>
          <w:trHeight w:val="270"/>
          <w:jc w:val="center"/>
        </w:trPr>
        <w:tc>
          <w:tcPr>
            <w:tcW w:w="580" w:type="dxa"/>
            <w:shd w:val="clear" w:color="auto" w:fill="auto"/>
            <w:vAlign w:val="center"/>
            <w:hideMark/>
          </w:tcPr>
          <w:p w14:paraId="54F6CA33" w14:textId="77777777" w:rsidR="0062303E" w:rsidRPr="000B3A97" w:rsidRDefault="0062303E" w:rsidP="00B25CB1">
            <w:pPr>
              <w:jc w:val="center"/>
              <w:rPr>
                <w:color w:val="000000"/>
                <w:sz w:val="22"/>
                <w:szCs w:val="22"/>
              </w:rPr>
            </w:pPr>
            <w:r w:rsidRPr="000B3A97">
              <w:rPr>
                <w:color w:val="000000"/>
                <w:sz w:val="22"/>
                <w:szCs w:val="22"/>
              </w:rPr>
              <w:t>508</w:t>
            </w:r>
          </w:p>
        </w:tc>
        <w:tc>
          <w:tcPr>
            <w:tcW w:w="3920" w:type="dxa"/>
            <w:shd w:val="clear" w:color="auto" w:fill="auto"/>
            <w:vAlign w:val="center"/>
            <w:hideMark/>
          </w:tcPr>
          <w:p w14:paraId="1AB7DD4C" w14:textId="77777777" w:rsidR="0062303E" w:rsidRPr="000B3A97" w:rsidRDefault="0062303E" w:rsidP="00B25CB1">
            <w:pPr>
              <w:rPr>
                <w:color w:val="000000"/>
                <w:sz w:val="22"/>
                <w:szCs w:val="22"/>
              </w:rPr>
            </w:pPr>
            <w:r w:rsidRPr="000B3A97">
              <w:rPr>
                <w:color w:val="000000"/>
                <w:sz w:val="22"/>
                <w:szCs w:val="22"/>
              </w:rPr>
              <w:t>Tôle lisse en alu de 2m pour débords</w:t>
            </w:r>
          </w:p>
        </w:tc>
        <w:tc>
          <w:tcPr>
            <w:tcW w:w="1200" w:type="dxa"/>
            <w:shd w:val="clear" w:color="auto" w:fill="auto"/>
            <w:vAlign w:val="center"/>
            <w:hideMark/>
          </w:tcPr>
          <w:p w14:paraId="1AB16D20" w14:textId="77777777" w:rsidR="0062303E" w:rsidRPr="000B3A97" w:rsidRDefault="0062303E" w:rsidP="00B25CB1">
            <w:pPr>
              <w:jc w:val="center"/>
              <w:rPr>
                <w:color w:val="000000"/>
                <w:sz w:val="22"/>
                <w:szCs w:val="22"/>
              </w:rPr>
            </w:pPr>
            <w:r w:rsidRPr="000B3A97">
              <w:rPr>
                <w:color w:val="000000"/>
                <w:sz w:val="22"/>
                <w:szCs w:val="22"/>
              </w:rPr>
              <w:t> U</w:t>
            </w:r>
          </w:p>
        </w:tc>
        <w:tc>
          <w:tcPr>
            <w:tcW w:w="1200" w:type="dxa"/>
            <w:shd w:val="clear" w:color="auto" w:fill="auto"/>
            <w:vAlign w:val="center"/>
            <w:hideMark/>
          </w:tcPr>
          <w:p w14:paraId="23B4272A" w14:textId="77777777" w:rsidR="0062303E" w:rsidRPr="000B3A97" w:rsidRDefault="0062303E" w:rsidP="00B25CB1">
            <w:pPr>
              <w:jc w:val="right"/>
              <w:rPr>
                <w:color w:val="000000"/>
                <w:sz w:val="22"/>
                <w:szCs w:val="22"/>
              </w:rPr>
            </w:pPr>
            <w:r w:rsidRPr="000B3A97">
              <w:rPr>
                <w:color w:val="000000"/>
                <w:sz w:val="22"/>
                <w:szCs w:val="22"/>
              </w:rPr>
              <w:t>22</w:t>
            </w:r>
          </w:p>
        </w:tc>
        <w:tc>
          <w:tcPr>
            <w:tcW w:w="1120" w:type="dxa"/>
            <w:shd w:val="clear" w:color="auto" w:fill="auto"/>
            <w:vAlign w:val="center"/>
            <w:hideMark/>
          </w:tcPr>
          <w:p w14:paraId="514F351F"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6B5CF4F"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5CCB61E7" w14:textId="77777777" w:rsidTr="00A936D9">
        <w:trPr>
          <w:trHeight w:val="75"/>
          <w:jc w:val="center"/>
        </w:trPr>
        <w:tc>
          <w:tcPr>
            <w:tcW w:w="8020" w:type="dxa"/>
            <w:gridSpan w:val="5"/>
            <w:shd w:val="clear" w:color="auto" w:fill="auto"/>
            <w:noWrap/>
            <w:vAlign w:val="bottom"/>
            <w:hideMark/>
          </w:tcPr>
          <w:p w14:paraId="70978B17" w14:textId="77777777" w:rsidR="0062303E" w:rsidRPr="000B3A97" w:rsidRDefault="0062303E"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500</w:t>
            </w:r>
          </w:p>
        </w:tc>
        <w:tc>
          <w:tcPr>
            <w:tcW w:w="1200" w:type="dxa"/>
            <w:shd w:val="clear" w:color="000000" w:fill="FFFFFF"/>
            <w:noWrap/>
            <w:vAlign w:val="center"/>
            <w:hideMark/>
          </w:tcPr>
          <w:p w14:paraId="00BFE546"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6CE4BF7E" w14:textId="77777777" w:rsidTr="00A936D9">
        <w:trPr>
          <w:trHeight w:val="209"/>
          <w:jc w:val="center"/>
        </w:trPr>
        <w:tc>
          <w:tcPr>
            <w:tcW w:w="9220" w:type="dxa"/>
            <w:gridSpan w:val="6"/>
            <w:shd w:val="clear" w:color="auto" w:fill="auto"/>
            <w:vAlign w:val="center"/>
            <w:hideMark/>
          </w:tcPr>
          <w:p w14:paraId="0177D2F5" w14:textId="3C4C19CC" w:rsidR="0062303E" w:rsidRPr="000B3A97" w:rsidRDefault="0062303E" w:rsidP="005A79FC">
            <w:pPr>
              <w:rPr>
                <w:b/>
                <w:bCs/>
                <w:color w:val="000000"/>
                <w:sz w:val="22"/>
                <w:szCs w:val="22"/>
              </w:rPr>
            </w:pPr>
            <w:r w:rsidRPr="000B3A97">
              <w:rPr>
                <w:rFonts w:eastAsia="Arial Unicode MS"/>
                <w:b/>
                <w:bCs/>
                <w:color w:val="000000"/>
                <w:sz w:val="22"/>
                <w:szCs w:val="22"/>
              </w:rPr>
              <w:t xml:space="preserve">LOT 600 : MENUISERIES METALLIQUES </w:t>
            </w:r>
          </w:p>
        </w:tc>
      </w:tr>
      <w:tr w:rsidR="005A79FC" w:rsidRPr="000B3A97" w14:paraId="3CCFBEB1" w14:textId="77777777" w:rsidTr="00A936D9">
        <w:trPr>
          <w:trHeight w:val="100"/>
          <w:jc w:val="center"/>
        </w:trPr>
        <w:tc>
          <w:tcPr>
            <w:tcW w:w="580" w:type="dxa"/>
            <w:shd w:val="clear" w:color="auto" w:fill="auto"/>
            <w:vAlign w:val="center"/>
            <w:hideMark/>
          </w:tcPr>
          <w:p w14:paraId="1E933159" w14:textId="011A47E4" w:rsidR="005A79FC" w:rsidRPr="000B3A97" w:rsidRDefault="005A79FC" w:rsidP="00B25CB1">
            <w:pPr>
              <w:jc w:val="center"/>
              <w:rPr>
                <w:color w:val="000000"/>
                <w:sz w:val="22"/>
                <w:szCs w:val="22"/>
              </w:rPr>
            </w:pPr>
            <w:r w:rsidRPr="000B3A97">
              <w:rPr>
                <w:rFonts w:eastAsia="Arial Unicode MS"/>
                <w:color w:val="000000"/>
                <w:sz w:val="22"/>
                <w:szCs w:val="22"/>
              </w:rPr>
              <w:t>602</w:t>
            </w:r>
          </w:p>
        </w:tc>
        <w:tc>
          <w:tcPr>
            <w:tcW w:w="3920" w:type="dxa"/>
            <w:shd w:val="clear" w:color="auto" w:fill="auto"/>
            <w:vAlign w:val="center"/>
            <w:hideMark/>
          </w:tcPr>
          <w:p w14:paraId="0FD8E9FE" w14:textId="2EB814A5" w:rsidR="005A79FC" w:rsidRPr="000B3A97" w:rsidRDefault="005A79FC" w:rsidP="00B25CB1">
            <w:pPr>
              <w:jc w:val="both"/>
              <w:rPr>
                <w:color w:val="000000"/>
                <w:sz w:val="22"/>
                <w:szCs w:val="22"/>
              </w:rPr>
            </w:pPr>
            <w:r w:rsidRPr="000B3A97">
              <w:rPr>
                <w:color w:val="000000"/>
                <w:sz w:val="22"/>
                <w:szCs w:val="22"/>
              </w:rPr>
              <w:t>Seuil en cornière de 25</w:t>
            </w:r>
          </w:p>
        </w:tc>
        <w:tc>
          <w:tcPr>
            <w:tcW w:w="1200" w:type="dxa"/>
            <w:shd w:val="clear" w:color="auto" w:fill="auto"/>
            <w:vAlign w:val="center"/>
            <w:hideMark/>
          </w:tcPr>
          <w:p w14:paraId="0F9573C4" w14:textId="0D1FC322" w:rsidR="005A79FC" w:rsidRPr="000B3A97" w:rsidRDefault="005A79FC"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7386EC68" w14:textId="24A10A93" w:rsidR="005A79FC" w:rsidRPr="000B3A97" w:rsidRDefault="005A79FC" w:rsidP="00B25CB1">
            <w:pPr>
              <w:jc w:val="right"/>
              <w:rPr>
                <w:color w:val="000000"/>
                <w:sz w:val="22"/>
                <w:szCs w:val="22"/>
              </w:rPr>
            </w:pPr>
            <w:r>
              <w:rPr>
                <w:rFonts w:eastAsia="Arial Unicode MS"/>
                <w:color w:val="000000"/>
                <w:sz w:val="22"/>
                <w:szCs w:val="22"/>
              </w:rPr>
              <w:t>10,5</w:t>
            </w:r>
          </w:p>
        </w:tc>
        <w:tc>
          <w:tcPr>
            <w:tcW w:w="1120" w:type="dxa"/>
            <w:shd w:val="clear" w:color="auto" w:fill="auto"/>
            <w:vAlign w:val="center"/>
            <w:hideMark/>
          </w:tcPr>
          <w:p w14:paraId="1A28598E" w14:textId="77777777" w:rsidR="005A79FC" w:rsidRPr="000B3A97" w:rsidRDefault="005A79FC"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9005529" w14:textId="77777777" w:rsidR="005A79FC" w:rsidRPr="000B3A97" w:rsidRDefault="005A79FC" w:rsidP="00B25CB1">
            <w:pPr>
              <w:rPr>
                <w:rFonts w:ascii="Calibri" w:hAnsi="Calibri" w:cs="Calibri"/>
                <w:color w:val="000000"/>
                <w:sz w:val="22"/>
                <w:szCs w:val="22"/>
              </w:rPr>
            </w:pPr>
            <w:r w:rsidRPr="000B3A97">
              <w:rPr>
                <w:rFonts w:ascii="Calibri" w:hAnsi="Calibri" w:cs="Calibri"/>
                <w:color w:val="000000"/>
                <w:sz w:val="22"/>
                <w:szCs w:val="22"/>
              </w:rPr>
              <w:t> </w:t>
            </w:r>
          </w:p>
        </w:tc>
      </w:tr>
      <w:tr w:rsidR="005A79FC" w:rsidRPr="000B3A97" w14:paraId="22FD8C2A" w14:textId="77777777" w:rsidTr="00A936D9">
        <w:trPr>
          <w:trHeight w:val="130"/>
          <w:jc w:val="center"/>
        </w:trPr>
        <w:tc>
          <w:tcPr>
            <w:tcW w:w="580" w:type="dxa"/>
            <w:shd w:val="clear" w:color="auto" w:fill="auto"/>
            <w:vAlign w:val="center"/>
          </w:tcPr>
          <w:p w14:paraId="2156D185" w14:textId="668292D5" w:rsidR="005A79FC" w:rsidRPr="000B3A97" w:rsidRDefault="005A79FC" w:rsidP="00B25CB1">
            <w:pPr>
              <w:jc w:val="center"/>
              <w:rPr>
                <w:rFonts w:eastAsia="Arial Unicode MS"/>
                <w:color w:val="000000"/>
                <w:sz w:val="22"/>
                <w:szCs w:val="22"/>
              </w:rPr>
            </w:pPr>
            <w:r w:rsidRPr="000B3A97">
              <w:rPr>
                <w:rFonts w:eastAsia="Arial Unicode MS"/>
                <w:color w:val="000000"/>
                <w:sz w:val="22"/>
                <w:szCs w:val="22"/>
              </w:rPr>
              <w:t>601</w:t>
            </w:r>
          </w:p>
        </w:tc>
        <w:tc>
          <w:tcPr>
            <w:tcW w:w="3920" w:type="dxa"/>
            <w:shd w:val="clear" w:color="auto" w:fill="auto"/>
            <w:vAlign w:val="center"/>
          </w:tcPr>
          <w:p w14:paraId="1AB0977D" w14:textId="04BA4490" w:rsidR="005A79FC" w:rsidRPr="000B3A97" w:rsidRDefault="005A79FC" w:rsidP="00B25CB1">
            <w:pPr>
              <w:jc w:val="both"/>
              <w:rPr>
                <w:color w:val="000000"/>
                <w:sz w:val="22"/>
                <w:szCs w:val="22"/>
              </w:rPr>
            </w:pPr>
            <w:r>
              <w:rPr>
                <w:color w:val="000000"/>
                <w:sz w:val="22"/>
                <w:szCs w:val="22"/>
              </w:rPr>
              <w:t>Grilles antivol à l’intérieur du cadre en bois</w:t>
            </w:r>
          </w:p>
        </w:tc>
        <w:tc>
          <w:tcPr>
            <w:tcW w:w="1200" w:type="dxa"/>
            <w:shd w:val="clear" w:color="auto" w:fill="auto"/>
            <w:vAlign w:val="center"/>
          </w:tcPr>
          <w:p w14:paraId="03B0446C" w14:textId="47DDAA58" w:rsidR="005A79FC" w:rsidRPr="000B3A97" w:rsidRDefault="005A79FC" w:rsidP="00B25CB1">
            <w:pPr>
              <w:jc w:val="center"/>
              <w:rPr>
                <w:rFonts w:eastAsia="Arial Unicode MS"/>
                <w:color w:val="000000"/>
                <w:sz w:val="22"/>
                <w:szCs w:val="22"/>
              </w:rPr>
            </w:pPr>
            <w:r>
              <w:rPr>
                <w:rFonts w:eastAsia="Arial Unicode MS"/>
                <w:color w:val="000000"/>
                <w:sz w:val="22"/>
                <w:szCs w:val="22"/>
              </w:rPr>
              <w:t>M²</w:t>
            </w:r>
          </w:p>
        </w:tc>
        <w:tc>
          <w:tcPr>
            <w:tcW w:w="1200" w:type="dxa"/>
            <w:shd w:val="clear" w:color="auto" w:fill="auto"/>
            <w:vAlign w:val="center"/>
          </w:tcPr>
          <w:p w14:paraId="1C3D8494" w14:textId="3A31A998" w:rsidR="005A79FC" w:rsidRPr="000B3A97" w:rsidRDefault="005A79FC" w:rsidP="00B25CB1">
            <w:pPr>
              <w:jc w:val="right"/>
              <w:rPr>
                <w:rFonts w:eastAsia="Arial Unicode MS"/>
                <w:color w:val="000000"/>
                <w:sz w:val="22"/>
                <w:szCs w:val="22"/>
              </w:rPr>
            </w:pPr>
            <w:r>
              <w:rPr>
                <w:rFonts w:eastAsia="Arial Unicode MS"/>
                <w:color w:val="000000"/>
                <w:sz w:val="22"/>
                <w:szCs w:val="22"/>
              </w:rPr>
              <w:t>10,85</w:t>
            </w:r>
          </w:p>
        </w:tc>
        <w:tc>
          <w:tcPr>
            <w:tcW w:w="1120" w:type="dxa"/>
            <w:shd w:val="clear" w:color="auto" w:fill="auto"/>
            <w:vAlign w:val="center"/>
          </w:tcPr>
          <w:p w14:paraId="7F13F515" w14:textId="77777777" w:rsidR="005A79FC" w:rsidRPr="000B3A97" w:rsidRDefault="005A79FC" w:rsidP="00B25CB1">
            <w:pPr>
              <w:jc w:val="center"/>
              <w:rPr>
                <w:color w:val="000000"/>
                <w:sz w:val="22"/>
                <w:szCs w:val="22"/>
              </w:rPr>
            </w:pPr>
          </w:p>
        </w:tc>
        <w:tc>
          <w:tcPr>
            <w:tcW w:w="1200" w:type="dxa"/>
            <w:shd w:val="clear" w:color="000000" w:fill="FFFFFF"/>
            <w:noWrap/>
            <w:vAlign w:val="center"/>
          </w:tcPr>
          <w:p w14:paraId="3BAE263B" w14:textId="77777777" w:rsidR="005A79FC" w:rsidRPr="000B3A97" w:rsidRDefault="005A79FC" w:rsidP="00B25CB1">
            <w:pPr>
              <w:rPr>
                <w:rFonts w:ascii="Calibri" w:hAnsi="Calibri" w:cs="Calibri"/>
                <w:color w:val="000000"/>
                <w:sz w:val="22"/>
                <w:szCs w:val="22"/>
              </w:rPr>
            </w:pPr>
          </w:p>
        </w:tc>
      </w:tr>
      <w:tr w:rsidR="00645108" w:rsidRPr="000B3A97" w14:paraId="5961B639" w14:textId="77777777" w:rsidTr="00A936D9">
        <w:trPr>
          <w:trHeight w:val="130"/>
          <w:jc w:val="center"/>
        </w:trPr>
        <w:tc>
          <w:tcPr>
            <w:tcW w:w="8020" w:type="dxa"/>
            <w:gridSpan w:val="5"/>
            <w:shd w:val="clear" w:color="auto" w:fill="auto"/>
            <w:vAlign w:val="center"/>
          </w:tcPr>
          <w:p w14:paraId="28432E2C" w14:textId="79D8F948" w:rsidR="00645108" w:rsidRPr="000B3A97" w:rsidRDefault="00645108" w:rsidP="00B25CB1">
            <w:pPr>
              <w:jc w:val="center"/>
              <w:rPr>
                <w:color w:val="000000"/>
                <w:sz w:val="22"/>
                <w:szCs w:val="22"/>
              </w:rPr>
            </w:pPr>
            <w:r>
              <w:rPr>
                <w:rFonts w:ascii="Calibri" w:hAnsi="Calibri" w:cs="Calibri"/>
                <w:b/>
                <w:bCs/>
                <w:color w:val="000000"/>
                <w:sz w:val="22"/>
                <w:szCs w:val="22"/>
              </w:rPr>
              <w:t>SOUS TOTAL LOT 6</w:t>
            </w:r>
            <w:r w:rsidRPr="000B3A97">
              <w:rPr>
                <w:rFonts w:ascii="Calibri" w:hAnsi="Calibri" w:cs="Calibri"/>
                <w:b/>
                <w:bCs/>
                <w:color w:val="000000"/>
                <w:sz w:val="22"/>
                <w:szCs w:val="22"/>
              </w:rPr>
              <w:t>00</w:t>
            </w:r>
          </w:p>
        </w:tc>
        <w:tc>
          <w:tcPr>
            <w:tcW w:w="1200" w:type="dxa"/>
            <w:shd w:val="clear" w:color="000000" w:fill="FFFFFF"/>
            <w:noWrap/>
            <w:vAlign w:val="center"/>
          </w:tcPr>
          <w:p w14:paraId="344F183D" w14:textId="77777777" w:rsidR="00645108" w:rsidRPr="000B3A97" w:rsidRDefault="00645108" w:rsidP="00B25CB1">
            <w:pPr>
              <w:rPr>
                <w:rFonts w:ascii="Calibri" w:hAnsi="Calibri" w:cs="Calibri"/>
                <w:color w:val="000000"/>
                <w:sz w:val="22"/>
                <w:szCs w:val="22"/>
              </w:rPr>
            </w:pPr>
          </w:p>
        </w:tc>
      </w:tr>
      <w:tr w:rsidR="005A79FC" w:rsidRPr="000B3A97" w14:paraId="555A1FBC" w14:textId="77777777" w:rsidTr="00A936D9">
        <w:trPr>
          <w:trHeight w:val="130"/>
          <w:jc w:val="center"/>
        </w:trPr>
        <w:tc>
          <w:tcPr>
            <w:tcW w:w="9220" w:type="dxa"/>
            <w:gridSpan w:val="6"/>
            <w:shd w:val="clear" w:color="auto" w:fill="auto"/>
            <w:vAlign w:val="center"/>
          </w:tcPr>
          <w:p w14:paraId="7A20BF5C" w14:textId="48F492CF" w:rsidR="005A79FC" w:rsidRPr="000B3A97" w:rsidRDefault="00645108" w:rsidP="005A79FC">
            <w:pPr>
              <w:rPr>
                <w:rFonts w:ascii="Calibri" w:hAnsi="Calibri" w:cs="Calibri"/>
                <w:color w:val="000000"/>
                <w:sz w:val="22"/>
                <w:szCs w:val="22"/>
              </w:rPr>
            </w:pPr>
            <w:r>
              <w:rPr>
                <w:rFonts w:eastAsia="Arial Unicode MS"/>
                <w:b/>
                <w:bCs/>
                <w:color w:val="000000"/>
                <w:sz w:val="22"/>
                <w:szCs w:val="22"/>
              </w:rPr>
              <w:t>LOT 7</w:t>
            </w:r>
            <w:r w:rsidR="005A79FC" w:rsidRPr="000B3A97">
              <w:rPr>
                <w:rFonts w:eastAsia="Arial Unicode MS"/>
                <w:b/>
                <w:bCs/>
                <w:color w:val="000000"/>
                <w:sz w:val="22"/>
                <w:szCs w:val="22"/>
              </w:rPr>
              <w:t>00 : MENUISERIES BOIS</w:t>
            </w:r>
          </w:p>
        </w:tc>
      </w:tr>
      <w:tr w:rsidR="005A79FC" w:rsidRPr="000B3A97" w14:paraId="5DC1FB6A" w14:textId="77777777" w:rsidTr="00A936D9">
        <w:trPr>
          <w:trHeight w:val="130"/>
          <w:jc w:val="center"/>
        </w:trPr>
        <w:tc>
          <w:tcPr>
            <w:tcW w:w="580" w:type="dxa"/>
            <w:shd w:val="clear" w:color="auto" w:fill="auto"/>
            <w:vAlign w:val="center"/>
          </w:tcPr>
          <w:p w14:paraId="7D6DCBC1" w14:textId="1A0AB092" w:rsidR="005A79FC" w:rsidRPr="000B3A97" w:rsidRDefault="005A79FC" w:rsidP="00B25CB1">
            <w:pPr>
              <w:jc w:val="center"/>
              <w:rPr>
                <w:rFonts w:eastAsia="Arial Unicode MS"/>
                <w:color w:val="000000"/>
                <w:sz w:val="22"/>
                <w:szCs w:val="22"/>
              </w:rPr>
            </w:pPr>
            <w:r>
              <w:rPr>
                <w:rFonts w:eastAsia="Arial Unicode MS"/>
                <w:color w:val="000000"/>
                <w:sz w:val="22"/>
                <w:szCs w:val="22"/>
              </w:rPr>
              <w:t>701</w:t>
            </w:r>
          </w:p>
        </w:tc>
        <w:tc>
          <w:tcPr>
            <w:tcW w:w="3920" w:type="dxa"/>
            <w:shd w:val="clear" w:color="auto" w:fill="auto"/>
            <w:vAlign w:val="center"/>
          </w:tcPr>
          <w:p w14:paraId="782EA731" w14:textId="2724990C" w:rsidR="005A79FC" w:rsidRDefault="005A79FC" w:rsidP="00B25CB1">
            <w:pPr>
              <w:jc w:val="both"/>
              <w:rPr>
                <w:color w:val="000000"/>
                <w:sz w:val="22"/>
                <w:szCs w:val="22"/>
              </w:rPr>
            </w:pPr>
            <w:r>
              <w:rPr>
                <w:color w:val="000000"/>
                <w:sz w:val="22"/>
                <w:szCs w:val="22"/>
              </w:rPr>
              <w:t>Porte en bois</w:t>
            </w:r>
          </w:p>
        </w:tc>
        <w:tc>
          <w:tcPr>
            <w:tcW w:w="1200" w:type="dxa"/>
            <w:shd w:val="clear" w:color="auto" w:fill="auto"/>
            <w:vAlign w:val="center"/>
          </w:tcPr>
          <w:p w14:paraId="30D0FB36" w14:textId="11E4C9BD" w:rsidR="005A79FC" w:rsidRDefault="005A79FC" w:rsidP="00B25CB1">
            <w:pPr>
              <w:jc w:val="center"/>
              <w:rPr>
                <w:rFonts w:eastAsia="Arial Unicode MS"/>
                <w:color w:val="000000"/>
                <w:sz w:val="22"/>
                <w:szCs w:val="22"/>
              </w:rPr>
            </w:pPr>
            <w:r>
              <w:rPr>
                <w:rFonts w:eastAsia="Arial Unicode MS"/>
                <w:color w:val="000000"/>
                <w:sz w:val="22"/>
                <w:szCs w:val="22"/>
              </w:rPr>
              <w:t>M²</w:t>
            </w:r>
          </w:p>
        </w:tc>
        <w:tc>
          <w:tcPr>
            <w:tcW w:w="1200" w:type="dxa"/>
            <w:shd w:val="clear" w:color="auto" w:fill="auto"/>
            <w:vAlign w:val="center"/>
          </w:tcPr>
          <w:p w14:paraId="5C421C8F" w14:textId="111C1D93" w:rsidR="005A79FC" w:rsidRDefault="005A79FC" w:rsidP="00B25CB1">
            <w:pPr>
              <w:jc w:val="right"/>
              <w:rPr>
                <w:rFonts w:eastAsia="Arial Unicode MS"/>
                <w:color w:val="000000"/>
                <w:sz w:val="22"/>
                <w:szCs w:val="22"/>
              </w:rPr>
            </w:pPr>
            <w:r>
              <w:rPr>
                <w:rFonts w:eastAsia="Arial Unicode MS"/>
                <w:color w:val="000000"/>
                <w:sz w:val="22"/>
                <w:szCs w:val="22"/>
              </w:rPr>
              <w:t>20,24</w:t>
            </w:r>
          </w:p>
        </w:tc>
        <w:tc>
          <w:tcPr>
            <w:tcW w:w="1120" w:type="dxa"/>
            <w:shd w:val="clear" w:color="auto" w:fill="auto"/>
            <w:vAlign w:val="center"/>
          </w:tcPr>
          <w:p w14:paraId="6F4E80E6" w14:textId="77777777" w:rsidR="005A79FC" w:rsidRPr="000B3A97" w:rsidRDefault="005A79FC" w:rsidP="00B25CB1">
            <w:pPr>
              <w:jc w:val="center"/>
              <w:rPr>
                <w:color w:val="000000"/>
                <w:sz w:val="22"/>
                <w:szCs w:val="22"/>
              </w:rPr>
            </w:pPr>
          </w:p>
        </w:tc>
        <w:tc>
          <w:tcPr>
            <w:tcW w:w="1200" w:type="dxa"/>
            <w:shd w:val="clear" w:color="000000" w:fill="FFFFFF"/>
            <w:noWrap/>
            <w:vAlign w:val="center"/>
          </w:tcPr>
          <w:p w14:paraId="31B3E76D" w14:textId="77777777" w:rsidR="005A79FC" w:rsidRPr="000B3A97" w:rsidRDefault="005A79FC" w:rsidP="00B25CB1">
            <w:pPr>
              <w:rPr>
                <w:rFonts w:ascii="Calibri" w:hAnsi="Calibri" w:cs="Calibri"/>
                <w:color w:val="000000"/>
                <w:sz w:val="22"/>
                <w:szCs w:val="22"/>
              </w:rPr>
            </w:pPr>
          </w:p>
        </w:tc>
      </w:tr>
      <w:tr w:rsidR="005A79FC" w:rsidRPr="000B3A97" w14:paraId="6E9BEEA1" w14:textId="77777777" w:rsidTr="00A936D9">
        <w:trPr>
          <w:trHeight w:val="130"/>
          <w:jc w:val="center"/>
        </w:trPr>
        <w:tc>
          <w:tcPr>
            <w:tcW w:w="580" w:type="dxa"/>
            <w:shd w:val="clear" w:color="auto" w:fill="auto"/>
            <w:vAlign w:val="center"/>
          </w:tcPr>
          <w:p w14:paraId="14764A6F" w14:textId="7EA73B12" w:rsidR="005A79FC" w:rsidRPr="000B3A97" w:rsidRDefault="005A79FC" w:rsidP="00B25CB1">
            <w:pPr>
              <w:jc w:val="center"/>
              <w:rPr>
                <w:rFonts w:eastAsia="Arial Unicode MS"/>
                <w:color w:val="000000"/>
                <w:sz w:val="22"/>
                <w:szCs w:val="22"/>
              </w:rPr>
            </w:pPr>
            <w:r>
              <w:rPr>
                <w:rFonts w:eastAsia="Arial Unicode MS"/>
                <w:color w:val="000000"/>
                <w:sz w:val="22"/>
                <w:szCs w:val="22"/>
              </w:rPr>
              <w:t>702</w:t>
            </w:r>
          </w:p>
        </w:tc>
        <w:tc>
          <w:tcPr>
            <w:tcW w:w="3920" w:type="dxa"/>
            <w:shd w:val="clear" w:color="auto" w:fill="auto"/>
            <w:vAlign w:val="center"/>
          </w:tcPr>
          <w:p w14:paraId="191242F8" w14:textId="30D35B7F" w:rsidR="005A79FC" w:rsidRDefault="005A79FC" w:rsidP="00B25CB1">
            <w:pPr>
              <w:jc w:val="both"/>
              <w:rPr>
                <w:color w:val="000000"/>
                <w:sz w:val="22"/>
                <w:szCs w:val="22"/>
              </w:rPr>
            </w:pPr>
            <w:r>
              <w:rPr>
                <w:color w:val="000000"/>
                <w:sz w:val="22"/>
                <w:szCs w:val="22"/>
              </w:rPr>
              <w:t>Fenêtre en bois</w:t>
            </w:r>
          </w:p>
        </w:tc>
        <w:tc>
          <w:tcPr>
            <w:tcW w:w="1200" w:type="dxa"/>
            <w:shd w:val="clear" w:color="auto" w:fill="auto"/>
            <w:vAlign w:val="center"/>
          </w:tcPr>
          <w:p w14:paraId="6C9FD1DF" w14:textId="304634FF" w:rsidR="005A79FC" w:rsidRDefault="005A79FC" w:rsidP="00B25CB1">
            <w:pPr>
              <w:jc w:val="center"/>
              <w:rPr>
                <w:rFonts w:eastAsia="Arial Unicode MS"/>
                <w:color w:val="000000"/>
                <w:sz w:val="22"/>
                <w:szCs w:val="22"/>
              </w:rPr>
            </w:pPr>
            <w:r>
              <w:rPr>
                <w:rFonts w:eastAsia="Arial Unicode MS"/>
                <w:color w:val="000000"/>
                <w:sz w:val="22"/>
                <w:szCs w:val="22"/>
              </w:rPr>
              <w:t>M²</w:t>
            </w:r>
          </w:p>
        </w:tc>
        <w:tc>
          <w:tcPr>
            <w:tcW w:w="1200" w:type="dxa"/>
            <w:shd w:val="clear" w:color="auto" w:fill="auto"/>
            <w:vAlign w:val="center"/>
          </w:tcPr>
          <w:p w14:paraId="4A43578A" w14:textId="106BDA67" w:rsidR="005A79FC" w:rsidRDefault="005A79FC" w:rsidP="00B25CB1">
            <w:pPr>
              <w:jc w:val="right"/>
              <w:rPr>
                <w:rFonts w:eastAsia="Arial Unicode MS"/>
                <w:color w:val="000000"/>
                <w:sz w:val="22"/>
                <w:szCs w:val="22"/>
              </w:rPr>
            </w:pPr>
            <w:r>
              <w:rPr>
                <w:rFonts w:eastAsia="Arial Unicode MS"/>
                <w:color w:val="000000"/>
                <w:sz w:val="22"/>
                <w:szCs w:val="22"/>
              </w:rPr>
              <w:t>12</w:t>
            </w:r>
          </w:p>
        </w:tc>
        <w:tc>
          <w:tcPr>
            <w:tcW w:w="1120" w:type="dxa"/>
            <w:shd w:val="clear" w:color="auto" w:fill="auto"/>
            <w:vAlign w:val="center"/>
          </w:tcPr>
          <w:p w14:paraId="148228F8" w14:textId="77777777" w:rsidR="005A79FC" w:rsidRPr="000B3A97" w:rsidRDefault="005A79FC" w:rsidP="00B25CB1">
            <w:pPr>
              <w:jc w:val="center"/>
              <w:rPr>
                <w:color w:val="000000"/>
                <w:sz w:val="22"/>
                <w:szCs w:val="22"/>
              </w:rPr>
            </w:pPr>
          </w:p>
        </w:tc>
        <w:tc>
          <w:tcPr>
            <w:tcW w:w="1200" w:type="dxa"/>
            <w:shd w:val="clear" w:color="000000" w:fill="FFFFFF"/>
            <w:noWrap/>
            <w:vAlign w:val="center"/>
          </w:tcPr>
          <w:p w14:paraId="606A71C8" w14:textId="77777777" w:rsidR="005A79FC" w:rsidRPr="000B3A97" w:rsidRDefault="005A79FC" w:rsidP="00B25CB1">
            <w:pPr>
              <w:rPr>
                <w:rFonts w:ascii="Calibri" w:hAnsi="Calibri" w:cs="Calibri"/>
                <w:color w:val="000000"/>
                <w:sz w:val="22"/>
                <w:szCs w:val="22"/>
              </w:rPr>
            </w:pPr>
          </w:p>
        </w:tc>
      </w:tr>
      <w:tr w:rsidR="005A79FC" w:rsidRPr="000B3A97" w14:paraId="0B74E7C0" w14:textId="77777777" w:rsidTr="00A936D9">
        <w:trPr>
          <w:trHeight w:val="130"/>
          <w:jc w:val="center"/>
        </w:trPr>
        <w:tc>
          <w:tcPr>
            <w:tcW w:w="580" w:type="dxa"/>
            <w:shd w:val="clear" w:color="auto" w:fill="auto"/>
            <w:vAlign w:val="center"/>
          </w:tcPr>
          <w:p w14:paraId="40EDD02D" w14:textId="1EEB58EA" w:rsidR="005A79FC" w:rsidRDefault="005A79FC" w:rsidP="00B25CB1">
            <w:pPr>
              <w:jc w:val="center"/>
              <w:rPr>
                <w:rFonts w:eastAsia="Arial Unicode MS"/>
                <w:color w:val="000000"/>
                <w:sz w:val="22"/>
                <w:szCs w:val="22"/>
              </w:rPr>
            </w:pPr>
            <w:r>
              <w:rPr>
                <w:rFonts w:eastAsia="Arial Unicode MS"/>
                <w:color w:val="000000"/>
                <w:sz w:val="22"/>
                <w:szCs w:val="22"/>
              </w:rPr>
              <w:t>703</w:t>
            </w:r>
          </w:p>
        </w:tc>
        <w:tc>
          <w:tcPr>
            <w:tcW w:w="3920" w:type="dxa"/>
            <w:shd w:val="clear" w:color="auto" w:fill="auto"/>
            <w:vAlign w:val="center"/>
          </w:tcPr>
          <w:p w14:paraId="7E581381" w14:textId="45BECA45" w:rsidR="005A79FC" w:rsidRDefault="005A79FC" w:rsidP="00B25CB1">
            <w:pPr>
              <w:jc w:val="both"/>
              <w:rPr>
                <w:color w:val="000000"/>
                <w:sz w:val="22"/>
                <w:szCs w:val="22"/>
              </w:rPr>
            </w:pPr>
            <w:r>
              <w:rPr>
                <w:color w:val="000000"/>
                <w:sz w:val="22"/>
                <w:szCs w:val="22"/>
              </w:rPr>
              <w:t>Battant de placard en panneaux de 15 cm y compris cadre, étagères et serrure type RONIS ou similaire</w:t>
            </w:r>
          </w:p>
        </w:tc>
        <w:tc>
          <w:tcPr>
            <w:tcW w:w="1200" w:type="dxa"/>
            <w:shd w:val="clear" w:color="auto" w:fill="auto"/>
            <w:vAlign w:val="center"/>
          </w:tcPr>
          <w:p w14:paraId="13F12ECE" w14:textId="3F356F55" w:rsidR="005A79FC" w:rsidRDefault="005A79FC" w:rsidP="00B25CB1">
            <w:pPr>
              <w:jc w:val="center"/>
              <w:rPr>
                <w:rFonts w:eastAsia="Arial Unicode MS"/>
                <w:color w:val="000000"/>
                <w:sz w:val="22"/>
                <w:szCs w:val="22"/>
              </w:rPr>
            </w:pPr>
            <w:r>
              <w:rPr>
                <w:rFonts w:eastAsia="Arial Unicode MS"/>
                <w:color w:val="000000"/>
                <w:sz w:val="22"/>
                <w:szCs w:val="22"/>
              </w:rPr>
              <w:t>M²</w:t>
            </w:r>
          </w:p>
        </w:tc>
        <w:tc>
          <w:tcPr>
            <w:tcW w:w="1200" w:type="dxa"/>
            <w:shd w:val="clear" w:color="auto" w:fill="auto"/>
            <w:vAlign w:val="center"/>
          </w:tcPr>
          <w:p w14:paraId="269D60E4" w14:textId="7FFCDFD3" w:rsidR="005A79FC" w:rsidRDefault="005A79FC" w:rsidP="00B25CB1">
            <w:pPr>
              <w:jc w:val="right"/>
              <w:rPr>
                <w:rFonts w:eastAsia="Arial Unicode MS"/>
                <w:color w:val="000000"/>
                <w:sz w:val="22"/>
                <w:szCs w:val="22"/>
              </w:rPr>
            </w:pPr>
            <w:r>
              <w:rPr>
                <w:rFonts w:eastAsia="Arial Unicode MS"/>
                <w:color w:val="000000"/>
                <w:sz w:val="22"/>
                <w:szCs w:val="22"/>
              </w:rPr>
              <w:t>17,6</w:t>
            </w:r>
          </w:p>
        </w:tc>
        <w:tc>
          <w:tcPr>
            <w:tcW w:w="1120" w:type="dxa"/>
            <w:shd w:val="clear" w:color="auto" w:fill="auto"/>
            <w:vAlign w:val="center"/>
          </w:tcPr>
          <w:p w14:paraId="7E9ACC50" w14:textId="77777777" w:rsidR="005A79FC" w:rsidRPr="000B3A97" w:rsidRDefault="005A79FC" w:rsidP="00B25CB1">
            <w:pPr>
              <w:jc w:val="center"/>
              <w:rPr>
                <w:color w:val="000000"/>
                <w:sz w:val="22"/>
                <w:szCs w:val="22"/>
              </w:rPr>
            </w:pPr>
          </w:p>
        </w:tc>
        <w:tc>
          <w:tcPr>
            <w:tcW w:w="1200" w:type="dxa"/>
            <w:shd w:val="clear" w:color="000000" w:fill="FFFFFF"/>
            <w:noWrap/>
            <w:vAlign w:val="center"/>
          </w:tcPr>
          <w:p w14:paraId="139D0FD4" w14:textId="77777777" w:rsidR="005A79FC" w:rsidRPr="000B3A97" w:rsidRDefault="005A79FC" w:rsidP="00B25CB1">
            <w:pPr>
              <w:rPr>
                <w:rFonts w:ascii="Calibri" w:hAnsi="Calibri" w:cs="Calibri"/>
                <w:color w:val="000000"/>
                <w:sz w:val="22"/>
                <w:szCs w:val="22"/>
              </w:rPr>
            </w:pPr>
          </w:p>
        </w:tc>
      </w:tr>
      <w:tr w:rsidR="00645108" w:rsidRPr="000B3A97" w14:paraId="33312F4C" w14:textId="77777777" w:rsidTr="00A936D9">
        <w:trPr>
          <w:trHeight w:val="130"/>
          <w:jc w:val="center"/>
        </w:trPr>
        <w:tc>
          <w:tcPr>
            <w:tcW w:w="8020" w:type="dxa"/>
            <w:gridSpan w:val="5"/>
            <w:shd w:val="clear" w:color="auto" w:fill="auto"/>
            <w:vAlign w:val="center"/>
          </w:tcPr>
          <w:p w14:paraId="16EE7F02" w14:textId="1E77C9DF" w:rsidR="00645108" w:rsidRPr="000B3A97" w:rsidRDefault="00645108" w:rsidP="00B25CB1">
            <w:pPr>
              <w:jc w:val="center"/>
              <w:rPr>
                <w:color w:val="000000"/>
                <w:sz w:val="22"/>
                <w:szCs w:val="22"/>
              </w:rPr>
            </w:pPr>
            <w:r>
              <w:rPr>
                <w:rFonts w:ascii="Calibri" w:hAnsi="Calibri" w:cs="Calibri"/>
                <w:b/>
                <w:bCs/>
                <w:color w:val="000000"/>
                <w:sz w:val="22"/>
                <w:szCs w:val="22"/>
              </w:rPr>
              <w:t>SOUS TOTAL LOT 7</w:t>
            </w:r>
            <w:r w:rsidRPr="000B3A97">
              <w:rPr>
                <w:rFonts w:ascii="Calibri" w:hAnsi="Calibri" w:cs="Calibri"/>
                <w:b/>
                <w:bCs/>
                <w:color w:val="000000"/>
                <w:sz w:val="22"/>
                <w:szCs w:val="22"/>
              </w:rPr>
              <w:t>00</w:t>
            </w:r>
          </w:p>
        </w:tc>
        <w:tc>
          <w:tcPr>
            <w:tcW w:w="1200" w:type="dxa"/>
            <w:shd w:val="clear" w:color="000000" w:fill="FFFFFF"/>
            <w:noWrap/>
            <w:vAlign w:val="center"/>
          </w:tcPr>
          <w:p w14:paraId="568B25AD" w14:textId="77777777" w:rsidR="00645108" w:rsidRPr="000B3A97" w:rsidRDefault="00645108" w:rsidP="00B25CB1">
            <w:pPr>
              <w:rPr>
                <w:rFonts w:ascii="Calibri" w:hAnsi="Calibri" w:cs="Calibri"/>
                <w:color w:val="000000"/>
                <w:sz w:val="22"/>
                <w:szCs w:val="22"/>
              </w:rPr>
            </w:pPr>
          </w:p>
        </w:tc>
      </w:tr>
      <w:tr w:rsidR="00645108" w:rsidRPr="000B3A97" w14:paraId="09F15731" w14:textId="77777777" w:rsidTr="00A936D9">
        <w:trPr>
          <w:trHeight w:val="130"/>
          <w:jc w:val="center"/>
        </w:trPr>
        <w:tc>
          <w:tcPr>
            <w:tcW w:w="9220" w:type="dxa"/>
            <w:gridSpan w:val="6"/>
            <w:shd w:val="clear" w:color="auto" w:fill="auto"/>
            <w:vAlign w:val="center"/>
          </w:tcPr>
          <w:p w14:paraId="1EBE69E6" w14:textId="6062F45F" w:rsidR="00645108" w:rsidRPr="000B3A97" w:rsidRDefault="00645108" w:rsidP="00645108">
            <w:pPr>
              <w:rPr>
                <w:rFonts w:ascii="Calibri" w:hAnsi="Calibri" w:cs="Calibri"/>
                <w:color w:val="000000"/>
                <w:sz w:val="22"/>
                <w:szCs w:val="22"/>
              </w:rPr>
            </w:pPr>
            <w:r>
              <w:rPr>
                <w:rFonts w:eastAsia="Arial Unicode MS"/>
                <w:b/>
                <w:bCs/>
                <w:color w:val="000000"/>
                <w:sz w:val="22"/>
                <w:szCs w:val="22"/>
              </w:rPr>
              <w:t>LOT 8</w:t>
            </w:r>
            <w:r w:rsidRPr="000B3A97">
              <w:rPr>
                <w:rFonts w:eastAsia="Arial Unicode MS"/>
                <w:b/>
                <w:bCs/>
                <w:color w:val="000000"/>
                <w:sz w:val="22"/>
                <w:szCs w:val="22"/>
              </w:rPr>
              <w:t xml:space="preserve">00 : </w:t>
            </w:r>
            <w:r>
              <w:rPr>
                <w:rFonts w:eastAsia="Arial Unicode MS"/>
                <w:b/>
                <w:bCs/>
                <w:color w:val="000000"/>
                <w:sz w:val="22"/>
                <w:szCs w:val="22"/>
              </w:rPr>
              <w:t>PLOMBERIE SA</w:t>
            </w:r>
            <w:r w:rsidR="00A936D9">
              <w:rPr>
                <w:rFonts w:eastAsia="Arial Unicode MS"/>
                <w:b/>
                <w:bCs/>
                <w:color w:val="000000"/>
                <w:sz w:val="22"/>
                <w:szCs w:val="22"/>
              </w:rPr>
              <w:t>NITAIRE</w:t>
            </w:r>
          </w:p>
        </w:tc>
      </w:tr>
      <w:tr w:rsidR="00645108" w:rsidRPr="000B3A97" w14:paraId="5CB82503" w14:textId="77777777" w:rsidTr="00A936D9">
        <w:trPr>
          <w:trHeight w:val="130"/>
          <w:jc w:val="center"/>
        </w:trPr>
        <w:tc>
          <w:tcPr>
            <w:tcW w:w="580" w:type="dxa"/>
            <w:shd w:val="clear" w:color="auto" w:fill="auto"/>
            <w:vAlign w:val="center"/>
          </w:tcPr>
          <w:p w14:paraId="68E3C55C" w14:textId="4F45D985" w:rsidR="00645108" w:rsidRDefault="00A936D9" w:rsidP="00B25CB1">
            <w:pPr>
              <w:jc w:val="center"/>
              <w:rPr>
                <w:rFonts w:eastAsia="Arial Unicode MS"/>
                <w:color w:val="000000"/>
                <w:sz w:val="22"/>
                <w:szCs w:val="22"/>
              </w:rPr>
            </w:pPr>
            <w:r>
              <w:rPr>
                <w:rFonts w:eastAsia="Arial Unicode MS"/>
                <w:color w:val="000000"/>
                <w:sz w:val="22"/>
                <w:szCs w:val="22"/>
              </w:rPr>
              <w:t>801</w:t>
            </w:r>
          </w:p>
        </w:tc>
        <w:tc>
          <w:tcPr>
            <w:tcW w:w="3920" w:type="dxa"/>
            <w:shd w:val="clear" w:color="auto" w:fill="auto"/>
            <w:vAlign w:val="center"/>
          </w:tcPr>
          <w:p w14:paraId="051739E2" w14:textId="13D9A1AE" w:rsidR="00645108" w:rsidRDefault="00A936D9" w:rsidP="00B25CB1">
            <w:pPr>
              <w:jc w:val="both"/>
              <w:rPr>
                <w:color w:val="000000"/>
                <w:sz w:val="22"/>
                <w:szCs w:val="22"/>
              </w:rPr>
            </w:pPr>
            <w:r>
              <w:rPr>
                <w:color w:val="000000"/>
                <w:sz w:val="22"/>
                <w:szCs w:val="22"/>
              </w:rPr>
              <w:t>Construction d’une latrine à deux compartiments</w:t>
            </w:r>
          </w:p>
        </w:tc>
        <w:tc>
          <w:tcPr>
            <w:tcW w:w="1200" w:type="dxa"/>
            <w:shd w:val="clear" w:color="auto" w:fill="auto"/>
            <w:vAlign w:val="center"/>
          </w:tcPr>
          <w:p w14:paraId="6714564F" w14:textId="1F1C4B68" w:rsidR="00645108" w:rsidRDefault="00A936D9" w:rsidP="00B25CB1">
            <w:pPr>
              <w:jc w:val="center"/>
              <w:rPr>
                <w:rFonts w:eastAsia="Arial Unicode MS"/>
                <w:color w:val="000000"/>
                <w:sz w:val="22"/>
                <w:szCs w:val="22"/>
              </w:rPr>
            </w:pPr>
            <w:r>
              <w:rPr>
                <w:rFonts w:eastAsia="Arial Unicode MS"/>
                <w:color w:val="000000"/>
                <w:sz w:val="22"/>
                <w:szCs w:val="22"/>
              </w:rPr>
              <w:t>Ens</w:t>
            </w:r>
          </w:p>
        </w:tc>
        <w:tc>
          <w:tcPr>
            <w:tcW w:w="1200" w:type="dxa"/>
            <w:shd w:val="clear" w:color="auto" w:fill="auto"/>
            <w:vAlign w:val="center"/>
          </w:tcPr>
          <w:p w14:paraId="12401248" w14:textId="1B859B4B" w:rsidR="00645108" w:rsidRDefault="00A936D9" w:rsidP="00B25CB1">
            <w:pPr>
              <w:jc w:val="right"/>
              <w:rPr>
                <w:rFonts w:eastAsia="Arial Unicode MS"/>
                <w:color w:val="000000"/>
                <w:sz w:val="22"/>
                <w:szCs w:val="22"/>
              </w:rPr>
            </w:pPr>
            <w:r>
              <w:rPr>
                <w:rFonts w:eastAsia="Arial Unicode MS"/>
                <w:color w:val="000000"/>
                <w:sz w:val="22"/>
                <w:szCs w:val="22"/>
              </w:rPr>
              <w:t>1</w:t>
            </w:r>
          </w:p>
        </w:tc>
        <w:tc>
          <w:tcPr>
            <w:tcW w:w="1120" w:type="dxa"/>
            <w:shd w:val="clear" w:color="auto" w:fill="auto"/>
            <w:vAlign w:val="center"/>
          </w:tcPr>
          <w:p w14:paraId="3F0A181E" w14:textId="77777777" w:rsidR="00645108" w:rsidRPr="000B3A97" w:rsidRDefault="00645108" w:rsidP="00B25CB1">
            <w:pPr>
              <w:jc w:val="center"/>
              <w:rPr>
                <w:color w:val="000000"/>
                <w:sz w:val="22"/>
                <w:szCs w:val="22"/>
              </w:rPr>
            </w:pPr>
          </w:p>
        </w:tc>
        <w:tc>
          <w:tcPr>
            <w:tcW w:w="1200" w:type="dxa"/>
            <w:shd w:val="clear" w:color="000000" w:fill="FFFFFF"/>
            <w:noWrap/>
            <w:vAlign w:val="center"/>
          </w:tcPr>
          <w:p w14:paraId="014C0713" w14:textId="77777777" w:rsidR="00645108" w:rsidRPr="000B3A97" w:rsidRDefault="00645108" w:rsidP="00B25CB1">
            <w:pPr>
              <w:rPr>
                <w:rFonts w:ascii="Calibri" w:hAnsi="Calibri" w:cs="Calibri"/>
                <w:color w:val="000000"/>
                <w:sz w:val="22"/>
                <w:szCs w:val="22"/>
              </w:rPr>
            </w:pPr>
          </w:p>
        </w:tc>
      </w:tr>
      <w:tr w:rsidR="0062303E" w:rsidRPr="000B3A97" w14:paraId="6ADE8C6B" w14:textId="77777777" w:rsidTr="00A936D9">
        <w:trPr>
          <w:trHeight w:val="252"/>
          <w:jc w:val="center"/>
        </w:trPr>
        <w:tc>
          <w:tcPr>
            <w:tcW w:w="8020" w:type="dxa"/>
            <w:gridSpan w:val="5"/>
            <w:shd w:val="clear" w:color="auto" w:fill="auto"/>
            <w:noWrap/>
            <w:vAlign w:val="bottom"/>
            <w:hideMark/>
          </w:tcPr>
          <w:p w14:paraId="1AC0471D" w14:textId="22F5499D" w:rsidR="0062303E" w:rsidRPr="000B3A97" w:rsidRDefault="00645108" w:rsidP="00B25CB1">
            <w:pPr>
              <w:jc w:val="center"/>
              <w:rPr>
                <w:rFonts w:ascii="Calibri" w:hAnsi="Calibri" w:cs="Calibri"/>
                <w:b/>
                <w:bCs/>
                <w:color w:val="000000"/>
                <w:sz w:val="22"/>
                <w:szCs w:val="22"/>
              </w:rPr>
            </w:pPr>
            <w:r>
              <w:rPr>
                <w:rFonts w:ascii="Calibri" w:hAnsi="Calibri" w:cs="Calibri"/>
                <w:b/>
                <w:bCs/>
                <w:color w:val="000000"/>
                <w:sz w:val="22"/>
                <w:szCs w:val="22"/>
              </w:rPr>
              <w:t>SOUS TOTAL LOT 8</w:t>
            </w:r>
            <w:r w:rsidR="0062303E" w:rsidRPr="000B3A97">
              <w:rPr>
                <w:rFonts w:ascii="Calibri" w:hAnsi="Calibri" w:cs="Calibri"/>
                <w:b/>
                <w:bCs/>
                <w:color w:val="000000"/>
                <w:sz w:val="22"/>
                <w:szCs w:val="22"/>
              </w:rPr>
              <w:t>00</w:t>
            </w:r>
          </w:p>
        </w:tc>
        <w:tc>
          <w:tcPr>
            <w:tcW w:w="1200" w:type="dxa"/>
            <w:shd w:val="clear" w:color="000000" w:fill="FFFFFF"/>
            <w:noWrap/>
            <w:vAlign w:val="center"/>
            <w:hideMark/>
          </w:tcPr>
          <w:p w14:paraId="5D74F4C2"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6A41274E" w14:textId="77777777" w:rsidTr="00A936D9">
        <w:trPr>
          <w:trHeight w:val="114"/>
          <w:jc w:val="center"/>
        </w:trPr>
        <w:tc>
          <w:tcPr>
            <w:tcW w:w="9220" w:type="dxa"/>
            <w:gridSpan w:val="6"/>
            <w:shd w:val="clear" w:color="auto" w:fill="auto"/>
            <w:vAlign w:val="center"/>
            <w:hideMark/>
          </w:tcPr>
          <w:p w14:paraId="76BDCBD2" w14:textId="5E5A0877" w:rsidR="0062303E" w:rsidRPr="000B3A97" w:rsidRDefault="00A936D9" w:rsidP="00B25CB1">
            <w:pPr>
              <w:rPr>
                <w:b/>
                <w:bCs/>
                <w:color w:val="000000"/>
                <w:sz w:val="22"/>
                <w:szCs w:val="22"/>
              </w:rPr>
            </w:pPr>
            <w:r>
              <w:rPr>
                <w:rFonts w:eastAsia="Arial Unicode MS"/>
                <w:b/>
                <w:bCs/>
                <w:color w:val="000000"/>
                <w:sz w:val="22"/>
                <w:szCs w:val="22"/>
              </w:rPr>
              <w:t>LOT 9</w:t>
            </w:r>
            <w:r w:rsidR="0062303E" w:rsidRPr="000B3A97">
              <w:rPr>
                <w:rFonts w:eastAsia="Arial Unicode MS"/>
                <w:b/>
                <w:bCs/>
                <w:color w:val="000000"/>
                <w:sz w:val="22"/>
                <w:szCs w:val="22"/>
              </w:rPr>
              <w:t>00 : ELECTRICITE</w:t>
            </w:r>
          </w:p>
        </w:tc>
      </w:tr>
      <w:tr w:rsidR="0062303E" w:rsidRPr="000B3A97" w14:paraId="44447582" w14:textId="77777777" w:rsidTr="00A936D9">
        <w:trPr>
          <w:trHeight w:val="546"/>
          <w:jc w:val="center"/>
        </w:trPr>
        <w:tc>
          <w:tcPr>
            <w:tcW w:w="580" w:type="dxa"/>
            <w:shd w:val="clear" w:color="auto" w:fill="auto"/>
            <w:vAlign w:val="center"/>
            <w:hideMark/>
          </w:tcPr>
          <w:p w14:paraId="608DCA74" w14:textId="0AA45E3D" w:rsidR="0062303E" w:rsidRPr="000B3A97" w:rsidRDefault="00A936D9" w:rsidP="00B25CB1">
            <w:pPr>
              <w:jc w:val="center"/>
              <w:rPr>
                <w:color w:val="000000"/>
                <w:sz w:val="22"/>
                <w:szCs w:val="22"/>
              </w:rPr>
            </w:pPr>
            <w:r>
              <w:rPr>
                <w:color w:val="000000"/>
                <w:sz w:val="22"/>
                <w:szCs w:val="22"/>
              </w:rPr>
              <w:t>9</w:t>
            </w:r>
            <w:r w:rsidR="0062303E" w:rsidRPr="000B3A97">
              <w:rPr>
                <w:color w:val="000000"/>
                <w:sz w:val="22"/>
                <w:szCs w:val="22"/>
              </w:rPr>
              <w:t>01</w:t>
            </w:r>
          </w:p>
        </w:tc>
        <w:tc>
          <w:tcPr>
            <w:tcW w:w="3920" w:type="dxa"/>
            <w:shd w:val="clear" w:color="auto" w:fill="auto"/>
            <w:vAlign w:val="center"/>
            <w:hideMark/>
          </w:tcPr>
          <w:p w14:paraId="3A9CAC4B" w14:textId="77777777" w:rsidR="0062303E" w:rsidRPr="000B3A97" w:rsidRDefault="0062303E" w:rsidP="00B25CB1">
            <w:pPr>
              <w:rPr>
                <w:color w:val="000000"/>
                <w:sz w:val="22"/>
                <w:szCs w:val="22"/>
              </w:rPr>
            </w:pPr>
            <w:r w:rsidRPr="000B3A97">
              <w:rPr>
                <w:color w:val="000000"/>
                <w:sz w:val="22"/>
                <w:szCs w:val="22"/>
              </w:rPr>
              <w:t>Tube flexibles orange pour canalisations verticales et horizontales</w:t>
            </w:r>
          </w:p>
        </w:tc>
        <w:tc>
          <w:tcPr>
            <w:tcW w:w="1200" w:type="dxa"/>
            <w:shd w:val="clear" w:color="auto" w:fill="auto"/>
            <w:vAlign w:val="center"/>
            <w:hideMark/>
          </w:tcPr>
          <w:p w14:paraId="278A7F28" w14:textId="77777777" w:rsidR="0062303E" w:rsidRPr="000B3A97" w:rsidRDefault="0062303E" w:rsidP="00B25CB1">
            <w:pPr>
              <w:jc w:val="center"/>
              <w:rPr>
                <w:color w:val="000000"/>
                <w:sz w:val="22"/>
                <w:szCs w:val="22"/>
              </w:rPr>
            </w:pPr>
            <w:r w:rsidRPr="000B3A97">
              <w:rPr>
                <w:color w:val="000000"/>
                <w:sz w:val="22"/>
                <w:szCs w:val="22"/>
              </w:rPr>
              <w:t> RLEAU</w:t>
            </w:r>
          </w:p>
        </w:tc>
        <w:tc>
          <w:tcPr>
            <w:tcW w:w="1200" w:type="dxa"/>
            <w:shd w:val="clear" w:color="auto" w:fill="auto"/>
            <w:vAlign w:val="center"/>
            <w:hideMark/>
          </w:tcPr>
          <w:p w14:paraId="073CE712" w14:textId="77777777" w:rsidR="0062303E" w:rsidRPr="000B3A97" w:rsidRDefault="0062303E" w:rsidP="00B25CB1">
            <w:pPr>
              <w:jc w:val="right"/>
              <w:rPr>
                <w:color w:val="000000"/>
                <w:sz w:val="22"/>
                <w:szCs w:val="22"/>
              </w:rPr>
            </w:pPr>
            <w:r w:rsidRPr="000B3A97">
              <w:rPr>
                <w:color w:val="000000"/>
                <w:sz w:val="22"/>
                <w:szCs w:val="22"/>
              </w:rPr>
              <w:t>1</w:t>
            </w:r>
          </w:p>
        </w:tc>
        <w:tc>
          <w:tcPr>
            <w:tcW w:w="1120" w:type="dxa"/>
            <w:shd w:val="clear" w:color="auto" w:fill="auto"/>
            <w:vAlign w:val="center"/>
            <w:hideMark/>
          </w:tcPr>
          <w:p w14:paraId="4679403B"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34A1F518"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4F94C307" w14:textId="77777777" w:rsidTr="00A936D9">
        <w:trPr>
          <w:trHeight w:val="367"/>
          <w:jc w:val="center"/>
        </w:trPr>
        <w:tc>
          <w:tcPr>
            <w:tcW w:w="580" w:type="dxa"/>
            <w:shd w:val="clear" w:color="auto" w:fill="auto"/>
            <w:vAlign w:val="center"/>
            <w:hideMark/>
          </w:tcPr>
          <w:p w14:paraId="115CC343" w14:textId="041F22A9" w:rsidR="0062303E" w:rsidRPr="000B3A97" w:rsidRDefault="00A936D9" w:rsidP="00B25CB1">
            <w:pPr>
              <w:jc w:val="center"/>
              <w:rPr>
                <w:color w:val="000000"/>
                <w:sz w:val="22"/>
                <w:szCs w:val="22"/>
              </w:rPr>
            </w:pPr>
            <w:r>
              <w:rPr>
                <w:rFonts w:eastAsia="Arial Unicode MS"/>
                <w:color w:val="000000"/>
                <w:sz w:val="22"/>
                <w:szCs w:val="22"/>
              </w:rPr>
              <w:t>9</w:t>
            </w:r>
            <w:r w:rsidR="0062303E" w:rsidRPr="000B3A97">
              <w:rPr>
                <w:rFonts w:eastAsia="Arial Unicode MS"/>
                <w:color w:val="000000"/>
                <w:sz w:val="22"/>
                <w:szCs w:val="22"/>
              </w:rPr>
              <w:t>02</w:t>
            </w:r>
          </w:p>
        </w:tc>
        <w:tc>
          <w:tcPr>
            <w:tcW w:w="3920" w:type="dxa"/>
            <w:shd w:val="clear" w:color="auto" w:fill="auto"/>
            <w:vAlign w:val="center"/>
            <w:hideMark/>
          </w:tcPr>
          <w:p w14:paraId="2EBB9C4F" w14:textId="77777777" w:rsidR="0062303E" w:rsidRPr="000B3A97" w:rsidRDefault="0062303E" w:rsidP="00B25CB1">
            <w:pPr>
              <w:rPr>
                <w:color w:val="000000"/>
                <w:sz w:val="22"/>
                <w:szCs w:val="22"/>
              </w:rPr>
            </w:pPr>
            <w:r w:rsidRPr="000B3A97">
              <w:rPr>
                <w:color w:val="000000"/>
                <w:sz w:val="22"/>
                <w:szCs w:val="22"/>
              </w:rPr>
              <w:t>Câble V.G.V  1,5 mm2 pour installations des lampes</w:t>
            </w:r>
          </w:p>
        </w:tc>
        <w:tc>
          <w:tcPr>
            <w:tcW w:w="1200" w:type="dxa"/>
            <w:shd w:val="clear" w:color="auto" w:fill="auto"/>
            <w:vAlign w:val="center"/>
            <w:hideMark/>
          </w:tcPr>
          <w:p w14:paraId="6E685AAA" w14:textId="77777777" w:rsidR="0062303E" w:rsidRPr="000B3A97" w:rsidRDefault="0062303E" w:rsidP="00B25CB1">
            <w:pPr>
              <w:jc w:val="center"/>
              <w:rPr>
                <w:color w:val="000000"/>
                <w:sz w:val="22"/>
                <w:szCs w:val="22"/>
              </w:rPr>
            </w:pPr>
            <w:r w:rsidRPr="000B3A97">
              <w:rPr>
                <w:rFonts w:eastAsia="Arial Unicode MS"/>
                <w:color w:val="000000"/>
                <w:sz w:val="22"/>
                <w:szCs w:val="22"/>
              </w:rPr>
              <w:t>RLEAU</w:t>
            </w:r>
          </w:p>
        </w:tc>
        <w:tc>
          <w:tcPr>
            <w:tcW w:w="1200" w:type="dxa"/>
            <w:shd w:val="clear" w:color="auto" w:fill="auto"/>
            <w:vAlign w:val="center"/>
            <w:hideMark/>
          </w:tcPr>
          <w:p w14:paraId="346B0F0A" w14:textId="77777777" w:rsidR="0062303E" w:rsidRPr="000B3A97" w:rsidRDefault="0062303E" w:rsidP="00B25CB1">
            <w:pPr>
              <w:jc w:val="right"/>
              <w:rPr>
                <w:color w:val="000000"/>
                <w:sz w:val="22"/>
                <w:szCs w:val="22"/>
              </w:rPr>
            </w:pPr>
            <w:r w:rsidRPr="000B3A97">
              <w:rPr>
                <w:rFonts w:eastAsia="Arial Unicode MS"/>
                <w:color w:val="000000"/>
                <w:sz w:val="22"/>
                <w:szCs w:val="22"/>
              </w:rPr>
              <w:t>1</w:t>
            </w:r>
          </w:p>
        </w:tc>
        <w:tc>
          <w:tcPr>
            <w:tcW w:w="1120" w:type="dxa"/>
            <w:shd w:val="clear" w:color="auto" w:fill="auto"/>
            <w:vAlign w:val="center"/>
            <w:hideMark/>
          </w:tcPr>
          <w:p w14:paraId="0A2CC00A"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71CFE518"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0EEA0CF1" w14:textId="77777777" w:rsidTr="00A936D9">
        <w:trPr>
          <w:trHeight w:val="405"/>
          <w:jc w:val="center"/>
        </w:trPr>
        <w:tc>
          <w:tcPr>
            <w:tcW w:w="580" w:type="dxa"/>
            <w:shd w:val="clear" w:color="auto" w:fill="auto"/>
            <w:vAlign w:val="center"/>
            <w:hideMark/>
          </w:tcPr>
          <w:p w14:paraId="190AC062" w14:textId="34B8ADD0" w:rsidR="0062303E" w:rsidRPr="000B3A97" w:rsidRDefault="00A936D9" w:rsidP="00B25CB1">
            <w:pPr>
              <w:jc w:val="center"/>
              <w:rPr>
                <w:color w:val="000000"/>
                <w:sz w:val="22"/>
                <w:szCs w:val="22"/>
              </w:rPr>
            </w:pPr>
            <w:r>
              <w:rPr>
                <w:rFonts w:eastAsia="Arial Unicode MS"/>
                <w:color w:val="000000"/>
                <w:sz w:val="22"/>
                <w:szCs w:val="22"/>
              </w:rPr>
              <w:t>9</w:t>
            </w:r>
            <w:r w:rsidR="0062303E" w:rsidRPr="000B3A97">
              <w:rPr>
                <w:rFonts w:eastAsia="Arial Unicode MS"/>
                <w:color w:val="000000"/>
                <w:sz w:val="22"/>
                <w:szCs w:val="22"/>
              </w:rPr>
              <w:t>03</w:t>
            </w:r>
          </w:p>
        </w:tc>
        <w:tc>
          <w:tcPr>
            <w:tcW w:w="3920" w:type="dxa"/>
            <w:shd w:val="clear" w:color="auto" w:fill="auto"/>
            <w:vAlign w:val="center"/>
            <w:hideMark/>
          </w:tcPr>
          <w:p w14:paraId="4C83251A" w14:textId="77777777" w:rsidR="0062303E" w:rsidRPr="000B3A97" w:rsidRDefault="0062303E" w:rsidP="00B25CB1">
            <w:pPr>
              <w:rPr>
                <w:color w:val="000000"/>
                <w:sz w:val="22"/>
                <w:szCs w:val="22"/>
              </w:rPr>
            </w:pPr>
            <w:r w:rsidRPr="000B3A97">
              <w:rPr>
                <w:color w:val="000000"/>
                <w:sz w:val="22"/>
                <w:szCs w:val="22"/>
              </w:rPr>
              <w:t xml:space="preserve">Fil th 2,5 mm2 pour installations des prises </w:t>
            </w:r>
          </w:p>
        </w:tc>
        <w:tc>
          <w:tcPr>
            <w:tcW w:w="1200" w:type="dxa"/>
            <w:shd w:val="clear" w:color="auto" w:fill="auto"/>
            <w:vAlign w:val="center"/>
            <w:hideMark/>
          </w:tcPr>
          <w:p w14:paraId="5E332472" w14:textId="77777777" w:rsidR="0062303E" w:rsidRPr="000B3A97" w:rsidRDefault="0062303E" w:rsidP="00B25CB1">
            <w:pPr>
              <w:jc w:val="center"/>
              <w:rPr>
                <w:color w:val="000000"/>
                <w:sz w:val="22"/>
                <w:szCs w:val="22"/>
              </w:rPr>
            </w:pPr>
            <w:r w:rsidRPr="000B3A97">
              <w:rPr>
                <w:rFonts w:eastAsia="Arial Unicode MS"/>
                <w:color w:val="000000"/>
                <w:sz w:val="22"/>
                <w:szCs w:val="22"/>
              </w:rPr>
              <w:t>RLEAU</w:t>
            </w:r>
          </w:p>
        </w:tc>
        <w:tc>
          <w:tcPr>
            <w:tcW w:w="1200" w:type="dxa"/>
            <w:shd w:val="clear" w:color="auto" w:fill="auto"/>
            <w:vAlign w:val="center"/>
            <w:hideMark/>
          </w:tcPr>
          <w:p w14:paraId="6B0A069F" w14:textId="77777777" w:rsidR="0062303E" w:rsidRPr="000B3A97" w:rsidRDefault="0062303E" w:rsidP="00B25CB1">
            <w:pPr>
              <w:jc w:val="right"/>
              <w:rPr>
                <w:color w:val="000000"/>
                <w:sz w:val="22"/>
                <w:szCs w:val="22"/>
              </w:rPr>
            </w:pPr>
            <w:r w:rsidRPr="000B3A97">
              <w:rPr>
                <w:rFonts w:eastAsia="Arial Unicode MS"/>
                <w:color w:val="000000"/>
                <w:sz w:val="22"/>
                <w:szCs w:val="22"/>
              </w:rPr>
              <w:t>2</w:t>
            </w:r>
          </w:p>
        </w:tc>
        <w:tc>
          <w:tcPr>
            <w:tcW w:w="1120" w:type="dxa"/>
            <w:shd w:val="clear" w:color="auto" w:fill="auto"/>
            <w:vAlign w:val="center"/>
            <w:hideMark/>
          </w:tcPr>
          <w:p w14:paraId="7AAD0076"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59F7B510"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6026F562" w14:textId="77777777" w:rsidTr="00A936D9">
        <w:trPr>
          <w:trHeight w:val="390"/>
          <w:jc w:val="center"/>
        </w:trPr>
        <w:tc>
          <w:tcPr>
            <w:tcW w:w="580" w:type="dxa"/>
            <w:shd w:val="clear" w:color="auto" w:fill="auto"/>
            <w:vAlign w:val="center"/>
            <w:hideMark/>
          </w:tcPr>
          <w:p w14:paraId="43FF4321" w14:textId="50775F46" w:rsidR="0062303E" w:rsidRPr="000B3A97" w:rsidRDefault="00A936D9" w:rsidP="00B25CB1">
            <w:pPr>
              <w:jc w:val="center"/>
              <w:rPr>
                <w:color w:val="000000"/>
                <w:sz w:val="22"/>
                <w:szCs w:val="22"/>
              </w:rPr>
            </w:pPr>
            <w:r>
              <w:rPr>
                <w:rFonts w:eastAsia="Arial Unicode MS"/>
                <w:color w:val="000000"/>
                <w:sz w:val="22"/>
                <w:szCs w:val="22"/>
              </w:rPr>
              <w:t>9</w:t>
            </w:r>
            <w:r w:rsidR="0062303E" w:rsidRPr="000B3A97">
              <w:rPr>
                <w:rFonts w:eastAsia="Arial Unicode MS"/>
                <w:color w:val="000000"/>
                <w:sz w:val="22"/>
                <w:szCs w:val="22"/>
              </w:rPr>
              <w:t>04</w:t>
            </w:r>
          </w:p>
        </w:tc>
        <w:tc>
          <w:tcPr>
            <w:tcW w:w="3920" w:type="dxa"/>
            <w:shd w:val="clear" w:color="auto" w:fill="auto"/>
            <w:vAlign w:val="center"/>
            <w:hideMark/>
          </w:tcPr>
          <w:p w14:paraId="32BF3111" w14:textId="77777777" w:rsidR="0062303E" w:rsidRPr="000B3A97" w:rsidRDefault="0062303E" w:rsidP="00B25CB1">
            <w:pPr>
              <w:rPr>
                <w:color w:val="000000"/>
                <w:sz w:val="22"/>
                <w:szCs w:val="22"/>
              </w:rPr>
            </w:pPr>
            <w:r w:rsidRPr="000B3A97">
              <w:rPr>
                <w:color w:val="000000"/>
                <w:sz w:val="22"/>
                <w:szCs w:val="22"/>
              </w:rPr>
              <w:t>Réglettes complètes de 120 cm</w:t>
            </w:r>
          </w:p>
        </w:tc>
        <w:tc>
          <w:tcPr>
            <w:tcW w:w="1200" w:type="dxa"/>
            <w:shd w:val="clear" w:color="auto" w:fill="auto"/>
            <w:vAlign w:val="center"/>
            <w:hideMark/>
          </w:tcPr>
          <w:p w14:paraId="6BCA181D" w14:textId="77777777" w:rsidR="0062303E" w:rsidRPr="000B3A97" w:rsidRDefault="0062303E"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430C008E" w14:textId="77777777" w:rsidR="0062303E" w:rsidRPr="000B3A97" w:rsidRDefault="0062303E" w:rsidP="00B25CB1">
            <w:pPr>
              <w:jc w:val="right"/>
              <w:rPr>
                <w:color w:val="000000"/>
                <w:sz w:val="22"/>
                <w:szCs w:val="22"/>
              </w:rPr>
            </w:pPr>
            <w:r w:rsidRPr="000B3A97">
              <w:rPr>
                <w:rFonts w:eastAsia="Arial Unicode MS"/>
                <w:color w:val="000000"/>
                <w:sz w:val="22"/>
                <w:szCs w:val="22"/>
              </w:rPr>
              <w:t>10</w:t>
            </w:r>
          </w:p>
        </w:tc>
        <w:tc>
          <w:tcPr>
            <w:tcW w:w="1120" w:type="dxa"/>
            <w:shd w:val="clear" w:color="auto" w:fill="auto"/>
            <w:vAlign w:val="center"/>
            <w:hideMark/>
          </w:tcPr>
          <w:p w14:paraId="3E7E1057"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0545C1C2"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6C3A4281" w14:textId="77777777" w:rsidTr="00A936D9">
        <w:trPr>
          <w:trHeight w:val="235"/>
          <w:jc w:val="center"/>
        </w:trPr>
        <w:tc>
          <w:tcPr>
            <w:tcW w:w="580" w:type="dxa"/>
            <w:shd w:val="clear" w:color="auto" w:fill="auto"/>
            <w:vAlign w:val="center"/>
            <w:hideMark/>
          </w:tcPr>
          <w:p w14:paraId="51A09C7F" w14:textId="19C875B2" w:rsidR="0062303E" w:rsidRPr="000B3A97" w:rsidRDefault="00A936D9" w:rsidP="00B25CB1">
            <w:pPr>
              <w:jc w:val="center"/>
              <w:rPr>
                <w:color w:val="000000"/>
                <w:sz w:val="22"/>
                <w:szCs w:val="22"/>
              </w:rPr>
            </w:pPr>
            <w:r>
              <w:rPr>
                <w:rFonts w:eastAsia="Arial Unicode MS"/>
                <w:color w:val="000000"/>
                <w:sz w:val="22"/>
                <w:szCs w:val="22"/>
              </w:rPr>
              <w:t>9</w:t>
            </w:r>
            <w:r w:rsidR="0062303E" w:rsidRPr="000B3A97">
              <w:rPr>
                <w:rFonts w:eastAsia="Arial Unicode MS"/>
                <w:color w:val="000000"/>
                <w:sz w:val="22"/>
                <w:szCs w:val="22"/>
              </w:rPr>
              <w:t>05</w:t>
            </w:r>
          </w:p>
        </w:tc>
        <w:tc>
          <w:tcPr>
            <w:tcW w:w="3920" w:type="dxa"/>
            <w:shd w:val="clear" w:color="auto" w:fill="auto"/>
            <w:vAlign w:val="center"/>
            <w:hideMark/>
          </w:tcPr>
          <w:p w14:paraId="19A0A38F" w14:textId="77777777" w:rsidR="0062303E" w:rsidRPr="000B3A97" w:rsidRDefault="0062303E" w:rsidP="00B25CB1">
            <w:pPr>
              <w:rPr>
                <w:color w:val="000000"/>
                <w:sz w:val="22"/>
                <w:szCs w:val="22"/>
              </w:rPr>
            </w:pPr>
            <w:r w:rsidRPr="000B3A97">
              <w:rPr>
                <w:color w:val="000000"/>
                <w:sz w:val="22"/>
                <w:szCs w:val="22"/>
              </w:rPr>
              <w:t>Hublots ronds</w:t>
            </w:r>
          </w:p>
        </w:tc>
        <w:tc>
          <w:tcPr>
            <w:tcW w:w="1200" w:type="dxa"/>
            <w:shd w:val="clear" w:color="auto" w:fill="auto"/>
            <w:vAlign w:val="center"/>
            <w:hideMark/>
          </w:tcPr>
          <w:p w14:paraId="42AF5C3F" w14:textId="77777777" w:rsidR="0062303E" w:rsidRPr="000B3A97" w:rsidRDefault="0062303E"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5C72B8AC" w14:textId="77777777" w:rsidR="0062303E" w:rsidRPr="000B3A97" w:rsidRDefault="0062303E" w:rsidP="00B25CB1">
            <w:pPr>
              <w:jc w:val="right"/>
              <w:rPr>
                <w:color w:val="000000"/>
                <w:sz w:val="22"/>
                <w:szCs w:val="22"/>
              </w:rPr>
            </w:pPr>
            <w:r w:rsidRPr="000B3A97">
              <w:rPr>
                <w:rFonts w:eastAsia="Arial Unicode MS"/>
                <w:color w:val="000000"/>
                <w:sz w:val="22"/>
                <w:szCs w:val="22"/>
              </w:rPr>
              <w:t>2</w:t>
            </w:r>
          </w:p>
        </w:tc>
        <w:tc>
          <w:tcPr>
            <w:tcW w:w="1120" w:type="dxa"/>
            <w:shd w:val="clear" w:color="auto" w:fill="auto"/>
            <w:vAlign w:val="center"/>
            <w:hideMark/>
          </w:tcPr>
          <w:p w14:paraId="38238BE1"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46BA1812"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63301831" w14:textId="77777777" w:rsidTr="00A936D9">
        <w:trPr>
          <w:trHeight w:val="396"/>
          <w:jc w:val="center"/>
        </w:trPr>
        <w:tc>
          <w:tcPr>
            <w:tcW w:w="580" w:type="dxa"/>
            <w:shd w:val="clear" w:color="auto" w:fill="auto"/>
            <w:vAlign w:val="center"/>
            <w:hideMark/>
          </w:tcPr>
          <w:p w14:paraId="12163225" w14:textId="5CFC9EDB" w:rsidR="0062303E" w:rsidRPr="000B3A97" w:rsidRDefault="00A936D9" w:rsidP="00B25CB1">
            <w:pPr>
              <w:jc w:val="center"/>
              <w:rPr>
                <w:color w:val="000000"/>
                <w:sz w:val="22"/>
                <w:szCs w:val="22"/>
              </w:rPr>
            </w:pPr>
            <w:r>
              <w:rPr>
                <w:rFonts w:eastAsia="Arial Unicode MS"/>
                <w:color w:val="000000"/>
                <w:sz w:val="22"/>
                <w:szCs w:val="22"/>
              </w:rPr>
              <w:t>9</w:t>
            </w:r>
            <w:r w:rsidR="0062303E" w:rsidRPr="000B3A97">
              <w:rPr>
                <w:rFonts w:eastAsia="Arial Unicode MS"/>
                <w:color w:val="000000"/>
                <w:sz w:val="22"/>
                <w:szCs w:val="22"/>
              </w:rPr>
              <w:t>06</w:t>
            </w:r>
          </w:p>
        </w:tc>
        <w:tc>
          <w:tcPr>
            <w:tcW w:w="3920" w:type="dxa"/>
            <w:shd w:val="clear" w:color="auto" w:fill="auto"/>
            <w:vAlign w:val="center"/>
            <w:hideMark/>
          </w:tcPr>
          <w:p w14:paraId="788E82D7" w14:textId="77777777" w:rsidR="0062303E" w:rsidRPr="000B3A97" w:rsidRDefault="0062303E" w:rsidP="00B25CB1">
            <w:pPr>
              <w:rPr>
                <w:color w:val="000000"/>
                <w:sz w:val="22"/>
                <w:szCs w:val="22"/>
              </w:rPr>
            </w:pPr>
            <w:r w:rsidRPr="000B3A97">
              <w:rPr>
                <w:color w:val="000000"/>
                <w:sz w:val="22"/>
                <w:szCs w:val="22"/>
              </w:rPr>
              <w:t>Interrupteurs  et prises de courant encastres</w:t>
            </w:r>
          </w:p>
        </w:tc>
        <w:tc>
          <w:tcPr>
            <w:tcW w:w="1200" w:type="dxa"/>
            <w:shd w:val="clear" w:color="auto" w:fill="auto"/>
            <w:vAlign w:val="center"/>
            <w:hideMark/>
          </w:tcPr>
          <w:p w14:paraId="0E3E644D" w14:textId="77777777" w:rsidR="0062303E" w:rsidRPr="000B3A97" w:rsidRDefault="0062303E" w:rsidP="00B25CB1">
            <w:pPr>
              <w:jc w:val="center"/>
              <w:rPr>
                <w:color w:val="000000"/>
                <w:sz w:val="22"/>
                <w:szCs w:val="22"/>
              </w:rPr>
            </w:pPr>
            <w:r w:rsidRPr="000B3A97">
              <w:rPr>
                <w:rFonts w:eastAsia="Arial Unicode MS"/>
                <w:color w:val="000000"/>
                <w:sz w:val="22"/>
                <w:szCs w:val="22"/>
              </w:rPr>
              <w:t>U</w:t>
            </w:r>
          </w:p>
        </w:tc>
        <w:tc>
          <w:tcPr>
            <w:tcW w:w="1200" w:type="dxa"/>
            <w:shd w:val="clear" w:color="auto" w:fill="auto"/>
            <w:vAlign w:val="center"/>
            <w:hideMark/>
          </w:tcPr>
          <w:p w14:paraId="0A9A8A8F" w14:textId="77777777" w:rsidR="0062303E" w:rsidRPr="000B3A97" w:rsidRDefault="0062303E" w:rsidP="00B25CB1">
            <w:pPr>
              <w:jc w:val="right"/>
              <w:rPr>
                <w:color w:val="000000"/>
                <w:sz w:val="22"/>
                <w:szCs w:val="22"/>
              </w:rPr>
            </w:pPr>
            <w:r w:rsidRPr="000B3A97">
              <w:rPr>
                <w:rFonts w:eastAsia="Arial Unicode MS"/>
                <w:color w:val="000000"/>
                <w:sz w:val="22"/>
                <w:szCs w:val="22"/>
              </w:rPr>
              <w:t>8</w:t>
            </w:r>
          </w:p>
        </w:tc>
        <w:tc>
          <w:tcPr>
            <w:tcW w:w="1120" w:type="dxa"/>
            <w:shd w:val="clear" w:color="auto" w:fill="auto"/>
            <w:vAlign w:val="center"/>
            <w:hideMark/>
          </w:tcPr>
          <w:p w14:paraId="65C24658"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9119939"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68ED1F70" w14:textId="77777777" w:rsidTr="00A936D9">
        <w:trPr>
          <w:trHeight w:val="775"/>
          <w:jc w:val="center"/>
        </w:trPr>
        <w:tc>
          <w:tcPr>
            <w:tcW w:w="580" w:type="dxa"/>
            <w:shd w:val="clear" w:color="auto" w:fill="auto"/>
            <w:vAlign w:val="center"/>
            <w:hideMark/>
          </w:tcPr>
          <w:p w14:paraId="471CECA3" w14:textId="2760E43D" w:rsidR="0062303E" w:rsidRPr="000B3A97" w:rsidRDefault="00A936D9" w:rsidP="00B25CB1">
            <w:pPr>
              <w:jc w:val="center"/>
              <w:rPr>
                <w:color w:val="000000"/>
                <w:sz w:val="22"/>
                <w:szCs w:val="22"/>
              </w:rPr>
            </w:pPr>
            <w:r>
              <w:rPr>
                <w:color w:val="000000"/>
                <w:sz w:val="22"/>
                <w:szCs w:val="22"/>
              </w:rPr>
              <w:t>9</w:t>
            </w:r>
            <w:r w:rsidR="0062303E" w:rsidRPr="000B3A97">
              <w:rPr>
                <w:color w:val="000000"/>
                <w:sz w:val="22"/>
                <w:szCs w:val="22"/>
              </w:rPr>
              <w:t>07</w:t>
            </w:r>
          </w:p>
        </w:tc>
        <w:tc>
          <w:tcPr>
            <w:tcW w:w="3920" w:type="dxa"/>
            <w:shd w:val="clear" w:color="auto" w:fill="auto"/>
            <w:vAlign w:val="center"/>
            <w:hideMark/>
          </w:tcPr>
          <w:p w14:paraId="3BAF0514" w14:textId="77777777" w:rsidR="0062303E" w:rsidRPr="000B3A97" w:rsidRDefault="0062303E" w:rsidP="00B25CB1">
            <w:pPr>
              <w:rPr>
                <w:color w:val="000000"/>
                <w:sz w:val="22"/>
                <w:szCs w:val="22"/>
              </w:rPr>
            </w:pPr>
            <w:r w:rsidRPr="000B3A97">
              <w:rPr>
                <w:color w:val="000000"/>
                <w:sz w:val="22"/>
                <w:szCs w:val="22"/>
              </w:rPr>
              <w:t>Attaches, dominos, boîtes de dérivation et toutes sujétions de sécurité et de raccordement avec le réseau existant dans l’établissement le cas échéant</w:t>
            </w:r>
          </w:p>
        </w:tc>
        <w:tc>
          <w:tcPr>
            <w:tcW w:w="1200" w:type="dxa"/>
            <w:shd w:val="clear" w:color="auto" w:fill="auto"/>
            <w:vAlign w:val="center"/>
            <w:hideMark/>
          </w:tcPr>
          <w:p w14:paraId="44629E44" w14:textId="77777777" w:rsidR="0062303E" w:rsidRPr="000B3A97" w:rsidRDefault="0062303E" w:rsidP="00B25CB1">
            <w:pPr>
              <w:jc w:val="center"/>
              <w:rPr>
                <w:color w:val="000000"/>
                <w:sz w:val="22"/>
                <w:szCs w:val="22"/>
              </w:rPr>
            </w:pPr>
            <w:r w:rsidRPr="000B3A97">
              <w:rPr>
                <w:color w:val="000000"/>
                <w:sz w:val="22"/>
                <w:szCs w:val="22"/>
              </w:rPr>
              <w:t>Ens</w:t>
            </w:r>
          </w:p>
        </w:tc>
        <w:tc>
          <w:tcPr>
            <w:tcW w:w="1200" w:type="dxa"/>
            <w:shd w:val="clear" w:color="auto" w:fill="auto"/>
            <w:vAlign w:val="center"/>
            <w:hideMark/>
          </w:tcPr>
          <w:p w14:paraId="165E73EB" w14:textId="77777777" w:rsidR="0062303E" w:rsidRPr="000B3A97" w:rsidRDefault="0062303E" w:rsidP="00B25CB1">
            <w:pPr>
              <w:jc w:val="right"/>
              <w:rPr>
                <w:color w:val="000000"/>
                <w:sz w:val="22"/>
                <w:szCs w:val="22"/>
              </w:rPr>
            </w:pPr>
            <w:r w:rsidRPr="000B3A97">
              <w:rPr>
                <w:color w:val="000000"/>
                <w:sz w:val="22"/>
                <w:szCs w:val="22"/>
              </w:rPr>
              <w:t>1</w:t>
            </w:r>
          </w:p>
        </w:tc>
        <w:tc>
          <w:tcPr>
            <w:tcW w:w="1120" w:type="dxa"/>
            <w:shd w:val="clear" w:color="auto" w:fill="auto"/>
            <w:vAlign w:val="center"/>
            <w:hideMark/>
          </w:tcPr>
          <w:p w14:paraId="4091B059"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30272617"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7559BCD8" w14:textId="77777777" w:rsidTr="00A936D9">
        <w:trPr>
          <w:trHeight w:val="300"/>
          <w:jc w:val="center"/>
        </w:trPr>
        <w:tc>
          <w:tcPr>
            <w:tcW w:w="8020" w:type="dxa"/>
            <w:gridSpan w:val="5"/>
            <w:shd w:val="clear" w:color="auto" w:fill="auto"/>
            <w:noWrap/>
            <w:vAlign w:val="bottom"/>
            <w:hideMark/>
          </w:tcPr>
          <w:p w14:paraId="6BDBF8C8" w14:textId="77777777" w:rsidR="0062303E" w:rsidRPr="000B3A97" w:rsidRDefault="0062303E"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700</w:t>
            </w:r>
          </w:p>
        </w:tc>
        <w:tc>
          <w:tcPr>
            <w:tcW w:w="1200" w:type="dxa"/>
            <w:shd w:val="clear" w:color="000000" w:fill="FFFFFF"/>
            <w:noWrap/>
            <w:vAlign w:val="center"/>
            <w:hideMark/>
          </w:tcPr>
          <w:p w14:paraId="70E3FC7A"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5A558294" w14:textId="77777777" w:rsidTr="00A936D9">
        <w:trPr>
          <w:trHeight w:val="122"/>
          <w:jc w:val="center"/>
        </w:trPr>
        <w:tc>
          <w:tcPr>
            <w:tcW w:w="9220" w:type="dxa"/>
            <w:gridSpan w:val="6"/>
            <w:shd w:val="clear" w:color="auto" w:fill="auto"/>
            <w:vAlign w:val="center"/>
            <w:hideMark/>
          </w:tcPr>
          <w:p w14:paraId="0EAE934C" w14:textId="113043F0" w:rsidR="0062303E" w:rsidRPr="000B3A97" w:rsidRDefault="00A936D9" w:rsidP="00B25CB1">
            <w:pPr>
              <w:rPr>
                <w:b/>
                <w:bCs/>
                <w:color w:val="000000"/>
                <w:sz w:val="22"/>
                <w:szCs w:val="22"/>
              </w:rPr>
            </w:pPr>
            <w:r>
              <w:rPr>
                <w:rFonts w:eastAsia="Arial Unicode MS"/>
                <w:b/>
                <w:bCs/>
                <w:color w:val="000000"/>
                <w:sz w:val="22"/>
                <w:szCs w:val="22"/>
              </w:rPr>
              <w:t>LOT 10</w:t>
            </w:r>
            <w:r w:rsidR="0062303E" w:rsidRPr="000B3A97">
              <w:rPr>
                <w:rFonts w:eastAsia="Arial Unicode MS"/>
                <w:b/>
                <w:bCs/>
                <w:color w:val="000000"/>
                <w:sz w:val="22"/>
                <w:szCs w:val="22"/>
              </w:rPr>
              <w:t xml:space="preserve">00 : PEINTURE </w:t>
            </w:r>
          </w:p>
        </w:tc>
      </w:tr>
      <w:tr w:rsidR="0062303E" w:rsidRPr="000B3A97" w14:paraId="4D88D699" w14:textId="77777777" w:rsidTr="00A936D9">
        <w:trPr>
          <w:trHeight w:val="258"/>
          <w:jc w:val="center"/>
        </w:trPr>
        <w:tc>
          <w:tcPr>
            <w:tcW w:w="580" w:type="dxa"/>
            <w:shd w:val="clear" w:color="auto" w:fill="auto"/>
            <w:vAlign w:val="center"/>
            <w:hideMark/>
          </w:tcPr>
          <w:p w14:paraId="1D7F5BE8" w14:textId="5334DF60" w:rsidR="0062303E" w:rsidRPr="000B3A97" w:rsidRDefault="00A936D9" w:rsidP="00B25CB1">
            <w:pPr>
              <w:jc w:val="center"/>
              <w:rPr>
                <w:color w:val="000000"/>
                <w:sz w:val="22"/>
                <w:szCs w:val="22"/>
              </w:rPr>
            </w:pPr>
            <w:r>
              <w:rPr>
                <w:rFonts w:eastAsia="Arial Unicode MS"/>
                <w:color w:val="000000"/>
                <w:sz w:val="22"/>
                <w:szCs w:val="22"/>
              </w:rPr>
              <w:t>10</w:t>
            </w:r>
            <w:r w:rsidR="0062303E" w:rsidRPr="000B3A97">
              <w:rPr>
                <w:rFonts w:eastAsia="Arial Unicode MS"/>
                <w:color w:val="000000"/>
                <w:sz w:val="22"/>
                <w:szCs w:val="22"/>
              </w:rPr>
              <w:t>01</w:t>
            </w:r>
          </w:p>
        </w:tc>
        <w:tc>
          <w:tcPr>
            <w:tcW w:w="3920" w:type="dxa"/>
            <w:shd w:val="clear" w:color="auto" w:fill="auto"/>
            <w:vAlign w:val="center"/>
            <w:hideMark/>
          </w:tcPr>
          <w:p w14:paraId="39F59B96" w14:textId="77777777" w:rsidR="0062303E" w:rsidRPr="000B3A97" w:rsidRDefault="0062303E" w:rsidP="00B25CB1">
            <w:pPr>
              <w:rPr>
                <w:color w:val="000000"/>
                <w:sz w:val="22"/>
                <w:szCs w:val="22"/>
              </w:rPr>
            </w:pPr>
            <w:r w:rsidRPr="000B3A97">
              <w:rPr>
                <w:color w:val="000000"/>
                <w:sz w:val="22"/>
                <w:szCs w:val="22"/>
              </w:rPr>
              <w:t>Peinture bicouche sur plafond</w:t>
            </w:r>
          </w:p>
        </w:tc>
        <w:tc>
          <w:tcPr>
            <w:tcW w:w="1200" w:type="dxa"/>
            <w:shd w:val="clear" w:color="auto" w:fill="auto"/>
            <w:vAlign w:val="center"/>
            <w:hideMark/>
          </w:tcPr>
          <w:p w14:paraId="1E5EAE33" w14:textId="77777777" w:rsidR="0062303E" w:rsidRPr="000B3A97" w:rsidRDefault="0062303E"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314D92CD" w14:textId="69CC47B9" w:rsidR="0062303E" w:rsidRPr="000B3A97" w:rsidRDefault="0062303E" w:rsidP="00A936D9">
            <w:pPr>
              <w:jc w:val="right"/>
              <w:rPr>
                <w:color w:val="000000"/>
                <w:sz w:val="22"/>
                <w:szCs w:val="22"/>
              </w:rPr>
            </w:pPr>
            <w:r w:rsidRPr="000B3A97">
              <w:rPr>
                <w:rFonts w:eastAsia="Arial Unicode MS"/>
                <w:color w:val="000000"/>
                <w:sz w:val="22"/>
                <w:szCs w:val="22"/>
              </w:rPr>
              <w:t>1</w:t>
            </w:r>
            <w:r w:rsidR="00A936D9">
              <w:rPr>
                <w:rFonts w:eastAsia="Arial Unicode MS"/>
                <w:color w:val="000000"/>
                <w:sz w:val="22"/>
                <w:szCs w:val="22"/>
              </w:rPr>
              <w:t>60</w:t>
            </w:r>
          </w:p>
        </w:tc>
        <w:tc>
          <w:tcPr>
            <w:tcW w:w="1120" w:type="dxa"/>
            <w:shd w:val="clear" w:color="auto" w:fill="auto"/>
            <w:vAlign w:val="center"/>
            <w:hideMark/>
          </w:tcPr>
          <w:p w14:paraId="080585C3"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56E941A9"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07ABBCCB" w14:textId="77777777" w:rsidTr="00A936D9">
        <w:trPr>
          <w:trHeight w:val="247"/>
          <w:jc w:val="center"/>
        </w:trPr>
        <w:tc>
          <w:tcPr>
            <w:tcW w:w="580" w:type="dxa"/>
            <w:shd w:val="clear" w:color="auto" w:fill="auto"/>
            <w:vAlign w:val="center"/>
            <w:hideMark/>
          </w:tcPr>
          <w:p w14:paraId="159D7C22" w14:textId="3FCD021D" w:rsidR="0062303E" w:rsidRPr="000B3A97" w:rsidRDefault="00A936D9" w:rsidP="00B25CB1">
            <w:pPr>
              <w:jc w:val="center"/>
              <w:rPr>
                <w:color w:val="000000"/>
                <w:sz w:val="22"/>
                <w:szCs w:val="22"/>
              </w:rPr>
            </w:pPr>
            <w:r>
              <w:rPr>
                <w:rFonts w:eastAsia="Arial Unicode MS"/>
                <w:color w:val="000000"/>
                <w:sz w:val="22"/>
                <w:szCs w:val="22"/>
              </w:rPr>
              <w:t>10</w:t>
            </w:r>
            <w:r w:rsidR="0062303E" w:rsidRPr="000B3A97">
              <w:rPr>
                <w:rFonts w:eastAsia="Arial Unicode MS"/>
                <w:color w:val="000000"/>
                <w:sz w:val="22"/>
                <w:szCs w:val="22"/>
              </w:rPr>
              <w:t>02</w:t>
            </w:r>
          </w:p>
        </w:tc>
        <w:tc>
          <w:tcPr>
            <w:tcW w:w="3920" w:type="dxa"/>
            <w:shd w:val="clear" w:color="auto" w:fill="auto"/>
            <w:vAlign w:val="center"/>
            <w:hideMark/>
          </w:tcPr>
          <w:p w14:paraId="55AFE1F1" w14:textId="77777777" w:rsidR="0062303E" w:rsidRPr="000B3A97" w:rsidRDefault="0062303E" w:rsidP="00B25CB1">
            <w:pPr>
              <w:rPr>
                <w:color w:val="000000"/>
                <w:sz w:val="22"/>
                <w:szCs w:val="22"/>
              </w:rPr>
            </w:pPr>
            <w:r w:rsidRPr="000B3A97">
              <w:rPr>
                <w:color w:val="000000"/>
                <w:sz w:val="22"/>
                <w:szCs w:val="22"/>
              </w:rPr>
              <w:t xml:space="preserve">Peinture bicouche sur murs extérieurs </w:t>
            </w:r>
          </w:p>
        </w:tc>
        <w:tc>
          <w:tcPr>
            <w:tcW w:w="1200" w:type="dxa"/>
            <w:shd w:val="clear" w:color="auto" w:fill="auto"/>
            <w:vAlign w:val="center"/>
            <w:hideMark/>
          </w:tcPr>
          <w:p w14:paraId="577BC03A" w14:textId="77777777" w:rsidR="0062303E" w:rsidRPr="000B3A97" w:rsidRDefault="0062303E"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418A5D91" w14:textId="5E606AFF" w:rsidR="0062303E" w:rsidRPr="000B3A97" w:rsidRDefault="0062303E" w:rsidP="00A936D9">
            <w:pPr>
              <w:jc w:val="right"/>
              <w:rPr>
                <w:color w:val="000000"/>
                <w:sz w:val="22"/>
                <w:szCs w:val="22"/>
              </w:rPr>
            </w:pPr>
            <w:r w:rsidRPr="000B3A97">
              <w:rPr>
                <w:rFonts w:eastAsia="Arial Unicode MS"/>
                <w:color w:val="000000"/>
                <w:sz w:val="22"/>
                <w:szCs w:val="22"/>
              </w:rPr>
              <w:t>1</w:t>
            </w:r>
            <w:r w:rsidR="00A936D9">
              <w:rPr>
                <w:rFonts w:eastAsia="Arial Unicode MS"/>
                <w:color w:val="000000"/>
                <w:sz w:val="22"/>
                <w:szCs w:val="22"/>
              </w:rPr>
              <w:t>40</w:t>
            </w:r>
          </w:p>
        </w:tc>
        <w:tc>
          <w:tcPr>
            <w:tcW w:w="1120" w:type="dxa"/>
            <w:shd w:val="clear" w:color="auto" w:fill="auto"/>
            <w:vAlign w:val="center"/>
            <w:hideMark/>
          </w:tcPr>
          <w:p w14:paraId="74345E1D"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80B6198"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43E01BC7" w14:textId="77777777" w:rsidTr="00A936D9">
        <w:trPr>
          <w:trHeight w:val="536"/>
          <w:jc w:val="center"/>
        </w:trPr>
        <w:tc>
          <w:tcPr>
            <w:tcW w:w="580" w:type="dxa"/>
            <w:shd w:val="clear" w:color="auto" w:fill="auto"/>
            <w:vAlign w:val="center"/>
            <w:hideMark/>
          </w:tcPr>
          <w:p w14:paraId="6276708A" w14:textId="6F67A2D6" w:rsidR="0062303E" w:rsidRPr="000B3A97" w:rsidRDefault="00A936D9" w:rsidP="00B25CB1">
            <w:pPr>
              <w:jc w:val="center"/>
              <w:rPr>
                <w:color w:val="000000"/>
                <w:sz w:val="22"/>
                <w:szCs w:val="22"/>
              </w:rPr>
            </w:pPr>
            <w:r>
              <w:rPr>
                <w:rFonts w:eastAsia="Arial Unicode MS"/>
                <w:color w:val="000000"/>
                <w:sz w:val="22"/>
                <w:szCs w:val="22"/>
              </w:rPr>
              <w:t>10</w:t>
            </w:r>
            <w:r w:rsidR="0062303E" w:rsidRPr="000B3A97">
              <w:rPr>
                <w:rFonts w:eastAsia="Arial Unicode MS"/>
                <w:color w:val="000000"/>
                <w:sz w:val="22"/>
                <w:szCs w:val="22"/>
              </w:rPr>
              <w:t>03</w:t>
            </w:r>
          </w:p>
        </w:tc>
        <w:tc>
          <w:tcPr>
            <w:tcW w:w="3920" w:type="dxa"/>
            <w:shd w:val="clear" w:color="auto" w:fill="auto"/>
            <w:vAlign w:val="center"/>
            <w:hideMark/>
          </w:tcPr>
          <w:p w14:paraId="74C85232" w14:textId="77777777" w:rsidR="0062303E" w:rsidRPr="000B3A97" w:rsidRDefault="0062303E" w:rsidP="00B25CB1">
            <w:pPr>
              <w:rPr>
                <w:color w:val="000000"/>
                <w:sz w:val="22"/>
                <w:szCs w:val="22"/>
              </w:rPr>
            </w:pPr>
            <w:r w:rsidRPr="000B3A97">
              <w:rPr>
                <w:color w:val="000000"/>
                <w:sz w:val="22"/>
                <w:szCs w:val="22"/>
              </w:rPr>
              <w:t>Peinture bicouche sur murs intérieurs pantex 1300</w:t>
            </w:r>
          </w:p>
        </w:tc>
        <w:tc>
          <w:tcPr>
            <w:tcW w:w="1200" w:type="dxa"/>
            <w:shd w:val="clear" w:color="auto" w:fill="auto"/>
            <w:vAlign w:val="center"/>
            <w:hideMark/>
          </w:tcPr>
          <w:p w14:paraId="44062FDD" w14:textId="77777777" w:rsidR="0062303E" w:rsidRPr="000B3A97" w:rsidRDefault="0062303E"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3C671A1C" w14:textId="728A9B40" w:rsidR="0062303E" w:rsidRPr="000B3A97" w:rsidRDefault="00A936D9" w:rsidP="00B25CB1">
            <w:pPr>
              <w:jc w:val="right"/>
              <w:rPr>
                <w:color w:val="000000"/>
                <w:sz w:val="22"/>
                <w:szCs w:val="22"/>
              </w:rPr>
            </w:pPr>
            <w:r>
              <w:rPr>
                <w:rFonts w:eastAsia="Arial Unicode MS"/>
                <w:color w:val="000000"/>
                <w:sz w:val="22"/>
                <w:szCs w:val="22"/>
              </w:rPr>
              <w:t>313</w:t>
            </w:r>
          </w:p>
        </w:tc>
        <w:tc>
          <w:tcPr>
            <w:tcW w:w="1120" w:type="dxa"/>
            <w:shd w:val="clear" w:color="auto" w:fill="auto"/>
            <w:vAlign w:val="center"/>
            <w:hideMark/>
          </w:tcPr>
          <w:p w14:paraId="5A61826E"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69D5A321"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0D96A410" w14:textId="77777777" w:rsidTr="00A936D9">
        <w:trPr>
          <w:trHeight w:val="394"/>
          <w:jc w:val="center"/>
        </w:trPr>
        <w:tc>
          <w:tcPr>
            <w:tcW w:w="580" w:type="dxa"/>
            <w:shd w:val="clear" w:color="auto" w:fill="auto"/>
            <w:vAlign w:val="center"/>
            <w:hideMark/>
          </w:tcPr>
          <w:p w14:paraId="079685A0" w14:textId="01C40F0C" w:rsidR="0062303E" w:rsidRPr="000B3A97" w:rsidRDefault="00A936D9" w:rsidP="00B25CB1">
            <w:pPr>
              <w:jc w:val="center"/>
              <w:rPr>
                <w:color w:val="000000"/>
                <w:sz w:val="22"/>
                <w:szCs w:val="22"/>
              </w:rPr>
            </w:pPr>
            <w:r>
              <w:rPr>
                <w:rFonts w:eastAsia="Arial Unicode MS"/>
                <w:color w:val="000000"/>
                <w:sz w:val="22"/>
                <w:szCs w:val="22"/>
              </w:rPr>
              <w:t>10</w:t>
            </w:r>
            <w:r w:rsidR="0062303E" w:rsidRPr="000B3A97">
              <w:rPr>
                <w:rFonts w:eastAsia="Arial Unicode MS"/>
                <w:color w:val="000000"/>
                <w:sz w:val="22"/>
                <w:szCs w:val="22"/>
              </w:rPr>
              <w:t>04</w:t>
            </w:r>
          </w:p>
        </w:tc>
        <w:tc>
          <w:tcPr>
            <w:tcW w:w="3920" w:type="dxa"/>
            <w:shd w:val="clear" w:color="auto" w:fill="auto"/>
            <w:vAlign w:val="center"/>
            <w:hideMark/>
          </w:tcPr>
          <w:p w14:paraId="349106EB" w14:textId="77777777" w:rsidR="0062303E" w:rsidRPr="000B3A97" w:rsidRDefault="0062303E" w:rsidP="00B25CB1">
            <w:pPr>
              <w:rPr>
                <w:color w:val="000000"/>
                <w:sz w:val="22"/>
                <w:szCs w:val="22"/>
              </w:rPr>
            </w:pPr>
            <w:r w:rsidRPr="000B3A97">
              <w:rPr>
                <w:color w:val="000000"/>
                <w:sz w:val="22"/>
                <w:szCs w:val="22"/>
              </w:rPr>
              <w:t>Peinture a huile email « a » sur plinthes et menuiseries bois et métallique</w:t>
            </w:r>
          </w:p>
        </w:tc>
        <w:tc>
          <w:tcPr>
            <w:tcW w:w="1200" w:type="dxa"/>
            <w:shd w:val="clear" w:color="auto" w:fill="auto"/>
            <w:vAlign w:val="center"/>
            <w:hideMark/>
          </w:tcPr>
          <w:p w14:paraId="3AC33D43" w14:textId="77777777" w:rsidR="0062303E" w:rsidRPr="000B3A97" w:rsidRDefault="0062303E" w:rsidP="00B25CB1">
            <w:pPr>
              <w:jc w:val="center"/>
              <w:rPr>
                <w:color w:val="000000"/>
                <w:sz w:val="22"/>
                <w:szCs w:val="22"/>
              </w:rPr>
            </w:pPr>
            <w:r w:rsidRPr="000B3A97">
              <w:rPr>
                <w:rFonts w:eastAsia="Arial Unicode MS"/>
                <w:color w:val="000000"/>
                <w:sz w:val="22"/>
                <w:szCs w:val="22"/>
              </w:rPr>
              <w:t>M2</w:t>
            </w:r>
          </w:p>
        </w:tc>
        <w:tc>
          <w:tcPr>
            <w:tcW w:w="1200" w:type="dxa"/>
            <w:shd w:val="clear" w:color="auto" w:fill="auto"/>
            <w:vAlign w:val="center"/>
            <w:hideMark/>
          </w:tcPr>
          <w:p w14:paraId="6F120FA6" w14:textId="35DD17DB" w:rsidR="0062303E" w:rsidRPr="000B3A97" w:rsidRDefault="00A936D9" w:rsidP="00B25CB1">
            <w:pPr>
              <w:jc w:val="right"/>
              <w:rPr>
                <w:color w:val="000000"/>
                <w:sz w:val="22"/>
                <w:szCs w:val="22"/>
              </w:rPr>
            </w:pPr>
            <w:r>
              <w:rPr>
                <w:rFonts w:eastAsia="Arial Unicode MS"/>
                <w:color w:val="000000"/>
                <w:sz w:val="22"/>
                <w:szCs w:val="22"/>
              </w:rPr>
              <w:t>102</w:t>
            </w:r>
          </w:p>
        </w:tc>
        <w:tc>
          <w:tcPr>
            <w:tcW w:w="1120" w:type="dxa"/>
            <w:shd w:val="clear" w:color="auto" w:fill="auto"/>
            <w:vAlign w:val="center"/>
            <w:hideMark/>
          </w:tcPr>
          <w:p w14:paraId="22EF4B1E"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51218275"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147F4E35" w14:textId="77777777" w:rsidTr="00A936D9">
        <w:trPr>
          <w:trHeight w:val="300"/>
          <w:jc w:val="center"/>
        </w:trPr>
        <w:tc>
          <w:tcPr>
            <w:tcW w:w="8020" w:type="dxa"/>
            <w:gridSpan w:val="5"/>
            <w:shd w:val="clear" w:color="auto" w:fill="auto"/>
            <w:noWrap/>
            <w:vAlign w:val="bottom"/>
            <w:hideMark/>
          </w:tcPr>
          <w:p w14:paraId="6720C051" w14:textId="77777777" w:rsidR="0062303E" w:rsidRPr="000B3A97" w:rsidRDefault="0062303E" w:rsidP="00B25CB1">
            <w:pPr>
              <w:jc w:val="center"/>
              <w:rPr>
                <w:rFonts w:ascii="Calibri" w:hAnsi="Calibri" w:cs="Calibri"/>
                <w:b/>
                <w:bCs/>
                <w:color w:val="000000"/>
                <w:sz w:val="22"/>
                <w:szCs w:val="22"/>
              </w:rPr>
            </w:pPr>
            <w:r w:rsidRPr="000B3A97">
              <w:rPr>
                <w:rFonts w:ascii="Calibri" w:hAnsi="Calibri" w:cs="Calibri"/>
                <w:b/>
                <w:bCs/>
                <w:color w:val="000000"/>
                <w:sz w:val="22"/>
                <w:szCs w:val="22"/>
              </w:rPr>
              <w:t>SOUS TOTAL LOT 800</w:t>
            </w:r>
          </w:p>
        </w:tc>
        <w:tc>
          <w:tcPr>
            <w:tcW w:w="1200" w:type="dxa"/>
            <w:shd w:val="clear" w:color="000000" w:fill="FFFFFF"/>
            <w:noWrap/>
            <w:vAlign w:val="center"/>
            <w:hideMark/>
          </w:tcPr>
          <w:p w14:paraId="6E7EE0B4"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49931DB5" w14:textId="77777777" w:rsidTr="00A936D9">
        <w:trPr>
          <w:trHeight w:val="300"/>
          <w:jc w:val="center"/>
        </w:trPr>
        <w:tc>
          <w:tcPr>
            <w:tcW w:w="9220" w:type="dxa"/>
            <w:gridSpan w:val="6"/>
            <w:shd w:val="clear" w:color="auto" w:fill="auto"/>
            <w:vAlign w:val="center"/>
            <w:hideMark/>
          </w:tcPr>
          <w:p w14:paraId="72E8019F" w14:textId="77777777" w:rsidR="0062303E" w:rsidRPr="000B3A97" w:rsidRDefault="0062303E" w:rsidP="00B25CB1">
            <w:pPr>
              <w:rPr>
                <w:b/>
                <w:bCs/>
                <w:color w:val="000000"/>
                <w:sz w:val="22"/>
                <w:szCs w:val="22"/>
              </w:rPr>
            </w:pPr>
            <w:r w:rsidRPr="000B3A97">
              <w:rPr>
                <w:rFonts w:eastAsia="Arial Unicode MS"/>
                <w:b/>
                <w:bCs/>
                <w:color w:val="000000"/>
                <w:sz w:val="22"/>
                <w:szCs w:val="22"/>
              </w:rPr>
              <w:t>LOT 900 : VRD</w:t>
            </w:r>
          </w:p>
        </w:tc>
      </w:tr>
      <w:tr w:rsidR="0062303E" w:rsidRPr="000B3A97" w14:paraId="7858A203" w14:textId="77777777" w:rsidTr="00A936D9">
        <w:trPr>
          <w:trHeight w:val="745"/>
          <w:jc w:val="center"/>
        </w:trPr>
        <w:tc>
          <w:tcPr>
            <w:tcW w:w="580" w:type="dxa"/>
            <w:shd w:val="clear" w:color="auto" w:fill="auto"/>
            <w:vAlign w:val="center"/>
            <w:hideMark/>
          </w:tcPr>
          <w:p w14:paraId="2BE786CA" w14:textId="77777777" w:rsidR="0062303E" w:rsidRPr="000B3A97" w:rsidRDefault="0062303E" w:rsidP="00B25CB1">
            <w:pPr>
              <w:jc w:val="center"/>
              <w:rPr>
                <w:color w:val="000000"/>
                <w:sz w:val="22"/>
                <w:szCs w:val="22"/>
              </w:rPr>
            </w:pPr>
            <w:r w:rsidRPr="000B3A97">
              <w:rPr>
                <w:rFonts w:eastAsia="Arial Unicode MS"/>
                <w:color w:val="000000"/>
                <w:sz w:val="22"/>
                <w:szCs w:val="22"/>
              </w:rPr>
              <w:t>901</w:t>
            </w:r>
          </w:p>
        </w:tc>
        <w:tc>
          <w:tcPr>
            <w:tcW w:w="3920" w:type="dxa"/>
            <w:shd w:val="clear" w:color="auto" w:fill="auto"/>
            <w:vAlign w:val="center"/>
            <w:hideMark/>
          </w:tcPr>
          <w:p w14:paraId="6C2ACBA5" w14:textId="3DC49E18" w:rsidR="0062303E" w:rsidRPr="000B3A97" w:rsidRDefault="0062303E" w:rsidP="00B25CB1">
            <w:pPr>
              <w:rPr>
                <w:color w:val="000000"/>
                <w:sz w:val="22"/>
                <w:szCs w:val="22"/>
              </w:rPr>
            </w:pPr>
            <w:r w:rsidRPr="000B3A97">
              <w:rPr>
                <w:color w:val="000000"/>
                <w:sz w:val="22"/>
                <w:szCs w:val="22"/>
              </w:rPr>
              <w:t xml:space="preserve">Caniveaux de 40x30 cm en  agglos de 10x20x40 bourres avec chainage de 10 cm </w:t>
            </w:r>
            <w:r w:rsidR="00A936D9" w:rsidRPr="000B3A97">
              <w:rPr>
                <w:color w:val="000000"/>
                <w:sz w:val="22"/>
                <w:szCs w:val="22"/>
              </w:rPr>
              <w:t>au-dessus</w:t>
            </w:r>
            <w:r w:rsidRPr="000B3A97">
              <w:rPr>
                <w:color w:val="000000"/>
                <w:sz w:val="22"/>
                <w:szCs w:val="22"/>
              </w:rPr>
              <w:t xml:space="preserve"> fond et paroi lisse</w:t>
            </w:r>
          </w:p>
        </w:tc>
        <w:tc>
          <w:tcPr>
            <w:tcW w:w="1200" w:type="dxa"/>
            <w:shd w:val="clear" w:color="auto" w:fill="auto"/>
            <w:vAlign w:val="center"/>
            <w:hideMark/>
          </w:tcPr>
          <w:p w14:paraId="40D37818" w14:textId="77777777" w:rsidR="0062303E" w:rsidRPr="000B3A97" w:rsidRDefault="0062303E" w:rsidP="00B25CB1">
            <w:pPr>
              <w:jc w:val="center"/>
              <w:rPr>
                <w:color w:val="000000"/>
                <w:sz w:val="22"/>
                <w:szCs w:val="22"/>
              </w:rPr>
            </w:pPr>
            <w:r w:rsidRPr="000B3A97">
              <w:rPr>
                <w:rFonts w:eastAsia="Arial Unicode MS"/>
                <w:color w:val="000000"/>
                <w:sz w:val="22"/>
                <w:szCs w:val="22"/>
              </w:rPr>
              <w:t>ML</w:t>
            </w:r>
          </w:p>
        </w:tc>
        <w:tc>
          <w:tcPr>
            <w:tcW w:w="1200" w:type="dxa"/>
            <w:shd w:val="clear" w:color="auto" w:fill="auto"/>
            <w:vAlign w:val="center"/>
            <w:hideMark/>
          </w:tcPr>
          <w:p w14:paraId="0BB31401" w14:textId="6E067B7A" w:rsidR="0062303E" w:rsidRPr="000B3A97" w:rsidRDefault="0062303E" w:rsidP="00B25CB1">
            <w:pPr>
              <w:jc w:val="right"/>
              <w:rPr>
                <w:color w:val="000000"/>
                <w:sz w:val="22"/>
                <w:szCs w:val="22"/>
              </w:rPr>
            </w:pPr>
            <w:r w:rsidRPr="000B3A97">
              <w:rPr>
                <w:rFonts w:eastAsia="Arial Unicode MS"/>
                <w:color w:val="000000"/>
                <w:sz w:val="22"/>
                <w:szCs w:val="22"/>
              </w:rPr>
              <w:t>5</w:t>
            </w:r>
            <w:r w:rsidR="00A936D9">
              <w:rPr>
                <w:rFonts w:eastAsia="Arial Unicode MS"/>
                <w:color w:val="000000"/>
                <w:sz w:val="22"/>
                <w:szCs w:val="22"/>
              </w:rPr>
              <w:t>3</w:t>
            </w:r>
          </w:p>
        </w:tc>
        <w:tc>
          <w:tcPr>
            <w:tcW w:w="1120" w:type="dxa"/>
            <w:shd w:val="clear" w:color="auto" w:fill="auto"/>
            <w:vAlign w:val="center"/>
            <w:hideMark/>
          </w:tcPr>
          <w:p w14:paraId="70131153"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268C8860"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47C3355E" w14:textId="77777777" w:rsidTr="00A936D9">
        <w:trPr>
          <w:trHeight w:val="511"/>
          <w:jc w:val="center"/>
        </w:trPr>
        <w:tc>
          <w:tcPr>
            <w:tcW w:w="580" w:type="dxa"/>
            <w:shd w:val="clear" w:color="auto" w:fill="auto"/>
            <w:vAlign w:val="center"/>
            <w:hideMark/>
          </w:tcPr>
          <w:p w14:paraId="7B4C56CE" w14:textId="77777777" w:rsidR="0062303E" w:rsidRPr="000B3A97" w:rsidRDefault="0062303E" w:rsidP="00B25CB1">
            <w:pPr>
              <w:jc w:val="center"/>
              <w:rPr>
                <w:color w:val="000000"/>
                <w:sz w:val="22"/>
                <w:szCs w:val="22"/>
              </w:rPr>
            </w:pPr>
            <w:r w:rsidRPr="000B3A97">
              <w:rPr>
                <w:color w:val="000000"/>
                <w:sz w:val="22"/>
                <w:szCs w:val="22"/>
              </w:rPr>
              <w:t>902</w:t>
            </w:r>
          </w:p>
        </w:tc>
        <w:tc>
          <w:tcPr>
            <w:tcW w:w="3920" w:type="dxa"/>
            <w:shd w:val="clear" w:color="auto" w:fill="auto"/>
            <w:vAlign w:val="center"/>
            <w:hideMark/>
          </w:tcPr>
          <w:p w14:paraId="3AAB17A5" w14:textId="77777777" w:rsidR="0062303E" w:rsidRPr="000B3A97" w:rsidRDefault="0062303E" w:rsidP="00B25CB1">
            <w:pPr>
              <w:rPr>
                <w:color w:val="000000"/>
                <w:sz w:val="22"/>
                <w:szCs w:val="22"/>
              </w:rPr>
            </w:pPr>
            <w:r w:rsidRPr="000B3A97">
              <w:rPr>
                <w:color w:val="000000"/>
                <w:sz w:val="22"/>
                <w:szCs w:val="22"/>
              </w:rPr>
              <w:t>Dallage tout autour  ép. 8cm en béton dose a 300 kg/m3</w:t>
            </w:r>
          </w:p>
        </w:tc>
        <w:tc>
          <w:tcPr>
            <w:tcW w:w="1200" w:type="dxa"/>
            <w:shd w:val="clear" w:color="auto" w:fill="auto"/>
            <w:vAlign w:val="center"/>
            <w:hideMark/>
          </w:tcPr>
          <w:p w14:paraId="50B6E3B1" w14:textId="77777777" w:rsidR="0062303E" w:rsidRPr="000B3A97" w:rsidRDefault="0062303E" w:rsidP="00B25CB1">
            <w:pPr>
              <w:jc w:val="center"/>
              <w:rPr>
                <w:color w:val="000000"/>
                <w:sz w:val="22"/>
                <w:szCs w:val="22"/>
              </w:rPr>
            </w:pPr>
            <w:r w:rsidRPr="000B3A97">
              <w:rPr>
                <w:rFonts w:eastAsia="Arial Unicode MS"/>
                <w:color w:val="000000"/>
                <w:sz w:val="22"/>
                <w:szCs w:val="22"/>
              </w:rPr>
              <w:t>M2 </w:t>
            </w:r>
          </w:p>
        </w:tc>
        <w:tc>
          <w:tcPr>
            <w:tcW w:w="1200" w:type="dxa"/>
            <w:shd w:val="clear" w:color="auto" w:fill="auto"/>
            <w:vAlign w:val="center"/>
            <w:hideMark/>
          </w:tcPr>
          <w:p w14:paraId="1349D379" w14:textId="08957E24" w:rsidR="0062303E" w:rsidRPr="000B3A97" w:rsidRDefault="00A936D9" w:rsidP="00B25CB1">
            <w:pPr>
              <w:jc w:val="right"/>
              <w:rPr>
                <w:color w:val="000000"/>
                <w:sz w:val="22"/>
                <w:szCs w:val="22"/>
              </w:rPr>
            </w:pPr>
            <w:r>
              <w:rPr>
                <w:color w:val="000000"/>
                <w:sz w:val="22"/>
                <w:szCs w:val="22"/>
              </w:rPr>
              <w:t>35</w:t>
            </w:r>
          </w:p>
        </w:tc>
        <w:tc>
          <w:tcPr>
            <w:tcW w:w="1120" w:type="dxa"/>
            <w:shd w:val="clear" w:color="auto" w:fill="auto"/>
            <w:vAlign w:val="center"/>
            <w:hideMark/>
          </w:tcPr>
          <w:p w14:paraId="12427817" w14:textId="77777777" w:rsidR="0062303E" w:rsidRPr="000B3A97" w:rsidRDefault="0062303E" w:rsidP="00B25CB1">
            <w:pPr>
              <w:jc w:val="center"/>
              <w:rPr>
                <w:color w:val="000000"/>
                <w:sz w:val="22"/>
                <w:szCs w:val="22"/>
              </w:rPr>
            </w:pPr>
            <w:r w:rsidRPr="000B3A97">
              <w:rPr>
                <w:color w:val="000000"/>
                <w:sz w:val="22"/>
                <w:szCs w:val="22"/>
              </w:rPr>
              <w:t> </w:t>
            </w:r>
          </w:p>
        </w:tc>
        <w:tc>
          <w:tcPr>
            <w:tcW w:w="1200" w:type="dxa"/>
            <w:shd w:val="clear" w:color="000000" w:fill="FFFFFF"/>
            <w:noWrap/>
            <w:vAlign w:val="center"/>
            <w:hideMark/>
          </w:tcPr>
          <w:p w14:paraId="1B05C780"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73918331" w14:textId="77777777" w:rsidTr="00A936D9">
        <w:trPr>
          <w:trHeight w:val="300"/>
          <w:jc w:val="center"/>
        </w:trPr>
        <w:tc>
          <w:tcPr>
            <w:tcW w:w="8020" w:type="dxa"/>
            <w:gridSpan w:val="5"/>
            <w:shd w:val="clear" w:color="auto" w:fill="auto"/>
            <w:vAlign w:val="center"/>
            <w:hideMark/>
          </w:tcPr>
          <w:p w14:paraId="26E33602" w14:textId="77777777" w:rsidR="0062303E" w:rsidRPr="000B3A97" w:rsidRDefault="0062303E" w:rsidP="00B25CB1">
            <w:pPr>
              <w:jc w:val="center"/>
              <w:rPr>
                <w:b/>
                <w:bCs/>
                <w:color w:val="000000"/>
                <w:sz w:val="22"/>
                <w:szCs w:val="22"/>
              </w:rPr>
            </w:pPr>
            <w:r w:rsidRPr="000B3A97">
              <w:rPr>
                <w:b/>
                <w:bCs/>
                <w:color w:val="000000"/>
                <w:sz w:val="22"/>
                <w:szCs w:val="22"/>
              </w:rPr>
              <w:t>SOUS TOTAL LOT 900</w:t>
            </w:r>
          </w:p>
        </w:tc>
        <w:tc>
          <w:tcPr>
            <w:tcW w:w="1200" w:type="dxa"/>
            <w:shd w:val="clear" w:color="000000" w:fill="FFFFFF"/>
            <w:noWrap/>
            <w:vAlign w:val="center"/>
            <w:hideMark/>
          </w:tcPr>
          <w:p w14:paraId="759BC2EA"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F73822" w14:paraId="5297D736" w14:textId="77777777" w:rsidTr="00A936D9">
        <w:trPr>
          <w:trHeight w:val="300"/>
          <w:jc w:val="center"/>
        </w:trPr>
        <w:tc>
          <w:tcPr>
            <w:tcW w:w="8020" w:type="dxa"/>
            <w:gridSpan w:val="5"/>
            <w:shd w:val="clear" w:color="auto" w:fill="auto"/>
            <w:noWrap/>
            <w:vAlign w:val="bottom"/>
            <w:hideMark/>
          </w:tcPr>
          <w:p w14:paraId="31667DD5" w14:textId="77777777" w:rsidR="0062303E" w:rsidRPr="000B3A97" w:rsidRDefault="0062303E" w:rsidP="00B25CB1">
            <w:pPr>
              <w:rPr>
                <w:rFonts w:ascii="Calibri" w:hAnsi="Calibri" w:cs="Calibri"/>
                <w:b/>
                <w:bCs/>
                <w:color w:val="000000"/>
                <w:sz w:val="22"/>
                <w:szCs w:val="22"/>
                <w:lang w:val="en-US"/>
              </w:rPr>
            </w:pPr>
            <w:r w:rsidRPr="000B3A97">
              <w:rPr>
                <w:rFonts w:ascii="Calibri" w:hAnsi="Calibri" w:cs="Calibri"/>
                <w:b/>
                <w:bCs/>
                <w:color w:val="000000"/>
                <w:sz w:val="22"/>
                <w:szCs w:val="22"/>
                <w:lang w:val="en-US"/>
              </w:rPr>
              <w:t>TOTAL GENERAL HORS TAXES (HT)</w:t>
            </w:r>
          </w:p>
        </w:tc>
        <w:tc>
          <w:tcPr>
            <w:tcW w:w="1200" w:type="dxa"/>
            <w:shd w:val="clear" w:color="000000" w:fill="FFFFFF"/>
            <w:noWrap/>
            <w:vAlign w:val="bottom"/>
            <w:hideMark/>
          </w:tcPr>
          <w:p w14:paraId="43F61531" w14:textId="77777777" w:rsidR="0062303E" w:rsidRPr="000B3A97" w:rsidRDefault="0062303E" w:rsidP="00B25CB1">
            <w:pPr>
              <w:rPr>
                <w:rFonts w:ascii="Calibri" w:hAnsi="Calibri" w:cs="Calibri"/>
                <w:color w:val="000000"/>
                <w:sz w:val="22"/>
                <w:szCs w:val="22"/>
                <w:lang w:val="en-US"/>
              </w:rPr>
            </w:pPr>
            <w:r w:rsidRPr="000B3A97">
              <w:rPr>
                <w:rFonts w:ascii="Calibri" w:hAnsi="Calibri" w:cs="Calibri"/>
                <w:color w:val="000000"/>
                <w:sz w:val="22"/>
                <w:szCs w:val="22"/>
                <w:lang w:val="en-US"/>
              </w:rPr>
              <w:t> </w:t>
            </w:r>
          </w:p>
        </w:tc>
      </w:tr>
      <w:tr w:rsidR="0062303E" w:rsidRPr="000B3A97" w14:paraId="260F952D" w14:textId="77777777" w:rsidTr="00A936D9">
        <w:trPr>
          <w:trHeight w:val="300"/>
          <w:jc w:val="center"/>
        </w:trPr>
        <w:tc>
          <w:tcPr>
            <w:tcW w:w="8020" w:type="dxa"/>
            <w:gridSpan w:val="5"/>
            <w:shd w:val="clear" w:color="auto" w:fill="auto"/>
            <w:noWrap/>
            <w:vAlign w:val="bottom"/>
            <w:hideMark/>
          </w:tcPr>
          <w:p w14:paraId="2628075D" w14:textId="77777777" w:rsidR="0062303E" w:rsidRPr="000B3A97" w:rsidRDefault="0062303E" w:rsidP="00B25CB1">
            <w:pPr>
              <w:rPr>
                <w:rFonts w:ascii="Calibri" w:hAnsi="Calibri" w:cs="Calibri"/>
                <w:b/>
                <w:bCs/>
                <w:color w:val="000000"/>
                <w:sz w:val="22"/>
                <w:szCs w:val="22"/>
              </w:rPr>
            </w:pPr>
            <w:r w:rsidRPr="000B3A97">
              <w:rPr>
                <w:rFonts w:ascii="Calibri" w:hAnsi="Calibri" w:cs="Calibri"/>
                <w:b/>
                <w:bCs/>
                <w:color w:val="000000"/>
                <w:sz w:val="22"/>
                <w:szCs w:val="22"/>
              </w:rPr>
              <w:t>MONTANT T.V.A 19,25%</w:t>
            </w:r>
          </w:p>
        </w:tc>
        <w:tc>
          <w:tcPr>
            <w:tcW w:w="1200" w:type="dxa"/>
            <w:shd w:val="clear" w:color="000000" w:fill="FFFFFF"/>
            <w:noWrap/>
            <w:vAlign w:val="bottom"/>
            <w:hideMark/>
          </w:tcPr>
          <w:p w14:paraId="68AF3EF8"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0AF1A3B0" w14:textId="77777777" w:rsidTr="00A936D9">
        <w:trPr>
          <w:trHeight w:val="300"/>
          <w:jc w:val="center"/>
        </w:trPr>
        <w:tc>
          <w:tcPr>
            <w:tcW w:w="8020" w:type="dxa"/>
            <w:gridSpan w:val="5"/>
            <w:shd w:val="clear" w:color="auto" w:fill="auto"/>
            <w:noWrap/>
            <w:vAlign w:val="bottom"/>
            <w:hideMark/>
          </w:tcPr>
          <w:p w14:paraId="3EDA9419" w14:textId="77777777" w:rsidR="0062303E" w:rsidRPr="000B3A97" w:rsidRDefault="0062303E" w:rsidP="00B25CB1">
            <w:pPr>
              <w:rPr>
                <w:rFonts w:ascii="Calibri" w:hAnsi="Calibri" w:cs="Calibri"/>
                <w:b/>
                <w:bCs/>
                <w:color w:val="000000"/>
                <w:sz w:val="22"/>
                <w:szCs w:val="22"/>
              </w:rPr>
            </w:pPr>
            <w:r w:rsidRPr="000B3A97">
              <w:rPr>
                <w:rFonts w:ascii="Calibri" w:hAnsi="Calibri" w:cs="Calibri"/>
                <w:b/>
                <w:bCs/>
                <w:color w:val="000000"/>
                <w:sz w:val="22"/>
                <w:szCs w:val="22"/>
              </w:rPr>
              <w:t>MONTANT A.I.R 2,2% ou 5,5% Selon le régime</w:t>
            </w:r>
          </w:p>
        </w:tc>
        <w:tc>
          <w:tcPr>
            <w:tcW w:w="1200" w:type="dxa"/>
            <w:shd w:val="clear" w:color="000000" w:fill="FFFFFF"/>
            <w:noWrap/>
            <w:vAlign w:val="bottom"/>
            <w:hideMark/>
          </w:tcPr>
          <w:p w14:paraId="62705820"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3EBD47C1" w14:textId="77777777" w:rsidTr="00A936D9">
        <w:trPr>
          <w:trHeight w:val="300"/>
          <w:jc w:val="center"/>
        </w:trPr>
        <w:tc>
          <w:tcPr>
            <w:tcW w:w="8020" w:type="dxa"/>
            <w:gridSpan w:val="5"/>
            <w:shd w:val="clear" w:color="auto" w:fill="auto"/>
            <w:noWrap/>
            <w:vAlign w:val="bottom"/>
            <w:hideMark/>
          </w:tcPr>
          <w:p w14:paraId="7321452A" w14:textId="77777777" w:rsidR="0062303E" w:rsidRPr="000B3A97" w:rsidRDefault="0062303E" w:rsidP="00B25CB1">
            <w:pPr>
              <w:rPr>
                <w:rFonts w:ascii="Calibri" w:hAnsi="Calibri" w:cs="Calibri"/>
                <w:b/>
                <w:bCs/>
                <w:color w:val="000000"/>
                <w:sz w:val="22"/>
                <w:szCs w:val="22"/>
              </w:rPr>
            </w:pPr>
            <w:r w:rsidRPr="000B3A97">
              <w:rPr>
                <w:rFonts w:ascii="Calibri" w:hAnsi="Calibri" w:cs="Calibri"/>
                <w:b/>
                <w:bCs/>
                <w:color w:val="000000"/>
                <w:sz w:val="22"/>
                <w:szCs w:val="22"/>
              </w:rPr>
              <w:t>MONTANT TOTAL DES TAXES</w:t>
            </w:r>
          </w:p>
        </w:tc>
        <w:tc>
          <w:tcPr>
            <w:tcW w:w="1200" w:type="dxa"/>
            <w:shd w:val="clear" w:color="000000" w:fill="FFFFFF"/>
            <w:noWrap/>
            <w:vAlign w:val="bottom"/>
            <w:hideMark/>
          </w:tcPr>
          <w:p w14:paraId="5E675F3B"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17E965C4" w14:textId="77777777" w:rsidTr="00A936D9">
        <w:trPr>
          <w:trHeight w:val="300"/>
          <w:jc w:val="center"/>
        </w:trPr>
        <w:tc>
          <w:tcPr>
            <w:tcW w:w="8020" w:type="dxa"/>
            <w:gridSpan w:val="5"/>
            <w:shd w:val="clear" w:color="auto" w:fill="auto"/>
            <w:noWrap/>
            <w:vAlign w:val="bottom"/>
            <w:hideMark/>
          </w:tcPr>
          <w:p w14:paraId="7E769179" w14:textId="77777777" w:rsidR="0062303E" w:rsidRPr="000B3A97" w:rsidRDefault="0062303E" w:rsidP="00B25CB1">
            <w:pPr>
              <w:rPr>
                <w:rFonts w:ascii="Calibri" w:hAnsi="Calibri" w:cs="Calibri"/>
                <w:b/>
                <w:bCs/>
                <w:color w:val="000000"/>
                <w:sz w:val="22"/>
                <w:szCs w:val="22"/>
              </w:rPr>
            </w:pPr>
            <w:r w:rsidRPr="000B3A97">
              <w:rPr>
                <w:rFonts w:ascii="Calibri" w:hAnsi="Calibri" w:cs="Calibri"/>
                <w:b/>
                <w:bCs/>
                <w:color w:val="000000"/>
                <w:sz w:val="22"/>
                <w:szCs w:val="22"/>
              </w:rPr>
              <w:t>MONTANT TOTAL T.T.C</w:t>
            </w:r>
          </w:p>
        </w:tc>
        <w:tc>
          <w:tcPr>
            <w:tcW w:w="1200" w:type="dxa"/>
            <w:shd w:val="clear" w:color="000000" w:fill="FFFFFF"/>
            <w:noWrap/>
            <w:vAlign w:val="bottom"/>
            <w:hideMark/>
          </w:tcPr>
          <w:p w14:paraId="25B7D169"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r w:rsidR="0062303E" w:rsidRPr="000B3A97" w14:paraId="7B837B84" w14:textId="77777777" w:rsidTr="00A936D9">
        <w:trPr>
          <w:trHeight w:val="300"/>
          <w:jc w:val="center"/>
        </w:trPr>
        <w:tc>
          <w:tcPr>
            <w:tcW w:w="8020" w:type="dxa"/>
            <w:gridSpan w:val="5"/>
            <w:shd w:val="clear" w:color="auto" w:fill="auto"/>
            <w:noWrap/>
            <w:vAlign w:val="bottom"/>
            <w:hideMark/>
          </w:tcPr>
          <w:p w14:paraId="6FF1C1A7" w14:textId="77777777" w:rsidR="0062303E" w:rsidRPr="000B3A97" w:rsidRDefault="0062303E" w:rsidP="00B25CB1">
            <w:pPr>
              <w:rPr>
                <w:rFonts w:ascii="Calibri" w:hAnsi="Calibri" w:cs="Calibri"/>
                <w:b/>
                <w:bCs/>
                <w:color w:val="000000"/>
                <w:sz w:val="22"/>
                <w:szCs w:val="22"/>
              </w:rPr>
            </w:pPr>
            <w:r w:rsidRPr="000B3A97">
              <w:rPr>
                <w:rFonts w:ascii="Calibri" w:hAnsi="Calibri" w:cs="Calibri"/>
                <w:b/>
                <w:bCs/>
                <w:color w:val="000000"/>
                <w:sz w:val="22"/>
                <w:szCs w:val="22"/>
              </w:rPr>
              <w:t>MONTANT NET A MANDATER</w:t>
            </w:r>
          </w:p>
        </w:tc>
        <w:tc>
          <w:tcPr>
            <w:tcW w:w="1200" w:type="dxa"/>
            <w:shd w:val="clear" w:color="000000" w:fill="FFFFFF"/>
            <w:noWrap/>
            <w:vAlign w:val="bottom"/>
            <w:hideMark/>
          </w:tcPr>
          <w:p w14:paraId="289F1F60" w14:textId="77777777" w:rsidR="0062303E" w:rsidRPr="000B3A97" w:rsidRDefault="0062303E" w:rsidP="00B25CB1">
            <w:pPr>
              <w:rPr>
                <w:rFonts w:ascii="Calibri" w:hAnsi="Calibri" w:cs="Calibri"/>
                <w:color w:val="000000"/>
                <w:sz w:val="22"/>
                <w:szCs w:val="22"/>
              </w:rPr>
            </w:pPr>
            <w:r w:rsidRPr="000B3A97">
              <w:rPr>
                <w:rFonts w:ascii="Calibri" w:hAnsi="Calibri" w:cs="Calibri"/>
                <w:color w:val="000000"/>
                <w:sz w:val="22"/>
                <w:szCs w:val="22"/>
              </w:rPr>
              <w:t> </w:t>
            </w:r>
          </w:p>
        </w:tc>
      </w:tr>
    </w:tbl>
    <w:p w14:paraId="7E266864" w14:textId="77777777" w:rsidR="00B25CB1" w:rsidRPr="00A936D9" w:rsidRDefault="00B25CB1" w:rsidP="00B25CB1">
      <w:pPr>
        <w:rPr>
          <w:b/>
          <w:sz w:val="2"/>
          <w:szCs w:val="24"/>
          <w:lang w:eastAsia="fr-BE"/>
        </w:rPr>
      </w:pPr>
    </w:p>
    <w:p w14:paraId="227FC4D5" w14:textId="77777777" w:rsidR="00B25CB1" w:rsidRPr="000B3A97" w:rsidRDefault="00B25CB1" w:rsidP="00B25CB1">
      <w:pPr>
        <w:rPr>
          <w:b/>
          <w:sz w:val="24"/>
          <w:szCs w:val="24"/>
          <w:lang w:eastAsia="fr-BE"/>
        </w:rPr>
      </w:pPr>
      <w:r w:rsidRPr="000B3A97">
        <w:rPr>
          <w:b/>
          <w:sz w:val="24"/>
          <w:szCs w:val="24"/>
          <w:lang w:eastAsia="fr-BE"/>
        </w:rPr>
        <w:t>RECAPITULATIF</w:t>
      </w:r>
    </w:p>
    <w:p w14:paraId="1AAEE6A3" w14:textId="77777777" w:rsidR="00B25CB1" w:rsidRPr="00A936D9" w:rsidRDefault="00B25CB1" w:rsidP="00B25CB1">
      <w:pPr>
        <w:rPr>
          <w:rFonts w:eastAsia="Arial Unicode MS"/>
          <w:b/>
          <w:sz w:val="6"/>
          <w:szCs w:val="22"/>
          <w:lang w:eastAsia="fr-BE"/>
        </w:rPr>
      </w:pPr>
    </w:p>
    <w:tbl>
      <w:tblPr>
        <w:tblW w:w="7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08"/>
        <w:gridCol w:w="4277"/>
        <w:gridCol w:w="2326"/>
      </w:tblGrid>
      <w:tr w:rsidR="00B25CB1" w:rsidRPr="000B3A97" w14:paraId="66A2A9E7" w14:textId="77777777" w:rsidTr="00B25CB1">
        <w:trPr>
          <w:trHeight w:val="402"/>
          <w:jc w:val="center"/>
        </w:trPr>
        <w:tc>
          <w:tcPr>
            <w:tcW w:w="1108" w:type="dxa"/>
            <w:vAlign w:val="center"/>
          </w:tcPr>
          <w:p w14:paraId="42D2CB17" w14:textId="77777777" w:rsidR="00B25CB1" w:rsidRPr="000B3A97" w:rsidRDefault="00B25CB1" w:rsidP="00B25CB1">
            <w:pPr>
              <w:jc w:val="center"/>
              <w:rPr>
                <w:rFonts w:eastAsia="Arial Unicode MS"/>
                <w:b/>
                <w:sz w:val="22"/>
                <w:szCs w:val="22"/>
              </w:rPr>
            </w:pPr>
            <w:r w:rsidRPr="000B3A97">
              <w:rPr>
                <w:rFonts w:eastAsia="Arial Unicode MS"/>
                <w:b/>
                <w:sz w:val="22"/>
                <w:szCs w:val="22"/>
              </w:rPr>
              <w:t>N° LOT</w:t>
            </w:r>
          </w:p>
        </w:tc>
        <w:tc>
          <w:tcPr>
            <w:tcW w:w="4277" w:type="dxa"/>
            <w:vAlign w:val="center"/>
          </w:tcPr>
          <w:p w14:paraId="2BC5FCF6" w14:textId="77777777" w:rsidR="00B25CB1" w:rsidRPr="000B3A97" w:rsidRDefault="00B25CB1" w:rsidP="00B25CB1">
            <w:pPr>
              <w:jc w:val="center"/>
              <w:rPr>
                <w:rFonts w:eastAsia="Arial Unicode MS"/>
                <w:b/>
                <w:bCs/>
                <w:sz w:val="22"/>
                <w:szCs w:val="22"/>
              </w:rPr>
            </w:pPr>
            <w:r w:rsidRPr="000B3A97">
              <w:rPr>
                <w:rFonts w:eastAsia="Arial Unicode MS"/>
                <w:b/>
                <w:bCs/>
                <w:sz w:val="22"/>
                <w:szCs w:val="22"/>
              </w:rPr>
              <w:t>INTITULE DU LOT</w:t>
            </w:r>
          </w:p>
        </w:tc>
        <w:tc>
          <w:tcPr>
            <w:tcW w:w="2326" w:type="dxa"/>
            <w:vAlign w:val="center"/>
          </w:tcPr>
          <w:p w14:paraId="65862768" w14:textId="77777777" w:rsidR="00B25CB1" w:rsidRPr="000B3A97" w:rsidRDefault="00B25CB1" w:rsidP="00B25CB1">
            <w:pPr>
              <w:jc w:val="center"/>
              <w:rPr>
                <w:rFonts w:eastAsia="Arial Unicode MS"/>
                <w:b/>
                <w:sz w:val="22"/>
                <w:szCs w:val="22"/>
              </w:rPr>
            </w:pPr>
            <w:r w:rsidRPr="000B3A97">
              <w:rPr>
                <w:rFonts w:eastAsia="Arial Unicode MS"/>
                <w:b/>
                <w:sz w:val="22"/>
                <w:szCs w:val="22"/>
              </w:rPr>
              <w:t>MONTANT</w:t>
            </w:r>
          </w:p>
        </w:tc>
      </w:tr>
      <w:tr w:rsidR="00B25CB1" w:rsidRPr="000B3A97" w14:paraId="2AD622C8" w14:textId="77777777" w:rsidTr="00B25CB1">
        <w:trPr>
          <w:trHeight w:val="245"/>
          <w:jc w:val="center"/>
        </w:trPr>
        <w:tc>
          <w:tcPr>
            <w:tcW w:w="1108" w:type="dxa"/>
            <w:vAlign w:val="center"/>
          </w:tcPr>
          <w:p w14:paraId="095CFD0E" w14:textId="77777777" w:rsidR="00B25CB1" w:rsidRPr="000B3A97" w:rsidRDefault="00B25CB1" w:rsidP="00B25CB1">
            <w:pPr>
              <w:jc w:val="center"/>
              <w:rPr>
                <w:rFonts w:eastAsia="Arial Unicode MS"/>
                <w:sz w:val="22"/>
                <w:szCs w:val="22"/>
              </w:rPr>
            </w:pPr>
            <w:r w:rsidRPr="000B3A97">
              <w:rPr>
                <w:rFonts w:eastAsia="Arial Unicode MS"/>
                <w:sz w:val="22"/>
                <w:szCs w:val="22"/>
              </w:rPr>
              <w:t>100</w:t>
            </w:r>
          </w:p>
        </w:tc>
        <w:tc>
          <w:tcPr>
            <w:tcW w:w="4277" w:type="dxa"/>
            <w:vAlign w:val="center"/>
          </w:tcPr>
          <w:p w14:paraId="4F64B869" w14:textId="77777777" w:rsidR="00B25CB1" w:rsidRPr="000B3A97" w:rsidRDefault="00B25CB1" w:rsidP="00B25CB1">
            <w:pPr>
              <w:rPr>
                <w:rFonts w:eastAsia="Arial Unicode MS"/>
                <w:sz w:val="22"/>
                <w:szCs w:val="22"/>
              </w:rPr>
            </w:pPr>
            <w:r w:rsidRPr="000B3A97">
              <w:rPr>
                <w:rFonts w:eastAsia="Arial Unicode MS"/>
                <w:sz w:val="22"/>
                <w:szCs w:val="22"/>
              </w:rPr>
              <w:t>Travaux Préparatoires - Etudes</w:t>
            </w:r>
          </w:p>
        </w:tc>
        <w:tc>
          <w:tcPr>
            <w:tcW w:w="2326" w:type="dxa"/>
            <w:vAlign w:val="center"/>
          </w:tcPr>
          <w:p w14:paraId="66036211" w14:textId="77777777" w:rsidR="00B25CB1" w:rsidRPr="000B3A97" w:rsidRDefault="00B25CB1" w:rsidP="00B25CB1">
            <w:pPr>
              <w:jc w:val="right"/>
              <w:rPr>
                <w:rFonts w:eastAsia="Arial Unicode MS"/>
                <w:sz w:val="22"/>
                <w:szCs w:val="22"/>
              </w:rPr>
            </w:pPr>
          </w:p>
        </w:tc>
      </w:tr>
      <w:tr w:rsidR="00B25CB1" w:rsidRPr="000B3A97" w14:paraId="19152920" w14:textId="77777777" w:rsidTr="00B25CB1">
        <w:trPr>
          <w:trHeight w:val="263"/>
          <w:jc w:val="center"/>
        </w:trPr>
        <w:tc>
          <w:tcPr>
            <w:tcW w:w="1108" w:type="dxa"/>
            <w:vAlign w:val="center"/>
          </w:tcPr>
          <w:p w14:paraId="74012F1D" w14:textId="77777777" w:rsidR="00B25CB1" w:rsidRPr="000B3A97" w:rsidRDefault="00B25CB1" w:rsidP="00B25CB1">
            <w:pPr>
              <w:jc w:val="center"/>
              <w:rPr>
                <w:rFonts w:eastAsia="Arial Unicode MS"/>
                <w:sz w:val="22"/>
                <w:szCs w:val="22"/>
              </w:rPr>
            </w:pPr>
            <w:r w:rsidRPr="000B3A97">
              <w:rPr>
                <w:rFonts w:eastAsia="Arial Unicode MS"/>
                <w:sz w:val="22"/>
                <w:szCs w:val="22"/>
              </w:rPr>
              <w:t>200</w:t>
            </w:r>
          </w:p>
        </w:tc>
        <w:tc>
          <w:tcPr>
            <w:tcW w:w="4277" w:type="dxa"/>
            <w:vAlign w:val="center"/>
          </w:tcPr>
          <w:p w14:paraId="6C797148" w14:textId="77777777" w:rsidR="00B25CB1" w:rsidRPr="000B3A97" w:rsidRDefault="00B25CB1" w:rsidP="00B25CB1">
            <w:pPr>
              <w:rPr>
                <w:rFonts w:eastAsia="Arial Unicode MS"/>
                <w:sz w:val="22"/>
                <w:szCs w:val="22"/>
              </w:rPr>
            </w:pPr>
            <w:r w:rsidRPr="000B3A97">
              <w:rPr>
                <w:rFonts w:eastAsia="Arial Unicode MS"/>
                <w:sz w:val="22"/>
                <w:szCs w:val="22"/>
              </w:rPr>
              <w:t xml:space="preserve">Terrassements </w:t>
            </w:r>
          </w:p>
        </w:tc>
        <w:tc>
          <w:tcPr>
            <w:tcW w:w="2326" w:type="dxa"/>
            <w:vAlign w:val="center"/>
          </w:tcPr>
          <w:p w14:paraId="09FBB9D7" w14:textId="77777777" w:rsidR="00B25CB1" w:rsidRPr="000B3A97" w:rsidRDefault="00B25CB1" w:rsidP="00B25CB1">
            <w:pPr>
              <w:jc w:val="right"/>
              <w:rPr>
                <w:rFonts w:eastAsia="Arial Unicode MS"/>
                <w:sz w:val="22"/>
                <w:szCs w:val="22"/>
              </w:rPr>
            </w:pPr>
          </w:p>
        </w:tc>
      </w:tr>
      <w:tr w:rsidR="00B25CB1" w:rsidRPr="000B3A97" w14:paraId="636FC38E" w14:textId="77777777" w:rsidTr="00B25CB1">
        <w:trPr>
          <w:trHeight w:val="228"/>
          <w:jc w:val="center"/>
        </w:trPr>
        <w:tc>
          <w:tcPr>
            <w:tcW w:w="1108" w:type="dxa"/>
            <w:vAlign w:val="center"/>
          </w:tcPr>
          <w:p w14:paraId="5BD7770E" w14:textId="77777777" w:rsidR="00B25CB1" w:rsidRPr="000B3A97" w:rsidRDefault="00B25CB1" w:rsidP="00B25CB1">
            <w:pPr>
              <w:jc w:val="center"/>
              <w:rPr>
                <w:rFonts w:eastAsia="Arial Unicode MS"/>
                <w:sz w:val="22"/>
                <w:szCs w:val="22"/>
              </w:rPr>
            </w:pPr>
            <w:r w:rsidRPr="000B3A97">
              <w:rPr>
                <w:rFonts w:eastAsia="Arial Unicode MS"/>
                <w:sz w:val="22"/>
                <w:szCs w:val="22"/>
              </w:rPr>
              <w:t>300</w:t>
            </w:r>
          </w:p>
        </w:tc>
        <w:tc>
          <w:tcPr>
            <w:tcW w:w="4277" w:type="dxa"/>
            <w:vAlign w:val="center"/>
          </w:tcPr>
          <w:p w14:paraId="73FF4A65" w14:textId="77777777" w:rsidR="00B25CB1" w:rsidRPr="000B3A97" w:rsidRDefault="00B25CB1" w:rsidP="00B25CB1">
            <w:pPr>
              <w:rPr>
                <w:rFonts w:eastAsia="Arial Unicode MS"/>
                <w:sz w:val="22"/>
                <w:szCs w:val="22"/>
              </w:rPr>
            </w:pPr>
            <w:r w:rsidRPr="000B3A97">
              <w:rPr>
                <w:rFonts w:eastAsia="Arial Unicode MS"/>
                <w:sz w:val="22"/>
                <w:szCs w:val="22"/>
              </w:rPr>
              <w:t>Fondations</w:t>
            </w:r>
          </w:p>
        </w:tc>
        <w:tc>
          <w:tcPr>
            <w:tcW w:w="2326" w:type="dxa"/>
            <w:vAlign w:val="center"/>
          </w:tcPr>
          <w:p w14:paraId="23D5FDA1" w14:textId="77777777" w:rsidR="00B25CB1" w:rsidRPr="000B3A97" w:rsidRDefault="00B25CB1" w:rsidP="00B25CB1">
            <w:pPr>
              <w:jc w:val="right"/>
              <w:rPr>
                <w:rFonts w:eastAsia="Arial Unicode MS"/>
                <w:sz w:val="22"/>
                <w:szCs w:val="22"/>
              </w:rPr>
            </w:pPr>
          </w:p>
        </w:tc>
      </w:tr>
      <w:tr w:rsidR="00B25CB1" w:rsidRPr="000B3A97" w14:paraId="4D3EFDD2" w14:textId="77777777" w:rsidTr="00B25CB1">
        <w:trPr>
          <w:trHeight w:val="257"/>
          <w:jc w:val="center"/>
        </w:trPr>
        <w:tc>
          <w:tcPr>
            <w:tcW w:w="1108" w:type="dxa"/>
            <w:vAlign w:val="center"/>
          </w:tcPr>
          <w:p w14:paraId="51AE1605" w14:textId="77777777" w:rsidR="00B25CB1" w:rsidRPr="000B3A97" w:rsidRDefault="00B25CB1" w:rsidP="00B25CB1">
            <w:pPr>
              <w:jc w:val="center"/>
              <w:rPr>
                <w:rFonts w:eastAsia="Arial Unicode MS"/>
                <w:sz w:val="22"/>
                <w:szCs w:val="22"/>
              </w:rPr>
            </w:pPr>
            <w:r w:rsidRPr="000B3A97">
              <w:rPr>
                <w:rFonts w:eastAsia="Arial Unicode MS"/>
                <w:sz w:val="22"/>
                <w:szCs w:val="22"/>
              </w:rPr>
              <w:t>400</w:t>
            </w:r>
          </w:p>
        </w:tc>
        <w:tc>
          <w:tcPr>
            <w:tcW w:w="4277" w:type="dxa"/>
            <w:vAlign w:val="center"/>
          </w:tcPr>
          <w:p w14:paraId="1E8FAC30" w14:textId="77777777" w:rsidR="00B25CB1" w:rsidRPr="000B3A97" w:rsidRDefault="00B25CB1" w:rsidP="00B25CB1">
            <w:pPr>
              <w:rPr>
                <w:rFonts w:eastAsia="Arial Unicode MS"/>
                <w:sz w:val="22"/>
                <w:szCs w:val="22"/>
              </w:rPr>
            </w:pPr>
            <w:r w:rsidRPr="000B3A97">
              <w:rPr>
                <w:rFonts w:eastAsia="Arial Unicode MS"/>
                <w:sz w:val="22"/>
                <w:szCs w:val="22"/>
              </w:rPr>
              <w:t>Maçonnerie - Élévations</w:t>
            </w:r>
          </w:p>
        </w:tc>
        <w:tc>
          <w:tcPr>
            <w:tcW w:w="2326" w:type="dxa"/>
            <w:vAlign w:val="center"/>
          </w:tcPr>
          <w:p w14:paraId="08CD7646" w14:textId="77777777" w:rsidR="00B25CB1" w:rsidRPr="000B3A97" w:rsidRDefault="00B25CB1" w:rsidP="00B25CB1">
            <w:pPr>
              <w:jc w:val="right"/>
              <w:rPr>
                <w:rFonts w:eastAsia="Arial Unicode MS"/>
                <w:sz w:val="22"/>
                <w:szCs w:val="22"/>
              </w:rPr>
            </w:pPr>
          </w:p>
        </w:tc>
      </w:tr>
      <w:tr w:rsidR="00B25CB1" w:rsidRPr="000B3A97" w14:paraId="398F01F9" w14:textId="77777777" w:rsidTr="00B25CB1">
        <w:trPr>
          <w:trHeight w:val="276"/>
          <w:jc w:val="center"/>
        </w:trPr>
        <w:tc>
          <w:tcPr>
            <w:tcW w:w="1108" w:type="dxa"/>
            <w:vAlign w:val="center"/>
          </w:tcPr>
          <w:p w14:paraId="049C4971" w14:textId="77777777" w:rsidR="00B25CB1" w:rsidRPr="000B3A97" w:rsidRDefault="00B25CB1" w:rsidP="00B25CB1">
            <w:pPr>
              <w:jc w:val="center"/>
              <w:rPr>
                <w:rFonts w:eastAsia="Arial Unicode MS"/>
                <w:sz w:val="22"/>
                <w:szCs w:val="22"/>
              </w:rPr>
            </w:pPr>
            <w:r w:rsidRPr="000B3A97">
              <w:rPr>
                <w:rFonts w:eastAsia="Arial Unicode MS"/>
                <w:sz w:val="22"/>
                <w:szCs w:val="22"/>
              </w:rPr>
              <w:t>500</w:t>
            </w:r>
          </w:p>
        </w:tc>
        <w:tc>
          <w:tcPr>
            <w:tcW w:w="4277" w:type="dxa"/>
            <w:vAlign w:val="center"/>
          </w:tcPr>
          <w:p w14:paraId="7ABA39F5" w14:textId="77777777" w:rsidR="00B25CB1" w:rsidRPr="000B3A97" w:rsidRDefault="00B25CB1" w:rsidP="00B25CB1">
            <w:pPr>
              <w:rPr>
                <w:rFonts w:eastAsia="Arial Unicode MS"/>
                <w:sz w:val="22"/>
                <w:szCs w:val="22"/>
              </w:rPr>
            </w:pPr>
            <w:r w:rsidRPr="000B3A97">
              <w:rPr>
                <w:rFonts w:eastAsia="Arial Unicode MS"/>
                <w:sz w:val="22"/>
                <w:szCs w:val="22"/>
              </w:rPr>
              <w:t>Charpente - Couverture - Plafond</w:t>
            </w:r>
          </w:p>
        </w:tc>
        <w:tc>
          <w:tcPr>
            <w:tcW w:w="2326" w:type="dxa"/>
            <w:vAlign w:val="center"/>
          </w:tcPr>
          <w:p w14:paraId="554E57E6" w14:textId="77777777" w:rsidR="00B25CB1" w:rsidRPr="000B3A97" w:rsidRDefault="00B25CB1" w:rsidP="00B25CB1">
            <w:pPr>
              <w:jc w:val="right"/>
              <w:rPr>
                <w:rFonts w:eastAsia="Arial Unicode MS"/>
                <w:sz w:val="22"/>
                <w:szCs w:val="22"/>
              </w:rPr>
            </w:pPr>
          </w:p>
        </w:tc>
      </w:tr>
      <w:tr w:rsidR="00B25CB1" w:rsidRPr="000B3A97" w14:paraId="4B323A6D" w14:textId="77777777" w:rsidTr="00B25CB1">
        <w:trPr>
          <w:trHeight w:val="269"/>
          <w:jc w:val="center"/>
        </w:trPr>
        <w:tc>
          <w:tcPr>
            <w:tcW w:w="1108" w:type="dxa"/>
            <w:vAlign w:val="center"/>
          </w:tcPr>
          <w:p w14:paraId="3E4B8B1E" w14:textId="77777777" w:rsidR="00B25CB1" w:rsidRPr="000B3A97" w:rsidRDefault="00B25CB1" w:rsidP="00B25CB1">
            <w:pPr>
              <w:jc w:val="center"/>
              <w:rPr>
                <w:rFonts w:eastAsia="Arial Unicode MS"/>
                <w:sz w:val="22"/>
                <w:szCs w:val="22"/>
              </w:rPr>
            </w:pPr>
            <w:r w:rsidRPr="000B3A97">
              <w:rPr>
                <w:rFonts w:eastAsia="Arial Unicode MS"/>
                <w:sz w:val="22"/>
                <w:szCs w:val="22"/>
              </w:rPr>
              <w:t>600</w:t>
            </w:r>
          </w:p>
        </w:tc>
        <w:tc>
          <w:tcPr>
            <w:tcW w:w="4277" w:type="dxa"/>
            <w:vAlign w:val="center"/>
          </w:tcPr>
          <w:p w14:paraId="7324D9AF" w14:textId="77777777" w:rsidR="00B25CB1" w:rsidRPr="000B3A97" w:rsidRDefault="00B25CB1" w:rsidP="00B25CB1">
            <w:pPr>
              <w:rPr>
                <w:rFonts w:eastAsia="Arial Unicode MS"/>
                <w:sz w:val="22"/>
                <w:szCs w:val="22"/>
              </w:rPr>
            </w:pPr>
            <w:r w:rsidRPr="000B3A97">
              <w:rPr>
                <w:rFonts w:eastAsia="Arial Unicode MS"/>
                <w:sz w:val="22"/>
                <w:szCs w:val="22"/>
              </w:rPr>
              <w:t>Menuiserie Métallique</w:t>
            </w:r>
          </w:p>
        </w:tc>
        <w:tc>
          <w:tcPr>
            <w:tcW w:w="2326" w:type="dxa"/>
            <w:vAlign w:val="center"/>
          </w:tcPr>
          <w:p w14:paraId="67BFFBF8" w14:textId="77777777" w:rsidR="00B25CB1" w:rsidRPr="000B3A97" w:rsidRDefault="00B25CB1" w:rsidP="00B25CB1">
            <w:pPr>
              <w:jc w:val="right"/>
              <w:rPr>
                <w:rFonts w:eastAsia="Arial Unicode MS"/>
                <w:sz w:val="22"/>
                <w:szCs w:val="22"/>
              </w:rPr>
            </w:pPr>
          </w:p>
        </w:tc>
      </w:tr>
      <w:tr w:rsidR="00A936D9" w:rsidRPr="000B3A97" w14:paraId="4E825BC8" w14:textId="77777777" w:rsidTr="00B25CB1">
        <w:trPr>
          <w:trHeight w:val="269"/>
          <w:jc w:val="center"/>
        </w:trPr>
        <w:tc>
          <w:tcPr>
            <w:tcW w:w="1108" w:type="dxa"/>
            <w:vAlign w:val="center"/>
          </w:tcPr>
          <w:p w14:paraId="29A0C3BB" w14:textId="497FDA2F" w:rsidR="00A936D9" w:rsidRPr="000B3A97" w:rsidRDefault="00A936D9" w:rsidP="00B25CB1">
            <w:pPr>
              <w:jc w:val="center"/>
              <w:rPr>
                <w:rFonts w:eastAsia="Arial Unicode MS"/>
                <w:sz w:val="22"/>
                <w:szCs w:val="22"/>
              </w:rPr>
            </w:pPr>
            <w:r>
              <w:rPr>
                <w:rFonts w:eastAsia="Arial Unicode MS"/>
                <w:sz w:val="22"/>
                <w:szCs w:val="22"/>
              </w:rPr>
              <w:t>700</w:t>
            </w:r>
          </w:p>
        </w:tc>
        <w:tc>
          <w:tcPr>
            <w:tcW w:w="4277" w:type="dxa"/>
            <w:vAlign w:val="center"/>
          </w:tcPr>
          <w:p w14:paraId="1781AD8F" w14:textId="0573E986" w:rsidR="00A936D9" w:rsidRPr="000B3A97" w:rsidRDefault="00A936D9" w:rsidP="00B25CB1">
            <w:pPr>
              <w:rPr>
                <w:rFonts w:eastAsia="Arial Unicode MS"/>
                <w:sz w:val="22"/>
                <w:szCs w:val="22"/>
              </w:rPr>
            </w:pPr>
            <w:r>
              <w:rPr>
                <w:rFonts w:eastAsia="Arial Unicode MS"/>
                <w:sz w:val="22"/>
                <w:szCs w:val="22"/>
              </w:rPr>
              <w:t>Menuiserie bois</w:t>
            </w:r>
          </w:p>
        </w:tc>
        <w:tc>
          <w:tcPr>
            <w:tcW w:w="2326" w:type="dxa"/>
            <w:vAlign w:val="center"/>
          </w:tcPr>
          <w:p w14:paraId="64EC0B82" w14:textId="77777777" w:rsidR="00A936D9" w:rsidRPr="000B3A97" w:rsidRDefault="00A936D9" w:rsidP="00B25CB1">
            <w:pPr>
              <w:jc w:val="right"/>
              <w:rPr>
                <w:rFonts w:eastAsia="Arial Unicode MS"/>
                <w:sz w:val="22"/>
                <w:szCs w:val="22"/>
              </w:rPr>
            </w:pPr>
          </w:p>
        </w:tc>
      </w:tr>
      <w:tr w:rsidR="00A936D9" w:rsidRPr="000B3A97" w14:paraId="7763C4BF" w14:textId="77777777" w:rsidTr="00B25CB1">
        <w:trPr>
          <w:trHeight w:val="269"/>
          <w:jc w:val="center"/>
        </w:trPr>
        <w:tc>
          <w:tcPr>
            <w:tcW w:w="1108" w:type="dxa"/>
            <w:vAlign w:val="center"/>
          </w:tcPr>
          <w:p w14:paraId="75E46E95" w14:textId="48E20E39" w:rsidR="00A936D9" w:rsidRPr="000B3A97" w:rsidRDefault="00A936D9" w:rsidP="00B25CB1">
            <w:pPr>
              <w:jc w:val="center"/>
              <w:rPr>
                <w:rFonts w:eastAsia="Arial Unicode MS"/>
                <w:sz w:val="22"/>
                <w:szCs w:val="22"/>
              </w:rPr>
            </w:pPr>
            <w:r>
              <w:rPr>
                <w:rFonts w:eastAsia="Arial Unicode MS"/>
                <w:sz w:val="22"/>
                <w:szCs w:val="22"/>
              </w:rPr>
              <w:t>800</w:t>
            </w:r>
          </w:p>
        </w:tc>
        <w:tc>
          <w:tcPr>
            <w:tcW w:w="4277" w:type="dxa"/>
            <w:vAlign w:val="center"/>
          </w:tcPr>
          <w:p w14:paraId="5773301B" w14:textId="4AD27D0A" w:rsidR="00A936D9" w:rsidRPr="000B3A97" w:rsidRDefault="00A936D9" w:rsidP="00B25CB1">
            <w:pPr>
              <w:rPr>
                <w:rFonts w:eastAsia="Arial Unicode MS"/>
                <w:sz w:val="22"/>
                <w:szCs w:val="22"/>
              </w:rPr>
            </w:pPr>
            <w:r>
              <w:rPr>
                <w:rFonts w:eastAsia="Arial Unicode MS"/>
                <w:sz w:val="22"/>
                <w:szCs w:val="22"/>
              </w:rPr>
              <w:t>Plomberie Sanitaire</w:t>
            </w:r>
          </w:p>
        </w:tc>
        <w:tc>
          <w:tcPr>
            <w:tcW w:w="2326" w:type="dxa"/>
            <w:vAlign w:val="center"/>
          </w:tcPr>
          <w:p w14:paraId="79095DE3" w14:textId="77777777" w:rsidR="00A936D9" w:rsidRPr="000B3A97" w:rsidRDefault="00A936D9" w:rsidP="00B25CB1">
            <w:pPr>
              <w:jc w:val="right"/>
              <w:rPr>
                <w:rFonts w:eastAsia="Arial Unicode MS"/>
                <w:sz w:val="22"/>
                <w:szCs w:val="22"/>
              </w:rPr>
            </w:pPr>
          </w:p>
        </w:tc>
      </w:tr>
      <w:tr w:rsidR="00B25CB1" w:rsidRPr="000B3A97" w14:paraId="0B022DB9" w14:textId="77777777" w:rsidTr="00B25CB1">
        <w:trPr>
          <w:trHeight w:val="273"/>
          <w:jc w:val="center"/>
        </w:trPr>
        <w:tc>
          <w:tcPr>
            <w:tcW w:w="1108" w:type="dxa"/>
            <w:vAlign w:val="center"/>
          </w:tcPr>
          <w:p w14:paraId="60F83F90" w14:textId="2CF15149" w:rsidR="00B25CB1" w:rsidRPr="000B3A97" w:rsidRDefault="00A936D9" w:rsidP="00B25CB1">
            <w:pPr>
              <w:jc w:val="center"/>
              <w:rPr>
                <w:rFonts w:eastAsia="Arial Unicode MS"/>
                <w:sz w:val="22"/>
                <w:szCs w:val="22"/>
              </w:rPr>
            </w:pPr>
            <w:r>
              <w:rPr>
                <w:rFonts w:eastAsia="Arial Unicode MS"/>
                <w:sz w:val="22"/>
                <w:szCs w:val="22"/>
              </w:rPr>
              <w:t>9</w:t>
            </w:r>
            <w:r w:rsidR="00B25CB1" w:rsidRPr="000B3A97">
              <w:rPr>
                <w:rFonts w:eastAsia="Arial Unicode MS"/>
                <w:sz w:val="22"/>
                <w:szCs w:val="22"/>
              </w:rPr>
              <w:t>00</w:t>
            </w:r>
          </w:p>
        </w:tc>
        <w:tc>
          <w:tcPr>
            <w:tcW w:w="4277" w:type="dxa"/>
            <w:vAlign w:val="center"/>
          </w:tcPr>
          <w:p w14:paraId="2EAB5A98" w14:textId="77777777" w:rsidR="00B25CB1" w:rsidRPr="000B3A97" w:rsidRDefault="00B25CB1" w:rsidP="00B25CB1">
            <w:pPr>
              <w:rPr>
                <w:rFonts w:eastAsia="Arial Unicode MS"/>
                <w:sz w:val="22"/>
                <w:szCs w:val="22"/>
              </w:rPr>
            </w:pPr>
            <w:r w:rsidRPr="000B3A97">
              <w:rPr>
                <w:rFonts w:eastAsia="Arial Unicode MS"/>
                <w:sz w:val="22"/>
                <w:szCs w:val="22"/>
              </w:rPr>
              <w:t>Électricité</w:t>
            </w:r>
          </w:p>
        </w:tc>
        <w:tc>
          <w:tcPr>
            <w:tcW w:w="2326" w:type="dxa"/>
            <w:vAlign w:val="center"/>
          </w:tcPr>
          <w:p w14:paraId="7EBF468B" w14:textId="77777777" w:rsidR="00B25CB1" w:rsidRPr="000B3A97" w:rsidRDefault="00B25CB1" w:rsidP="00B25CB1">
            <w:pPr>
              <w:jc w:val="right"/>
              <w:rPr>
                <w:rFonts w:eastAsia="Arial Unicode MS"/>
                <w:sz w:val="22"/>
                <w:szCs w:val="22"/>
              </w:rPr>
            </w:pPr>
          </w:p>
        </w:tc>
      </w:tr>
      <w:tr w:rsidR="00B25CB1" w:rsidRPr="000B3A97" w14:paraId="41494876" w14:textId="77777777" w:rsidTr="00B25CB1">
        <w:trPr>
          <w:trHeight w:val="277"/>
          <w:jc w:val="center"/>
        </w:trPr>
        <w:tc>
          <w:tcPr>
            <w:tcW w:w="1108" w:type="dxa"/>
            <w:vAlign w:val="center"/>
          </w:tcPr>
          <w:p w14:paraId="6DA0C2FC" w14:textId="597F92EF" w:rsidR="00B25CB1" w:rsidRPr="000B3A97" w:rsidRDefault="00A936D9" w:rsidP="00B25CB1">
            <w:pPr>
              <w:jc w:val="center"/>
              <w:rPr>
                <w:rFonts w:eastAsia="Arial Unicode MS"/>
                <w:sz w:val="22"/>
                <w:szCs w:val="22"/>
              </w:rPr>
            </w:pPr>
            <w:r>
              <w:rPr>
                <w:rFonts w:eastAsia="Arial Unicode MS"/>
                <w:sz w:val="22"/>
                <w:szCs w:val="22"/>
              </w:rPr>
              <w:t>10</w:t>
            </w:r>
            <w:r w:rsidR="00B25CB1" w:rsidRPr="000B3A97">
              <w:rPr>
                <w:rFonts w:eastAsia="Arial Unicode MS"/>
                <w:sz w:val="22"/>
                <w:szCs w:val="22"/>
              </w:rPr>
              <w:t>00</w:t>
            </w:r>
          </w:p>
        </w:tc>
        <w:tc>
          <w:tcPr>
            <w:tcW w:w="4277" w:type="dxa"/>
            <w:vAlign w:val="center"/>
          </w:tcPr>
          <w:p w14:paraId="4B6520E7" w14:textId="77777777" w:rsidR="00B25CB1" w:rsidRPr="000B3A97" w:rsidRDefault="00B25CB1" w:rsidP="00B25CB1">
            <w:pPr>
              <w:rPr>
                <w:rFonts w:eastAsia="Arial Unicode MS"/>
                <w:sz w:val="22"/>
                <w:szCs w:val="22"/>
              </w:rPr>
            </w:pPr>
            <w:r w:rsidRPr="000B3A97">
              <w:rPr>
                <w:rFonts w:eastAsia="Arial Unicode MS"/>
                <w:sz w:val="22"/>
                <w:szCs w:val="22"/>
              </w:rPr>
              <w:t xml:space="preserve">Peinture </w:t>
            </w:r>
          </w:p>
        </w:tc>
        <w:tc>
          <w:tcPr>
            <w:tcW w:w="2326" w:type="dxa"/>
            <w:vAlign w:val="center"/>
          </w:tcPr>
          <w:p w14:paraId="01AC125E" w14:textId="77777777" w:rsidR="00B25CB1" w:rsidRPr="000B3A97" w:rsidRDefault="00B25CB1" w:rsidP="00B25CB1">
            <w:pPr>
              <w:jc w:val="right"/>
              <w:rPr>
                <w:rFonts w:eastAsia="Arial Unicode MS"/>
                <w:sz w:val="22"/>
                <w:szCs w:val="22"/>
              </w:rPr>
            </w:pPr>
          </w:p>
        </w:tc>
      </w:tr>
      <w:tr w:rsidR="00B25CB1" w:rsidRPr="000B3A97" w14:paraId="14AA96C7" w14:textId="77777777" w:rsidTr="00B25CB1">
        <w:trPr>
          <w:trHeight w:val="267"/>
          <w:jc w:val="center"/>
        </w:trPr>
        <w:tc>
          <w:tcPr>
            <w:tcW w:w="1108" w:type="dxa"/>
            <w:tcBorders>
              <w:bottom w:val="single" w:sz="4" w:space="0" w:color="auto"/>
            </w:tcBorders>
            <w:vAlign w:val="center"/>
          </w:tcPr>
          <w:p w14:paraId="336DA612" w14:textId="16B0532F" w:rsidR="00B25CB1" w:rsidRPr="000B3A97" w:rsidRDefault="00A936D9" w:rsidP="00B25CB1">
            <w:pPr>
              <w:jc w:val="center"/>
              <w:rPr>
                <w:rFonts w:eastAsia="Arial Unicode MS"/>
                <w:sz w:val="22"/>
                <w:szCs w:val="22"/>
              </w:rPr>
            </w:pPr>
            <w:r>
              <w:rPr>
                <w:rFonts w:eastAsia="Arial Unicode MS"/>
                <w:sz w:val="22"/>
                <w:szCs w:val="22"/>
              </w:rPr>
              <w:t>11</w:t>
            </w:r>
            <w:r w:rsidR="00B25CB1" w:rsidRPr="000B3A97">
              <w:rPr>
                <w:rFonts w:eastAsia="Arial Unicode MS"/>
                <w:sz w:val="22"/>
                <w:szCs w:val="22"/>
              </w:rPr>
              <w:t>00</w:t>
            </w:r>
          </w:p>
        </w:tc>
        <w:tc>
          <w:tcPr>
            <w:tcW w:w="4277" w:type="dxa"/>
            <w:vAlign w:val="center"/>
          </w:tcPr>
          <w:p w14:paraId="1088CACC" w14:textId="77777777" w:rsidR="00B25CB1" w:rsidRPr="000B3A97" w:rsidRDefault="00B25CB1" w:rsidP="00B25CB1">
            <w:pPr>
              <w:rPr>
                <w:rFonts w:eastAsia="Arial Unicode MS"/>
                <w:sz w:val="22"/>
                <w:szCs w:val="22"/>
              </w:rPr>
            </w:pPr>
            <w:r w:rsidRPr="000B3A97">
              <w:rPr>
                <w:rFonts w:eastAsia="Arial Unicode MS"/>
                <w:sz w:val="22"/>
                <w:szCs w:val="22"/>
              </w:rPr>
              <w:t>V.R.D</w:t>
            </w:r>
          </w:p>
        </w:tc>
        <w:tc>
          <w:tcPr>
            <w:tcW w:w="2326" w:type="dxa"/>
            <w:vAlign w:val="center"/>
          </w:tcPr>
          <w:p w14:paraId="6AD8A7CF" w14:textId="77777777" w:rsidR="00B25CB1" w:rsidRPr="000B3A97" w:rsidRDefault="00B25CB1" w:rsidP="00B25CB1">
            <w:pPr>
              <w:jc w:val="right"/>
              <w:rPr>
                <w:rFonts w:eastAsia="Arial Unicode MS"/>
                <w:sz w:val="22"/>
                <w:szCs w:val="22"/>
              </w:rPr>
            </w:pPr>
          </w:p>
        </w:tc>
      </w:tr>
      <w:tr w:rsidR="00B25CB1" w:rsidRPr="000B3A97" w14:paraId="3D745BCB" w14:textId="77777777" w:rsidTr="00B25CB1">
        <w:trPr>
          <w:trHeight w:val="227"/>
          <w:jc w:val="center"/>
        </w:trPr>
        <w:tc>
          <w:tcPr>
            <w:tcW w:w="1108" w:type="dxa"/>
            <w:tcBorders>
              <w:top w:val="single" w:sz="4" w:space="0" w:color="auto"/>
              <w:left w:val="nil"/>
              <w:bottom w:val="nil"/>
              <w:right w:val="single" w:sz="4" w:space="0" w:color="auto"/>
            </w:tcBorders>
            <w:vAlign w:val="center"/>
          </w:tcPr>
          <w:p w14:paraId="6F671D64"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61DF8202" w14:textId="77777777" w:rsidR="00B25CB1" w:rsidRPr="000B3A97" w:rsidRDefault="00B25CB1" w:rsidP="00B25CB1">
            <w:pPr>
              <w:rPr>
                <w:rFonts w:eastAsia="Arial Unicode MS"/>
                <w:b/>
                <w:bCs/>
                <w:sz w:val="22"/>
                <w:szCs w:val="22"/>
              </w:rPr>
            </w:pPr>
            <w:r w:rsidRPr="000B3A97">
              <w:rPr>
                <w:rFonts w:eastAsia="Arial Unicode MS"/>
                <w:b/>
                <w:bCs/>
                <w:sz w:val="22"/>
                <w:szCs w:val="22"/>
              </w:rPr>
              <w:t>TOTAL H.T.V.A .</w:t>
            </w:r>
            <w:r w:rsidRPr="000B3A97">
              <w:rPr>
                <w:rFonts w:eastAsia="Arial Unicode MS"/>
                <w:bCs/>
                <w:sz w:val="22"/>
                <w:szCs w:val="22"/>
              </w:rPr>
              <w:t>…………………..……</w:t>
            </w:r>
          </w:p>
        </w:tc>
        <w:tc>
          <w:tcPr>
            <w:tcW w:w="2326" w:type="dxa"/>
            <w:vAlign w:val="center"/>
          </w:tcPr>
          <w:p w14:paraId="568B6A28" w14:textId="77777777" w:rsidR="00B25CB1" w:rsidRPr="000B3A97" w:rsidRDefault="00B25CB1" w:rsidP="00B25CB1">
            <w:pPr>
              <w:jc w:val="center"/>
              <w:rPr>
                <w:rFonts w:eastAsia="Arial Unicode MS"/>
                <w:b/>
                <w:bCs/>
                <w:sz w:val="22"/>
                <w:szCs w:val="22"/>
              </w:rPr>
            </w:pPr>
          </w:p>
        </w:tc>
      </w:tr>
      <w:tr w:rsidR="00B25CB1" w:rsidRPr="000B3A97" w14:paraId="7DFE4B57" w14:textId="77777777" w:rsidTr="00B25CB1">
        <w:trPr>
          <w:trHeight w:val="227"/>
          <w:jc w:val="center"/>
        </w:trPr>
        <w:tc>
          <w:tcPr>
            <w:tcW w:w="1108" w:type="dxa"/>
            <w:tcBorders>
              <w:top w:val="nil"/>
              <w:left w:val="nil"/>
              <w:bottom w:val="nil"/>
              <w:right w:val="single" w:sz="4" w:space="0" w:color="auto"/>
            </w:tcBorders>
            <w:vAlign w:val="center"/>
          </w:tcPr>
          <w:p w14:paraId="33F25DBA"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74028062" w14:textId="77777777" w:rsidR="00B25CB1" w:rsidRPr="000B3A97" w:rsidRDefault="00B25CB1" w:rsidP="00B25CB1">
            <w:pPr>
              <w:rPr>
                <w:rFonts w:eastAsia="Arial Unicode MS"/>
                <w:b/>
                <w:bCs/>
                <w:sz w:val="22"/>
                <w:szCs w:val="22"/>
              </w:rPr>
            </w:pPr>
            <w:r w:rsidRPr="000B3A97">
              <w:rPr>
                <w:rFonts w:eastAsia="Arial Unicode MS"/>
                <w:b/>
                <w:bCs/>
                <w:sz w:val="22"/>
                <w:szCs w:val="22"/>
              </w:rPr>
              <w:t>T.V.A (19,25 %) ………….</w:t>
            </w:r>
            <w:r w:rsidRPr="000B3A97">
              <w:rPr>
                <w:rFonts w:eastAsia="Arial Unicode MS"/>
                <w:bCs/>
                <w:sz w:val="22"/>
                <w:szCs w:val="22"/>
              </w:rPr>
              <w:t>…….……</w:t>
            </w:r>
          </w:p>
        </w:tc>
        <w:tc>
          <w:tcPr>
            <w:tcW w:w="2326" w:type="dxa"/>
            <w:vAlign w:val="center"/>
          </w:tcPr>
          <w:p w14:paraId="1F042B4F" w14:textId="77777777" w:rsidR="00B25CB1" w:rsidRPr="000B3A97" w:rsidRDefault="00B25CB1" w:rsidP="00B25CB1">
            <w:pPr>
              <w:jc w:val="center"/>
              <w:rPr>
                <w:rFonts w:eastAsia="Arial Unicode MS"/>
                <w:b/>
                <w:bCs/>
                <w:sz w:val="22"/>
                <w:szCs w:val="22"/>
              </w:rPr>
            </w:pPr>
          </w:p>
        </w:tc>
      </w:tr>
      <w:tr w:rsidR="00B25CB1" w:rsidRPr="000B3A97" w14:paraId="5E917BA1" w14:textId="77777777" w:rsidTr="00B25CB1">
        <w:trPr>
          <w:trHeight w:val="227"/>
          <w:jc w:val="center"/>
        </w:trPr>
        <w:tc>
          <w:tcPr>
            <w:tcW w:w="1108" w:type="dxa"/>
            <w:tcBorders>
              <w:top w:val="nil"/>
              <w:left w:val="nil"/>
              <w:bottom w:val="nil"/>
              <w:right w:val="single" w:sz="4" w:space="0" w:color="auto"/>
            </w:tcBorders>
            <w:vAlign w:val="center"/>
          </w:tcPr>
          <w:p w14:paraId="1F9D3A0D"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6DC8B87F" w14:textId="77777777" w:rsidR="00B25CB1" w:rsidRPr="000B3A97" w:rsidRDefault="00B25CB1" w:rsidP="00B25CB1">
            <w:pPr>
              <w:rPr>
                <w:rFonts w:eastAsia="Arial Unicode MS"/>
                <w:b/>
                <w:bCs/>
                <w:sz w:val="22"/>
                <w:szCs w:val="22"/>
              </w:rPr>
            </w:pPr>
            <w:r w:rsidRPr="000B3A97">
              <w:rPr>
                <w:rFonts w:eastAsia="Arial Unicode MS"/>
                <w:b/>
                <w:bCs/>
                <w:sz w:val="22"/>
                <w:szCs w:val="22"/>
                <w:lang w:val="en-US"/>
              </w:rPr>
              <w:t xml:space="preserve">A.I.R. (…….%) </w:t>
            </w:r>
            <w:r w:rsidRPr="000B3A97">
              <w:rPr>
                <w:rFonts w:eastAsia="Arial Unicode MS"/>
                <w:bCs/>
                <w:sz w:val="22"/>
                <w:szCs w:val="22"/>
                <w:lang w:val="en-US"/>
              </w:rPr>
              <w:t>…………………………</w:t>
            </w:r>
          </w:p>
        </w:tc>
        <w:tc>
          <w:tcPr>
            <w:tcW w:w="2326" w:type="dxa"/>
            <w:vAlign w:val="center"/>
          </w:tcPr>
          <w:p w14:paraId="485ACDAF" w14:textId="77777777" w:rsidR="00B25CB1" w:rsidRPr="000B3A97" w:rsidRDefault="00B25CB1" w:rsidP="00B25CB1">
            <w:pPr>
              <w:jc w:val="center"/>
              <w:rPr>
                <w:rFonts w:eastAsia="Arial Unicode MS"/>
                <w:b/>
                <w:bCs/>
                <w:sz w:val="22"/>
                <w:szCs w:val="22"/>
              </w:rPr>
            </w:pPr>
          </w:p>
        </w:tc>
      </w:tr>
      <w:tr w:rsidR="00B25CB1" w:rsidRPr="000B3A97" w14:paraId="4A2A2495" w14:textId="77777777" w:rsidTr="00B25CB1">
        <w:trPr>
          <w:trHeight w:val="227"/>
          <w:jc w:val="center"/>
        </w:trPr>
        <w:tc>
          <w:tcPr>
            <w:tcW w:w="1108" w:type="dxa"/>
            <w:tcBorders>
              <w:top w:val="nil"/>
              <w:left w:val="nil"/>
              <w:bottom w:val="nil"/>
              <w:right w:val="single" w:sz="4" w:space="0" w:color="auto"/>
            </w:tcBorders>
            <w:vAlign w:val="center"/>
          </w:tcPr>
          <w:p w14:paraId="0E40AD27"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623F6697" w14:textId="77777777" w:rsidR="00B25CB1" w:rsidRPr="000B3A97" w:rsidRDefault="00B25CB1" w:rsidP="00B25CB1">
            <w:pPr>
              <w:rPr>
                <w:rFonts w:eastAsia="Arial Unicode MS"/>
                <w:b/>
                <w:bCs/>
                <w:sz w:val="22"/>
                <w:szCs w:val="22"/>
              </w:rPr>
            </w:pPr>
            <w:r w:rsidRPr="000B3A97">
              <w:rPr>
                <w:rFonts w:eastAsia="Arial Unicode MS"/>
                <w:b/>
                <w:bCs/>
                <w:sz w:val="22"/>
                <w:szCs w:val="22"/>
              </w:rPr>
              <w:t>TOTAL DES TAXES …………...........</w:t>
            </w:r>
          </w:p>
        </w:tc>
        <w:tc>
          <w:tcPr>
            <w:tcW w:w="2326" w:type="dxa"/>
            <w:vAlign w:val="center"/>
          </w:tcPr>
          <w:p w14:paraId="354F9C40" w14:textId="77777777" w:rsidR="00B25CB1" w:rsidRPr="000B3A97" w:rsidRDefault="00B25CB1" w:rsidP="00B25CB1">
            <w:pPr>
              <w:jc w:val="center"/>
              <w:rPr>
                <w:rFonts w:eastAsia="Arial Unicode MS"/>
                <w:b/>
                <w:bCs/>
                <w:sz w:val="22"/>
                <w:szCs w:val="22"/>
              </w:rPr>
            </w:pPr>
          </w:p>
        </w:tc>
      </w:tr>
      <w:tr w:rsidR="00B25CB1" w:rsidRPr="000B3A97" w14:paraId="0B9E7061" w14:textId="77777777" w:rsidTr="00B25CB1">
        <w:trPr>
          <w:trHeight w:val="227"/>
          <w:jc w:val="center"/>
        </w:trPr>
        <w:tc>
          <w:tcPr>
            <w:tcW w:w="1108" w:type="dxa"/>
            <w:tcBorders>
              <w:top w:val="nil"/>
              <w:left w:val="nil"/>
              <w:bottom w:val="nil"/>
              <w:right w:val="single" w:sz="4" w:space="0" w:color="auto"/>
            </w:tcBorders>
            <w:vAlign w:val="center"/>
          </w:tcPr>
          <w:p w14:paraId="4DCA4018"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6309BBFF" w14:textId="77777777" w:rsidR="00B25CB1" w:rsidRPr="000B3A97" w:rsidRDefault="00B25CB1" w:rsidP="00B25CB1">
            <w:pPr>
              <w:rPr>
                <w:rFonts w:eastAsia="Arial Unicode MS"/>
                <w:b/>
                <w:bCs/>
                <w:sz w:val="22"/>
                <w:szCs w:val="22"/>
                <w:lang w:val="en-US"/>
              </w:rPr>
            </w:pPr>
            <w:r w:rsidRPr="000B3A97">
              <w:rPr>
                <w:rFonts w:eastAsia="Arial Unicode MS"/>
                <w:b/>
                <w:bCs/>
                <w:sz w:val="22"/>
                <w:szCs w:val="22"/>
                <w:lang w:val="en-US"/>
              </w:rPr>
              <w:t xml:space="preserve">TOTAL T.T.C.  </w:t>
            </w:r>
            <w:r w:rsidRPr="000B3A97">
              <w:rPr>
                <w:rFonts w:eastAsia="Arial Unicode MS"/>
                <w:bCs/>
                <w:sz w:val="22"/>
                <w:szCs w:val="22"/>
              </w:rPr>
              <w:t>………….…………….</w:t>
            </w:r>
          </w:p>
        </w:tc>
        <w:tc>
          <w:tcPr>
            <w:tcW w:w="2326" w:type="dxa"/>
            <w:vAlign w:val="center"/>
          </w:tcPr>
          <w:p w14:paraId="077E1954" w14:textId="77777777" w:rsidR="00B25CB1" w:rsidRPr="000B3A97" w:rsidRDefault="00B25CB1" w:rsidP="00B25CB1">
            <w:pPr>
              <w:jc w:val="center"/>
              <w:rPr>
                <w:rFonts w:eastAsia="Arial Unicode MS"/>
                <w:b/>
                <w:bCs/>
                <w:sz w:val="22"/>
                <w:szCs w:val="22"/>
              </w:rPr>
            </w:pPr>
          </w:p>
        </w:tc>
      </w:tr>
      <w:tr w:rsidR="00B25CB1" w:rsidRPr="000B3A97" w14:paraId="055B3BAD" w14:textId="77777777" w:rsidTr="00B25CB1">
        <w:trPr>
          <w:trHeight w:val="227"/>
          <w:jc w:val="center"/>
        </w:trPr>
        <w:tc>
          <w:tcPr>
            <w:tcW w:w="1108" w:type="dxa"/>
            <w:tcBorders>
              <w:top w:val="nil"/>
              <w:left w:val="nil"/>
              <w:bottom w:val="nil"/>
              <w:right w:val="single" w:sz="4" w:space="0" w:color="auto"/>
            </w:tcBorders>
            <w:vAlign w:val="center"/>
          </w:tcPr>
          <w:p w14:paraId="5849E9F1" w14:textId="77777777" w:rsidR="00B25CB1" w:rsidRPr="000B3A97" w:rsidRDefault="00B25CB1" w:rsidP="00B25CB1">
            <w:pPr>
              <w:jc w:val="center"/>
              <w:rPr>
                <w:rFonts w:eastAsia="Arial Unicode MS"/>
                <w:sz w:val="22"/>
                <w:szCs w:val="22"/>
              </w:rPr>
            </w:pPr>
          </w:p>
        </w:tc>
        <w:tc>
          <w:tcPr>
            <w:tcW w:w="4277" w:type="dxa"/>
            <w:tcBorders>
              <w:left w:val="single" w:sz="4" w:space="0" w:color="auto"/>
            </w:tcBorders>
            <w:vAlign w:val="center"/>
          </w:tcPr>
          <w:p w14:paraId="26A09EF0" w14:textId="77777777" w:rsidR="00B25CB1" w:rsidRPr="000B3A97" w:rsidRDefault="00B25CB1" w:rsidP="00B25CB1">
            <w:pPr>
              <w:rPr>
                <w:rFonts w:eastAsia="Arial Unicode MS"/>
                <w:b/>
                <w:bCs/>
                <w:sz w:val="22"/>
                <w:szCs w:val="22"/>
              </w:rPr>
            </w:pPr>
            <w:r w:rsidRPr="000B3A97">
              <w:rPr>
                <w:rFonts w:eastAsia="Arial Unicode MS"/>
                <w:b/>
                <w:bCs/>
                <w:sz w:val="22"/>
                <w:szCs w:val="22"/>
              </w:rPr>
              <w:t>NET A MANDATER ……….</w:t>
            </w:r>
            <w:r w:rsidRPr="000B3A97">
              <w:rPr>
                <w:rFonts w:eastAsia="Arial Unicode MS"/>
                <w:bCs/>
                <w:sz w:val="22"/>
                <w:szCs w:val="22"/>
              </w:rPr>
              <w:t>……</w:t>
            </w:r>
          </w:p>
        </w:tc>
        <w:tc>
          <w:tcPr>
            <w:tcW w:w="2326" w:type="dxa"/>
            <w:vAlign w:val="center"/>
          </w:tcPr>
          <w:p w14:paraId="7AFE359A" w14:textId="77777777" w:rsidR="00B25CB1" w:rsidRPr="000B3A97" w:rsidRDefault="00B25CB1" w:rsidP="00B25CB1">
            <w:pPr>
              <w:jc w:val="center"/>
              <w:rPr>
                <w:rFonts w:eastAsia="Arial Unicode MS"/>
                <w:b/>
                <w:bCs/>
                <w:sz w:val="22"/>
                <w:szCs w:val="22"/>
              </w:rPr>
            </w:pPr>
          </w:p>
        </w:tc>
      </w:tr>
    </w:tbl>
    <w:p w14:paraId="180D1086" w14:textId="77777777" w:rsidR="00806DAA" w:rsidRPr="00495E06" w:rsidRDefault="00806DAA" w:rsidP="00806DAA">
      <w:pPr>
        <w:rPr>
          <w:b/>
          <w:sz w:val="24"/>
          <w:szCs w:val="24"/>
        </w:rPr>
      </w:pPr>
      <w:r w:rsidRPr="00495E06">
        <w:rPr>
          <w:b/>
          <w:sz w:val="24"/>
          <w:szCs w:val="24"/>
        </w:rPr>
        <w:t>Arrêter le montant du présent devis à la somme Toutes Taxes Comprises de :</w:t>
      </w:r>
    </w:p>
    <w:p w14:paraId="483FB2C1" w14:textId="77777777" w:rsidR="000022A1" w:rsidRPr="000B3A97" w:rsidRDefault="000022A1" w:rsidP="000022A1">
      <w:pPr>
        <w:pStyle w:val="Corpsdetexte3"/>
        <w:spacing w:before="120" w:after="120"/>
        <w:jc w:val="both"/>
        <w:rPr>
          <w:rFonts w:eastAsia="Arial Unicode MS"/>
          <w:b w:val="0"/>
          <w:i w:val="0"/>
          <w:sz w:val="22"/>
          <w:szCs w:val="22"/>
        </w:rPr>
      </w:pPr>
    </w:p>
    <w:p w14:paraId="4EB97A4B" w14:textId="77777777" w:rsidR="00CF53B7" w:rsidRPr="000B3A97" w:rsidRDefault="00CF53B7" w:rsidP="00A56B08">
      <w:pPr>
        <w:spacing w:before="120" w:after="120"/>
        <w:jc w:val="center"/>
        <w:rPr>
          <w:rFonts w:eastAsia="Arial Unicode MS"/>
          <w:sz w:val="22"/>
          <w:szCs w:val="22"/>
        </w:rPr>
      </w:pPr>
    </w:p>
    <w:p w14:paraId="3C956377" w14:textId="77777777" w:rsidR="00CF53B7" w:rsidRPr="000B3A97" w:rsidRDefault="00CF53B7" w:rsidP="00A56B08">
      <w:pPr>
        <w:spacing w:before="120" w:after="120"/>
        <w:jc w:val="center"/>
        <w:rPr>
          <w:rFonts w:eastAsia="Arial Unicode MS"/>
          <w:sz w:val="22"/>
          <w:szCs w:val="22"/>
        </w:rPr>
      </w:pPr>
    </w:p>
    <w:p w14:paraId="4A15AC5D" w14:textId="77777777" w:rsidR="00CF53B7" w:rsidRPr="000B3A97" w:rsidRDefault="00CF53B7" w:rsidP="00A56B08">
      <w:pPr>
        <w:spacing w:before="120" w:after="120"/>
        <w:jc w:val="center"/>
        <w:rPr>
          <w:rFonts w:eastAsia="Arial Unicode MS"/>
          <w:sz w:val="22"/>
          <w:szCs w:val="22"/>
        </w:rPr>
      </w:pPr>
    </w:p>
    <w:p w14:paraId="3C824759" w14:textId="77777777" w:rsidR="00EA6D92" w:rsidRPr="000B3A97" w:rsidRDefault="00EA6D92" w:rsidP="00A56B08">
      <w:pPr>
        <w:spacing w:before="120" w:after="120"/>
        <w:jc w:val="center"/>
        <w:rPr>
          <w:rFonts w:eastAsia="Arial Unicode MS"/>
          <w:sz w:val="22"/>
          <w:szCs w:val="22"/>
        </w:rPr>
      </w:pPr>
    </w:p>
    <w:p w14:paraId="6CF7F9D2" w14:textId="77777777" w:rsidR="00EA6D92" w:rsidRPr="000B3A97" w:rsidRDefault="00EA6D92" w:rsidP="00A56B08">
      <w:pPr>
        <w:spacing w:before="120" w:after="120"/>
        <w:jc w:val="center"/>
        <w:rPr>
          <w:rFonts w:eastAsia="Arial Unicode MS"/>
          <w:sz w:val="22"/>
          <w:szCs w:val="22"/>
        </w:rPr>
      </w:pPr>
    </w:p>
    <w:p w14:paraId="0037DAFD" w14:textId="77777777" w:rsidR="00EA6D92" w:rsidRPr="000B3A97" w:rsidRDefault="00EA6D92" w:rsidP="00A56B08">
      <w:pPr>
        <w:spacing w:before="120" w:after="120"/>
        <w:jc w:val="center"/>
        <w:rPr>
          <w:rFonts w:eastAsia="Arial Unicode MS"/>
          <w:sz w:val="22"/>
          <w:szCs w:val="22"/>
        </w:rPr>
      </w:pPr>
    </w:p>
    <w:p w14:paraId="79D8CC63" w14:textId="77777777" w:rsidR="00CF53B7" w:rsidRPr="000B3A97" w:rsidRDefault="00CF53B7" w:rsidP="00A56B08">
      <w:pPr>
        <w:spacing w:before="120" w:after="120"/>
        <w:jc w:val="center"/>
        <w:rPr>
          <w:rFonts w:eastAsia="Arial Unicode MS"/>
          <w:sz w:val="22"/>
          <w:szCs w:val="22"/>
        </w:rPr>
      </w:pPr>
    </w:p>
    <w:p w14:paraId="0D25DFD1" w14:textId="77777777" w:rsidR="00CF53B7" w:rsidRPr="000B3A97" w:rsidRDefault="00CF53B7" w:rsidP="00A56B08">
      <w:pPr>
        <w:spacing w:before="120" w:after="120"/>
        <w:jc w:val="center"/>
        <w:rPr>
          <w:rFonts w:eastAsia="Arial Unicode MS"/>
          <w:sz w:val="22"/>
          <w:szCs w:val="22"/>
        </w:rPr>
      </w:pPr>
    </w:p>
    <w:p w14:paraId="0107FB5E" w14:textId="77777777" w:rsidR="00CF53B7" w:rsidRPr="000B3A97" w:rsidRDefault="00CF53B7" w:rsidP="00A56B08">
      <w:pPr>
        <w:spacing w:before="120" w:after="120"/>
        <w:jc w:val="center"/>
        <w:rPr>
          <w:rFonts w:eastAsia="Arial Unicode MS"/>
          <w:sz w:val="22"/>
          <w:szCs w:val="22"/>
        </w:rPr>
      </w:pPr>
    </w:p>
    <w:p w14:paraId="2A42FF98" w14:textId="77777777" w:rsidR="00CF53B7" w:rsidRPr="000B3A97" w:rsidRDefault="00CF53B7" w:rsidP="00A56B08">
      <w:pPr>
        <w:spacing w:before="120" w:after="120"/>
        <w:jc w:val="center"/>
        <w:rPr>
          <w:rFonts w:eastAsia="Arial Unicode MS"/>
          <w:sz w:val="22"/>
          <w:szCs w:val="22"/>
        </w:rPr>
      </w:pPr>
    </w:p>
    <w:p w14:paraId="675437C5" w14:textId="77777777" w:rsidR="00CF53B7" w:rsidRPr="000B3A97" w:rsidRDefault="00CF53B7" w:rsidP="00A56B08">
      <w:pPr>
        <w:spacing w:before="120" w:after="120"/>
        <w:jc w:val="center"/>
        <w:rPr>
          <w:rFonts w:eastAsia="Arial Unicode MS"/>
          <w:sz w:val="22"/>
          <w:szCs w:val="22"/>
        </w:rPr>
      </w:pPr>
    </w:p>
    <w:p w14:paraId="24EC65D5" w14:textId="77777777" w:rsidR="00CF53B7" w:rsidRPr="000B3A97" w:rsidRDefault="00CF53B7" w:rsidP="00A56B08">
      <w:pPr>
        <w:spacing w:before="120" w:after="120"/>
        <w:jc w:val="center"/>
        <w:rPr>
          <w:rFonts w:eastAsia="Arial Unicode MS"/>
          <w:sz w:val="22"/>
          <w:szCs w:val="22"/>
        </w:rPr>
      </w:pPr>
    </w:p>
    <w:p w14:paraId="1C0B75B2" w14:textId="77777777" w:rsidR="00CF53B7" w:rsidRDefault="00CF53B7" w:rsidP="00A56B08">
      <w:pPr>
        <w:spacing w:before="120" w:after="120"/>
        <w:jc w:val="center"/>
        <w:rPr>
          <w:rFonts w:eastAsia="Arial Unicode MS"/>
          <w:sz w:val="22"/>
          <w:szCs w:val="22"/>
        </w:rPr>
      </w:pPr>
    </w:p>
    <w:p w14:paraId="0813CDCA" w14:textId="77777777" w:rsidR="00A936D9" w:rsidRDefault="00A936D9" w:rsidP="00A56B08">
      <w:pPr>
        <w:spacing w:before="120" w:after="120"/>
        <w:jc w:val="center"/>
        <w:rPr>
          <w:rFonts w:eastAsia="Arial Unicode MS"/>
          <w:sz w:val="22"/>
          <w:szCs w:val="22"/>
        </w:rPr>
      </w:pPr>
    </w:p>
    <w:p w14:paraId="7ACA7A19" w14:textId="77777777" w:rsidR="00A936D9" w:rsidRDefault="00A936D9" w:rsidP="00A56B08">
      <w:pPr>
        <w:spacing w:before="120" w:after="120"/>
        <w:jc w:val="center"/>
        <w:rPr>
          <w:rFonts w:eastAsia="Arial Unicode MS"/>
          <w:sz w:val="22"/>
          <w:szCs w:val="22"/>
        </w:rPr>
      </w:pPr>
    </w:p>
    <w:p w14:paraId="44BB085E" w14:textId="77777777" w:rsidR="00A936D9" w:rsidRDefault="00A936D9" w:rsidP="00A56B08">
      <w:pPr>
        <w:spacing w:before="120" w:after="120"/>
        <w:jc w:val="center"/>
        <w:rPr>
          <w:rFonts w:eastAsia="Arial Unicode MS"/>
          <w:sz w:val="22"/>
          <w:szCs w:val="22"/>
        </w:rPr>
      </w:pPr>
    </w:p>
    <w:p w14:paraId="563CDE95" w14:textId="77777777" w:rsidR="00A936D9" w:rsidRDefault="00A936D9" w:rsidP="00A56B08">
      <w:pPr>
        <w:spacing w:before="120" w:after="120"/>
        <w:jc w:val="center"/>
        <w:rPr>
          <w:rFonts w:eastAsia="Arial Unicode MS"/>
          <w:sz w:val="22"/>
          <w:szCs w:val="22"/>
        </w:rPr>
      </w:pPr>
    </w:p>
    <w:p w14:paraId="7833CB33" w14:textId="77777777" w:rsidR="00A936D9" w:rsidRDefault="00A936D9" w:rsidP="00A56B08">
      <w:pPr>
        <w:spacing w:before="120" w:after="120"/>
        <w:jc w:val="center"/>
        <w:rPr>
          <w:rFonts w:eastAsia="Arial Unicode MS"/>
          <w:sz w:val="22"/>
          <w:szCs w:val="22"/>
        </w:rPr>
      </w:pPr>
    </w:p>
    <w:p w14:paraId="34349FE3" w14:textId="77777777" w:rsidR="00264B4A" w:rsidRDefault="00264B4A" w:rsidP="00A56B08">
      <w:pPr>
        <w:spacing w:before="120" w:after="120"/>
        <w:jc w:val="center"/>
        <w:rPr>
          <w:rFonts w:eastAsia="Arial Unicode MS"/>
          <w:sz w:val="22"/>
          <w:szCs w:val="22"/>
        </w:rPr>
      </w:pPr>
    </w:p>
    <w:p w14:paraId="61E6904B" w14:textId="77777777" w:rsidR="00264B4A" w:rsidRDefault="00264B4A" w:rsidP="00A56B08">
      <w:pPr>
        <w:spacing w:before="120" w:after="120"/>
        <w:jc w:val="center"/>
        <w:rPr>
          <w:rFonts w:eastAsia="Arial Unicode MS"/>
          <w:sz w:val="22"/>
          <w:szCs w:val="22"/>
        </w:rPr>
      </w:pPr>
    </w:p>
    <w:p w14:paraId="653A7C5D" w14:textId="77777777" w:rsidR="00264B4A" w:rsidRDefault="00264B4A" w:rsidP="00A56B08">
      <w:pPr>
        <w:spacing w:before="120" w:after="120"/>
        <w:jc w:val="center"/>
        <w:rPr>
          <w:rFonts w:eastAsia="Arial Unicode MS"/>
          <w:sz w:val="22"/>
          <w:szCs w:val="22"/>
        </w:rPr>
      </w:pPr>
    </w:p>
    <w:p w14:paraId="760751E5" w14:textId="77777777" w:rsidR="00A936D9" w:rsidRDefault="00A936D9" w:rsidP="00A56B08">
      <w:pPr>
        <w:spacing w:before="120" w:after="120"/>
        <w:jc w:val="center"/>
        <w:rPr>
          <w:rFonts w:eastAsia="Arial Unicode MS"/>
          <w:sz w:val="22"/>
          <w:szCs w:val="22"/>
        </w:rPr>
      </w:pPr>
    </w:p>
    <w:p w14:paraId="11DDAD77" w14:textId="77777777" w:rsidR="00A936D9" w:rsidRDefault="00A936D9" w:rsidP="00A56B08">
      <w:pPr>
        <w:spacing w:before="120" w:after="120"/>
        <w:jc w:val="center"/>
        <w:rPr>
          <w:rFonts w:eastAsia="Arial Unicode MS"/>
          <w:sz w:val="22"/>
          <w:szCs w:val="22"/>
        </w:rPr>
      </w:pPr>
    </w:p>
    <w:p w14:paraId="005457AC" w14:textId="77777777" w:rsidR="00A936D9" w:rsidRDefault="00A936D9" w:rsidP="00A56B08">
      <w:pPr>
        <w:spacing w:before="120" w:after="120"/>
        <w:jc w:val="center"/>
        <w:rPr>
          <w:rFonts w:eastAsia="Arial Unicode MS"/>
          <w:sz w:val="22"/>
          <w:szCs w:val="22"/>
        </w:rPr>
      </w:pPr>
    </w:p>
    <w:p w14:paraId="3EB3FFC1" w14:textId="77777777" w:rsidR="00A936D9" w:rsidRDefault="00A936D9" w:rsidP="00A56B08">
      <w:pPr>
        <w:spacing w:before="120" w:after="120"/>
        <w:jc w:val="center"/>
        <w:rPr>
          <w:rFonts w:eastAsia="Arial Unicode MS"/>
          <w:sz w:val="22"/>
          <w:szCs w:val="22"/>
        </w:rPr>
      </w:pPr>
    </w:p>
    <w:p w14:paraId="4FD4196C" w14:textId="77777777" w:rsidR="001159D4" w:rsidRDefault="001159D4" w:rsidP="007857CB">
      <w:pPr>
        <w:spacing w:before="120" w:after="120"/>
        <w:rPr>
          <w:rFonts w:eastAsia="Arial Unicode MS"/>
          <w:sz w:val="22"/>
          <w:szCs w:val="22"/>
        </w:rPr>
      </w:pPr>
    </w:p>
    <w:p w14:paraId="0EB6C3ED" w14:textId="77777777" w:rsidR="00555BF7" w:rsidRDefault="00555BF7" w:rsidP="00555BF7">
      <w:pPr>
        <w:rPr>
          <w:b/>
          <w:sz w:val="24"/>
          <w:szCs w:val="24"/>
        </w:rPr>
      </w:pPr>
    </w:p>
    <w:p w14:paraId="1011C72E" w14:textId="77777777" w:rsidR="0062303E" w:rsidRPr="000B3A97" w:rsidRDefault="0062303E" w:rsidP="0062303E">
      <w:pPr>
        <w:pStyle w:val="Corpsdetexte3"/>
        <w:spacing w:before="120" w:after="120"/>
        <w:jc w:val="both"/>
        <w:rPr>
          <w:rFonts w:eastAsia="Arial Unicode MS"/>
          <w:b w:val="0"/>
          <w:i w:val="0"/>
          <w:sz w:val="22"/>
          <w:szCs w:val="22"/>
        </w:rPr>
      </w:pPr>
    </w:p>
    <w:p w14:paraId="1512F207" w14:textId="77777777" w:rsidR="0062303E" w:rsidRPr="000B3A97" w:rsidRDefault="0062303E" w:rsidP="0062303E">
      <w:pPr>
        <w:spacing w:before="120" w:after="120"/>
        <w:jc w:val="center"/>
        <w:rPr>
          <w:rFonts w:eastAsia="Arial Unicode MS"/>
          <w:sz w:val="22"/>
          <w:szCs w:val="22"/>
        </w:rPr>
      </w:pPr>
    </w:p>
    <w:p w14:paraId="0FD8AA12" w14:textId="77777777" w:rsidR="004575AF" w:rsidRPr="000B3A97" w:rsidRDefault="004575AF" w:rsidP="00A56B08">
      <w:pPr>
        <w:spacing w:before="120" w:after="120"/>
        <w:jc w:val="center"/>
        <w:rPr>
          <w:rFonts w:eastAsia="Arial Unicode MS"/>
          <w:sz w:val="22"/>
          <w:szCs w:val="22"/>
        </w:rPr>
      </w:pPr>
    </w:p>
    <w:p w14:paraId="06011D01" w14:textId="77777777" w:rsidR="004575AF" w:rsidRPr="000B3A97" w:rsidRDefault="004575AF" w:rsidP="00A56B08">
      <w:pPr>
        <w:spacing w:before="120" w:after="120"/>
        <w:jc w:val="center"/>
        <w:rPr>
          <w:rFonts w:eastAsia="Arial Unicode MS"/>
          <w:sz w:val="22"/>
          <w:szCs w:val="22"/>
        </w:rPr>
      </w:pPr>
    </w:p>
    <w:p w14:paraId="73C26622" w14:textId="77777777" w:rsidR="004575AF" w:rsidRPr="000B3A97" w:rsidRDefault="004575AF" w:rsidP="00A56B08">
      <w:pPr>
        <w:spacing w:before="120" w:after="120"/>
        <w:jc w:val="center"/>
        <w:rPr>
          <w:rFonts w:eastAsia="Arial Unicode MS"/>
          <w:sz w:val="22"/>
          <w:szCs w:val="22"/>
        </w:rPr>
      </w:pPr>
    </w:p>
    <w:p w14:paraId="0CF5BAE4" w14:textId="77777777" w:rsidR="006E10B2" w:rsidRDefault="006E10B2" w:rsidP="00A56B08">
      <w:pPr>
        <w:spacing w:before="120" w:after="120"/>
        <w:jc w:val="center"/>
        <w:rPr>
          <w:rFonts w:eastAsia="Arial Unicode MS"/>
          <w:sz w:val="22"/>
          <w:szCs w:val="22"/>
        </w:rPr>
      </w:pPr>
    </w:p>
    <w:p w14:paraId="4AA1C6E2" w14:textId="77777777" w:rsidR="00714D90" w:rsidRDefault="00714D90" w:rsidP="00A56B08">
      <w:pPr>
        <w:spacing w:before="120" w:after="120"/>
        <w:jc w:val="center"/>
        <w:rPr>
          <w:rFonts w:eastAsia="Arial Unicode MS"/>
          <w:sz w:val="22"/>
          <w:szCs w:val="22"/>
        </w:rPr>
      </w:pPr>
    </w:p>
    <w:p w14:paraId="3B57A484" w14:textId="77777777" w:rsidR="00714D90" w:rsidRDefault="00714D90" w:rsidP="00A56B08">
      <w:pPr>
        <w:spacing w:before="120" w:after="120"/>
        <w:jc w:val="center"/>
        <w:rPr>
          <w:rFonts w:eastAsia="Arial Unicode MS"/>
          <w:sz w:val="22"/>
          <w:szCs w:val="22"/>
        </w:rPr>
      </w:pPr>
    </w:p>
    <w:p w14:paraId="4A0F7852" w14:textId="77777777" w:rsidR="006E10B2" w:rsidRDefault="006E10B2" w:rsidP="00A56B08">
      <w:pPr>
        <w:spacing w:before="120" w:after="120"/>
        <w:jc w:val="center"/>
        <w:rPr>
          <w:rFonts w:eastAsia="Arial Unicode MS"/>
          <w:sz w:val="22"/>
          <w:szCs w:val="22"/>
        </w:rPr>
      </w:pPr>
    </w:p>
    <w:p w14:paraId="4E87C42B" w14:textId="77777777" w:rsidR="006E10B2" w:rsidRDefault="006E10B2" w:rsidP="00A56B08">
      <w:pPr>
        <w:spacing w:before="120" w:after="120"/>
        <w:jc w:val="center"/>
        <w:rPr>
          <w:rFonts w:eastAsia="Arial Unicode MS"/>
          <w:sz w:val="22"/>
          <w:szCs w:val="22"/>
        </w:rPr>
      </w:pPr>
    </w:p>
    <w:p w14:paraId="497D926B" w14:textId="77777777" w:rsidR="006E10B2" w:rsidRDefault="006E10B2" w:rsidP="00A56B08">
      <w:pPr>
        <w:spacing w:before="120" w:after="120"/>
        <w:jc w:val="center"/>
        <w:rPr>
          <w:rFonts w:eastAsia="Arial Unicode MS"/>
          <w:sz w:val="22"/>
          <w:szCs w:val="22"/>
        </w:rPr>
      </w:pPr>
    </w:p>
    <w:p w14:paraId="7166E2D1" w14:textId="77777777" w:rsidR="006E10B2" w:rsidRDefault="006E10B2" w:rsidP="00A56B08">
      <w:pPr>
        <w:spacing w:before="120" w:after="120"/>
        <w:jc w:val="center"/>
        <w:rPr>
          <w:rFonts w:eastAsia="Arial Unicode MS"/>
          <w:sz w:val="22"/>
          <w:szCs w:val="22"/>
        </w:rPr>
      </w:pPr>
    </w:p>
    <w:p w14:paraId="2D8BD5EB" w14:textId="77777777" w:rsidR="004575AF" w:rsidRPr="000B3A97" w:rsidRDefault="00130CE2"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8992" behindDoc="0" locked="0" layoutInCell="1" allowOverlap="1" wp14:anchorId="372F2015" wp14:editId="39F781F6">
                <wp:simplePos x="0" y="0"/>
                <wp:positionH relativeFrom="column">
                  <wp:posOffset>260985</wp:posOffset>
                </wp:positionH>
                <wp:positionV relativeFrom="paragraph">
                  <wp:posOffset>88900</wp:posOffset>
                </wp:positionV>
                <wp:extent cx="5573395" cy="2111375"/>
                <wp:effectExtent l="38100" t="55245" r="36830" b="52705"/>
                <wp:wrapNone/>
                <wp:docPr id="1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4ADBDAF7" w14:textId="77777777" w:rsidR="0053462C" w:rsidRPr="00967AF3" w:rsidRDefault="0053462C"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F6C1B55" w14:textId="77777777" w:rsidR="0053462C" w:rsidRDefault="0053462C"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F2015" id="AutoShape 537" o:spid="_x0000_s1051" type="#_x0000_t69" style="position:absolute;left:0;text-align:left;margin-left:20.55pt;margin-top:7pt;width:438.85pt;height:16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" strokeweight="2.25pt">
                <v:textbox>
                  <w:txbxContent>
                    <w:p w14:paraId="4ADBDAF7" w14:textId="77777777" w:rsidR="0053462C" w:rsidRPr="00967AF3" w:rsidRDefault="0053462C"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F6C1B55" w14:textId="77777777" w:rsidR="0053462C" w:rsidRDefault="0053462C"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txbxContent>
                </v:textbox>
              </v:shape>
            </w:pict>
          </mc:Fallback>
        </mc:AlternateContent>
      </w:r>
    </w:p>
    <w:p w14:paraId="689A647F" w14:textId="77777777" w:rsidR="004575AF" w:rsidRPr="000B3A97" w:rsidRDefault="004575AF" w:rsidP="00A56B08">
      <w:pPr>
        <w:spacing w:before="120" w:after="120"/>
        <w:jc w:val="center"/>
        <w:rPr>
          <w:rFonts w:eastAsia="Arial Unicode MS"/>
          <w:sz w:val="22"/>
          <w:szCs w:val="22"/>
        </w:rPr>
      </w:pPr>
    </w:p>
    <w:p w14:paraId="060E4AF6" w14:textId="77777777" w:rsidR="004575AF" w:rsidRPr="000B3A97" w:rsidRDefault="004575AF" w:rsidP="00A56B08">
      <w:pPr>
        <w:spacing w:before="120" w:after="120"/>
        <w:jc w:val="center"/>
        <w:rPr>
          <w:rFonts w:eastAsia="Arial Unicode MS"/>
          <w:sz w:val="22"/>
          <w:szCs w:val="22"/>
        </w:rPr>
      </w:pPr>
    </w:p>
    <w:p w14:paraId="6D5E6547" w14:textId="77777777" w:rsidR="004575AF" w:rsidRPr="000B3A97" w:rsidRDefault="004575AF" w:rsidP="00A56B08">
      <w:pPr>
        <w:spacing w:before="120" w:after="120"/>
        <w:jc w:val="center"/>
        <w:rPr>
          <w:rFonts w:eastAsia="Arial Unicode MS"/>
          <w:sz w:val="22"/>
          <w:szCs w:val="22"/>
        </w:rPr>
      </w:pPr>
    </w:p>
    <w:p w14:paraId="5960518C" w14:textId="77777777" w:rsidR="004575AF" w:rsidRPr="000B3A97" w:rsidRDefault="004575AF" w:rsidP="00A56B08">
      <w:pPr>
        <w:spacing w:before="120" w:after="120"/>
        <w:jc w:val="center"/>
        <w:rPr>
          <w:rFonts w:eastAsia="Arial Unicode MS"/>
          <w:sz w:val="22"/>
          <w:szCs w:val="22"/>
        </w:rPr>
      </w:pPr>
    </w:p>
    <w:p w14:paraId="5F255255" w14:textId="77777777" w:rsidR="004575AF" w:rsidRPr="000B3A97" w:rsidRDefault="004575AF" w:rsidP="00A56B08">
      <w:pPr>
        <w:spacing w:before="120" w:after="120"/>
        <w:jc w:val="center"/>
        <w:rPr>
          <w:rFonts w:eastAsia="Arial Unicode MS"/>
          <w:sz w:val="22"/>
          <w:szCs w:val="22"/>
        </w:rPr>
      </w:pPr>
    </w:p>
    <w:p w14:paraId="35D464FD" w14:textId="77777777" w:rsidR="004575AF" w:rsidRPr="000B3A97" w:rsidRDefault="004575AF" w:rsidP="00A56B08">
      <w:pPr>
        <w:spacing w:before="120" w:after="120"/>
        <w:jc w:val="center"/>
        <w:rPr>
          <w:rFonts w:eastAsia="Arial Unicode MS"/>
          <w:sz w:val="22"/>
          <w:szCs w:val="22"/>
        </w:rPr>
      </w:pPr>
    </w:p>
    <w:p w14:paraId="30331D25" w14:textId="77777777" w:rsidR="004575AF" w:rsidRPr="000B3A97" w:rsidRDefault="004575AF" w:rsidP="00A56B08">
      <w:pPr>
        <w:spacing w:before="120" w:after="120"/>
        <w:jc w:val="center"/>
        <w:rPr>
          <w:rFonts w:eastAsia="Arial Unicode MS"/>
          <w:sz w:val="22"/>
          <w:szCs w:val="22"/>
        </w:rPr>
      </w:pPr>
    </w:p>
    <w:p w14:paraId="00B200DD" w14:textId="77777777" w:rsidR="00BF3C44" w:rsidRDefault="00BF3C44" w:rsidP="008E63A4">
      <w:pPr>
        <w:spacing w:before="120" w:after="120"/>
        <w:rPr>
          <w:rFonts w:eastAsia="Arial Unicode MS"/>
          <w:sz w:val="22"/>
          <w:szCs w:val="22"/>
        </w:rPr>
      </w:pPr>
    </w:p>
    <w:p w14:paraId="73710C04" w14:textId="77777777" w:rsidR="008E63A4" w:rsidRDefault="008E63A4" w:rsidP="008E63A4">
      <w:pPr>
        <w:spacing w:before="120" w:after="120"/>
        <w:rPr>
          <w:rFonts w:eastAsia="Arial Unicode MS"/>
          <w:sz w:val="22"/>
          <w:szCs w:val="22"/>
        </w:rPr>
      </w:pPr>
    </w:p>
    <w:p w14:paraId="3FDCA9C6" w14:textId="77777777" w:rsidR="00E20423" w:rsidRDefault="00E20423" w:rsidP="00A56B08">
      <w:pPr>
        <w:spacing w:before="120" w:after="120"/>
        <w:jc w:val="center"/>
        <w:rPr>
          <w:rFonts w:eastAsia="Arial Unicode MS"/>
          <w:sz w:val="22"/>
          <w:szCs w:val="22"/>
        </w:rPr>
      </w:pPr>
    </w:p>
    <w:p w14:paraId="1A53214C" w14:textId="77777777" w:rsidR="00555BF7" w:rsidRDefault="00555BF7" w:rsidP="00A56B08">
      <w:pPr>
        <w:spacing w:before="120" w:after="120"/>
        <w:jc w:val="center"/>
        <w:rPr>
          <w:rFonts w:eastAsia="Arial Unicode MS"/>
          <w:sz w:val="22"/>
          <w:szCs w:val="22"/>
        </w:rPr>
      </w:pPr>
    </w:p>
    <w:p w14:paraId="0231271F" w14:textId="77777777" w:rsidR="00555BF7" w:rsidRDefault="00555BF7" w:rsidP="00A56B08">
      <w:pPr>
        <w:spacing w:before="120" w:after="120"/>
        <w:jc w:val="center"/>
        <w:rPr>
          <w:rFonts w:eastAsia="Arial Unicode MS"/>
          <w:sz w:val="22"/>
          <w:szCs w:val="22"/>
        </w:rPr>
      </w:pPr>
    </w:p>
    <w:p w14:paraId="32B680D1" w14:textId="77777777" w:rsidR="00555BF7" w:rsidRDefault="00555BF7" w:rsidP="00A56B08">
      <w:pPr>
        <w:spacing w:before="120" w:after="120"/>
        <w:jc w:val="center"/>
        <w:rPr>
          <w:rFonts w:eastAsia="Arial Unicode MS"/>
          <w:sz w:val="22"/>
          <w:szCs w:val="22"/>
        </w:rPr>
      </w:pPr>
    </w:p>
    <w:p w14:paraId="1E78A061" w14:textId="77777777" w:rsidR="00555BF7" w:rsidRDefault="00555BF7" w:rsidP="00A56B08">
      <w:pPr>
        <w:spacing w:before="120" w:after="120"/>
        <w:jc w:val="center"/>
        <w:rPr>
          <w:rFonts w:eastAsia="Arial Unicode MS"/>
          <w:sz w:val="22"/>
          <w:szCs w:val="22"/>
        </w:rPr>
      </w:pPr>
    </w:p>
    <w:p w14:paraId="13274C57" w14:textId="77777777" w:rsidR="006E10B2" w:rsidRDefault="006E10B2" w:rsidP="00A56B08">
      <w:pPr>
        <w:spacing w:before="120" w:after="120"/>
        <w:jc w:val="center"/>
        <w:rPr>
          <w:rFonts w:eastAsia="Arial Unicode MS"/>
          <w:sz w:val="22"/>
          <w:szCs w:val="22"/>
        </w:rPr>
      </w:pPr>
    </w:p>
    <w:p w14:paraId="65A871E1" w14:textId="77777777" w:rsidR="006E10B2" w:rsidRDefault="006E10B2" w:rsidP="00A56B08">
      <w:pPr>
        <w:spacing w:before="120" w:after="120"/>
        <w:jc w:val="center"/>
        <w:rPr>
          <w:rFonts w:eastAsia="Arial Unicode MS"/>
          <w:sz w:val="22"/>
          <w:szCs w:val="22"/>
        </w:rPr>
      </w:pPr>
    </w:p>
    <w:p w14:paraId="0A25C17F" w14:textId="77777777" w:rsidR="006E10B2" w:rsidRDefault="006E10B2" w:rsidP="00A56B08">
      <w:pPr>
        <w:spacing w:before="120" w:after="120"/>
        <w:jc w:val="center"/>
        <w:rPr>
          <w:rFonts w:eastAsia="Arial Unicode MS"/>
          <w:sz w:val="22"/>
          <w:szCs w:val="22"/>
        </w:rPr>
      </w:pPr>
    </w:p>
    <w:p w14:paraId="657CE92B" w14:textId="77777777" w:rsidR="006E10B2" w:rsidRDefault="006E10B2" w:rsidP="00A56B08">
      <w:pPr>
        <w:spacing w:before="120" w:after="120"/>
        <w:jc w:val="center"/>
        <w:rPr>
          <w:rFonts w:eastAsia="Arial Unicode MS"/>
          <w:sz w:val="22"/>
          <w:szCs w:val="22"/>
        </w:rPr>
      </w:pPr>
    </w:p>
    <w:p w14:paraId="040A1421" w14:textId="77777777" w:rsidR="006E10B2" w:rsidRDefault="006E10B2" w:rsidP="00A56B08">
      <w:pPr>
        <w:spacing w:before="120" w:after="120"/>
        <w:jc w:val="center"/>
        <w:rPr>
          <w:rFonts w:eastAsia="Arial Unicode MS"/>
          <w:sz w:val="22"/>
          <w:szCs w:val="22"/>
        </w:rPr>
      </w:pPr>
    </w:p>
    <w:p w14:paraId="11B2F2FC" w14:textId="77777777" w:rsidR="006E10B2" w:rsidRDefault="006E10B2" w:rsidP="00A56B08">
      <w:pPr>
        <w:spacing w:before="120" w:after="120"/>
        <w:jc w:val="center"/>
        <w:rPr>
          <w:rFonts w:eastAsia="Arial Unicode MS"/>
          <w:sz w:val="22"/>
          <w:szCs w:val="22"/>
        </w:rPr>
      </w:pPr>
    </w:p>
    <w:p w14:paraId="19205B7B" w14:textId="77777777" w:rsidR="006E10B2" w:rsidRDefault="006E10B2" w:rsidP="00A56B08">
      <w:pPr>
        <w:spacing w:before="120" w:after="120"/>
        <w:jc w:val="center"/>
        <w:rPr>
          <w:rFonts w:eastAsia="Arial Unicode MS"/>
          <w:sz w:val="22"/>
          <w:szCs w:val="22"/>
        </w:rPr>
      </w:pPr>
    </w:p>
    <w:p w14:paraId="09623E6D" w14:textId="77777777" w:rsidR="006E10B2" w:rsidRDefault="006E10B2" w:rsidP="00A56B08">
      <w:pPr>
        <w:spacing w:before="120" w:after="120"/>
        <w:jc w:val="center"/>
        <w:rPr>
          <w:rFonts w:eastAsia="Arial Unicode MS"/>
          <w:sz w:val="22"/>
          <w:szCs w:val="22"/>
        </w:rPr>
      </w:pPr>
    </w:p>
    <w:p w14:paraId="19018CAE" w14:textId="77777777" w:rsidR="006E10B2" w:rsidRDefault="006E10B2" w:rsidP="00A56B08">
      <w:pPr>
        <w:spacing w:before="120" w:after="120"/>
        <w:jc w:val="center"/>
        <w:rPr>
          <w:rFonts w:eastAsia="Arial Unicode MS"/>
          <w:sz w:val="22"/>
          <w:szCs w:val="22"/>
        </w:rPr>
      </w:pPr>
    </w:p>
    <w:p w14:paraId="6B7EA1B6" w14:textId="77777777" w:rsidR="006E10B2" w:rsidRDefault="006E10B2" w:rsidP="00A56B08">
      <w:pPr>
        <w:spacing w:before="120" w:after="120"/>
        <w:jc w:val="center"/>
        <w:rPr>
          <w:rFonts w:eastAsia="Arial Unicode MS"/>
          <w:sz w:val="22"/>
          <w:szCs w:val="22"/>
        </w:rPr>
      </w:pPr>
    </w:p>
    <w:p w14:paraId="740EAD4A" w14:textId="77777777" w:rsidR="006E10B2" w:rsidRDefault="006E10B2" w:rsidP="00A56B08">
      <w:pPr>
        <w:spacing w:before="120" w:after="120"/>
        <w:jc w:val="center"/>
        <w:rPr>
          <w:rFonts w:eastAsia="Arial Unicode MS"/>
          <w:sz w:val="22"/>
          <w:szCs w:val="22"/>
        </w:rPr>
      </w:pPr>
    </w:p>
    <w:p w14:paraId="721AD88E" w14:textId="77777777" w:rsidR="006E10B2" w:rsidRDefault="006E10B2" w:rsidP="00A56B08">
      <w:pPr>
        <w:spacing w:before="120" w:after="120"/>
        <w:jc w:val="center"/>
        <w:rPr>
          <w:rFonts w:eastAsia="Arial Unicode MS"/>
          <w:sz w:val="22"/>
          <w:szCs w:val="22"/>
        </w:rPr>
      </w:pPr>
    </w:p>
    <w:p w14:paraId="0AF2B65A" w14:textId="77777777" w:rsidR="006E10B2" w:rsidRDefault="006E10B2" w:rsidP="00A56B08">
      <w:pPr>
        <w:spacing w:before="120" w:after="120"/>
        <w:jc w:val="center"/>
        <w:rPr>
          <w:rFonts w:eastAsia="Arial Unicode MS"/>
          <w:sz w:val="22"/>
          <w:szCs w:val="22"/>
        </w:rPr>
      </w:pPr>
    </w:p>
    <w:p w14:paraId="1C4A4A6D" w14:textId="77777777" w:rsidR="006E10B2" w:rsidRPr="000B3A97" w:rsidRDefault="006E10B2" w:rsidP="00A56B08">
      <w:pPr>
        <w:spacing w:before="120" w:after="120"/>
        <w:jc w:val="center"/>
        <w:rPr>
          <w:rFonts w:eastAsia="Arial Unicode MS"/>
          <w:sz w:val="22"/>
          <w:szCs w:val="22"/>
        </w:rPr>
      </w:pPr>
    </w:p>
    <w:p w14:paraId="47D7CBC4" w14:textId="77777777" w:rsidR="00BF3C44" w:rsidRPr="000B3A97" w:rsidRDefault="00BF3C44" w:rsidP="00A56B08">
      <w:pPr>
        <w:spacing w:before="120" w:after="120"/>
        <w:jc w:val="center"/>
        <w:rPr>
          <w:rFonts w:eastAsia="Arial Unicode MS"/>
          <w:sz w:val="22"/>
          <w:szCs w:val="22"/>
        </w:rPr>
      </w:pPr>
    </w:p>
    <w:tbl>
      <w:tblPr>
        <w:tblW w:w="9180" w:type="dxa"/>
        <w:jc w:val="center"/>
        <w:tblCellMar>
          <w:left w:w="70" w:type="dxa"/>
          <w:right w:w="70" w:type="dxa"/>
        </w:tblCellMar>
        <w:tblLook w:val="04A0" w:firstRow="1" w:lastRow="0" w:firstColumn="1" w:lastColumn="0" w:noHBand="0" w:noVBand="1"/>
      </w:tblPr>
      <w:tblGrid>
        <w:gridCol w:w="800"/>
        <w:gridCol w:w="3460"/>
        <w:gridCol w:w="1220"/>
        <w:gridCol w:w="1220"/>
        <w:gridCol w:w="1220"/>
        <w:gridCol w:w="1260"/>
      </w:tblGrid>
      <w:tr w:rsidR="00E139C7" w:rsidRPr="000B3A97" w14:paraId="6DA12A30" w14:textId="77777777" w:rsidTr="00BF3C44">
        <w:trPr>
          <w:trHeight w:val="300"/>
          <w:jc w:val="center"/>
        </w:trPr>
        <w:tc>
          <w:tcPr>
            <w:tcW w:w="9180"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CB101DC"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 xml:space="preserve">SOUS - DETAIL DES PRIX </w:t>
            </w:r>
          </w:p>
        </w:tc>
      </w:tr>
      <w:tr w:rsidR="00E139C7" w:rsidRPr="000B3A97" w14:paraId="549DFFB9" w14:textId="77777777" w:rsidTr="00BF3C44">
        <w:trPr>
          <w:trHeight w:val="645"/>
          <w:jc w:val="center"/>
        </w:trPr>
        <w:tc>
          <w:tcPr>
            <w:tcW w:w="918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ADC6866"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DESIGNATIONS :</w:t>
            </w:r>
          </w:p>
        </w:tc>
      </w:tr>
      <w:tr w:rsidR="00E139C7" w:rsidRPr="000B3A97" w14:paraId="28E6E5D1" w14:textId="77777777" w:rsidTr="00BF3C44">
        <w:trPr>
          <w:trHeight w:val="600"/>
          <w:jc w:val="center"/>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4C6840E9"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 xml:space="preserve">N° prix </w:t>
            </w:r>
          </w:p>
        </w:tc>
        <w:tc>
          <w:tcPr>
            <w:tcW w:w="3460" w:type="dxa"/>
            <w:tcBorders>
              <w:top w:val="nil"/>
              <w:left w:val="nil"/>
              <w:bottom w:val="single" w:sz="4" w:space="0" w:color="auto"/>
              <w:right w:val="single" w:sz="4" w:space="0" w:color="auto"/>
            </w:tcBorders>
            <w:shd w:val="clear" w:color="auto" w:fill="auto"/>
            <w:vAlign w:val="center"/>
            <w:hideMark/>
          </w:tcPr>
          <w:p w14:paraId="568F0947"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4863D271"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388D173D"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Quantité totale</w:t>
            </w:r>
          </w:p>
        </w:tc>
        <w:tc>
          <w:tcPr>
            <w:tcW w:w="1220" w:type="dxa"/>
            <w:tcBorders>
              <w:top w:val="nil"/>
              <w:left w:val="nil"/>
              <w:bottom w:val="single" w:sz="4" w:space="0" w:color="auto"/>
              <w:right w:val="single" w:sz="4" w:space="0" w:color="auto"/>
            </w:tcBorders>
            <w:shd w:val="clear" w:color="auto" w:fill="auto"/>
            <w:vAlign w:val="center"/>
            <w:hideMark/>
          </w:tcPr>
          <w:p w14:paraId="17C13F00"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Unité</w:t>
            </w:r>
          </w:p>
        </w:tc>
        <w:tc>
          <w:tcPr>
            <w:tcW w:w="1260" w:type="dxa"/>
            <w:tcBorders>
              <w:top w:val="nil"/>
              <w:left w:val="nil"/>
              <w:bottom w:val="single" w:sz="4" w:space="0" w:color="auto"/>
              <w:right w:val="single" w:sz="8" w:space="0" w:color="auto"/>
            </w:tcBorders>
            <w:shd w:val="clear" w:color="auto" w:fill="auto"/>
            <w:vAlign w:val="center"/>
            <w:hideMark/>
          </w:tcPr>
          <w:p w14:paraId="6B9AB38C"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Durée activité</w:t>
            </w:r>
          </w:p>
        </w:tc>
      </w:tr>
      <w:tr w:rsidR="00E139C7" w:rsidRPr="000B3A97" w14:paraId="05E67139" w14:textId="77777777" w:rsidTr="00BF3C44">
        <w:trPr>
          <w:trHeight w:val="315"/>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3D0B4264" w14:textId="77777777" w:rsidR="00E139C7" w:rsidRPr="000B3A97" w:rsidRDefault="00E139C7" w:rsidP="00E139C7">
            <w:pPr>
              <w:jc w:val="cente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73FECA65" w14:textId="77777777" w:rsidR="00E139C7" w:rsidRPr="000B3A97" w:rsidRDefault="00E139C7" w:rsidP="00E139C7">
            <w:pPr>
              <w:jc w:val="cente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0A77D41" w14:textId="77777777" w:rsidR="00E139C7" w:rsidRPr="000B3A97"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000000" w:fill="FFFFFF"/>
            <w:noWrap/>
            <w:vAlign w:val="center"/>
            <w:hideMark/>
          </w:tcPr>
          <w:p w14:paraId="047CE422" w14:textId="77777777" w:rsidR="00E139C7" w:rsidRPr="000B3A97"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648A4B3" w14:textId="77777777" w:rsidR="00E139C7" w:rsidRPr="000B3A97" w:rsidRDefault="00E139C7" w:rsidP="00E139C7">
            <w:pPr>
              <w:jc w:val="cente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6BE33147" w14:textId="77777777" w:rsidR="00E139C7" w:rsidRPr="000B3A97" w:rsidRDefault="00E139C7" w:rsidP="00E139C7">
            <w:pPr>
              <w:jc w:val="center"/>
              <w:rPr>
                <w:rFonts w:ascii="Calibri" w:hAnsi="Calibri" w:cs="Calibri"/>
                <w:sz w:val="22"/>
                <w:szCs w:val="22"/>
              </w:rPr>
            </w:pPr>
          </w:p>
        </w:tc>
      </w:tr>
      <w:tr w:rsidR="00E139C7" w:rsidRPr="000B3A97" w14:paraId="0A5D2CED" w14:textId="77777777" w:rsidTr="00BF3C44">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74925811"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Main d'œuvre</w:t>
            </w:r>
          </w:p>
        </w:tc>
        <w:tc>
          <w:tcPr>
            <w:tcW w:w="3460" w:type="dxa"/>
            <w:tcBorders>
              <w:top w:val="nil"/>
              <w:left w:val="nil"/>
              <w:bottom w:val="single" w:sz="4" w:space="0" w:color="auto"/>
              <w:right w:val="single" w:sz="4" w:space="0" w:color="auto"/>
            </w:tcBorders>
            <w:shd w:val="clear" w:color="auto" w:fill="auto"/>
            <w:vAlign w:val="center"/>
            <w:hideMark/>
          </w:tcPr>
          <w:p w14:paraId="2D498581"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CATEGORIE</w:t>
            </w:r>
          </w:p>
        </w:tc>
        <w:tc>
          <w:tcPr>
            <w:tcW w:w="1220" w:type="dxa"/>
            <w:tcBorders>
              <w:top w:val="nil"/>
              <w:left w:val="nil"/>
              <w:bottom w:val="single" w:sz="4" w:space="0" w:color="auto"/>
              <w:right w:val="single" w:sz="4" w:space="0" w:color="auto"/>
            </w:tcBorders>
            <w:shd w:val="clear" w:color="auto" w:fill="auto"/>
            <w:vAlign w:val="center"/>
            <w:hideMark/>
          </w:tcPr>
          <w:p w14:paraId="78936D1E"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4ACE0E23"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Salaire journalier</w:t>
            </w:r>
          </w:p>
        </w:tc>
        <w:tc>
          <w:tcPr>
            <w:tcW w:w="1220" w:type="dxa"/>
            <w:tcBorders>
              <w:top w:val="nil"/>
              <w:left w:val="nil"/>
              <w:bottom w:val="single" w:sz="4" w:space="0" w:color="auto"/>
              <w:right w:val="single" w:sz="4" w:space="0" w:color="auto"/>
            </w:tcBorders>
            <w:shd w:val="clear" w:color="auto" w:fill="auto"/>
            <w:vAlign w:val="center"/>
            <w:hideMark/>
          </w:tcPr>
          <w:p w14:paraId="5E012077"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jours facturés</w:t>
            </w:r>
          </w:p>
        </w:tc>
        <w:tc>
          <w:tcPr>
            <w:tcW w:w="1260" w:type="dxa"/>
            <w:tcBorders>
              <w:top w:val="nil"/>
              <w:left w:val="nil"/>
              <w:bottom w:val="single" w:sz="4" w:space="0" w:color="auto"/>
              <w:right w:val="single" w:sz="8" w:space="0" w:color="auto"/>
            </w:tcBorders>
            <w:shd w:val="clear" w:color="auto" w:fill="auto"/>
            <w:vAlign w:val="center"/>
            <w:hideMark/>
          </w:tcPr>
          <w:p w14:paraId="6C476792"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Montant</w:t>
            </w:r>
          </w:p>
        </w:tc>
      </w:tr>
      <w:tr w:rsidR="00E139C7" w:rsidRPr="000B3A97" w14:paraId="769AF6C9"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3912E5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3AB2920" w14:textId="77777777" w:rsidR="00E139C7" w:rsidRPr="000B3A97" w:rsidRDefault="00E139C7" w:rsidP="00E139C7">
            <w:pP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8559DF2"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7992747"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5984AAE1" w14:textId="77777777" w:rsidR="00E139C7" w:rsidRPr="000B3A97" w:rsidRDefault="00E139C7" w:rsidP="00E139C7">
            <w:pPr>
              <w:jc w:val="right"/>
              <w:rPr>
                <w:rFonts w:ascii="Calibri" w:hAnsi="Calibri" w:cs="Calibri"/>
                <w:sz w:val="24"/>
                <w:szCs w:val="24"/>
              </w:rPr>
            </w:pPr>
          </w:p>
        </w:tc>
        <w:tc>
          <w:tcPr>
            <w:tcW w:w="1260" w:type="dxa"/>
            <w:tcBorders>
              <w:top w:val="nil"/>
              <w:left w:val="nil"/>
              <w:bottom w:val="single" w:sz="4" w:space="0" w:color="auto"/>
              <w:right w:val="single" w:sz="8" w:space="0" w:color="auto"/>
            </w:tcBorders>
            <w:shd w:val="clear" w:color="auto" w:fill="auto"/>
            <w:noWrap/>
            <w:vAlign w:val="center"/>
            <w:hideMark/>
          </w:tcPr>
          <w:p w14:paraId="519C5CA5" w14:textId="77777777" w:rsidR="00E139C7" w:rsidRPr="000B3A97" w:rsidRDefault="00E139C7" w:rsidP="00E139C7">
            <w:pPr>
              <w:jc w:val="right"/>
              <w:rPr>
                <w:rFonts w:ascii="Calibri" w:hAnsi="Calibri" w:cs="Calibri"/>
                <w:sz w:val="24"/>
                <w:szCs w:val="24"/>
              </w:rPr>
            </w:pPr>
          </w:p>
        </w:tc>
      </w:tr>
      <w:tr w:rsidR="00E139C7" w:rsidRPr="000B3A97" w14:paraId="3DA1F842"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1FA7CD9"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7194662C"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520A1EA"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FF078A2"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750A489"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2BC4F2C3" w14:textId="77777777" w:rsidR="00E139C7" w:rsidRPr="000B3A97" w:rsidRDefault="00E139C7" w:rsidP="00E139C7">
            <w:pPr>
              <w:jc w:val="right"/>
              <w:rPr>
                <w:rFonts w:ascii="Calibri" w:hAnsi="Calibri" w:cs="Calibri"/>
                <w:sz w:val="22"/>
                <w:szCs w:val="22"/>
              </w:rPr>
            </w:pPr>
          </w:p>
        </w:tc>
      </w:tr>
      <w:tr w:rsidR="00E139C7" w:rsidRPr="000B3A97" w14:paraId="4D96BF37"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09BDD88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327FFF1"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0929F09"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3EBF7FB"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E953E9D"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5E8FCC20" w14:textId="77777777" w:rsidR="00E139C7" w:rsidRPr="000B3A97" w:rsidRDefault="00E139C7" w:rsidP="00E139C7">
            <w:pPr>
              <w:jc w:val="right"/>
              <w:rPr>
                <w:rFonts w:ascii="Calibri" w:hAnsi="Calibri" w:cs="Calibri"/>
                <w:sz w:val="22"/>
                <w:szCs w:val="22"/>
              </w:rPr>
            </w:pPr>
          </w:p>
        </w:tc>
      </w:tr>
      <w:tr w:rsidR="00E139C7" w:rsidRPr="000B3A97" w14:paraId="3BAB817A"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2B3287C9"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C8FE596"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76794D7"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BC5E4C7"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21E69CFB"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2721183C" w14:textId="77777777" w:rsidR="00E139C7" w:rsidRPr="000B3A97" w:rsidRDefault="00E139C7" w:rsidP="00E139C7">
            <w:pPr>
              <w:jc w:val="right"/>
              <w:rPr>
                <w:rFonts w:ascii="Calibri" w:hAnsi="Calibri" w:cs="Calibri"/>
                <w:sz w:val="22"/>
                <w:szCs w:val="22"/>
              </w:rPr>
            </w:pPr>
          </w:p>
        </w:tc>
      </w:tr>
      <w:tr w:rsidR="00E139C7" w:rsidRPr="000B3A97" w14:paraId="32439850"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3D92EA5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8347D85"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0C02B77"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7502709"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8F63D97"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09A5A1FA" w14:textId="77777777" w:rsidR="00E139C7" w:rsidRPr="000B3A97" w:rsidRDefault="00E139C7" w:rsidP="00E139C7">
            <w:pPr>
              <w:jc w:val="right"/>
              <w:rPr>
                <w:rFonts w:ascii="Calibri" w:hAnsi="Calibri" w:cs="Calibri"/>
                <w:sz w:val="22"/>
                <w:szCs w:val="22"/>
              </w:rPr>
            </w:pPr>
          </w:p>
        </w:tc>
      </w:tr>
      <w:tr w:rsidR="00E139C7" w:rsidRPr="000B3A97" w14:paraId="07DE4206"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6636FA25"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6274969"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0C383789"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3B735F2"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69D6114"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5EA1FFC6" w14:textId="77777777" w:rsidR="00E139C7" w:rsidRPr="000B3A97" w:rsidRDefault="00E139C7" w:rsidP="00E139C7">
            <w:pPr>
              <w:rPr>
                <w:rFonts w:ascii="Calibri" w:hAnsi="Calibri" w:cs="Calibri"/>
                <w:sz w:val="22"/>
                <w:szCs w:val="22"/>
              </w:rPr>
            </w:pPr>
          </w:p>
        </w:tc>
      </w:tr>
      <w:tr w:rsidR="00E139C7" w:rsidRPr="000B3A97" w14:paraId="1BFC1DB3"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749793A7" w14:textId="77777777" w:rsidR="00E139C7" w:rsidRPr="000B3A97" w:rsidRDefault="00E139C7" w:rsidP="00E139C7">
            <w:pPr>
              <w:rPr>
                <w:rFonts w:ascii="Calibri" w:hAnsi="Calibri" w:cs="Calibri"/>
                <w:sz w:val="22"/>
                <w:szCs w:val="22"/>
              </w:rPr>
            </w:pPr>
          </w:p>
        </w:tc>
        <w:tc>
          <w:tcPr>
            <w:tcW w:w="7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60865B3"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TOTAL A</w:t>
            </w:r>
          </w:p>
        </w:tc>
        <w:tc>
          <w:tcPr>
            <w:tcW w:w="1260" w:type="dxa"/>
            <w:tcBorders>
              <w:top w:val="nil"/>
              <w:left w:val="nil"/>
              <w:bottom w:val="single" w:sz="4" w:space="0" w:color="auto"/>
              <w:right w:val="single" w:sz="8" w:space="0" w:color="auto"/>
            </w:tcBorders>
            <w:shd w:val="clear" w:color="auto" w:fill="auto"/>
            <w:noWrap/>
            <w:vAlign w:val="center"/>
            <w:hideMark/>
          </w:tcPr>
          <w:p w14:paraId="3B3283EE" w14:textId="77777777" w:rsidR="00E139C7" w:rsidRPr="000B3A97" w:rsidRDefault="00E139C7" w:rsidP="00E139C7">
            <w:pPr>
              <w:jc w:val="right"/>
              <w:rPr>
                <w:rFonts w:ascii="Calibri" w:hAnsi="Calibri" w:cs="Calibri"/>
                <w:sz w:val="22"/>
                <w:szCs w:val="22"/>
              </w:rPr>
            </w:pPr>
          </w:p>
        </w:tc>
      </w:tr>
      <w:tr w:rsidR="00E139C7" w:rsidRPr="000B3A97" w14:paraId="4F80CB43" w14:textId="77777777" w:rsidTr="00BF3C44">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320C2682"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Matériel et Engins</w:t>
            </w:r>
          </w:p>
        </w:tc>
        <w:tc>
          <w:tcPr>
            <w:tcW w:w="3460" w:type="dxa"/>
            <w:tcBorders>
              <w:top w:val="nil"/>
              <w:left w:val="nil"/>
              <w:bottom w:val="single" w:sz="4" w:space="0" w:color="auto"/>
              <w:right w:val="single" w:sz="4" w:space="0" w:color="auto"/>
            </w:tcBorders>
            <w:shd w:val="clear" w:color="auto" w:fill="auto"/>
            <w:vAlign w:val="center"/>
            <w:hideMark/>
          </w:tcPr>
          <w:p w14:paraId="172E11D6"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5D6EF297"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045D7F5F"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Taux journalier</w:t>
            </w:r>
          </w:p>
        </w:tc>
        <w:tc>
          <w:tcPr>
            <w:tcW w:w="1220" w:type="dxa"/>
            <w:tcBorders>
              <w:top w:val="nil"/>
              <w:left w:val="nil"/>
              <w:bottom w:val="single" w:sz="4" w:space="0" w:color="auto"/>
              <w:right w:val="single" w:sz="4" w:space="0" w:color="auto"/>
            </w:tcBorders>
            <w:shd w:val="clear" w:color="auto" w:fill="auto"/>
            <w:vAlign w:val="center"/>
            <w:hideMark/>
          </w:tcPr>
          <w:p w14:paraId="11EC244D"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Jours facturés</w:t>
            </w:r>
          </w:p>
        </w:tc>
        <w:tc>
          <w:tcPr>
            <w:tcW w:w="1260" w:type="dxa"/>
            <w:tcBorders>
              <w:top w:val="nil"/>
              <w:left w:val="nil"/>
              <w:bottom w:val="single" w:sz="4" w:space="0" w:color="auto"/>
              <w:right w:val="single" w:sz="8" w:space="0" w:color="auto"/>
            </w:tcBorders>
            <w:shd w:val="clear" w:color="auto" w:fill="auto"/>
            <w:vAlign w:val="center"/>
            <w:hideMark/>
          </w:tcPr>
          <w:p w14:paraId="2B3947B6"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Montant</w:t>
            </w:r>
          </w:p>
        </w:tc>
      </w:tr>
      <w:tr w:rsidR="00E139C7" w:rsidRPr="000B3A97" w14:paraId="589E542E"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1B02A162"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EF5F07C"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C17B49D"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4478D6A2"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6ACED865"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1C5088D7" w14:textId="77777777" w:rsidR="00E139C7" w:rsidRPr="000B3A97" w:rsidRDefault="00E139C7" w:rsidP="00E139C7">
            <w:pPr>
              <w:jc w:val="right"/>
              <w:rPr>
                <w:rFonts w:ascii="Calibri" w:hAnsi="Calibri" w:cs="Calibri"/>
                <w:sz w:val="22"/>
                <w:szCs w:val="22"/>
              </w:rPr>
            </w:pPr>
          </w:p>
        </w:tc>
      </w:tr>
      <w:tr w:rsidR="00E139C7" w:rsidRPr="000B3A97" w14:paraId="7AB56B03"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4D104BC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5377CFE"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CC2C722" w14:textId="77777777" w:rsidR="00E139C7" w:rsidRPr="000B3A97"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75E394C"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4C8D933"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78414307" w14:textId="77777777" w:rsidR="00E139C7" w:rsidRPr="000B3A97" w:rsidRDefault="00E139C7" w:rsidP="00E139C7">
            <w:pPr>
              <w:jc w:val="right"/>
              <w:rPr>
                <w:rFonts w:ascii="Calibri" w:hAnsi="Calibri" w:cs="Calibri"/>
                <w:sz w:val="22"/>
                <w:szCs w:val="22"/>
              </w:rPr>
            </w:pPr>
          </w:p>
        </w:tc>
      </w:tr>
      <w:tr w:rsidR="00E139C7" w:rsidRPr="000B3A97" w14:paraId="14701586"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1CD73B84"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8130050"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BFFA9DE"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A249B50"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9673AF4"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384D9C40" w14:textId="77777777" w:rsidR="00E139C7" w:rsidRPr="000B3A97" w:rsidRDefault="00E139C7" w:rsidP="00E139C7">
            <w:pPr>
              <w:rPr>
                <w:rFonts w:ascii="Calibri" w:hAnsi="Calibri" w:cs="Calibri"/>
                <w:sz w:val="22"/>
                <w:szCs w:val="22"/>
              </w:rPr>
            </w:pPr>
          </w:p>
        </w:tc>
      </w:tr>
      <w:tr w:rsidR="00E139C7" w:rsidRPr="000B3A97" w14:paraId="3D6D700F"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2AF67A17"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CB697FA"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3F12093"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47B5735"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ACD61C0"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242BBFE5" w14:textId="77777777" w:rsidR="00E139C7" w:rsidRPr="000B3A97" w:rsidRDefault="00E139C7" w:rsidP="00E139C7">
            <w:pPr>
              <w:rPr>
                <w:rFonts w:ascii="Calibri" w:hAnsi="Calibri" w:cs="Calibri"/>
                <w:sz w:val="22"/>
                <w:szCs w:val="22"/>
              </w:rPr>
            </w:pPr>
          </w:p>
        </w:tc>
      </w:tr>
      <w:tr w:rsidR="00E139C7" w:rsidRPr="000B3A97" w14:paraId="36431AD2"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2A70CE4F"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4A784E4"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9A1F0A6"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499F7A2"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1BDC7D6" w14:textId="77777777" w:rsidR="00E139C7" w:rsidRPr="000B3A97"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08A8293F" w14:textId="77777777" w:rsidR="00E139C7" w:rsidRPr="000B3A97" w:rsidRDefault="00E139C7" w:rsidP="00E139C7">
            <w:pPr>
              <w:rPr>
                <w:rFonts w:ascii="Calibri" w:hAnsi="Calibri" w:cs="Calibri"/>
                <w:sz w:val="22"/>
                <w:szCs w:val="22"/>
              </w:rPr>
            </w:pPr>
          </w:p>
        </w:tc>
      </w:tr>
      <w:tr w:rsidR="00E139C7" w:rsidRPr="000B3A97" w14:paraId="0057639B" w14:textId="77777777" w:rsidTr="00BF3C44">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4768C853" w14:textId="77777777" w:rsidR="00E139C7" w:rsidRPr="000B3A97" w:rsidRDefault="00E139C7" w:rsidP="00E139C7">
            <w:pPr>
              <w:rPr>
                <w:rFonts w:ascii="Calibri" w:hAnsi="Calibri" w:cs="Calibri"/>
                <w:sz w:val="22"/>
                <w:szCs w:val="22"/>
              </w:rPr>
            </w:pPr>
          </w:p>
        </w:tc>
        <w:tc>
          <w:tcPr>
            <w:tcW w:w="7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9D9F06C"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TOTAL B</w:t>
            </w:r>
          </w:p>
        </w:tc>
        <w:tc>
          <w:tcPr>
            <w:tcW w:w="1260" w:type="dxa"/>
            <w:tcBorders>
              <w:top w:val="nil"/>
              <w:left w:val="nil"/>
              <w:bottom w:val="single" w:sz="4" w:space="0" w:color="auto"/>
              <w:right w:val="single" w:sz="8" w:space="0" w:color="auto"/>
            </w:tcBorders>
            <w:shd w:val="clear" w:color="auto" w:fill="auto"/>
            <w:noWrap/>
            <w:vAlign w:val="center"/>
            <w:hideMark/>
          </w:tcPr>
          <w:p w14:paraId="58E911A9" w14:textId="77777777" w:rsidR="00E139C7" w:rsidRPr="000B3A97" w:rsidRDefault="00E139C7" w:rsidP="00E139C7">
            <w:pPr>
              <w:jc w:val="right"/>
              <w:rPr>
                <w:rFonts w:ascii="Calibri" w:hAnsi="Calibri" w:cs="Calibri"/>
                <w:sz w:val="22"/>
                <w:szCs w:val="22"/>
              </w:rPr>
            </w:pPr>
          </w:p>
        </w:tc>
      </w:tr>
      <w:tr w:rsidR="00E139C7" w:rsidRPr="000B3A97" w14:paraId="32885ED7" w14:textId="77777777" w:rsidTr="00BF3C44">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3394D14E"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Matériaux  et Divers</w:t>
            </w:r>
          </w:p>
        </w:tc>
        <w:tc>
          <w:tcPr>
            <w:tcW w:w="3460" w:type="dxa"/>
            <w:tcBorders>
              <w:top w:val="nil"/>
              <w:left w:val="nil"/>
              <w:bottom w:val="single" w:sz="4" w:space="0" w:color="auto"/>
              <w:right w:val="single" w:sz="4" w:space="0" w:color="auto"/>
            </w:tcBorders>
            <w:shd w:val="clear" w:color="auto" w:fill="auto"/>
            <w:vAlign w:val="center"/>
            <w:hideMark/>
          </w:tcPr>
          <w:p w14:paraId="6F2E6651"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62181681"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Unité</w:t>
            </w:r>
          </w:p>
        </w:tc>
        <w:tc>
          <w:tcPr>
            <w:tcW w:w="1220" w:type="dxa"/>
            <w:tcBorders>
              <w:top w:val="nil"/>
              <w:left w:val="nil"/>
              <w:bottom w:val="single" w:sz="4" w:space="0" w:color="auto"/>
              <w:right w:val="single" w:sz="4" w:space="0" w:color="auto"/>
            </w:tcBorders>
            <w:shd w:val="clear" w:color="auto" w:fill="auto"/>
            <w:vAlign w:val="center"/>
            <w:hideMark/>
          </w:tcPr>
          <w:p w14:paraId="51242E0D"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Prix unitaire</w:t>
            </w:r>
          </w:p>
        </w:tc>
        <w:tc>
          <w:tcPr>
            <w:tcW w:w="1220" w:type="dxa"/>
            <w:tcBorders>
              <w:top w:val="nil"/>
              <w:left w:val="nil"/>
              <w:bottom w:val="single" w:sz="4" w:space="0" w:color="auto"/>
              <w:right w:val="single" w:sz="4" w:space="0" w:color="auto"/>
            </w:tcBorders>
            <w:shd w:val="clear" w:color="auto" w:fill="auto"/>
            <w:vAlign w:val="center"/>
            <w:hideMark/>
          </w:tcPr>
          <w:p w14:paraId="740784BB"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Quantité</w:t>
            </w:r>
          </w:p>
        </w:tc>
        <w:tc>
          <w:tcPr>
            <w:tcW w:w="1260" w:type="dxa"/>
            <w:tcBorders>
              <w:top w:val="nil"/>
              <w:left w:val="nil"/>
              <w:bottom w:val="single" w:sz="4" w:space="0" w:color="auto"/>
              <w:right w:val="single" w:sz="8" w:space="0" w:color="auto"/>
            </w:tcBorders>
            <w:shd w:val="clear" w:color="auto" w:fill="auto"/>
            <w:vAlign w:val="center"/>
            <w:hideMark/>
          </w:tcPr>
          <w:p w14:paraId="5F7BFC3B"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Montant</w:t>
            </w:r>
          </w:p>
        </w:tc>
      </w:tr>
      <w:tr w:rsidR="00E139C7" w:rsidRPr="000B3A97" w14:paraId="3E746BB3"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4AB3E2A"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87CA5DB"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0F378CE"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76E6428"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51052CE5"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4E982947" w14:textId="77777777" w:rsidR="00E139C7" w:rsidRPr="000B3A97" w:rsidRDefault="00E139C7" w:rsidP="00E139C7">
            <w:pPr>
              <w:jc w:val="right"/>
              <w:rPr>
                <w:rFonts w:ascii="Calibri" w:hAnsi="Calibri" w:cs="Calibri"/>
                <w:sz w:val="22"/>
                <w:szCs w:val="22"/>
              </w:rPr>
            </w:pPr>
          </w:p>
        </w:tc>
      </w:tr>
      <w:tr w:rsidR="00E139C7" w:rsidRPr="000B3A97" w14:paraId="2154FE65" w14:textId="77777777" w:rsidTr="00BF3C44">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135482E1"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C2DA4D7"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E19A14C" w14:textId="77777777" w:rsidR="00E139C7" w:rsidRPr="000B3A97"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84DCE9A" w14:textId="77777777" w:rsidR="00E139C7" w:rsidRPr="000B3A97"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0BFBDCAA" w14:textId="77777777" w:rsidR="00E139C7" w:rsidRPr="000B3A97"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14:paraId="584D1CC1" w14:textId="77777777" w:rsidR="00E139C7" w:rsidRPr="000B3A97" w:rsidRDefault="00E139C7" w:rsidP="00E139C7">
            <w:pPr>
              <w:jc w:val="right"/>
              <w:rPr>
                <w:rFonts w:ascii="Calibri" w:hAnsi="Calibri" w:cs="Calibri"/>
                <w:sz w:val="22"/>
                <w:szCs w:val="22"/>
              </w:rPr>
            </w:pPr>
          </w:p>
        </w:tc>
      </w:tr>
      <w:tr w:rsidR="00E139C7" w:rsidRPr="000B3A97" w14:paraId="452D703D" w14:textId="77777777" w:rsidTr="00BF3C44">
        <w:trPr>
          <w:trHeight w:val="408"/>
          <w:jc w:val="center"/>
        </w:trPr>
        <w:tc>
          <w:tcPr>
            <w:tcW w:w="800" w:type="dxa"/>
            <w:vMerge/>
            <w:tcBorders>
              <w:top w:val="nil"/>
              <w:left w:val="single" w:sz="8" w:space="0" w:color="auto"/>
              <w:bottom w:val="single" w:sz="4" w:space="0" w:color="auto"/>
              <w:right w:val="single" w:sz="4" w:space="0" w:color="auto"/>
            </w:tcBorders>
            <w:vAlign w:val="center"/>
            <w:hideMark/>
          </w:tcPr>
          <w:p w14:paraId="54B019D8" w14:textId="77777777" w:rsidR="00E139C7" w:rsidRPr="000B3A97"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2DC534E"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9749706"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8D2AA28"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4D69D5D"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60" w:type="dxa"/>
            <w:tcBorders>
              <w:top w:val="nil"/>
              <w:left w:val="nil"/>
              <w:bottom w:val="single" w:sz="4" w:space="0" w:color="auto"/>
              <w:right w:val="single" w:sz="8" w:space="0" w:color="auto"/>
            </w:tcBorders>
            <w:shd w:val="clear" w:color="auto" w:fill="auto"/>
            <w:noWrap/>
            <w:vAlign w:val="center"/>
            <w:hideMark/>
          </w:tcPr>
          <w:p w14:paraId="685FFB02"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r>
      <w:tr w:rsidR="00E139C7" w:rsidRPr="000B3A97" w14:paraId="2212E050" w14:textId="77777777" w:rsidTr="00BF3C44">
        <w:trPr>
          <w:trHeight w:val="525"/>
          <w:jc w:val="center"/>
        </w:trPr>
        <w:tc>
          <w:tcPr>
            <w:tcW w:w="800" w:type="dxa"/>
            <w:vMerge/>
            <w:tcBorders>
              <w:top w:val="nil"/>
              <w:left w:val="single" w:sz="8" w:space="0" w:color="auto"/>
              <w:bottom w:val="single" w:sz="4" w:space="0" w:color="auto"/>
              <w:right w:val="single" w:sz="4" w:space="0" w:color="auto"/>
            </w:tcBorders>
            <w:vAlign w:val="center"/>
            <w:hideMark/>
          </w:tcPr>
          <w:p w14:paraId="7B37BF4E" w14:textId="77777777" w:rsidR="00E139C7" w:rsidRPr="000B3A97" w:rsidRDefault="00E139C7" w:rsidP="00E139C7">
            <w:pPr>
              <w:rPr>
                <w:rFonts w:ascii="Calibri" w:hAnsi="Calibri" w:cs="Calibri"/>
                <w:sz w:val="22"/>
                <w:szCs w:val="22"/>
              </w:rPr>
            </w:pPr>
          </w:p>
        </w:tc>
        <w:tc>
          <w:tcPr>
            <w:tcW w:w="7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4B309CD" w14:textId="77777777" w:rsidR="00E139C7" w:rsidRPr="000B3A97" w:rsidRDefault="00E139C7" w:rsidP="00E139C7">
            <w:pPr>
              <w:jc w:val="center"/>
              <w:rPr>
                <w:rFonts w:ascii="Calibri" w:hAnsi="Calibri" w:cs="Calibri"/>
                <w:b/>
                <w:bCs/>
                <w:sz w:val="22"/>
                <w:szCs w:val="22"/>
              </w:rPr>
            </w:pPr>
            <w:r w:rsidRPr="000B3A97">
              <w:rPr>
                <w:rFonts w:ascii="Calibri" w:hAnsi="Calibri" w:cs="Calibri"/>
                <w:b/>
                <w:bCs/>
                <w:sz w:val="22"/>
                <w:szCs w:val="22"/>
              </w:rPr>
              <w:t>TOTAL C</w:t>
            </w:r>
          </w:p>
        </w:tc>
        <w:tc>
          <w:tcPr>
            <w:tcW w:w="1260" w:type="dxa"/>
            <w:tcBorders>
              <w:top w:val="nil"/>
              <w:left w:val="nil"/>
              <w:bottom w:val="single" w:sz="4" w:space="0" w:color="auto"/>
              <w:right w:val="single" w:sz="8" w:space="0" w:color="auto"/>
            </w:tcBorders>
            <w:shd w:val="clear" w:color="auto" w:fill="auto"/>
            <w:noWrap/>
            <w:vAlign w:val="center"/>
            <w:hideMark/>
          </w:tcPr>
          <w:p w14:paraId="038BB7B2" w14:textId="77777777" w:rsidR="00E139C7" w:rsidRPr="000B3A97" w:rsidRDefault="00E139C7" w:rsidP="00E139C7">
            <w:pPr>
              <w:jc w:val="right"/>
              <w:rPr>
                <w:rFonts w:ascii="Calibri" w:hAnsi="Calibri" w:cs="Calibri"/>
                <w:sz w:val="22"/>
                <w:szCs w:val="22"/>
              </w:rPr>
            </w:pPr>
          </w:p>
        </w:tc>
      </w:tr>
      <w:tr w:rsidR="00E139C7" w:rsidRPr="000B3A97" w14:paraId="79E89925"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49341CD4"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D</w:t>
            </w:r>
          </w:p>
        </w:tc>
        <w:tc>
          <w:tcPr>
            <w:tcW w:w="3460" w:type="dxa"/>
            <w:tcBorders>
              <w:top w:val="nil"/>
              <w:left w:val="nil"/>
              <w:bottom w:val="single" w:sz="4" w:space="0" w:color="auto"/>
              <w:right w:val="single" w:sz="4" w:space="0" w:color="auto"/>
            </w:tcBorders>
            <w:shd w:val="clear" w:color="auto" w:fill="auto"/>
            <w:vAlign w:val="center"/>
            <w:hideMark/>
          </w:tcPr>
          <w:p w14:paraId="6F42BA98"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6DFD414B"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7BEBFA0"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BCA2DD2"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A+B+C</w:t>
            </w:r>
          </w:p>
        </w:tc>
        <w:tc>
          <w:tcPr>
            <w:tcW w:w="1260" w:type="dxa"/>
            <w:tcBorders>
              <w:top w:val="nil"/>
              <w:left w:val="nil"/>
              <w:bottom w:val="single" w:sz="4" w:space="0" w:color="auto"/>
              <w:right w:val="single" w:sz="8" w:space="0" w:color="auto"/>
            </w:tcBorders>
            <w:shd w:val="clear" w:color="auto" w:fill="auto"/>
            <w:noWrap/>
            <w:vAlign w:val="center"/>
            <w:hideMark/>
          </w:tcPr>
          <w:p w14:paraId="764CC32D" w14:textId="77777777" w:rsidR="00E139C7" w:rsidRPr="000B3A97" w:rsidRDefault="00E139C7" w:rsidP="00E139C7">
            <w:pPr>
              <w:jc w:val="right"/>
              <w:rPr>
                <w:rFonts w:ascii="Calibri" w:hAnsi="Calibri" w:cs="Calibri"/>
                <w:sz w:val="22"/>
                <w:szCs w:val="22"/>
              </w:rPr>
            </w:pPr>
          </w:p>
        </w:tc>
      </w:tr>
      <w:tr w:rsidR="00E139C7" w:rsidRPr="000B3A97" w14:paraId="58B73BB6"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B480DC2"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E</w:t>
            </w:r>
          </w:p>
        </w:tc>
        <w:tc>
          <w:tcPr>
            <w:tcW w:w="3460" w:type="dxa"/>
            <w:tcBorders>
              <w:top w:val="nil"/>
              <w:left w:val="nil"/>
              <w:bottom w:val="single" w:sz="4" w:space="0" w:color="auto"/>
              <w:right w:val="single" w:sz="4" w:space="0" w:color="auto"/>
            </w:tcBorders>
            <w:shd w:val="clear" w:color="auto" w:fill="auto"/>
            <w:vAlign w:val="center"/>
            <w:hideMark/>
          </w:tcPr>
          <w:p w14:paraId="4644CC47"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585DA2EC"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1B401D7D"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X,0%</w:t>
            </w:r>
          </w:p>
        </w:tc>
        <w:tc>
          <w:tcPr>
            <w:tcW w:w="1220" w:type="dxa"/>
            <w:tcBorders>
              <w:top w:val="nil"/>
              <w:left w:val="nil"/>
              <w:bottom w:val="single" w:sz="4" w:space="0" w:color="auto"/>
              <w:right w:val="single" w:sz="4" w:space="0" w:color="auto"/>
            </w:tcBorders>
            <w:shd w:val="clear" w:color="auto" w:fill="auto"/>
            <w:noWrap/>
            <w:vAlign w:val="center"/>
            <w:hideMark/>
          </w:tcPr>
          <w:p w14:paraId="05B81184"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=Dx%</w:t>
            </w:r>
          </w:p>
        </w:tc>
        <w:tc>
          <w:tcPr>
            <w:tcW w:w="1260" w:type="dxa"/>
            <w:tcBorders>
              <w:top w:val="nil"/>
              <w:left w:val="nil"/>
              <w:bottom w:val="single" w:sz="4" w:space="0" w:color="auto"/>
              <w:right w:val="single" w:sz="8" w:space="0" w:color="auto"/>
            </w:tcBorders>
            <w:shd w:val="clear" w:color="auto" w:fill="auto"/>
            <w:noWrap/>
            <w:vAlign w:val="center"/>
            <w:hideMark/>
          </w:tcPr>
          <w:p w14:paraId="0184A4E9" w14:textId="77777777" w:rsidR="00E139C7" w:rsidRPr="000B3A97" w:rsidRDefault="00E139C7" w:rsidP="00E139C7">
            <w:pPr>
              <w:jc w:val="right"/>
              <w:rPr>
                <w:rFonts w:ascii="Calibri" w:hAnsi="Calibri" w:cs="Calibri"/>
                <w:sz w:val="22"/>
                <w:szCs w:val="22"/>
              </w:rPr>
            </w:pPr>
          </w:p>
        </w:tc>
      </w:tr>
      <w:tr w:rsidR="00E139C7" w:rsidRPr="000B3A97" w14:paraId="7CE34DCA"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87A9062"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F</w:t>
            </w:r>
          </w:p>
        </w:tc>
        <w:tc>
          <w:tcPr>
            <w:tcW w:w="3460" w:type="dxa"/>
            <w:tcBorders>
              <w:top w:val="nil"/>
              <w:left w:val="nil"/>
              <w:bottom w:val="single" w:sz="4" w:space="0" w:color="auto"/>
              <w:right w:val="single" w:sz="4" w:space="0" w:color="auto"/>
            </w:tcBorders>
            <w:shd w:val="clear" w:color="auto" w:fill="auto"/>
            <w:vAlign w:val="center"/>
            <w:hideMark/>
          </w:tcPr>
          <w:p w14:paraId="6101C7AE"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1C565460"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6EFAB83"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X,0%</w:t>
            </w:r>
          </w:p>
        </w:tc>
        <w:tc>
          <w:tcPr>
            <w:tcW w:w="1220" w:type="dxa"/>
            <w:tcBorders>
              <w:top w:val="nil"/>
              <w:left w:val="nil"/>
              <w:bottom w:val="single" w:sz="4" w:space="0" w:color="auto"/>
              <w:right w:val="single" w:sz="4" w:space="0" w:color="auto"/>
            </w:tcBorders>
            <w:shd w:val="clear" w:color="auto" w:fill="auto"/>
            <w:noWrap/>
            <w:vAlign w:val="center"/>
            <w:hideMark/>
          </w:tcPr>
          <w:p w14:paraId="239382C1"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=Dx%</w:t>
            </w:r>
          </w:p>
        </w:tc>
        <w:tc>
          <w:tcPr>
            <w:tcW w:w="1260" w:type="dxa"/>
            <w:tcBorders>
              <w:top w:val="nil"/>
              <w:left w:val="nil"/>
              <w:bottom w:val="single" w:sz="4" w:space="0" w:color="auto"/>
              <w:right w:val="single" w:sz="8" w:space="0" w:color="auto"/>
            </w:tcBorders>
            <w:shd w:val="clear" w:color="auto" w:fill="auto"/>
            <w:noWrap/>
            <w:vAlign w:val="center"/>
            <w:hideMark/>
          </w:tcPr>
          <w:p w14:paraId="6D0BE87F" w14:textId="77777777" w:rsidR="00E139C7" w:rsidRPr="000B3A97" w:rsidRDefault="00E139C7" w:rsidP="00E139C7">
            <w:pPr>
              <w:jc w:val="right"/>
              <w:rPr>
                <w:rFonts w:ascii="Calibri" w:hAnsi="Calibri" w:cs="Calibri"/>
                <w:sz w:val="22"/>
                <w:szCs w:val="22"/>
              </w:rPr>
            </w:pPr>
          </w:p>
        </w:tc>
      </w:tr>
      <w:tr w:rsidR="00E139C7" w:rsidRPr="000B3A97" w14:paraId="244C68F6"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372C2FC0"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G</w:t>
            </w:r>
          </w:p>
        </w:tc>
        <w:tc>
          <w:tcPr>
            <w:tcW w:w="3460" w:type="dxa"/>
            <w:tcBorders>
              <w:top w:val="nil"/>
              <w:left w:val="nil"/>
              <w:bottom w:val="single" w:sz="4" w:space="0" w:color="auto"/>
              <w:right w:val="single" w:sz="4" w:space="0" w:color="auto"/>
            </w:tcBorders>
            <w:shd w:val="clear" w:color="auto" w:fill="auto"/>
            <w:vAlign w:val="center"/>
            <w:hideMark/>
          </w:tcPr>
          <w:p w14:paraId="3530ABD9"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273D682B"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9D20645"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09477E4E"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=D+E+F</w:t>
            </w:r>
          </w:p>
        </w:tc>
        <w:tc>
          <w:tcPr>
            <w:tcW w:w="1260" w:type="dxa"/>
            <w:tcBorders>
              <w:top w:val="nil"/>
              <w:left w:val="nil"/>
              <w:bottom w:val="single" w:sz="4" w:space="0" w:color="auto"/>
              <w:right w:val="single" w:sz="8" w:space="0" w:color="auto"/>
            </w:tcBorders>
            <w:shd w:val="clear" w:color="auto" w:fill="auto"/>
            <w:noWrap/>
            <w:vAlign w:val="center"/>
            <w:hideMark/>
          </w:tcPr>
          <w:p w14:paraId="16C525EB" w14:textId="77777777" w:rsidR="00E139C7" w:rsidRPr="000B3A97" w:rsidRDefault="00E139C7" w:rsidP="00E139C7">
            <w:pPr>
              <w:jc w:val="right"/>
              <w:rPr>
                <w:rFonts w:ascii="Calibri" w:hAnsi="Calibri" w:cs="Calibri"/>
                <w:sz w:val="22"/>
                <w:szCs w:val="22"/>
              </w:rPr>
            </w:pPr>
          </w:p>
        </w:tc>
      </w:tr>
      <w:tr w:rsidR="00E139C7" w:rsidRPr="000B3A97" w14:paraId="61C2E2BF"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22636EE0"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H</w:t>
            </w:r>
          </w:p>
        </w:tc>
        <w:tc>
          <w:tcPr>
            <w:tcW w:w="3460" w:type="dxa"/>
            <w:tcBorders>
              <w:top w:val="nil"/>
              <w:left w:val="nil"/>
              <w:bottom w:val="single" w:sz="4" w:space="0" w:color="auto"/>
              <w:right w:val="single" w:sz="4" w:space="0" w:color="auto"/>
            </w:tcBorders>
            <w:shd w:val="clear" w:color="auto" w:fill="auto"/>
            <w:vAlign w:val="center"/>
            <w:hideMark/>
          </w:tcPr>
          <w:p w14:paraId="5BA1421E"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54726252"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4332D36F"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X,0%</w:t>
            </w:r>
          </w:p>
        </w:tc>
        <w:tc>
          <w:tcPr>
            <w:tcW w:w="1220" w:type="dxa"/>
            <w:tcBorders>
              <w:top w:val="nil"/>
              <w:left w:val="nil"/>
              <w:bottom w:val="single" w:sz="4" w:space="0" w:color="auto"/>
              <w:right w:val="single" w:sz="4" w:space="0" w:color="auto"/>
            </w:tcBorders>
            <w:shd w:val="clear" w:color="auto" w:fill="auto"/>
            <w:noWrap/>
            <w:vAlign w:val="center"/>
            <w:hideMark/>
          </w:tcPr>
          <w:p w14:paraId="0FE61588"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=Gx%</w:t>
            </w:r>
          </w:p>
        </w:tc>
        <w:tc>
          <w:tcPr>
            <w:tcW w:w="1260" w:type="dxa"/>
            <w:tcBorders>
              <w:top w:val="nil"/>
              <w:left w:val="nil"/>
              <w:bottom w:val="single" w:sz="4" w:space="0" w:color="auto"/>
              <w:right w:val="single" w:sz="8" w:space="0" w:color="auto"/>
            </w:tcBorders>
            <w:shd w:val="clear" w:color="auto" w:fill="auto"/>
            <w:noWrap/>
            <w:vAlign w:val="center"/>
            <w:hideMark/>
          </w:tcPr>
          <w:p w14:paraId="08D4AB78" w14:textId="77777777" w:rsidR="00E139C7" w:rsidRPr="000B3A97" w:rsidRDefault="00E139C7" w:rsidP="00E139C7">
            <w:pPr>
              <w:jc w:val="right"/>
              <w:rPr>
                <w:rFonts w:ascii="Calibri" w:hAnsi="Calibri" w:cs="Calibri"/>
                <w:sz w:val="22"/>
                <w:szCs w:val="22"/>
              </w:rPr>
            </w:pPr>
          </w:p>
        </w:tc>
      </w:tr>
      <w:tr w:rsidR="00E139C7" w:rsidRPr="000B3A97" w14:paraId="546ED166" w14:textId="77777777" w:rsidTr="00BF3C44">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C81B685"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P</w:t>
            </w:r>
          </w:p>
        </w:tc>
        <w:tc>
          <w:tcPr>
            <w:tcW w:w="3460" w:type="dxa"/>
            <w:tcBorders>
              <w:top w:val="nil"/>
              <w:left w:val="nil"/>
              <w:bottom w:val="single" w:sz="4" w:space="0" w:color="auto"/>
              <w:right w:val="single" w:sz="4" w:space="0" w:color="auto"/>
            </w:tcBorders>
            <w:shd w:val="clear" w:color="auto" w:fill="auto"/>
            <w:vAlign w:val="center"/>
            <w:hideMark/>
          </w:tcPr>
          <w:p w14:paraId="6743CCD4"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2F15C9EB"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1EFFB3C"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1E8615D9"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=G+H</w:t>
            </w:r>
          </w:p>
        </w:tc>
        <w:tc>
          <w:tcPr>
            <w:tcW w:w="1260" w:type="dxa"/>
            <w:tcBorders>
              <w:top w:val="nil"/>
              <w:left w:val="nil"/>
              <w:bottom w:val="single" w:sz="4" w:space="0" w:color="auto"/>
              <w:right w:val="single" w:sz="8" w:space="0" w:color="auto"/>
            </w:tcBorders>
            <w:shd w:val="clear" w:color="auto" w:fill="auto"/>
            <w:noWrap/>
            <w:vAlign w:val="center"/>
            <w:hideMark/>
          </w:tcPr>
          <w:p w14:paraId="1900F2C9" w14:textId="77777777" w:rsidR="00E139C7" w:rsidRPr="000B3A97" w:rsidRDefault="00E139C7" w:rsidP="00E139C7">
            <w:pPr>
              <w:jc w:val="right"/>
              <w:rPr>
                <w:rFonts w:ascii="Calibri" w:hAnsi="Calibri" w:cs="Calibri"/>
                <w:b/>
                <w:bCs/>
                <w:sz w:val="22"/>
                <w:szCs w:val="22"/>
              </w:rPr>
            </w:pPr>
          </w:p>
        </w:tc>
      </w:tr>
      <w:tr w:rsidR="00E139C7" w:rsidRPr="000B3A97" w14:paraId="57C64A5E" w14:textId="77777777" w:rsidTr="00BF3C44">
        <w:trPr>
          <w:trHeight w:val="615"/>
          <w:jc w:val="center"/>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3A6421BA"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V</w:t>
            </w:r>
          </w:p>
        </w:tc>
        <w:tc>
          <w:tcPr>
            <w:tcW w:w="3460" w:type="dxa"/>
            <w:tcBorders>
              <w:top w:val="nil"/>
              <w:left w:val="nil"/>
              <w:bottom w:val="single" w:sz="8" w:space="0" w:color="auto"/>
              <w:right w:val="single" w:sz="4" w:space="0" w:color="auto"/>
            </w:tcBorders>
            <w:shd w:val="clear" w:color="auto" w:fill="auto"/>
            <w:vAlign w:val="center"/>
            <w:hideMark/>
          </w:tcPr>
          <w:p w14:paraId="2E6EB716" w14:textId="77777777" w:rsidR="00E139C7" w:rsidRPr="000B3A97" w:rsidRDefault="00E139C7" w:rsidP="00E139C7">
            <w:pPr>
              <w:rPr>
                <w:rFonts w:ascii="Calibri" w:hAnsi="Calibri" w:cs="Calibri"/>
                <w:b/>
                <w:bCs/>
                <w:sz w:val="22"/>
                <w:szCs w:val="22"/>
              </w:rPr>
            </w:pPr>
            <w:r w:rsidRPr="000B3A97">
              <w:rPr>
                <w:rFonts w:ascii="Calibri" w:hAnsi="Calibri" w:cs="Calibri"/>
                <w:b/>
                <w:bCs/>
                <w:sz w:val="22"/>
                <w:szCs w:val="22"/>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68728AA6" w14:textId="77777777" w:rsidR="00E139C7" w:rsidRPr="000B3A97" w:rsidRDefault="00E139C7" w:rsidP="00E139C7">
            <w:pPr>
              <w:jc w:val="cente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0D3E0356"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1F12A57A" w14:textId="77777777" w:rsidR="00E139C7" w:rsidRPr="000B3A97" w:rsidRDefault="00E139C7" w:rsidP="00E139C7">
            <w:pPr>
              <w:rPr>
                <w:rFonts w:ascii="Calibri" w:hAnsi="Calibri" w:cs="Calibri"/>
                <w:sz w:val="22"/>
                <w:szCs w:val="22"/>
              </w:rPr>
            </w:pPr>
            <w:r w:rsidRPr="000B3A97">
              <w:rPr>
                <w:rFonts w:ascii="Calibri" w:hAnsi="Calibri" w:cs="Calibri"/>
                <w:sz w:val="22"/>
                <w:szCs w:val="22"/>
              </w:rPr>
              <w:t>=P/Qté</w:t>
            </w:r>
          </w:p>
        </w:tc>
        <w:tc>
          <w:tcPr>
            <w:tcW w:w="1260" w:type="dxa"/>
            <w:tcBorders>
              <w:top w:val="nil"/>
              <w:left w:val="nil"/>
              <w:bottom w:val="single" w:sz="8" w:space="0" w:color="auto"/>
              <w:right w:val="single" w:sz="8" w:space="0" w:color="auto"/>
            </w:tcBorders>
            <w:shd w:val="clear" w:color="auto" w:fill="auto"/>
            <w:noWrap/>
            <w:vAlign w:val="center"/>
            <w:hideMark/>
          </w:tcPr>
          <w:p w14:paraId="29630BBE" w14:textId="77777777" w:rsidR="00E139C7" w:rsidRPr="000B3A97" w:rsidRDefault="00E139C7" w:rsidP="00E139C7">
            <w:pPr>
              <w:jc w:val="right"/>
              <w:rPr>
                <w:rFonts w:ascii="Calibri" w:hAnsi="Calibri" w:cs="Calibri"/>
                <w:b/>
                <w:bCs/>
                <w:sz w:val="22"/>
                <w:szCs w:val="22"/>
              </w:rPr>
            </w:pPr>
          </w:p>
        </w:tc>
      </w:tr>
    </w:tbl>
    <w:p w14:paraId="6D1FE9E3" w14:textId="77777777" w:rsidR="00EA6D92" w:rsidRPr="000B3A97" w:rsidRDefault="00EA6D92" w:rsidP="00A56B08">
      <w:pPr>
        <w:spacing w:before="120" w:after="120"/>
        <w:jc w:val="center"/>
        <w:rPr>
          <w:rFonts w:eastAsia="Arial Unicode MS"/>
          <w:sz w:val="22"/>
          <w:szCs w:val="22"/>
        </w:rPr>
      </w:pPr>
    </w:p>
    <w:p w14:paraId="7C5C9F53" w14:textId="77777777" w:rsidR="004F738E" w:rsidRPr="000B3A97" w:rsidRDefault="004F738E" w:rsidP="00A56B08">
      <w:pPr>
        <w:spacing w:before="120" w:after="120"/>
        <w:jc w:val="center"/>
        <w:rPr>
          <w:rFonts w:eastAsia="Arial Unicode MS"/>
          <w:sz w:val="22"/>
          <w:szCs w:val="22"/>
        </w:rPr>
      </w:pPr>
    </w:p>
    <w:p w14:paraId="085928B8" w14:textId="77777777" w:rsidR="004F738E" w:rsidRPr="000B3A97" w:rsidRDefault="004F738E" w:rsidP="00A56B08">
      <w:pPr>
        <w:spacing w:before="120" w:after="120"/>
        <w:jc w:val="center"/>
        <w:rPr>
          <w:rFonts w:eastAsia="Arial Unicode MS"/>
          <w:sz w:val="22"/>
          <w:szCs w:val="22"/>
        </w:rPr>
      </w:pPr>
    </w:p>
    <w:p w14:paraId="5F7BCE2B" w14:textId="77777777" w:rsidR="00F5352D" w:rsidRPr="000B3A97" w:rsidRDefault="00F5352D" w:rsidP="00A56B08">
      <w:pPr>
        <w:spacing w:before="120" w:after="120"/>
        <w:jc w:val="center"/>
        <w:rPr>
          <w:rFonts w:eastAsia="Arial Unicode MS"/>
          <w:sz w:val="22"/>
          <w:szCs w:val="22"/>
        </w:rPr>
      </w:pPr>
    </w:p>
    <w:p w14:paraId="2BA131B9" w14:textId="77777777" w:rsidR="00F5352D" w:rsidRPr="000B3A97" w:rsidRDefault="00F5352D" w:rsidP="00A56B08">
      <w:pPr>
        <w:spacing w:before="120" w:after="120"/>
        <w:jc w:val="center"/>
        <w:rPr>
          <w:rFonts w:eastAsia="Arial Unicode MS"/>
          <w:sz w:val="22"/>
          <w:szCs w:val="22"/>
        </w:rPr>
      </w:pPr>
    </w:p>
    <w:p w14:paraId="61FD4179" w14:textId="77777777" w:rsidR="00F5352D" w:rsidRPr="000B3A97" w:rsidRDefault="00F5352D" w:rsidP="00A56B08">
      <w:pPr>
        <w:spacing w:before="120" w:after="120"/>
        <w:jc w:val="center"/>
        <w:rPr>
          <w:rFonts w:eastAsia="Arial Unicode MS"/>
          <w:sz w:val="22"/>
          <w:szCs w:val="22"/>
        </w:rPr>
      </w:pPr>
    </w:p>
    <w:p w14:paraId="4BC5B2CC" w14:textId="77777777" w:rsidR="00F5352D" w:rsidRPr="000B3A97" w:rsidRDefault="00F5352D" w:rsidP="00A56B08">
      <w:pPr>
        <w:spacing w:before="120" w:after="120"/>
        <w:jc w:val="center"/>
        <w:rPr>
          <w:rFonts w:eastAsia="Arial Unicode MS"/>
          <w:sz w:val="22"/>
          <w:szCs w:val="22"/>
        </w:rPr>
      </w:pPr>
    </w:p>
    <w:p w14:paraId="7A690EE7" w14:textId="77777777" w:rsidR="007F0ED3" w:rsidRPr="000B3A97" w:rsidRDefault="007F0ED3" w:rsidP="00F70624">
      <w:pPr>
        <w:pStyle w:val="Corpsdetexte3"/>
        <w:spacing w:before="120" w:after="120"/>
        <w:jc w:val="both"/>
        <w:rPr>
          <w:rFonts w:eastAsia="Arial Unicode MS"/>
          <w:b w:val="0"/>
          <w:i w:val="0"/>
          <w:sz w:val="22"/>
          <w:szCs w:val="22"/>
        </w:rPr>
      </w:pPr>
    </w:p>
    <w:p w14:paraId="2B6DA91B" w14:textId="77777777" w:rsidR="007F0ED3" w:rsidRPr="000B3A97" w:rsidRDefault="007F0ED3" w:rsidP="00F70624">
      <w:pPr>
        <w:pStyle w:val="Corpsdetexte3"/>
        <w:spacing w:before="120" w:after="120"/>
        <w:jc w:val="both"/>
        <w:rPr>
          <w:rFonts w:eastAsia="Arial Unicode MS"/>
          <w:b w:val="0"/>
          <w:i w:val="0"/>
          <w:sz w:val="22"/>
          <w:szCs w:val="22"/>
        </w:rPr>
      </w:pPr>
    </w:p>
    <w:p w14:paraId="28FD4DF2" w14:textId="77777777" w:rsidR="007F0ED3" w:rsidRPr="000B3A97" w:rsidRDefault="007F0ED3" w:rsidP="00F70624">
      <w:pPr>
        <w:pStyle w:val="Corpsdetexte3"/>
        <w:spacing w:before="120" w:after="120"/>
        <w:jc w:val="both"/>
        <w:rPr>
          <w:rFonts w:eastAsia="Arial Unicode MS"/>
          <w:b w:val="0"/>
          <w:i w:val="0"/>
          <w:sz w:val="22"/>
          <w:szCs w:val="22"/>
        </w:rPr>
      </w:pPr>
    </w:p>
    <w:p w14:paraId="18A40E4A" w14:textId="77777777" w:rsidR="00BE771A" w:rsidRPr="000B3A97" w:rsidRDefault="00BE771A" w:rsidP="00F70624">
      <w:pPr>
        <w:pStyle w:val="Corpsdetexte3"/>
        <w:spacing w:before="120" w:after="120"/>
        <w:jc w:val="both"/>
        <w:rPr>
          <w:rFonts w:eastAsia="Arial Unicode MS"/>
          <w:b w:val="0"/>
          <w:i w:val="0"/>
          <w:sz w:val="22"/>
          <w:szCs w:val="22"/>
        </w:rPr>
      </w:pPr>
    </w:p>
    <w:p w14:paraId="68C4EA66" w14:textId="77777777" w:rsidR="00BE771A" w:rsidRPr="000B3A97" w:rsidRDefault="00BE771A" w:rsidP="00F70624">
      <w:pPr>
        <w:pStyle w:val="Corpsdetexte3"/>
        <w:spacing w:before="120" w:after="120"/>
        <w:jc w:val="both"/>
        <w:rPr>
          <w:rFonts w:eastAsia="Arial Unicode MS"/>
          <w:b w:val="0"/>
          <w:i w:val="0"/>
          <w:sz w:val="22"/>
          <w:szCs w:val="22"/>
        </w:rPr>
      </w:pPr>
    </w:p>
    <w:p w14:paraId="656129C3" w14:textId="77777777" w:rsidR="00BE771A" w:rsidRPr="000B3A97" w:rsidRDefault="00BE771A" w:rsidP="00F70624">
      <w:pPr>
        <w:pStyle w:val="Corpsdetexte3"/>
        <w:spacing w:before="120" w:after="120"/>
        <w:jc w:val="both"/>
        <w:rPr>
          <w:rFonts w:eastAsia="Arial Unicode MS"/>
          <w:b w:val="0"/>
          <w:i w:val="0"/>
          <w:sz w:val="22"/>
          <w:szCs w:val="22"/>
        </w:rPr>
      </w:pPr>
    </w:p>
    <w:p w14:paraId="27137892" w14:textId="77777777" w:rsidR="00084433" w:rsidRPr="000B3A97" w:rsidRDefault="00084433" w:rsidP="00F70624">
      <w:pPr>
        <w:pStyle w:val="Corpsdetexte3"/>
        <w:spacing w:before="120" w:after="120"/>
        <w:jc w:val="both"/>
        <w:rPr>
          <w:rFonts w:eastAsia="Arial Unicode MS"/>
          <w:b w:val="0"/>
          <w:i w:val="0"/>
          <w:sz w:val="22"/>
          <w:szCs w:val="22"/>
        </w:rPr>
      </w:pPr>
    </w:p>
    <w:p w14:paraId="31053941" w14:textId="77777777" w:rsidR="00084433" w:rsidRPr="000B3A97" w:rsidRDefault="00084433" w:rsidP="00F70624">
      <w:pPr>
        <w:pStyle w:val="Corpsdetexte3"/>
        <w:spacing w:before="120" w:after="120"/>
        <w:jc w:val="both"/>
        <w:rPr>
          <w:rFonts w:eastAsia="Arial Unicode MS"/>
          <w:b w:val="0"/>
          <w:i w:val="0"/>
          <w:sz w:val="22"/>
          <w:szCs w:val="22"/>
        </w:rPr>
      </w:pPr>
    </w:p>
    <w:p w14:paraId="30723FA4" w14:textId="77777777" w:rsidR="00084433" w:rsidRPr="000B3A97" w:rsidRDefault="00084433" w:rsidP="00F70624">
      <w:pPr>
        <w:pStyle w:val="Corpsdetexte3"/>
        <w:spacing w:before="120" w:after="120"/>
        <w:jc w:val="both"/>
        <w:rPr>
          <w:rFonts w:eastAsia="Arial Unicode MS"/>
          <w:b w:val="0"/>
          <w:i w:val="0"/>
          <w:sz w:val="22"/>
          <w:szCs w:val="22"/>
        </w:rPr>
      </w:pPr>
    </w:p>
    <w:p w14:paraId="67877CA5" w14:textId="77777777" w:rsidR="00084433" w:rsidRPr="000B3A97" w:rsidRDefault="00084433" w:rsidP="00F70624">
      <w:pPr>
        <w:pStyle w:val="Corpsdetexte3"/>
        <w:spacing w:before="120" w:after="120"/>
        <w:jc w:val="both"/>
        <w:rPr>
          <w:rFonts w:eastAsia="Arial Unicode MS"/>
          <w:b w:val="0"/>
          <w:i w:val="0"/>
          <w:sz w:val="22"/>
          <w:szCs w:val="22"/>
        </w:rPr>
      </w:pPr>
    </w:p>
    <w:p w14:paraId="53C5C731" w14:textId="77777777" w:rsidR="00BF78E4" w:rsidRPr="000B3A97" w:rsidRDefault="00130CE2" w:rsidP="00F70624">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50560" behindDoc="0" locked="0" layoutInCell="1" allowOverlap="1" wp14:anchorId="4E740FBF" wp14:editId="67418704">
                <wp:simplePos x="0" y="0"/>
                <wp:positionH relativeFrom="column">
                  <wp:posOffset>570230</wp:posOffset>
                </wp:positionH>
                <wp:positionV relativeFrom="paragraph">
                  <wp:posOffset>185420</wp:posOffset>
                </wp:positionV>
                <wp:extent cx="4895850" cy="1791970"/>
                <wp:effectExtent l="42545" t="50800" r="43180" b="52705"/>
                <wp:wrapNone/>
                <wp:docPr id="12"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3248816B" w14:textId="77777777" w:rsidR="0053462C" w:rsidRPr="004F1BD5" w:rsidRDefault="0053462C"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2299A929" w14:textId="77777777" w:rsidR="0053462C" w:rsidRPr="004F1BD5" w:rsidRDefault="0053462C" w:rsidP="004F1BD5">
                            <w:pPr>
                              <w:jc w:val="center"/>
                              <w:rPr>
                                <w:rFonts w:ascii="Albertus Extra Bold" w:hAnsi="Albertus Extra Bold"/>
                                <w:sz w:val="32"/>
                                <w:szCs w:val="32"/>
                              </w:rPr>
                            </w:pPr>
                            <w:r>
                              <w:rPr>
                                <w:rFonts w:ascii="Albertus Extra Bold" w:hAnsi="Albertus Extra Bold"/>
                                <w:sz w:val="32"/>
                                <w:szCs w:val="32"/>
                              </w:rPr>
                              <w:t xml:space="preserve">MODELES DE LETTRE 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0FBF" id="AutoShape 489" o:spid="_x0000_s1052" type="#_x0000_t69" style="position:absolute;left:0;text-align:left;margin-left:44.9pt;margin-top:14.6pt;width:385.5pt;height:141.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" strokeweight="2.25pt">
                <v:textbox>
                  <w:txbxContent>
                    <w:p w14:paraId="3248816B" w14:textId="77777777" w:rsidR="0053462C" w:rsidRPr="004F1BD5" w:rsidRDefault="0053462C"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2299A929" w14:textId="77777777" w:rsidR="0053462C" w:rsidRPr="004F1BD5" w:rsidRDefault="0053462C" w:rsidP="004F1BD5">
                      <w:pPr>
                        <w:jc w:val="center"/>
                        <w:rPr>
                          <w:rFonts w:ascii="Albertus Extra Bold" w:hAnsi="Albertus Extra Bold"/>
                          <w:sz w:val="32"/>
                          <w:szCs w:val="32"/>
                        </w:rPr>
                      </w:pPr>
                      <w:r>
                        <w:rPr>
                          <w:rFonts w:ascii="Albertus Extra Bold" w:hAnsi="Albertus Extra Bold"/>
                          <w:sz w:val="32"/>
                          <w:szCs w:val="32"/>
                        </w:rPr>
                        <w:t xml:space="preserve">MODELES DE LETTRE COMMANDE </w:t>
                      </w:r>
                    </w:p>
                  </w:txbxContent>
                </v:textbox>
              </v:shape>
            </w:pict>
          </mc:Fallback>
        </mc:AlternateContent>
      </w:r>
    </w:p>
    <w:p w14:paraId="6577894D" w14:textId="77777777" w:rsidR="00BF78E4" w:rsidRPr="000B3A97" w:rsidRDefault="00BF78E4" w:rsidP="00BF78E4">
      <w:pPr>
        <w:pStyle w:val="Corpsdetexte3"/>
        <w:spacing w:before="120" w:after="120"/>
        <w:rPr>
          <w:rFonts w:eastAsia="Arial Unicode MS"/>
          <w:b w:val="0"/>
          <w:i w:val="0"/>
          <w:sz w:val="22"/>
          <w:szCs w:val="22"/>
        </w:rPr>
      </w:pPr>
    </w:p>
    <w:p w14:paraId="35DB3B65" w14:textId="77777777" w:rsidR="00BF78E4" w:rsidRPr="000B3A97" w:rsidRDefault="00BF78E4" w:rsidP="00F70624">
      <w:pPr>
        <w:pStyle w:val="Corpsdetexte3"/>
        <w:spacing w:before="120" w:after="120"/>
        <w:jc w:val="both"/>
        <w:rPr>
          <w:rFonts w:eastAsia="Arial Unicode MS"/>
          <w:b w:val="0"/>
          <w:i w:val="0"/>
          <w:sz w:val="22"/>
          <w:szCs w:val="22"/>
        </w:rPr>
      </w:pPr>
    </w:p>
    <w:p w14:paraId="3682652A" w14:textId="77777777" w:rsidR="00BF78E4" w:rsidRPr="000B3A97" w:rsidRDefault="00BF78E4" w:rsidP="00F70624">
      <w:pPr>
        <w:pStyle w:val="Corpsdetexte3"/>
        <w:spacing w:before="120" w:after="120"/>
        <w:jc w:val="both"/>
        <w:rPr>
          <w:rFonts w:eastAsia="Arial Unicode MS"/>
          <w:b w:val="0"/>
          <w:i w:val="0"/>
          <w:sz w:val="22"/>
          <w:szCs w:val="22"/>
        </w:rPr>
      </w:pPr>
    </w:p>
    <w:p w14:paraId="436FBD12" w14:textId="77777777" w:rsidR="00EC096E" w:rsidRPr="000B3A97" w:rsidRDefault="00EC096E" w:rsidP="00F70624">
      <w:pPr>
        <w:pStyle w:val="Corpsdetexte3"/>
        <w:spacing w:before="120" w:after="120"/>
        <w:jc w:val="both"/>
        <w:rPr>
          <w:rFonts w:eastAsia="Arial Unicode MS"/>
          <w:b w:val="0"/>
          <w:i w:val="0"/>
          <w:sz w:val="22"/>
          <w:szCs w:val="22"/>
        </w:rPr>
      </w:pPr>
    </w:p>
    <w:p w14:paraId="30B539F3" w14:textId="77777777" w:rsidR="00EC096E" w:rsidRPr="000B3A97" w:rsidRDefault="00EC096E" w:rsidP="00F70624">
      <w:pPr>
        <w:pStyle w:val="Corpsdetexte3"/>
        <w:spacing w:before="120" w:after="120"/>
        <w:jc w:val="both"/>
        <w:rPr>
          <w:rFonts w:eastAsia="Arial Unicode MS"/>
          <w:b w:val="0"/>
          <w:i w:val="0"/>
          <w:sz w:val="22"/>
          <w:szCs w:val="22"/>
        </w:rPr>
      </w:pPr>
    </w:p>
    <w:p w14:paraId="337CF406" w14:textId="77777777" w:rsidR="00EC096E" w:rsidRPr="000B3A97" w:rsidRDefault="00EC096E" w:rsidP="00F70624">
      <w:pPr>
        <w:pStyle w:val="Corpsdetexte3"/>
        <w:spacing w:before="120" w:after="120"/>
        <w:jc w:val="both"/>
        <w:rPr>
          <w:rFonts w:eastAsia="Arial Unicode MS"/>
          <w:b w:val="0"/>
          <w:i w:val="0"/>
          <w:sz w:val="22"/>
          <w:szCs w:val="22"/>
        </w:rPr>
      </w:pPr>
    </w:p>
    <w:p w14:paraId="5BAA4E5D" w14:textId="77777777" w:rsidR="00EC096E" w:rsidRPr="000B3A97" w:rsidRDefault="00EC096E" w:rsidP="00F70624">
      <w:pPr>
        <w:pStyle w:val="Corpsdetexte3"/>
        <w:spacing w:before="120" w:after="120"/>
        <w:jc w:val="both"/>
        <w:rPr>
          <w:rFonts w:eastAsia="Arial Unicode MS"/>
          <w:b w:val="0"/>
          <w:i w:val="0"/>
          <w:sz w:val="22"/>
          <w:szCs w:val="22"/>
        </w:rPr>
      </w:pPr>
    </w:p>
    <w:p w14:paraId="2F8D2ADD" w14:textId="77777777" w:rsidR="00EC096E" w:rsidRPr="000B3A97" w:rsidRDefault="00EC096E" w:rsidP="00F70624">
      <w:pPr>
        <w:pStyle w:val="Corpsdetexte3"/>
        <w:spacing w:before="120" w:after="120"/>
        <w:jc w:val="both"/>
        <w:rPr>
          <w:rFonts w:eastAsia="Arial Unicode MS"/>
          <w:b w:val="0"/>
          <w:i w:val="0"/>
          <w:sz w:val="22"/>
          <w:szCs w:val="22"/>
        </w:rPr>
      </w:pPr>
    </w:p>
    <w:p w14:paraId="55B23B66" w14:textId="77777777" w:rsidR="00EC096E" w:rsidRPr="000B3A97" w:rsidRDefault="00EC096E" w:rsidP="00F70624">
      <w:pPr>
        <w:pStyle w:val="Corpsdetexte3"/>
        <w:spacing w:before="120" w:after="120"/>
        <w:jc w:val="both"/>
        <w:rPr>
          <w:rFonts w:eastAsia="Arial Unicode MS"/>
          <w:b w:val="0"/>
          <w:i w:val="0"/>
          <w:sz w:val="22"/>
          <w:szCs w:val="22"/>
        </w:rPr>
      </w:pPr>
    </w:p>
    <w:p w14:paraId="319D8D19" w14:textId="77777777" w:rsidR="00EC096E" w:rsidRPr="000B3A97" w:rsidRDefault="00EC096E" w:rsidP="00F70624">
      <w:pPr>
        <w:pStyle w:val="Corpsdetexte3"/>
        <w:spacing w:before="120" w:after="120"/>
        <w:jc w:val="both"/>
        <w:rPr>
          <w:rFonts w:eastAsia="Arial Unicode MS"/>
          <w:b w:val="0"/>
          <w:i w:val="0"/>
          <w:sz w:val="22"/>
          <w:szCs w:val="22"/>
        </w:rPr>
      </w:pPr>
    </w:p>
    <w:p w14:paraId="043AD825" w14:textId="77777777" w:rsidR="00EC096E" w:rsidRPr="000B3A97" w:rsidRDefault="00EC096E" w:rsidP="00F70624">
      <w:pPr>
        <w:pStyle w:val="Corpsdetexte3"/>
        <w:spacing w:before="120" w:after="120"/>
        <w:jc w:val="both"/>
        <w:rPr>
          <w:rFonts w:eastAsia="Arial Unicode MS"/>
          <w:b w:val="0"/>
          <w:i w:val="0"/>
          <w:sz w:val="22"/>
          <w:szCs w:val="22"/>
        </w:rPr>
      </w:pPr>
    </w:p>
    <w:p w14:paraId="6082B1AC" w14:textId="77777777" w:rsidR="00EC096E" w:rsidRPr="000B3A97" w:rsidRDefault="00EC096E" w:rsidP="00F70624">
      <w:pPr>
        <w:pStyle w:val="Corpsdetexte3"/>
        <w:spacing w:before="120" w:after="120"/>
        <w:jc w:val="both"/>
        <w:rPr>
          <w:rFonts w:eastAsia="Arial Unicode MS"/>
          <w:b w:val="0"/>
          <w:i w:val="0"/>
          <w:sz w:val="22"/>
          <w:szCs w:val="22"/>
        </w:rPr>
      </w:pPr>
    </w:p>
    <w:p w14:paraId="10E6F019" w14:textId="77777777" w:rsidR="00EC096E" w:rsidRDefault="00EC096E" w:rsidP="00F70624">
      <w:pPr>
        <w:pStyle w:val="Corpsdetexte3"/>
        <w:spacing w:before="120" w:after="120"/>
        <w:jc w:val="both"/>
        <w:rPr>
          <w:rFonts w:eastAsia="Arial Unicode MS"/>
          <w:b w:val="0"/>
          <w:i w:val="0"/>
          <w:sz w:val="22"/>
          <w:szCs w:val="22"/>
        </w:rPr>
      </w:pPr>
    </w:p>
    <w:p w14:paraId="0F69DF9C" w14:textId="77777777" w:rsidR="00E20423" w:rsidRDefault="00E20423" w:rsidP="00F70624">
      <w:pPr>
        <w:pStyle w:val="Corpsdetexte3"/>
        <w:spacing w:before="120" w:after="120"/>
        <w:jc w:val="both"/>
        <w:rPr>
          <w:rFonts w:eastAsia="Arial Unicode MS"/>
          <w:b w:val="0"/>
          <w:i w:val="0"/>
          <w:sz w:val="22"/>
          <w:szCs w:val="22"/>
        </w:rPr>
      </w:pPr>
    </w:p>
    <w:p w14:paraId="6BB40C81" w14:textId="77777777" w:rsidR="00E20423" w:rsidRDefault="00E20423" w:rsidP="00F70624">
      <w:pPr>
        <w:pStyle w:val="Corpsdetexte3"/>
        <w:spacing w:before="120" w:after="120"/>
        <w:jc w:val="both"/>
        <w:rPr>
          <w:rFonts w:eastAsia="Arial Unicode MS"/>
          <w:b w:val="0"/>
          <w:i w:val="0"/>
          <w:sz w:val="22"/>
          <w:szCs w:val="22"/>
        </w:rPr>
      </w:pPr>
    </w:p>
    <w:p w14:paraId="7550B0D6" w14:textId="77777777" w:rsidR="00E20423" w:rsidRDefault="00E20423" w:rsidP="00F70624">
      <w:pPr>
        <w:pStyle w:val="Corpsdetexte3"/>
        <w:spacing w:before="120" w:after="120"/>
        <w:jc w:val="both"/>
        <w:rPr>
          <w:rFonts w:eastAsia="Arial Unicode MS"/>
          <w:b w:val="0"/>
          <w:i w:val="0"/>
          <w:sz w:val="22"/>
          <w:szCs w:val="22"/>
        </w:rPr>
      </w:pPr>
    </w:p>
    <w:p w14:paraId="21A56F87" w14:textId="77777777" w:rsidR="007857CB" w:rsidRDefault="007857CB" w:rsidP="00F70624">
      <w:pPr>
        <w:pStyle w:val="Corpsdetexte3"/>
        <w:spacing w:before="120" w:after="120"/>
        <w:jc w:val="both"/>
        <w:rPr>
          <w:rFonts w:eastAsia="Arial Unicode MS"/>
          <w:b w:val="0"/>
          <w:i w:val="0"/>
          <w:sz w:val="22"/>
          <w:szCs w:val="22"/>
        </w:rPr>
      </w:pPr>
    </w:p>
    <w:p w14:paraId="62B43F6B" w14:textId="77777777" w:rsidR="007857CB" w:rsidRDefault="007857CB" w:rsidP="00F70624">
      <w:pPr>
        <w:pStyle w:val="Corpsdetexte3"/>
        <w:spacing w:before="120" w:after="120"/>
        <w:jc w:val="both"/>
        <w:rPr>
          <w:rFonts w:eastAsia="Arial Unicode MS"/>
          <w:b w:val="0"/>
          <w:i w:val="0"/>
          <w:sz w:val="22"/>
          <w:szCs w:val="22"/>
        </w:rPr>
      </w:pPr>
    </w:p>
    <w:p w14:paraId="339D0B3D" w14:textId="77777777" w:rsidR="00E20423" w:rsidRDefault="00E20423" w:rsidP="00F70624">
      <w:pPr>
        <w:pStyle w:val="Corpsdetexte3"/>
        <w:spacing w:before="120" w:after="120"/>
        <w:jc w:val="both"/>
        <w:rPr>
          <w:rFonts w:eastAsia="Arial Unicode MS"/>
          <w:b w:val="0"/>
          <w:i w:val="0"/>
          <w:sz w:val="22"/>
          <w:szCs w:val="22"/>
        </w:rPr>
      </w:pPr>
    </w:p>
    <w:p w14:paraId="5E36E831" w14:textId="77777777" w:rsidR="00E20423" w:rsidRPr="000B3A97" w:rsidRDefault="00E20423" w:rsidP="00F70624">
      <w:pPr>
        <w:pStyle w:val="Corpsdetexte3"/>
        <w:spacing w:before="120" w:after="120"/>
        <w:jc w:val="both"/>
        <w:rPr>
          <w:rFonts w:eastAsia="Arial Unicode MS"/>
          <w:b w:val="0"/>
          <w:i w:val="0"/>
          <w:sz w:val="22"/>
          <w:szCs w:val="22"/>
        </w:rPr>
      </w:pPr>
    </w:p>
    <w:p w14:paraId="0695B60B" w14:textId="77777777" w:rsidR="00EC096E" w:rsidRPr="000B3A97" w:rsidRDefault="00EC096E" w:rsidP="00F70624">
      <w:pPr>
        <w:pStyle w:val="Corpsdetexte3"/>
        <w:spacing w:before="120" w:after="120"/>
        <w:jc w:val="both"/>
        <w:rPr>
          <w:rFonts w:eastAsia="Arial Unicode MS"/>
          <w:b w:val="0"/>
          <w:i w:val="0"/>
          <w:sz w:val="22"/>
          <w:szCs w:val="22"/>
        </w:rPr>
      </w:pPr>
    </w:p>
    <w:p w14:paraId="387577FF" w14:textId="77777777" w:rsidR="00EC096E" w:rsidRPr="000B3A97" w:rsidRDefault="00EC096E" w:rsidP="00F70624">
      <w:pPr>
        <w:pStyle w:val="Corpsdetexte3"/>
        <w:spacing w:before="120" w:after="120"/>
        <w:jc w:val="both"/>
        <w:rPr>
          <w:rFonts w:eastAsia="Arial Unicode MS"/>
          <w:b w:val="0"/>
          <w:i w:val="0"/>
          <w:sz w:val="22"/>
          <w:szCs w:val="22"/>
        </w:rPr>
      </w:pPr>
    </w:p>
    <w:p w14:paraId="0D894DBA" w14:textId="77777777" w:rsidR="00EC096E" w:rsidRPr="000B3A97" w:rsidRDefault="00EC096E" w:rsidP="00F70624">
      <w:pPr>
        <w:pStyle w:val="Corpsdetexte3"/>
        <w:spacing w:before="120" w:after="120"/>
        <w:jc w:val="both"/>
        <w:rPr>
          <w:rFonts w:eastAsia="Arial Unicode MS"/>
          <w:b w:val="0"/>
          <w:i w:val="0"/>
          <w:sz w:val="22"/>
          <w:szCs w:val="22"/>
        </w:rPr>
      </w:pPr>
    </w:p>
    <w:p w14:paraId="6777951C" w14:textId="77777777" w:rsidR="00EC096E" w:rsidRPr="000B3A97" w:rsidRDefault="00EC096E" w:rsidP="00F70624">
      <w:pPr>
        <w:pStyle w:val="Corpsdetexte3"/>
        <w:spacing w:before="120" w:after="120"/>
        <w:jc w:val="both"/>
        <w:rPr>
          <w:rFonts w:eastAsia="Arial Unicode MS"/>
          <w:b w:val="0"/>
          <w:i w:val="0"/>
          <w:sz w:val="22"/>
          <w:szCs w:val="22"/>
        </w:rPr>
      </w:pPr>
    </w:p>
    <w:p w14:paraId="71A04A61" w14:textId="77777777" w:rsidR="00EC096E" w:rsidRPr="000B3A97" w:rsidRDefault="00EC096E" w:rsidP="00F70624">
      <w:pPr>
        <w:pStyle w:val="Corpsdetexte3"/>
        <w:spacing w:before="120" w:after="120"/>
        <w:jc w:val="both"/>
        <w:rPr>
          <w:rFonts w:eastAsia="Arial Unicode MS"/>
          <w:b w:val="0"/>
          <w:i w:val="0"/>
          <w:sz w:val="22"/>
          <w:szCs w:val="22"/>
        </w:rPr>
      </w:pPr>
    </w:p>
    <w:p w14:paraId="2D526B11" w14:textId="77777777" w:rsidR="00EC096E" w:rsidRPr="000B3A97" w:rsidRDefault="00EC096E" w:rsidP="00F70624">
      <w:pPr>
        <w:pStyle w:val="Corpsdetexte3"/>
        <w:spacing w:before="120" w:after="120"/>
        <w:jc w:val="both"/>
        <w:rPr>
          <w:rFonts w:eastAsia="Arial Unicode MS"/>
          <w:b w:val="0"/>
          <w:i w:val="0"/>
          <w:sz w:val="22"/>
          <w:szCs w:val="22"/>
        </w:rPr>
      </w:pPr>
    </w:p>
    <w:p w14:paraId="4DE24085" w14:textId="77777777" w:rsidR="00BF3C44" w:rsidRPr="000B3A97" w:rsidRDefault="00BF3C44" w:rsidP="00F70624">
      <w:pPr>
        <w:pStyle w:val="Corpsdetexte3"/>
        <w:spacing w:before="120" w:after="120"/>
        <w:jc w:val="both"/>
        <w:rPr>
          <w:rFonts w:eastAsia="Arial Unicode MS"/>
          <w:b w:val="0"/>
          <w:i w:val="0"/>
          <w:sz w:val="22"/>
          <w:szCs w:val="22"/>
        </w:rPr>
      </w:pPr>
    </w:p>
    <w:p w14:paraId="7BD203E2" w14:textId="169769AB" w:rsidR="00EC096E" w:rsidRPr="000B3A97" w:rsidRDefault="0055510A" w:rsidP="00F70624">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g">
            <w:drawing>
              <wp:anchor distT="0" distB="0" distL="114300" distR="114300" simplePos="0" relativeHeight="251662848" behindDoc="0" locked="0" layoutInCell="1" allowOverlap="1" wp14:anchorId="1FDA6209" wp14:editId="57E59DB0">
                <wp:simplePos x="0" y="0"/>
                <wp:positionH relativeFrom="column">
                  <wp:posOffset>-581025</wp:posOffset>
                </wp:positionH>
                <wp:positionV relativeFrom="paragraph">
                  <wp:posOffset>-355600</wp:posOffset>
                </wp:positionV>
                <wp:extent cx="7373620" cy="1638300"/>
                <wp:effectExtent l="0" t="0" r="36830" b="3810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1638300"/>
                          <a:chOff x="135" y="135"/>
                          <a:chExt cx="11612" cy="2580"/>
                        </a:xfrm>
                      </wpg:grpSpPr>
                      <wps:wsp>
                        <wps:cNvPr id="48" name="Line 2"/>
                        <wps:cNvCnPr>
                          <a:cxnSpLocks noChangeShapeType="1"/>
                        </wps:cNvCnPr>
                        <wps:spPr bwMode="auto">
                          <a:xfrm>
                            <a:off x="276" y="2715"/>
                            <a:ext cx="11444" cy="0"/>
                          </a:xfrm>
                          <a:prstGeom prst="line">
                            <a:avLst/>
                          </a:prstGeom>
                          <a:noFill/>
                          <a:ln w="5715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 name="Text Box 3"/>
                        <wps:cNvSpPr txBox="1">
                          <a:spLocks noChangeArrowheads="1"/>
                        </wps:cNvSpPr>
                        <wps:spPr bwMode="auto">
                          <a:xfrm>
                            <a:off x="135" y="135"/>
                            <a:ext cx="4035"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10060"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RÉPUBLIQUE DU CAMEROUN</w:t>
                              </w:r>
                            </w:p>
                            <w:p w14:paraId="71583D03"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w:t>
                              </w:r>
                            </w:p>
                            <w:p w14:paraId="612989A2" w14:textId="77777777" w:rsidR="0053462C" w:rsidRPr="00FF55E6" w:rsidRDefault="0053462C" w:rsidP="0055510A">
                              <w:pPr>
                                <w:jc w:val="center"/>
                                <w:rPr>
                                  <w:rFonts w:ascii="Arial Narrow" w:hAnsi="Arial Narrow"/>
                                  <w:b/>
                                  <w:i/>
                                  <w:sz w:val="16"/>
                                  <w:szCs w:val="18"/>
                                </w:rPr>
                              </w:pPr>
                              <w:r w:rsidRPr="00FF55E6">
                                <w:rPr>
                                  <w:rFonts w:ascii="Arial Narrow" w:hAnsi="Arial Narrow"/>
                                  <w:b/>
                                  <w:i/>
                                  <w:sz w:val="16"/>
                                  <w:szCs w:val="18"/>
                                </w:rPr>
                                <w:t>PAIX-TRAVAIL-PATRIE</w:t>
                              </w:r>
                            </w:p>
                            <w:p w14:paraId="1191FB46"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 xml:space="preserve"> ****** </w:t>
                              </w:r>
                            </w:p>
                            <w:p w14:paraId="286163BB"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3B3BB25C"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 xml:space="preserve">***** </w:t>
                              </w:r>
                            </w:p>
                            <w:p w14:paraId="7C363A73"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476D5579"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w:t>
                              </w:r>
                            </w:p>
                            <w:p w14:paraId="4874DAFF"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SECRÉTARIAT GENERAL</w:t>
                              </w:r>
                            </w:p>
                            <w:p w14:paraId="460252E3"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w:t>
                              </w:r>
                            </w:p>
                            <w:p w14:paraId="623297AB" w14:textId="77777777" w:rsidR="0053462C" w:rsidRPr="00F07B7F" w:rsidRDefault="0053462C" w:rsidP="0055510A">
                              <w:pPr>
                                <w:rPr>
                                  <w:rFonts w:ascii="Arial Narrow" w:hAnsi="Arial Narrow"/>
                                  <w:b/>
                                  <w:sz w:val="18"/>
                                  <w:szCs w:val="18"/>
                                </w:rPr>
                              </w:pPr>
                            </w:p>
                          </w:txbxContent>
                        </wps:txbx>
                        <wps:bodyPr rot="0" vert="horz" wrap="square" lIns="91440" tIns="45720" rIns="91440" bIns="45720" anchor="t" anchorCtr="0" upright="1">
                          <a:noAutofit/>
                        </wps:bodyPr>
                      </wps:wsp>
                      <wps:wsp>
                        <wps:cNvPr id="50" name="Text Box 4"/>
                        <wps:cNvSpPr txBox="1">
                          <a:spLocks noChangeArrowheads="1"/>
                        </wps:cNvSpPr>
                        <wps:spPr bwMode="auto">
                          <a:xfrm>
                            <a:off x="8235" y="135"/>
                            <a:ext cx="3512" cy="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166B8" w14:textId="77777777" w:rsidR="0053462C" w:rsidRPr="00F07B7F" w:rsidRDefault="0053462C" w:rsidP="0055510A">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4CFE7463" w14:textId="77777777" w:rsidR="0053462C" w:rsidRPr="00F07B7F" w:rsidRDefault="0053462C"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8C3E81C" w14:textId="77777777" w:rsidR="0053462C" w:rsidRPr="00FF55E6" w:rsidRDefault="0053462C" w:rsidP="0055510A">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6EAC5475" w14:textId="77777777" w:rsidR="0053462C" w:rsidRPr="00F07B7F" w:rsidRDefault="0053462C"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643107FC" w14:textId="77777777" w:rsidR="0053462C" w:rsidRPr="00F07B7F" w:rsidRDefault="0053462C" w:rsidP="0055510A">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480C3593" w14:textId="77777777" w:rsidR="0053462C" w:rsidRPr="00F07B7F" w:rsidRDefault="0053462C"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177018E1" w14:textId="77777777" w:rsidR="0053462C" w:rsidRPr="00F07B7F" w:rsidRDefault="0053462C" w:rsidP="0055510A">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4277265C" w14:textId="77777777" w:rsidR="0053462C" w:rsidRPr="00F07B7F" w:rsidRDefault="0053462C" w:rsidP="0055510A">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70078138" w14:textId="77777777" w:rsidR="0053462C" w:rsidRPr="00F07B7F" w:rsidRDefault="0053462C" w:rsidP="0055510A">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6AF52D77" w14:textId="77777777" w:rsidR="0053462C" w:rsidRPr="00E81F6E" w:rsidRDefault="0053462C" w:rsidP="0055510A">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wps:txbx>
                        <wps:bodyPr rot="0" vert="horz" wrap="square" lIns="91440" tIns="45720" rIns="91440" bIns="45720" anchor="t" anchorCtr="0" upright="1">
                          <a:noAutofit/>
                        </wps:bodyPr>
                      </wps:wsp>
                      <wps:wsp>
                        <wps:cNvPr id="51" name="Text Box 5"/>
                        <wps:cNvSpPr txBox="1">
                          <a:spLocks noChangeArrowheads="1"/>
                        </wps:cNvSpPr>
                        <wps:spPr bwMode="auto">
                          <a:xfrm>
                            <a:off x="4849" y="341"/>
                            <a:ext cx="2676" cy="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0C44" w14:textId="15571BE3" w:rsidR="0053462C" w:rsidRPr="00F07B7F" w:rsidRDefault="0053462C" w:rsidP="0055510A">
                              <w:pPr>
                                <w:jc w:val="center"/>
                              </w:pPr>
                              <w:r w:rsidRPr="00CB0773">
                                <w:rPr>
                                  <w:noProof/>
                                </w:rPr>
                                <w:drawing>
                                  <wp:inline distT="0" distB="0" distL="0" distR="0" wp14:anchorId="1389650C" wp14:editId="488D9163">
                                    <wp:extent cx="1371364" cy="1182581"/>
                                    <wp:effectExtent l="0" t="0" r="635"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0482" cy="1345665"/>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A6209" id="Groupe 47" o:spid="_x0000_s1053" style="position:absolute;left:0;text-align:left;margin-left:-45.75pt;margin-top:-28pt;width:580.6pt;height:129pt;z-index:251662848;mso-position-horizontal-relative:text;mso-position-vertical-relative:text" coordorigin="135,135" coordsize="116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">
                <v:line id="Line 2" o:spid="_x0000_s1054" style="position:absolute;visibility:visible;mso-wrap-style:square" from="276,2715" to="1172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RwsIAAADbAAAADwAAAGRycy9kb3ducmV2LnhtbERPy4rCMBTdD/gP4QpuRFPHwUc1iowI&#10;wiDiA8Tdpbm2xeamNLGtfz9ZDMzycN7LdWsKUVPlcssKRsMIBHFidc6pgutlN5iBcB5ZY2GZFLzJ&#10;wXrV+VhirG3DJ6rPPhUhhF2MCjLvy1hKl2Rk0A1tSRy4h60M+gCrVOoKmxBuCvkZRRNpMOfQkGFJ&#10;3xklz/PLKLhNcb553Y+zw3jf/MhdX+r+tlaq1203CxCeWv8v/nPvtYKvMDZ8CT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YRwsIAAADbAAAADwAAAAAAAAAAAAAA&#10;AAChAgAAZHJzL2Rvd25yZXYueG1sUEsFBgAAAAAEAAQA+QAAAJADAAAAAA==&#10;" strokecolor="black [3213]" strokeweight="4.5pt">
                  <v:stroke linestyle="thickThin"/>
                </v:line>
                <v:shape id="Text Box 3" o:spid="_x0000_s1055" type="#_x0000_t202" style="position:absolute;left:135;top:135;width:4035;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31610060"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RÉPUBLIQUE DU CAMEROUN</w:t>
                        </w:r>
                      </w:p>
                      <w:p w14:paraId="71583D03"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w:t>
                        </w:r>
                      </w:p>
                      <w:p w14:paraId="612989A2" w14:textId="77777777" w:rsidR="0053462C" w:rsidRPr="00FF55E6" w:rsidRDefault="0053462C" w:rsidP="0055510A">
                        <w:pPr>
                          <w:jc w:val="center"/>
                          <w:rPr>
                            <w:rFonts w:ascii="Arial Narrow" w:hAnsi="Arial Narrow"/>
                            <w:b/>
                            <w:i/>
                            <w:sz w:val="16"/>
                            <w:szCs w:val="18"/>
                          </w:rPr>
                        </w:pPr>
                        <w:r w:rsidRPr="00FF55E6">
                          <w:rPr>
                            <w:rFonts w:ascii="Arial Narrow" w:hAnsi="Arial Narrow"/>
                            <w:b/>
                            <w:i/>
                            <w:sz w:val="16"/>
                            <w:szCs w:val="18"/>
                          </w:rPr>
                          <w:t>PAIX-TRAVAIL-PATRIE</w:t>
                        </w:r>
                      </w:p>
                      <w:p w14:paraId="1191FB46"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 xml:space="preserve"> ****** </w:t>
                        </w:r>
                      </w:p>
                      <w:p w14:paraId="286163BB"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3B3BB25C"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 xml:space="preserve">***** </w:t>
                        </w:r>
                      </w:p>
                      <w:p w14:paraId="7C363A73"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476D5579"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w:t>
                        </w:r>
                      </w:p>
                      <w:p w14:paraId="4874DAFF"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SECRÉTARIAT GENERAL</w:t>
                        </w:r>
                      </w:p>
                      <w:p w14:paraId="460252E3" w14:textId="77777777" w:rsidR="0053462C" w:rsidRPr="00F07B7F" w:rsidRDefault="0053462C" w:rsidP="0055510A">
                        <w:pPr>
                          <w:jc w:val="center"/>
                          <w:rPr>
                            <w:rFonts w:ascii="Arial Narrow" w:hAnsi="Arial Narrow"/>
                            <w:b/>
                            <w:sz w:val="18"/>
                            <w:szCs w:val="18"/>
                          </w:rPr>
                        </w:pPr>
                        <w:r w:rsidRPr="00F07B7F">
                          <w:rPr>
                            <w:rFonts w:ascii="Arial Narrow" w:hAnsi="Arial Narrow"/>
                            <w:b/>
                            <w:sz w:val="18"/>
                            <w:szCs w:val="18"/>
                          </w:rPr>
                          <w:t>*******</w:t>
                        </w:r>
                      </w:p>
                      <w:p w14:paraId="623297AB" w14:textId="77777777" w:rsidR="0053462C" w:rsidRPr="00F07B7F" w:rsidRDefault="0053462C" w:rsidP="0055510A">
                        <w:pPr>
                          <w:rPr>
                            <w:rFonts w:ascii="Arial Narrow" w:hAnsi="Arial Narrow"/>
                            <w:b/>
                            <w:sz w:val="18"/>
                            <w:szCs w:val="18"/>
                          </w:rPr>
                        </w:pPr>
                      </w:p>
                    </w:txbxContent>
                  </v:textbox>
                </v:shape>
                <v:shape id="Text Box 4" o:spid="_x0000_s1056" type="#_x0000_t202" style="position:absolute;left:8235;top:135;width:3512;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14:paraId="49F166B8" w14:textId="77777777" w:rsidR="0053462C" w:rsidRPr="00F07B7F" w:rsidRDefault="0053462C" w:rsidP="0055510A">
                        <w:pPr>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4CFE7463" w14:textId="77777777" w:rsidR="0053462C" w:rsidRPr="00F07B7F" w:rsidRDefault="0053462C"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58C3E81C" w14:textId="77777777" w:rsidR="0053462C" w:rsidRPr="00FF55E6" w:rsidRDefault="0053462C" w:rsidP="0055510A">
                        <w:pPr>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6EAC5475" w14:textId="77777777" w:rsidR="0053462C" w:rsidRPr="00F07B7F" w:rsidRDefault="0053462C"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643107FC" w14:textId="77777777" w:rsidR="0053462C" w:rsidRPr="00F07B7F" w:rsidRDefault="0053462C" w:rsidP="0055510A">
                        <w:pPr>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480C3593" w14:textId="77777777" w:rsidR="0053462C" w:rsidRPr="00F07B7F" w:rsidRDefault="0053462C" w:rsidP="0055510A">
                        <w:pPr>
                          <w:jc w:val="center"/>
                          <w:rPr>
                            <w:rFonts w:ascii="Arial Narrow" w:hAnsi="Arial Narrow" w:cs="Arial"/>
                            <w:b/>
                            <w:sz w:val="18"/>
                            <w:szCs w:val="18"/>
                            <w:lang w:val="en-US"/>
                          </w:rPr>
                        </w:pPr>
                        <w:r w:rsidRPr="00F07B7F">
                          <w:rPr>
                            <w:rFonts w:ascii="Arial Narrow" w:hAnsi="Arial Narrow" w:cs="Arial"/>
                            <w:b/>
                            <w:sz w:val="18"/>
                            <w:szCs w:val="18"/>
                            <w:lang w:val="en-US"/>
                          </w:rPr>
                          <w:t>*****</w:t>
                        </w:r>
                      </w:p>
                      <w:p w14:paraId="177018E1" w14:textId="77777777" w:rsidR="0053462C" w:rsidRPr="00F07B7F" w:rsidRDefault="0053462C" w:rsidP="0055510A">
                        <w:pPr>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4277265C" w14:textId="77777777" w:rsidR="0053462C" w:rsidRPr="00F07B7F" w:rsidRDefault="0053462C" w:rsidP="0055510A">
                        <w:pPr>
                          <w:jc w:val="center"/>
                          <w:rPr>
                            <w:rFonts w:ascii="Arial Narrow" w:hAnsi="Arial Narrow" w:cs="Arial"/>
                            <w:b/>
                            <w:sz w:val="18"/>
                            <w:szCs w:val="18"/>
                            <w:lang w:val="en-GB"/>
                          </w:rPr>
                        </w:pPr>
                        <w:r w:rsidRPr="00F07B7F">
                          <w:rPr>
                            <w:rFonts w:ascii="Arial Narrow" w:hAnsi="Arial Narrow" w:cs="Arial"/>
                            <w:b/>
                            <w:sz w:val="18"/>
                            <w:szCs w:val="18"/>
                            <w:lang w:val="en-GB"/>
                          </w:rPr>
                          <w:t>******</w:t>
                        </w:r>
                      </w:p>
                      <w:p w14:paraId="70078138" w14:textId="77777777" w:rsidR="0053462C" w:rsidRPr="00F07B7F" w:rsidRDefault="0053462C" w:rsidP="0055510A">
                        <w:pPr>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6AF52D77" w14:textId="77777777" w:rsidR="0053462C" w:rsidRPr="00E81F6E" w:rsidRDefault="0053462C" w:rsidP="0055510A">
                        <w:pPr>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057" type="#_x0000_t202" style="position:absolute;left:4849;top:341;width:2676;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ADE0C44" w14:textId="15571BE3" w:rsidR="0053462C" w:rsidRPr="00F07B7F" w:rsidRDefault="0053462C" w:rsidP="0055510A">
                        <w:pPr>
                          <w:jc w:val="center"/>
                        </w:pPr>
                        <w:r w:rsidRPr="00CB0773">
                          <w:rPr>
                            <w:noProof/>
                          </w:rPr>
                          <w:drawing>
                            <wp:inline distT="0" distB="0" distL="0" distR="0" wp14:anchorId="1389650C" wp14:editId="488D9163">
                              <wp:extent cx="1371364" cy="1182581"/>
                              <wp:effectExtent l="0" t="0" r="635"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0482" cy="1345665"/>
                                      </a:xfrm>
                                      <a:prstGeom prst="rect">
                                        <a:avLst/>
                                      </a:prstGeom>
                                    </pic:spPr>
                                  </pic:pic>
                                </a:graphicData>
                              </a:graphic>
                            </wp:inline>
                          </w:drawing>
                        </w:r>
                      </w:p>
                    </w:txbxContent>
                  </v:textbox>
                </v:shape>
              </v:group>
            </w:pict>
          </mc:Fallback>
        </mc:AlternateContent>
      </w:r>
    </w:p>
    <w:p w14:paraId="42EBDF93" w14:textId="77777777" w:rsidR="00EC096E" w:rsidRPr="000B3A97" w:rsidRDefault="00EC096E" w:rsidP="00F70624">
      <w:pPr>
        <w:pStyle w:val="Corpsdetexte3"/>
        <w:spacing w:before="120" w:after="120"/>
        <w:jc w:val="both"/>
        <w:rPr>
          <w:rFonts w:eastAsia="Arial Unicode MS"/>
          <w:b w:val="0"/>
          <w:i w:val="0"/>
          <w:sz w:val="22"/>
          <w:szCs w:val="22"/>
        </w:rPr>
      </w:pPr>
    </w:p>
    <w:p w14:paraId="6DECE896" w14:textId="77777777" w:rsidR="00EC096E" w:rsidRPr="000B3A97" w:rsidRDefault="00EC096E" w:rsidP="00F70624">
      <w:pPr>
        <w:pStyle w:val="Corpsdetexte3"/>
        <w:spacing w:before="120" w:after="120"/>
        <w:jc w:val="both"/>
        <w:rPr>
          <w:rFonts w:eastAsia="Arial Unicode MS"/>
          <w:b w:val="0"/>
          <w:i w:val="0"/>
          <w:sz w:val="22"/>
          <w:szCs w:val="22"/>
        </w:rPr>
      </w:pPr>
    </w:p>
    <w:p w14:paraId="34A3A8B2" w14:textId="77777777" w:rsidR="00EC096E" w:rsidRPr="000B3A97" w:rsidRDefault="00EC096E" w:rsidP="00F70624">
      <w:pPr>
        <w:pStyle w:val="Corpsdetexte3"/>
        <w:spacing w:before="120" w:after="120"/>
        <w:jc w:val="both"/>
        <w:rPr>
          <w:rFonts w:eastAsia="Arial Unicode MS"/>
          <w:b w:val="0"/>
          <w:i w:val="0"/>
          <w:sz w:val="22"/>
          <w:szCs w:val="22"/>
        </w:rPr>
      </w:pPr>
    </w:p>
    <w:p w14:paraId="058B8537" w14:textId="77777777" w:rsidR="00EC096E" w:rsidRPr="000B3A97" w:rsidRDefault="00EC096E" w:rsidP="00F70624">
      <w:pPr>
        <w:pStyle w:val="Corpsdetexte3"/>
        <w:spacing w:before="120" w:after="120"/>
        <w:jc w:val="both"/>
        <w:rPr>
          <w:rFonts w:eastAsia="Arial Unicode MS"/>
          <w:b w:val="0"/>
          <w:i w:val="0"/>
          <w:sz w:val="22"/>
          <w:szCs w:val="22"/>
        </w:rPr>
      </w:pPr>
    </w:p>
    <w:p w14:paraId="40577BED" w14:textId="77777777" w:rsidR="00EC096E" w:rsidRPr="000B3A97" w:rsidRDefault="00EC096E" w:rsidP="00F70624">
      <w:pPr>
        <w:pStyle w:val="Corpsdetexte3"/>
        <w:spacing w:before="120" w:after="120"/>
        <w:jc w:val="both"/>
        <w:rPr>
          <w:rFonts w:eastAsia="Arial Unicode MS"/>
          <w:b w:val="0"/>
          <w:i w:val="0"/>
          <w:sz w:val="22"/>
          <w:szCs w:val="22"/>
        </w:rPr>
      </w:pPr>
    </w:p>
    <w:p w14:paraId="773A0DAF" w14:textId="1624B1B8" w:rsidR="00EC096E" w:rsidRPr="00264B4A" w:rsidRDefault="00EC096E" w:rsidP="00EC096E">
      <w:pPr>
        <w:jc w:val="center"/>
        <w:outlineLvl w:val="0"/>
        <w:rPr>
          <w:b/>
          <w:bCs/>
          <w:sz w:val="24"/>
        </w:rPr>
      </w:pPr>
      <w:r w:rsidRPr="00264B4A">
        <w:rPr>
          <w:b/>
          <w:bCs/>
          <w:sz w:val="24"/>
        </w:rPr>
        <w:t>LETTRE COMM</w:t>
      </w:r>
      <w:r w:rsidR="00704A87" w:rsidRPr="00264B4A">
        <w:rPr>
          <w:b/>
          <w:bCs/>
          <w:sz w:val="24"/>
        </w:rPr>
        <w:t>ANDE N°________/ AONO/</w:t>
      </w:r>
      <w:r w:rsidR="00F95D19" w:rsidRPr="00264B4A">
        <w:rPr>
          <w:b/>
          <w:bCs/>
          <w:sz w:val="24"/>
        </w:rPr>
        <w:t xml:space="preserve">C.SAL </w:t>
      </w:r>
      <w:r w:rsidR="00A941FA" w:rsidRPr="00264B4A">
        <w:rPr>
          <w:b/>
          <w:bCs/>
          <w:sz w:val="24"/>
        </w:rPr>
        <w:t>/</w:t>
      </w:r>
      <w:r w:rsidR="00704A87" w:rsidRPr="00264B4A">
        <w:rPr>
          <w:b/>
          <w:bCs/>
          <w:sz w:val="24"/>
        </w:rPr>
        <w:t>SG/ST/</w:t>
      </w:r>
      <w:r w:rsidR="0055510A" w:rsidRPr="00264B4A">
        <w:rPr>
          <w:b/>
          <w:bCs/>
          <w:sz w:val="24"/>
        </w:rPr>
        <w:t xml:space="preserve"> </w:t>
      </w:r>
      <w:r w:rsidR="00704A87" w:rsidRPr="00264B4A">
        <w:rPr>
          <w:b/>
          <w:bCs/>
          <w:sz w:val="24"/>
        </w:rPr>
        <w:t>CI</w:t>
      </w:r>
      <w:r w:rsidRPr="00264B4A">
        <w:rPr>
          <w:b/>
          <w:bCs/>
          <w:sz w:val="24"/>
        </w:rPr>
        <w:t>PM/20</w:t>
      </w:r>
      <w:r w:rsidR="001A4D80">
        <w:rPr>
          <w:b/>
          <w:bCs/>
          <w:sz w:val="24"/>
        </w:rPr>
        <w:t>25</w:t>
      </w:r>
      <w:r w:rsidRPr="00264B4A">
        <w:rPr>
          <w:b/>
          <w:bCs/>
          <w:sz w:val="24"/>
        </w:rPr>
        <w:t xml:space="preserve"> DU </w:t>
      </w:r>
      <w:r w:rsidR="00704A87" w:rsidRPr="00264B4A">
        <w:rPr>
          <w:b/>
          <w:bCs/>
          <w:sz w:val="24"/>
        </w:rPr>
        <w:t>…./…./</w:t>
      </w:r>
      <w:r w:rsidR="00A924CF">
        <w:rPr>
          <w:b/>
          <w:bCs/>
          <w:sz w:val="24"/>
        </w:rPr>
        <w:t>2025</w:t>
      </w:r>
    </w:p>
    <w:p w14:paraId="092BE392" w14:textId="52ADB236" w:rsidR="00EC096E" w:rsidRPr="00264B4A" w:rsidRDefault="00EC096E" w:rsidP="00EC096E">
      <w:pPr>
        <w:jc w:val="center"/>
        <w:outlineLvl w:val="0"/>
        <w:rPr>
          <w:b/>
          <w:bCs/>
          <w:sz w:val="24"/>
        </w:rPr>
      </w:pPr>
      <w:r w:rsidRPr="00264B4A">
        <w:rPr>
          <w:b/>
          <w:bCs/>
          <w:sz w:val="24"/>
        </w:rPr>
        <w:t xml:space="preserve">Passée après Appel </w:t>
      </w:r>
      <w:r w:rsidR="00264B4A" w:rsidRPr="00264B4A">
        <w:rPr>
          <w:b/>
          <w:bCs/>
          <w:sz w:val="24"/>
        </w:rPr>
        <w:t>d’Offres National Ouvert n°</w:t>
      </w:r>
      <w:r w:rsidR="007778A0">
        <w:rPr>
          <w:b/>
          <w:bCs/>
          <w:sz w:val="24"/>
        </w:rPr>
        <w:t>_____</w:t>
      </w:r>
      <w:r w:rsidRPr="00264B4A">
        <w:rPr>
          <w:b/>
          <w:bCs/>
          <w:sz w:val="24"/>
        </w:rPr>
        <w:t>/AONO</w:t>
      </w:r>
      <w:r w:rsidRPr="00264B4A">
        <w:rPr>
          <w:b/>
          <w:bCs/>
          <w:iCs/>
          <w:sz w:val="24"/>
        </w:rPr>
        <w:t>/</w:t>
      </w:r>
      <w:r w:rsidR="00F95D19" w:rsidRPr="00264B4A">
        <w:rPr>
          <w:b/>
          <w:bCs/>
          <w:iCs/>
          <w:sz w:val="24"/>
        </w:rPr>
        <w:t xml:space="preserve">C.SAL </w:t>
      </w:r>
      <w:r w:rsidR="00A941FA" w:rsidRPr="00264B4A">
        <w:rPr>
          <w:b/>
          <w:bCs/>
          <w:iCs/>
          <w:sz w:val="24"/>
        </w:rPr>
        <w:t>/</w:t>
      </w:r>
      <w:r w:rsidR="00704A87" w:rsidRPr="00264B4A">
        <w:rPr>
          <w:b/>
          <w:bCs/>
          <w:sz w:val="24"/>
        </w:rPr>
        <w:t>SG/STCIPM/</w:t>
      </w:r>
      <w:r w:rsidR="00A924CF">
        <w:rPr>
          <w:b/>
          <w:bCs/>
          <w:sz w:val="24"/>
        </w:rPr>
        <w:t>2025</w:t>
      </w:r>
    </w:p>
    <w:p w14:paraId="66F541FA" w14:textId="50ABCF6B" w:rsidR="00264B4A" w:rsidRPr="00264B4A" w:rsidRDefault="00EC096E" w:rsidP="00264B4A">
      <w:pPr>
        <w:jc w:val="center"/>
        <w:rPr>
          <w:b/>
          <w:bCs/>
          <w:sz w:val="24"/>
        </w:rPr>
      </w:pPr>
      <w:r w:rsidRPr="00264B4A">
        <w:rPr>
          <w:b/>
          <w:bCs/>
          <w:sz w:val="24"/>
        </w:rPr>
        <w:t xml:space="preserve">du </w:t>
      </w:r>
      <w:r w:rsidR="007778A0">
        <w:rPr>
          <w:b/>
          <w:bCs/>
          <w:sz w:val="24"/>
        </w:rPr>
        <w:t>________</w:t>
      </w:r>
    </w:p>
    <w:p w14:paraId="0F361E52" w14:textId="69F1131F" w:rsidR="00EC096E" w:rsidRPr="00264B4A" w:rsidRDefault="00EC096E" w:rsidP="00264B4A">
      <w:pPr>
        <w:rPr>
          <w:b/>
          <w:bCs/>
        </w:rPr>
      </w:pPr>
      <w:r w:rsidRPr="000B3A97">
        <w:rPr>
          <w:b/>
          <w:bCs/>
        </w:rPr>
        <w:t>TITULAIRE</w:t>
      </w:r>
      <w:r w:rsidRPr="000B3A97">
        <w:rPr>
          <w:bCs/>
        </w:rPr>
        <w:t> : __________________________</w:t>
      </w:r>
    </w:p>
    <w:p w14:paraId="2A35D87A" w14:textId="77777777" w:rsidR="00EC096E" w:rsidRPr="000B3A97" w:rsidRDefault="00EC096E" w:rsidP="00EC096E">
      <w:pPr>
        <w:jc w:val="both"/>
        <w:outlineLvl w:val="0"/>
        <w:rPr>
          <w:bCs/>
        </w:rPr>
      </w:pPr>
      <w:r w:rsidRPr="000B3A97">
        <w:rPr>
          <w:bCs/>
        </w:rPr>
        <w:t xml:space="preserve">                         B.P: ____ à  ___</w:t>
      </w:r>
      <w:r w:rsidRPr="000B3A97">
        <w:rPr>
          <w:bCs/>
        </w:rPr>
        <w:tab/>
        <w:t xml:space="preserve">Tel___  Fax : ____ </w:t>
      </w:r>
    </w:p>
    <w:p w14:paraId="6EBE8BFF" w14:textId="77777777" w:rsidR="00EC096E" w:rsidRPr="000B3A97" w:rsidRDefault="00EC096E" w:rsidP="00EC096E">
      <w:pPr>
        <w:jc w:val="both"/>
        <w:rPr>
          <w:bCs/>
        </w:rPr>
      </w:pPr>
      <w:r w:rsidRPr="000B3A97">
        <w:rPr>
          <w:bCs/>
        </w:rPr>
        <w:t xml:space="preserve">                         N° R.C : ____ A à ____</w:t>
      </w:r>
    </w:p>
    <w:p w14:paraId="1F0DA103" w14:textId="77777777" w:rsidR="00EC096E" w:rsidRPr="000B3A97" w:rsidRDefault="00EC096E" w:rsidP="00EC096E">
      <w:pPr>
        <w:jc w:val="both"/>
        <w:rPr>
          <w:bCs/>
        </w:rPr>
      </w:pPr>
      <w:r w:rsidRPr="000B3A97">
        <w:rPr>
          <w:bCs/>
        </w:rPr>
        <w:t xml:space="preserve">                         N° Contribuable : _____</w:t>
      </w:r>
    </w:p>
    <w:p w14:paraId="68E6AECD" w14:textId="77777777" w:rsidR="00EC096E" w:rsidRPr="000B3A97" w:rsidRDefault="00EC096E" w:rsidP="00EC096E">
      <w:pPr>
        <w:jc w:val="both"/>
        <w:rPr>
          <w:bCs/>
        </w:rPr>
      </w:pPr>
      <w:r w:rsidRPr="000B3A97">
        <w:rPr>
          <w:bCs/>
        </w:rPr>
        <w:t xml:space="preserve">                         N° Compte bancaire : ____  chez  ______) Agence de ______</w:t>
      </w:r>
    </w:p>
    <w:p w14:paraId="74CCEFF2" w14:textId="77777777" w:rsidR="00EC096E" w:rsidRPr="000B3A97" w:rsidRDefault="00EC096E" w:rsidP="00EC096E">
      <w:pPr>
        <w:jc w:val="both"/>
        <w:rPr>
          <w:bCs/>
        </w:rPr>
      </w:pPr>
    </w:p>
    <w:p w14:paraId="751E1251" w14:textId="7C88F9F3" w:rsidR="00723D51" w:rsidRPr="000B3A97" w:rsidRDefault="00EC096E" w:rsidP="00723D51">
      <w:pPr>
        <w:jc w:val="both"/>
        <w:rPr>
          <w:b/>
          <w:sz w:val="32"/>
          <w:szCs w:val="22"/>
        </w:rPr>
      </w:pPr>
      <w:r w:rsidRPr="000B3A97">
        <w:rPr>
          <w:b/>
        </w:rPr>
        <w:t xml:space="preserve">OBJET : </w:t>
      </w:r>
      <w:r w:rsidR="00D44631" w:rsidRPr="007857CB">
        <w:rPr>
          <w:rFonts w:eastAsia="Arial Unicode MS"/>
          <w:b/>
          <w:sz w:val="22"/>
          <w:szCs w:val="22"/>
        </w:rPr>
        <w:t>EXECUTION DES</w:t>
      </w:r>
      <w:r w:rsidR="00D44631" w:rsidRPr="000B3A97">
        <w:rPr>
          <w:b/>
        </w:rPr>
        <w:t xml:space="preserve"> </w:t>
      </w:r>
      <w:r w:rsidR="00580900" w:rsidRPr="000B3A97">
        <w:rPr>
          <w:rFonts w:eastAsia="Arial Unicode MS"/>
          <w:b/>
          <w:sz w:val="22"/>
          <w:szCs w:val="22"/>
        </w:rPr>
        <w:t xml:space="preserve">TRAVAUX DE </w:t>
      </w:r>
      <w:r w:rsidR="007F17C4" w:rsidRPr="007F17C4">
        <w:rPr>
          <w:rFonts w:eastAsia="Arial Unicode MS"/>
          <w:b/>
          <w:sz w:val="22"/>
          <w:szCs w:val="22"/>
        </w:rPr>
        <w:t>CONSTRUCTION D’UN BLOC DE DEUX (02) LOGEMENTS D’ASTREINTE A L’EPP DE NGOLLA 115</w:t>
      </w:r>
      <w:r w:rsidR="007F17C4">
        <w:rPr>
          <w:rFonts w:eastAsia="Arial Unicode MS"/>
          <w:b/>
          <w:sz w:val="22"/>
          <w:szCs w:val="22"/>
        </w:rPr>
        <w:t xml:space="preserve"> </w:t>
      </w:r>
      <w:r w:rsidR="00B25CB1">
        <w:rPr>
          <w:rFonts w:eastAsia="Arial Unicode MS"/>
          <w:b/>
          <w:sz w:val="22"/>
          <w:szCs w:val="22"/>
        </w:rPr>
        <w:t xml:space="preserve">DE LA COMMUNE DE </w:t>
      </w:r>
      <w:r w:rsidR="00F95D19">
        <w:rPr>
          <w:rFonts w:eastAsia="Arial Unicode MS"/>
          <w:b/>
          <w:sz w:val="22"/>
          <w:szCs w:val="22"/>
        </w:rPr>
        <w:t xml:space="preserve">SALAPOUMBE </w:t>
      </w:r>
      <w:r w:rsidR="00B25CB1">
        <w:rPr>
          <w:rFonts w:eastAsia="Arial Unicode MS"/>
          <w:b/>
          <w:sz w:val="22"/>
          <w:szCs w:val="22"/>
        </w:rPr>
        <w:t xml:space="preserve"> DANS LE</w:t>
      </w:r>
      <w:r w:rsidR="00BF3C44" w:rsidRPr="000B3A97">
        <w:rPr>
          <w:rFonts w:eastAsia="Arial Unicode MS"/>
          <w:b/>
          <w:sz w:val="22"/>
          <w:szCs w:val="22"/>
        </w:rPr>
        <w:t xml:space="preserve"> </w:t>
      </w:r>
      <w:r w:rsidR="00580900" w:rsidRPr="000B3A97">
        <w:rPr>
          <w:rFonts w:eastAsia="Arial Unicode MS"/>
          <w:b/>
          <w:sz w:val="22"/>
          <w:szCs w:val="22"/>
        </w:rPr>
        <w:t xml:space="preserve">DEPARTEMENT </w:t>
      </w:r>
      <w:r w:rsidR="00F95D19">
        <w:rPr>
          <w:rFonts w:eastAsia="Arial Unicode MS"/>
          <w:b/>
          <w:sz w:val="22"/>
          <w:szCs w:val="22"/>
        </w:rPr>
        <w:t>DE LA BOUMBA ET NGOKO</w:t>
      </w:r>
      <w:r w:rsidR="00580900" w:rsidRPr="000B3A97">
        <w:rPr>
          <w:rFonts w:eastAsia="Arial Unicode MS"/>
          <w:b/>
          <w:sz w:val="22"/>
          <w:szCs w:val="22"/>
        </w:rPr>
        <w:t xml:space="preserve">, REGION DE L’EST. </w:t>
      </w:r>
    </w:p>
    <w:p w14:paraId="1DB1B3ED" w14:textId="01D20700" w:rsidR="00B25CB1" w:rsidRPr="00F73822" w:rsidRDefault="001A4D80" w:rsidP="00B25CB1">
      <w:pPr>
        <w:jc w:val="both"/>
        <w:rPr>
          <w:b/>
          <w:lang w:val="en-US"/>
        </w:rPr>
      </w:pPr>
      <w:r>
        <w:rPr>
          <w:b/>
          <w:lang w:val="en-US"/>
        </w:rPr>
        <w:t xml:space="preserve">LOT N°1, </w:t>
      </w:r>
      <w:r w:rsidR="00B25CB1" w:rsidRPr="00F73822">
        <w:rPr>
          <w:b/>
          <w:lang w:val="en-US"/>
        </w:rPr>
        <w:t xml:space="preserve"> LOT N°2</w:t>
      </w:r>
      <w:r>
        <w:rPr>
          <w:b/>
          <w:lang w:val="en-US"/>
        </w:rPr>
        <w:t xml:space="preserve"> Ou LOT 3</w:t>
      </w:r>
      <w:r w:rsidR="00B25CB1" w:rsidRPr="00F73822">
        <w:rPr>
          <w:b/>
          <w:lang w:val="en-US"/>
        </w:rPr>
        <w:t> :………………………………..</w:t>
      </w:r>
    </w:p>
    <w:p w14:paraId="4550405F" w14:textId="77777777" w:rsidR="004575AF" w:rsidRPr="00F73822" w:rsidRDefault="004575AF" w:rsidP="00723D51">
      <w:pPr>
        <w:jc w:val="both"/>
        <w:rPr>
          <w:rFonts w:ascii="Trebuchet MS" w:hAnsi="Trebuchet MS" w:cs="Tahoma"/>
          <w:b/>
          <w:sz w:val="22"/>
          <w:szCs w:val="22"/>
          <w:lang w:val="en-US"/>
        </w:rPr>
      </w:pPr>
      <w:r w:rsidRPr="00F73822">
        <w:rPr>
          <w:lang w:val="en-US"/>
        </w:rPr>
        <w:tab/>
      </w:r>
    </w:p>
    <w:p w14:paraId="32C25BF9" w14:textId="77777777" w:rsidR="00EC096E" w:rsidRPr="00F73822" w:rsidRDefault="00EC096E" w:rsidP="004575AF">
      <w:pPr>
        <w:rPr>
          <w:lang w:val="en-US"/>
        </w:rPr>
      </w:pPr>
    </w:p>
    <w:p w14:paraId="654F22AA" w14:textId="77777777" w:rsidR="00EC096E" w:rsidRPr="000B3A97" w:rsidRDefault="00EC096E" w:rsidP="00EC096E">
      <w:pPr>
        <w:jc w:val="both"/>
        <w:outlineLvl w:val="0"/>
        <w:rPr>
          <w:bCs/>
        </w:rPr>
      </w:pPr>
      <w:r w:rsidRPr="000B3A97">
        <w:rPr>
          <w:b/>
          <w:bCs/>
        </w:rPr>
        <w:t>LIEU</w:t>
      </w:r>
      <w:r w:rsidRPr="000B3A97">
        <w:rPr>
          <w:bCs/>
        </w:rPr>
        <w:t> : __________________________________</w:t>
      </w:r>
    </w:p>
    <w:p w14:paraId="27F1D157" w14:textId="77777777" w:rsidR="00EC096E" w:rsidRPr="000B3A97" w:rsidRDefault="00EC096E" w:rsidP="00EC096E">
      <w:pPr>
        <w:jc w:val="both"/>
        <w:rPr>
          <w:bCs/>
        </w:rPr>
      </w:pPr>
    </w:p>
    <w:p w14:paraId="02F8BA92" w14:textId="77777777" w:rsidR="00EC096E" w:rsidRPr="000B3A97" w:rsidRDefault="00EC096E" w:rsidP="00EC096E">
      <w:pPr>
        <w:ind w:left="2835" w:hanging="2835"/>
        <w:jc w:val="both"/>
        <w:rPr>
          <w:bCs/>
        </w:rPr>
      </w:pPr>
      <w:r w:rsidRPr="000B3A97">
        <w:rPr>
          <w:b/>
          <w:bCs/>
        </w:rPr>
        <w:t>DELAI  D’EXECUTION</w:t>
      </w:r>
      <w:r w:rsidRPr="000B3A97">
        <w:rPr>
          <w:bCs/>
        </w:rPr>
        <w:t> :</w:t>
      </w:r>
      <w:r w:rsidRPr="000B3A97">
        <w:rPr>
          <w:bCs/>
        </w:rPr>
        <w:tab/>
        <w:t>quatre (04) mois calendaires.</w:t>
      </w:r>
    </w:p>
    <w:p w14:paraId="1B1A1CDA" w14:textId="77777777" w:rsidR="00EC096E" w:rsidRPr="000B3A97" w:rsidRDefault="00EC096E" w:rsidP="00EC096E">
      <w:pPr>
        <w:jc w:val="both"/>
        <w:rPr>
          <w:bCs/>
        </w:rPr>
      </w:pPr>
    </w:p>
    <w:p w14:paraId="53D1984F" w14:textId="77777777" w:rsidR="00EC096E" w:rsidRPr="000B3A97" w:rsidRDefault="00EC096E" w:rsidP="00EC096E">
      <w:pPr>
        <w:jc w:val="both"/>
        <w:outlineLvl w:val="0"/>
        <w:rPr>
          <w:bCs/>
        </w:rPr>
      </w:pPr>
      <w:r w:rsidRPr="000B3A97">
        <w:rPr>
          <w:b/>
          <w:bCs/>
        </w:rPr>
        <w:t>MONTANTS  EN FCFA</w:t>
      </w:r>
      <w:r w:rsidRPr="000B3A97">
        <w:rPr>
          <w:bCs/>
        </w:rPr>
        <w:t xml:space="preserve">: </w:t>
      </w:r>
    </w:p>
    <w:p w14:paraId="2ACCF9A0" w14:textId="77777777" w:rsidR="00EC096E" w:rsidRPr="000B3A97"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2410"/>
      </w:tblGrid>
      <w:tr w:rsidR="00EC096E" w:rsidRPr="000B3A97" w14:paraId="538F0486" w14:textId="77777777" w:rsidTr="00F551C2">
        <w:tc>
          <w:tcPr>
            <w:tcW w:w="1843" w:type="dxa"/>
          </w:tcPr>
          <w:p w14:paraId="14912A52" w14:textId="77777777" w:rsidR="00EC096E" w:rsidRPr="000B3A97" w:rsidRDefault="00EC096E" w:rsidP="00F551C2">
            <w:pPr>
              <w:jc w:val="both"/>
              <w:outlineLvl w:val="0"/>
              <w:rPr>
                <w:bCs/>
              </w:rPr>
            </w:pPr>
          </w:p>
        </w:tc>
        <w:tc>
          <w:tcPr>
            <w:tcW w:w="2410" w:type="dxa"/>
          </w:tcPr>
          <w:p w14:paraId="2011524D" w14:textId="77777777" w:rsidR="00EC096E" w:rsidRPr="000B3A97" w:rsidRDefault="00EC096E" w:rsidP="00F551C2">
            <w:pPr>
              <w:jc w:val="center"/>
              <w:outlineLvl w:val="0"/>
              <w:rPr>
                <w:bCs/>
              </w:rPr>
            </w:pPr>
          </w:p>
        </w:tc>
      </w:tr>
      <w:tr w:rsidR="00EC096E" w:rsidRPr="000B3A97" w14:paraId="3CF300F0" w14:textId="77777777" w:rsidTr="00F551C2">
        <w:tc>
          <w:tcPr>
            <w:tcW w:w="1843" w:type="dxa"/>
          </w:tcPr>
          <w:p w14:paraId="30AD7D7F" w14:textId="77777777" w:rsidR="00EC096E" w:rsidRPr="000B3A97" w:rsidRDefault="00EC096E" w:rsidP="00F551C2">
            <w:pPr>
              <w:jc w:val="both"/>
              <w:outlineLvl w:val="0"/>
              <w:rPr>
                <w:bCs/>
              </w:rPr>
            </w:pPr>
            <w:r w:rsidRPr="000B3A97">
              <w:rPr>
                <w:bCs/>
              </w:rPr>
              <w:t>HTVA</w:t>
            </w:r>
          </w:p>
        </w:tc>
        <w:tc>
          <w:tcPr>
            <w:tcW w:w="2410" w:type="dxa"/>
          </w:tcPr>
          <w:p w14:paraId="0AB42B6F" w14:textId="77777777" w:rsidR="00EC096E" w:rsidRPr="000B3A97" w:rsidRDefault="00EC096E" w:rsidP="00F551C2">
            <w:pPr>
              <w:jc w:val="both"/>
              <w:outlineLvl w:val="0"/>
              <w:rPr>
                <w:bCs/>
              </w:rPr>
            </w:pPr>
          </w:p>
        </w:tc>
      </w:tr>
      <w:tr w:rsidR="00EC096E" w:rsidRPr="000B3A97" w14:paraId="4D6DEC74" w14:textId="77777777" w:rsidTr="00F551C2">
        <w:tc>
          <w:tcPr>
            <w:tcW w:w="1843" w:type="dxa"/>
          </w:tcPr>
          <w:p w14:paraId="5177D931" w14:textId="77777777" w:rsidR="00EC096E" w:rsidRPr="000B3A97" w:rsidRDefault="00EC096E" w:rsidP="00F551C2">
            <w:pPr>
              <w:jc w:val="both"/>
              <w:outlineLvl w:val="0"/>
              <w:rPr>
                <w:bCs/>
              </w:rPr>
            </w:pPr>
            <w:r w:rsidRPr="000B3A97">
              <w:rPr>
                <w:bCs/>
              </w:rPr>
              <w:t>T.V.A (% HTVA)</w:t>
            </w:r>
          </w:p>
        </w:tc>
        <w:tc>
          <w:tcPr>
            <w:tcW w:w="2410" w:type="dxa"/>
          </w:tcPr>
          <w:p w14:paraId="7DD41D1D" w14:textId="77777777" w:rsidR="00EC096E" w:rsidRPr="000B3A97" w:rsidRDefault="00EC096E" w:rsidP="00F551C2">
            <w:pPr>
              <w:jc w:val="both"/>
              <w:outlineLvl w:val="0"/>
              <w:rPr>
                <w:bCs/>
              </w:rPr>
            </w:pPr>
          </w:p>
        </w:tc>
      </w:tr>
      <w:tr w:rsidR="00EC096E" w:rsidRPr="000B3A97" w14:paraId="50A2ED11" w14:textId="77777777" w:rsidTr="00F551C2">
        <w:tc>
          <w:tcPr>
            <w:tcW w:w="1843" w:type="dxa"/>
          </w:tcPr>
          <w:p w14:paraId="0D14EEFE" w14:textId="77777777" w:rsidR="00EC096E" w:rsidRPr="000B3A97" w:rsidRDefault="00EC096E" w:rsidP="00F551C2">
            <w:pPr>
              <w:jc w:val="both"/>
              <w:outlineLvl w:val="0"/>
              <w:rPr>
                <w:bCs/>
              </w:rPr>
            </w:pPr>
            <w:r w:rsidRPr="000B3A97">
              <w:rPr>
                <w:bCs/>
              </w:rPr>
              <w:t>TTC</w:t>
            </w:r>
          </w:p>
        </w:tc>
        <w:tc>
          <w:tcPr>
            <w:tcW w:w="2410" w:type="dxa"/>
          </w:tcPr>
          <w:p w14:paraId="7721395F" w14:textId="77777777" w:rsidR="00EC096E" w:rsidRPr="000B3A97" w:rsidRDefault="00EC096E" w:rsidP="00F551C2">
            <w:pPr>
              <w:jc w:val="both"/>
              <w:outlineLvl w:val="0"/>
              <w:rPr>
                <w:bCs/>
              </w:rPr>
            </w:pPr>
          </w:p>
        </w:tc>
      </w:tr>
      <w:tr w:rsidR="00EC096E" w:rsidRPr="000B3A97" w14:paraId="25D2E97F" w14:textId="77777777" w:rsidTr="00F551C2">
        <w:tc>
          <w:tcPr>
            <w:tcW w:w="1843" w:type="dxa"/>
          </w:tcPr>
          <w:p w14:paraId="156D9340" w14:textId="77777777" w:rsidR="00EC096E" w:rsidRPr="000B3A97" w:rsidRDefault="00EC096E" w:rsidP="00F551C2">
            <w:pPr>
              <w:jc w:val="both"/>
              <w:outlineLvl w:val="0"/>
              <w:rPr>
                <w:bCs/>
              </w:rPr>
            </w:pPr>
            <w:r w:rsidRPr="000B3A97">
              <w:rPr>
                <w:bCs/>
              </w:rPr>
              <w:t>IR (% HTVA)</w:t>
            </w:r>
          </w:p>
        </w:tc>
        <w:tc>
          <w:tcPr>
            <w:tcW w:w="2410" w:type="dxa"/>
          </w:tcPr>
          <w:p w14:paraId="27B6AB35" w14:textId="77777777" w:rsidR="00EC096E" w:rsidRPr="000B3A97" w:rsidRDefault="00EC096E" w:rsidP="00F551C2">
            <w:pPr>
              <w:jc w:val="both"/>
              <w:outlineLvl w:val="0"/>
              <w:rPr>
                <w:bCs/>
              </w:rPr>
            </w:pPr>
          </w:p>
        </w:tc>
      </w:tr>
      <w:tr w:rsidR="00EC096E" w:rsidRPr="000B3A97" w14:paraId="51940C72" w14:textId="77777777" w:rsidTr="00F551C2">
        <w:tc>
          <w:tcPr>
            <w:tcW w:w="1843" w:type="dxa"/>
          </w:tcPr>
          <w:p w14:paraId="27546D6D" w14:textId="77777777" w:rsidR="00EC096E" w:rsidRPr="000B3A97" w:rsidRDefault="00EC096E" w:rsidP="00F551C2">
            <w:pPr>
              <w:jc w:val="both"/>
              <w:outlineLvl w:val="0"/>
              <w:rPr>
                <w:bCs/>
              </w:rPr>
            </w:pPr>
            <w:r w:rsidRPr="000B3A97">
              <w:rPr>
                <w:bCs/>
              </w:rPr>
              <w:t>Net à mandater</w:t>
            </w:r>
          </w:p>
        </w:tc>
        <w:tc>
          <w:tcPr>
            <w:tcW w:w="2410" w:type="dxa"/>
          </w:tcPr>
          <w:p w14:paraId="6CF6C297" w14:textId="77777777" w:rsidR="00EC096E" w:rsidRPr="000B3A97" w:rsidRDefault="00EC096E" w:rsidP="00F551C2">
            <w:pPr>
              <w:jc w:val="both"/>
              <w:outlineLvl w:val="0"/>
              <w:rPr>
                <w:bCs/>
              </w:rPr>
            </w:pPr>
          </w:p>
        </w:tc>
      </w:tr>
    </w:tbl>
    <w:p w14:paraId="37AE5957" w14:textId="77777777" w:rsidR="00EC096E" w:rsidRPr="000B3A97" w:rsidRDefault="00EC096E" w:rsidP="00EC096E">
      <w:pPr>
        <w:jc w:val="both"/>
        <w:rPr>
          <w:bCs/>
        </w:rPr>
      </w:pPr>
    </w:p>
    <w:p w14:paraId="36A635F9" w14:textId="77777777" w:rsidR="00EC096E" w:rsidRPr="000B3A97" w:rsidRDefault="00EC096E" w:rsidP="00EC096E">
      <w:r w:rsidRPr="000B3A97">
        <w:rPr>
          <w:b/>
          <w:bCs/>
        </w:rPr>
        <w:t>FINANCEMENT</w:t>
      </w:r>
      <w:r w:rsidRPr="000B3A97">
        <w:rPr>
          <w:bCs/>
        </w:rPr>
        <w:t xml:space="preserve">: </w:t>
      </w:r>
      <w:r w:rsidRPr="000B3A97">
        <w:t xml:space="preserve">BIP </w:t>
      </w:r>
      <w:r w:rsidR="003924A0">
        <w:t>2021</w:t>
      </w:r>
    </w:p>
    <w:p w14:paraId="2171635B" w14:textId="77777777" w:rsidR="00EC096E" w:rsidRPr="000B3A97" w:rsidRDefault="00EC096E" w:rsidP="00EC096E">
      <w:pPr>
        <w:jc w:val="both"/>
        <w:outlineLvl w:val="0"/>
        <w:rPr>
          <w:bCs/>
        </w:rPr>
      </w:pPr>
    </w:p>
    <w:p w14:paraId="15FD61FE" w14:textId="77777777" w:rsidR="00EC096E" w:rsidRPr="000B3A97" w:rsidRDefault="00EC096E" w:rsidP="00EC096E">
      <w:pPr>
        <w:jc w:val="both"/>
        <w:rPr>
          <w:bCs/>
        </w:rPr>
      </w:pPr>
      <w:r w:rsidRPr="000B3A97">
        <w:rPr>
          <w:bCs/>
        </w:rPr>
        <w:tab/>
      </w:r>
      <w:r w:rsidRPr="000B3A97">
        <w:rPr>
          <w:bCs/>
        </w:rPr>
        <w:tab/>
      </w:r>
      <w:r w:rsidRPr="000B3A97">
        <w:rPr>
          <w:bCs/>
        </w:rPr>
        <w:tab/>
      </w:r>
      <w:r w:rsidRPr="000B3A97">
        <w:rPr>
          <w:bCs/>
        </w:rPr>
        <w:tab/>
        <w:t>SOUSCRITE LE ………………………………………..</w:t>
      </w:r>
    </w:p>
    <w:p w14:paraId="34A50F23" w14:textId="77777777" w:rsidR="00EC096E" w:rsidRPr="000B3A97" w:rsidRDefault="00EC096E" w:rsidP="00EC096E">
      <w:pPr>
        <w:ind w:firstLine="4140"/>
        <w:jc w:val="both"/>
        <w:rPr>
          <w:bCs/>
        </w:rPr>
      </w:pPr>
    </w:p>
    <w:p w14:paraId="3B427E98" w14:textId="77777777" w:rsidR="00EC096E" w:rsidRPr="000B3A97" w:rsidRDefault="00EC096E" w:rsidP="00EC096E">
      <w:pPr>
        <w:jc w:val="both"/>
        <w:rPr>
          <w:bCs/>
        </w:rPr>
      </w:pPr>
      <w:r w:rsidRPr="000B3A97">
        <w:rPr>
          <w:bCs/>
        </w:rPr>
        <w:tab/>
      </w:r>
      <w:r w:rsidRPr="000B3A97">
        <w:rPr>
          <w:bCs/>
        </w:rPr>
        <w:tab/>
      </w:r>
      <w:r w:rsidRPr="000B3A97">
        <w:rPr>
          <w:bCs/>
        </w:rPr>
        <w:tab/>
      </w:r>
      <w:r w:rsidRPr="000B3A97">
        <w:rPr>
          <w:bCs/>
        </w:rPr>
        <w:tab/>
        <w:t>SIGNEE LE ………………………………………..</w:t>
      </w:r>
    </w:p>
    <w:p w14:paraId="00FF4EA3" w14:textId="77777777" w:rsidR="00EC096E" w:rsidRPr="000B3A97" w:rsidRDefault="00EC096E" w:rsidP="00EC096E">
      <w:pPr>
        <w:jc w:val="both"/>
        <w:rPr>
          <w:bCs/>
        </w:rPr>
      </w:pPr>
    </w:p>
    <w:p w14:paraId="5D786648" w14:textId="77777777" w:rsidR="00EC096E" w:rsidRPr="000B3A97" w:rsidRDefault="00EC096E" w:rsidP="00EC096E">
      <w:pPr>
        <w:jc w:val="both"/>
        <w:rPr>
          <w:bCs/>
        </w:rPr>
      </w:pPr>
      <w:r w:rsidRPr="000B3A97">
        <w:rPr>
          <w:bCs/>
        </w:rPr>
        <w:tab/>
      </w:r>
      <w:r w:rsidRPr="000B3A97">
        <w:rPr>
          <w:bCs/>
        </w:rPr>
        <w:tab/>
      </w:r>
      <w:r w:rsidRPr="000B3A97">
        <w:rPr>
          <w:bCs/>
        </w:rPr>
        <w:tab/>
      </w:r>
      <w:r w:rsidRPr="000B3A97">
        <w:rPr>
          <w:bCs/>
        </w:rPr>
        <w:tab/>
        <w:t>NOTIFIEE LE …………………………...……………</w:t>
      </w:r>
    </w:p>
    <w:p w14:paraId="6EF8B24B" w14:textId="77777777" w:rsidR="00EC096E" w:rsidRPr="000B3A97" w:rsidRDefault="00EC096E" w:rsidP="00EC096E">
      <w:pPr>
        <w:jc w:val="both"/>
        <w:rPr>
          <w:bCs/>
        </w:rPr>
      </w:pPr>
    </w:p>
    <w:p w14:paraId="55DCE041" w14:textId="77777777" w:rsidR="00EC096E" w:rsidRPr="000B3A97" w:rsidRDefault="00EC096E" w:rsidP="00EC096E">
      <w:pPr>
        <w:jc w:val="both"/>
        <w:rPr>
          <w:bCs/>
        </w:rPr>
      </w:pPr>
      <w:r w:rsidRPr="000B3A97">
        <w:rPr>
          <w:bCs/>
        </w:rPr>
        <w:tab/>
      </w:r>
      <w:r w:rsidRPr="000B3A97">
        <w:rPr>
          <w:bCs/>
        </w:rPr>
        <w:tab/>
      </w:r>
      <w:r w:rsidRPr="000B3A97">
        <w:rPr>
          <w:bCs/>
        </w:rPr>
        <w:tab/>
      </w:r>
      <w:r w:rsidRPr="000B3A97">
        <w:rPr>
          <w:bCs/>
        </w:rPr>
        <w:tab/>
        <w:t>ENREGISTREE LE…………………………………………</w:t>
      </w:r>
    </w:p>
    <w:p w14:paraId="159404F1" w14:textId="77777777" w:rsidR="00A941FA" w:rsidRDefault="00A941FA" w:rsidP="00EC096E">
      <w:pPr>
        <w:jc w:val="both"/>
        <w:rPr>
          <w:bCs/>
        </w:rPr>
      </w:pPr>
    </w:p>
    <w:p w14:paraId="6A8E5788" w14:textId="77777777" w:rsidR="00A941FA" w:rsidRDefault="00A941FA" w:rsidP="00EC096E">
      <w:pPr>
        <w:jc w:val="both"/>
        <w:rPr>
          <w:bCs/>
        </w:rPr>
      </w:pPr>
    </w:p>
    <w:p w14:paraId="71C0EF45" w14:textId="77777777" w:rsidR="00A941FA" w:rsidRDefault="00A941FA" w:rsidP="00EC096E">
      <w:pPr>
        <w:jc w:val="both"/>
        <w:rPr>
          <w:bCs/>
        </w:rPr>
      </w:pPr>
    </w:p>
    <w:p w14:paraId="11A8155E" w14:textId="77777777" w:rsidR="00A941FA" w:rsidRDefault="00A941FA" w:rsidP="00EC096E">
      <w:pPr>
        <w:jc w:val="both"/>
        <w:rPr>
          <w:bCs/>
        </w:rPr>
      </w:pPr>
    </w:p>
    <w:p w14:paraId="78486ED1" w14:textId="77777777" w:rsidR="00A941FA" w:rsidRDefault="00A941FA" w:rsidP="00EC096E">
      <w:pPr>
        <w:jc w:val="both"/>
        <w:rPr>
          <w:bCs/>
        </w:rPr>
      </w:pPr>
    </w:p>
    <w:p w14:paraId="0DD0468F" w14:textId="77777777" w:rsidR="00A941FA" w:rsidRDefault="00A941FA" w:rsidP="00EC096E">
      <w:pPr>
        <w:jc w:val="both"/>
        <w:rPr>
          <w:bCs/>
        </w:rPr>
      </w:pPr>
    </w:p>
    <w:p w14:paraId="0A2F8E88" w14:textId="77777777" w:rsidR="00A941FA" w:rsidRDefault="00A941FA" w:rsidP="00EC096E">
      <w:pPr>
        <w:jc w:val="both"/>
        <w:rPr>
          <w:bCs/>
        </w:rPr>
      </w:pPr>
    </w:p>
    <w:p w14:paraId="5D7B9BD2" w14:textId="77777777" w:rsidR="00A941FA" w:rsidRDefault="00A941FA" w:rsidP="00EC096E">
      <w:pPr>
        <w:jc w:val="both"/>
        <w:rPr>
          <w:bCs/>
        </w:rPr>
      </w:pPr>
    </w:p>
    <w:p w14:paraId="6A15ABC4" w14:textId="77777777" w:rsidR="00A941FA" w:rsidRDefault="00A941FA" w:rsidP="00EC096E">
      <w:pPr>
        <w:jc w:val="both"/>
        <w:rPr>
          <w:bCs/>
        </w:rPr>
      </w:pPr>
    </w:p>
    <w:p w14:paraId="5C6B6E4B" w14:textId="77777777" w:rsidR="00A941FA" w:rsidRDefault="00A941FA" w:rsidP="00EC096E">
      <w:pPr>
        <w:jc w:val="both"/>
        <w:rPr>
          <w:bCs/>
        </w:rPr>
      </w:pPr>
    </w:p>
    <w:p w14:paraId="20732943" w14:textId="77777777" w:rsidR="00A941FA" w:rsidRDefault="00A941FA" w:rsidP="00EC096E">
      <w:pPr>
        <w:jc w:val="both"/>
        <w:rPr>
          <w:bCs/>
        </w:rPr>
      </w:pPr>
    </w:p>
    <w:p w14:paraId="7D02A609" w14:textId="77777777" w:rsidR="00A941FA" w:rsidRDefault="00A941FA" w:rsidP="00EC096E">
      <w:pPr>
        <w:jc w:val="both"/>
        <w:rPr>
          <w:bCs/>
        </w:rPr>
      </w:pPr>
    </w:p>
    <w:p w14:paraId="69A89809" w14:textId="77777777" w:rsidR="00A941FA" w:rsidRDefault="00A941FA" w:rsidP="00EC096E">
      <w:pPr>
        <w:jc w:val="both"/>
        <w:rPr>
          <w:bCs/>
        </w:rPr>
      </w:pPr>
    </w:p>
    <w:p w14:paraId="03DD7959" w14:textId="77777777" w:rsidR="00A941FA" w:rsidRDefault="00A941FA" w:rsidP="00EC096E">
      <w:pPr>
        <w:jc w:val="both"/>
        <w:rPr>
          <w:bCs/>
        </w:rPr>
      </w:pPr>
    </w:p>
    <w:p w14:paraId="62850A45" w14:textId="77777777" w:rsidR="00EC096E" w:rsidRPr="000B3A97" w:rsidRDefault="00EC096E" w:rsidP="00EC096E">
      <w:pPr>
        <w:jc w:val="both"/>
        <w:rPr>
          <w:bCs/>
        </w:rPr>
      </w:pPr>
      <w:r w:rsidRPr="000B3A97">
        <w:rPr>
          <w:bCs/>
        </w:rPr>
        <w:t xml:space="preserve">ENTRE: </w:t>
      </w:r>
    </w:p>
    <w:p w14:paraId="24E7E916" w14:textId="77777777" w:rsidR="00EC096E" w:rsidRPr="000B3A97" w:rsidRDefault="00EC096E" w:rsidP="00EC096E">
      <w:pPr>
        <w:jc w:val="both"/>
        <w:rPr>
          <w:bCs/>
        </w:rPr>
      </w:pPr>
    </w:p>
    <w:p w14:paraId="6FE5B9AC" w14:textId="7F6FA4C8" w:rsidR="00EC096E" w:rsidRPr="000B3A97" w:rsidRDefault="00EC096E" w:rsidP="00EC096E">
      <w:pPr>
        <w:pStyle w:val="Titre10"/>
        <w:jc w:val="both"/>
        <w:rPr>
          <w:b w:val="0"/>
          <w:bCs/>
          <w:sz w:val="22"/>
          <w:szCs w:val="22"/>
        </w:rPr>
      </w:pPr>
      <w:r w:rsidRPr="000B3A97">
        <w:rPr>
          <w:b w:val="0"/>
          <w:sz w:val="22"/>
          <w:szCs w:val="22"/>
        </w:rPr>
        <w:t>LA REPUBLIQUE DU CAMEROUN, représ</w:t>
      </w:r>
      <w:r w:rsidR="00704A87">
        <w:rPr>
          <w:b w:val="0"/>
          <w:sz w:val="22"/>
          <w:szCs w:val="22"/>
        </w:rPr>
        <w:t xml:space="preserve">entée par Monsieur le </w:t>
      </w:r>
      <w:r w:rsidR="00704A87" w:rsidRPr="00A941FA">
        <w:rPr>
          <w:sz w:val="22"/>
          <w:szCs w:val="22"/>
        </w:rPr>
        <w:t xml:space="preserve">Maire de la Commune de </w:t>
      </w:r>
      <w:r w:rsidR="00F95D19">
        <w:rPr>
          <w:sz w:val="22"/>
          <w:szCs w:val="22"/>
        </w:rPr>
        <w:t xml:space="preserve">SALAPOUMBE </w:t>
      </w:r>
      <w:r w:rsidR="00704A87" w:rsidRPr="00A941FA">
        <w:rPr>
          <w:sz w:val="22"/>
          <w:szCs w:val="22"/>
        </w:rPr>
        <w:t>, dénommé  ci-après «  MAITRE D’OUVRAGE</w:t>
      </w:r>
      <w:r w:rsidRPr="00A941FA">
        <w:rPr>
          <w:sz w:val="22"/>
          <w:szCs w:val="22"/>
        </w:rPr>
        <w:t> »</w:t>
      </w:r>
    </w:p>
    <w:p w14:paraId="5B10DCAA" w14:textId="77777777" w:rsidR="00EC096E" w:rsidRPr="000B3A97" w:rsidRDefault="00EC096E" w:rsidP="00EC096E">
      <w:pPr>
        <w:jc w:val="both"/>
        <w:rPr>
          <w:bCs/>
        </w:rPr>
      </w:pPr>
    </w:p>
    <w:p w14:paraId="30EE563A" w14:textId="77777777" w:rsidR="00EC096E" w:rsidRPr="000B3A97" w:rsidRDefault="00EC096E" w:rsidP="00EC096E">
      <w:pPr>
        <w:jc w:val="both"/>
        <w:rPr>
          <w:bCs/>
        </w:rPr>
      </w:pPr>
      <w:r w:rsidRPr="000B3A97">
        <w:rPr>
          <w:bCs/>
        </w:rPr>
        <w:t>D’UNE PART,</w:t>
      </w:r>
    </w:p>
    <w:p w14:paraId="426EBB33" w14:textId="77777777" w:rsidR="00EC096E" w:rsidRPr="000B3A97" w:rsidRDefault="00EC096E" w:rsidP="00EC096E">
      <w:pPr>
        <w:jc w:val="both"/>
        <w:rPr>
          <w:bCs/>
        </w:rPr>
      </w:pPr>
    </w:p>
    <w:p w14:paraId="2D105BFC" w14:textId="77777777" w:rsidR="00EC096E" w:rsidRPr="000B3A97" w:rsidRDefault="00EC096E" w:rsidP="00EC096E">
      <w:pPr>
        <w:jc w:val="both"/>
        <w:outlineLvl w:val="0"/>
        <w:rPr>
          <w:bCs/>
        </w:rPr>
      </w:pPr>
      <w:r w:rsidRPr="000B3A97">
        <w:rPr>
          <w:bCs/>
        </w:rPr>
        <w:t>ET :</w:t>
      </w:r>
    </w:p>
    <w:p w14:paraId="67A59ED2" w14:textId="77777777" w:rsidR="00EC096E" w:rsidRPr="000B3A97" w:rsidRDefault="00EC096E" w:rsidP="00EC096E">
      <w:pPr>
        <w:jc w:val="both"/>
        <w:outlineLvl w:val="0"/>
        <w:rPr>
          <w:bCs/>
        </w:rPr>
      </w:pPr>
    </w:p>
    <w:p w14:paraId="57CADB0B" w14:textId="77777777" w:rsidR="00EC096E" w:rsidRPr="000B3A97" w:rsidRDefault="00EC096E" w:rsidP="00EC096E">
      <w:pPr>
        <w:jc w:val="both"/>
        <w:outlineLvl w:val="0"/>
        <w:rPr>
          <w:bCs/>
        </w:rPr>
      </w:pPr>
      <w:r w:rsidRPr="000B3A97">
        <w:rPr>
          <w:bCs/>
        </w:rPr>
        <w:t>L’ENTREPRISE  ________________</w:t>
      </w:r>
    </w:p>
    <w:p w14:paraId="1C421F66" w14:textId="77777777" w:rsidR="00EC096E" w:rsidRPr="000B3A97" w:rsidRDefault="00EC096E" w:rsidP="00EC096E">
      <w:pPr>
        <w:jc w:val="both"/>
        <w:outlineLvl w:val="0"/>
        <w:rPr>
          <w:bCs/>
        </w:rPr>
      </w:pPr>
    </w:p>
    <w:p w14:paraId="2FBB3CD6" w14:textId="77777777" w:rsidR="00EC096E" w:rsidRPr="000B3A97" w:rsidRDefault="00EC096E" w:rsidP="00EC096E">
      <w:pPr>
        <w:jc w:val="both"/>
        <w:outlineLvl w:val="0"/>
        <w:rPr>
          <w:bCs/>
        </w:rPr>
      </w:pPr>
      <w:r w:rsidRPr="000B3A97">
        <w:rPr>
          <w:bCs/>
        </w:rPr>
        <w:t>B.P: _____</w:t>
      </w:r>
      <w:r w:rsidRPr="000B3A97">
        <w:rPr>
          <w:bCs/>
        </w:rPr>
        <w:tab/>
        <w:t xml:space="preserve">Tel: ___________________________  Fax : ___ </w:t>
      </w:r>
    </w:p>
    <w:p w14:paraId="3D199ABC" w14:textId="77777777" w:rsidR="00EC096E" w:rsidRPr="000B3A97" w:rsidRDefault="00EC096E" w:rsidP="00EC096E">
      <w:pPr>
        <w:jc w:val="both"/>
        <w:rPr>
          <w:bCs/>
        </w:rPr>
      </w:pPr>
    </w:p>
    <w:p w14:paraId="1A51F298" w14:textId="77777777" w:rsidR="00EC096E" w:rsidRPr="000B3A97" w:rsidRDefault="00EC096E" w:rsidP="00EC096E">
      <w:pPr>
        <w:jc w:val="both"/>
        <w:rPr>
          <w:bCs/>
        </w:rPr>
      </w:pPr>
      <w:r w:rsidRPr="000B3A97">
        <w:rPr>
          <w:bCs/>
        </w:rPr>
        <w:t>N° R.C ______________  à ______________________</w:t>
      </w:r>
    </w:p>
    <w:p w14:paraId="54D471F5" w14:textId="77777777" w:rsidR="00EC096E" w:rsidRPr="000B3A97" w:rsidRDefault="00EC096E" w:rsidP="00EC096E">
      <w:pPr>
        <w:jc w:val="both"/>
        <w:rPr>
          <w:bCs/>
        </w:rPr>
      </w:pPr>
    </w:p>
    <w:p w14:paraId="75249B71" w14:textId="77777777" w:rsidR="00EC096E" w:rsidRPr="000B3A97" w:rsidRDefault="00EC096E" w:rsidP="00EC096E">
      <w:pPr>
        <w:jc w:val="both"/>
        <w:rPr>
          <w:bCs/>
        </w:rPr>
      </w:pPr>
      <w:r w:rsidRPr="000B3A97">
        <w:rPr>
          <w:bCs/>
        </w:rPr>
        <w:t>N° Contribuable ____________</w:t>
      </w:r>
    </w:p>
    <w:p w14:paraId="186C3D48" w14:textId="77777777" w:rsidR="00EC096E" w:rsidRPr="000B3A97" w:rsidRDefault="00EC096E" w:rsidP="00EC096E">
      <w:pPr>
        <w:jc w:val="both"/>
        <w:rPr>
          <w:bCs/>
        </w:rPr>
      </w:pPr>
    </w:p>
    <w:p w14:paraId="0B77B71F" w14:textId="77777777" w:rsidR="00EC096E" w:rsidRPr="000B3A97" w:rsidRDefault="00EC096E" w:rsidP="00EC096E">
      <w:pPr>
        <w:jc w:val="both"/>
        <w:rPr>
          <w:bCs/>
        </w:rPr>
      </w:pPr>
      <w:r w:rsidRPr="000B3A97">
        <w:rPr>
          <w:bCs/>
        </w:rPr>
        <w:t>N° Compte bancaire : ___________ à _______________  Agence de _____________</w:t>
      </w:r>
    </w:p>
    <w:p w14:paraId="0AB8CA13" w14:textId="77777777" w:rsidR="00EC096E" w:rsidRPr="000B3A97" w:rsidRDefault="00EC096E" w:rsidP="00EC096E">
      <w:pPr>
        <w:ind w:firstLine="1843"/>
        <w:jc w:val="both"/>
        <w:rPr>
          <w:bCs/>
        </w:rPr>
      </w:pPr>
    </w:p>
    <w:p w14:paraId="6E2CFC03" w14:textId="77777777" w:rsidR="00EC096E" w:rsidRPr="000B3A97" w:rsidRDefault="00EC096E" w:rsidP="00EC096E">
      <w:pPr>
        <w:jc w:val="both"/>
        <w:rPr>
          <w:bCs/>
        </w:rPr>
      </w:pPr>
      <w:r w:rsidRPr="000B3A97">
        <w:rPr>
          <w:bCs/>
        </w:rPr>
        <w:t xml:space="preserve">Représentée par Monsieur _________________________, son Directeur Général, dénommé ci-après                                 « LE CO-CONTRACTANT » </w:t>
      </w:r>
    </w:p>
    <w:p w14:paraId="4ECCF95F" w14:textId="77777777" w:rsidR="00EC096E" w:rsidRPr="000B3A97" w:rsidRDefault="00EC096E" w:rsidP="00EC096E">
      <w:pPr>
        <w:jc w:val="both"/>
        <w:rPr>
          <w:bCs/>
        </w:rPr>
      </w:pPr>
    </w:p>
    <w:p w14:paraId="28879C23" w14:textId="77777777" w:rsidR="00EC096E" w:rsidRPr="000B3A97" w:rsidRDefault="00EC096E" w:rsidP="00EC096E">
      <w:pPr>
        <w:jc w:val="both"/>
        <w:rPr>
          <w:bCs/>
        </w:rPr>
      </w:pPr>
      <w:r w:rsidRPr="000B3A97">
        <w:rPr>
          <w:bCs/>
        </w:rPr>
        <w:t>D’AUTRE PART,</w:t>
      </w:r>
    </w:p>
    <w:p w14:paraId="757DB065" w14:textId="77777777" w:rsidR="00EC096E" w:rsidRPr="000B3A97" w:rsidRDefault="00EC096E" w:rsidP="00EC096E">
      <w:pPr>
        <w:jc w:val="both"/>
        <w:rPr>
          <w:bCs/>
        </w:rPr>
      </w:pPr>
    </w:p>
    <w:p w14:paraId="71E5100B" w14:textId="77777777" w:rsidR="00EC096E" w:rsidRPr="000B3A97" w:rsidRDefault="00EC096E" w:rsidP="00EC096E">
      <w:pPr>
        <w:jc w:val="both"/>
        <w:outlineLvl w:val="0"/>
        <w:rPr>
          <w:bCs/>
        </w:rPr>
      </w:pPr>
      <w:r w:rsidRPr="000B3A97">
        <w:rPr>
          <w:bCs/>
        </w:rPr>
        <w:t>IL EST CONVENU ET ARRETE CE QUI SUIT :</w:t>
      </w:r>
    </w:p>
    <w:p w14:paraId="7BA571D9" w14:textId="77777777" w:rsidR="00EC096E" w:rsidRPr="000B3A97" w:rsidRDefault="00EC096E" w:rsidP="00EC096E">
      <w:pPr>
        <w:jc w:val="both"/>
      </w:pPr>
    </w:p>
    <w:p w14:paraId="150D9BC7" w14:textId="77777777" w:rsidR="00EC096E" w:rsidRPr="000B3A97" w:rsidRDefault="00EC096E" w:rsidP="00EC096E">
      <w:pPr>
        <w:jc w:val="both"/>
      </w:pPr>
    </w:p>
    <w:p w14:paraId="461DE434" w14:textId="77777777" w:rsidR="00EC096E" w:rsidRPr="000B3A97" w:rsidRDefault="00EC096E" w:rsidP="00EC096E">
      <w:pPr>
        <w:pStyle w:val="Titre10"/>
        <w:jc w:val="both"/>
        <w:rPr>
          <w:b w:val="0"/>
          <w:bCs/>
          <w:sz w:val="22"/>
          <w:szCs w:val="22"/>
        </w:rPr>
      </w:pPr>
      <w:r w:rsidRPr="000B3A97">
        <w:rPr>
          <w:b w:val="0"/>
          <w:sz w:val="22"/>
          <w:szCs w:val="22"/>
        </w:rPr>
        <w:t>DOCUMENTS A INSERER (avant la  page de signature):</w:t>
      </w:r>
    </w:p>
    <w:p w14:paraId="03C8809A" w14:textId="77777777" w:rsidR="00EC096E" w:rsidRPr="000B3A97" w:rsidRDefault="00EC096E" w:rsidP="00EC096E">
      <w:pPr>
        <w:pStyle w:val="Titre8"/>
        <w:rPr>
          <w:bCs/>
          <w:sz w:val="22"/>
          <w:szCs w:val="22"/>
        </w:rPr>
      </w:pPr>
    </w:p>
    <w:p w14:paraId="3DFA4207" w14:textId="77777777" w:rsidR="00EC096E" w:rsidRPr="000B3A97" w:rsidRDefault="00EC096E" w:rsidP="00EC096E">
      <w:pPr>
        <w:pStyle w:val="Titre8"/>
        <w:jc w:val="center"/>
        <w:rPr>
          <w:bCs/>
          <w:sz w:val="22"/>
          <w:szCs w:val="22"/>
        </w:rPr>
      </w:pPr>
      <w:r w:rsidRPr="000B3A97">
        <w:rPr>
          <w:bCs/>
          <w:sz w:val="22"/>
          <w:szCs w:val="22"/>
        </w:rPr>
        <w:t>CCAP</w:t>
      </w:r>
    </w:p>
    <w:p w14:paraId="44C3D538" w14:textId="77777777" w:rsidR="00EC096E" w:rsidRPr="000B3A97" w:rsidRDefault="00EC096E" w:rsidP="00EC096E">
      <w:pPr>
        <w:jc w:val="center"/>
      </w:pPr>
    </w:p>
    <w:p w14:paraId="27D7948B" w14:textId="77777777" w:rsidR="00EC096E" w:rsidRPr="000B3A97" w:rsidRDefault="00EC096E" w:rsidP="00EC096E">
      <w:pPr>
        <w:jc w:val="center"/>
        <w:rPr>
          <w:bCs/>
        </w:rPr>
      </w:pPr>
      <w:r w:rsidRPr="000B3A97">
        <w:rPr>
          <w:bCs/>
        </w:rPr>
        <w:t>CCTP</w:t>
      </w:r>
    </w:p>
    <w:p w14:paraId="146A721D" w14:textId="77777777" w:rsidR="00EC096E" w:rsidRPr="000B3A97" w:rsidRDefault="00EC096E" w:rsidP="00EC096E">
      <w:pPr>
        <w:jc w:val="center"/>
        <w:rPr>
          <w:bCs/>
        </w:rPr>
      </w:pPr>
    </w:p>
    <w:p w14:paraId="52A87F4D" w14:textId="77777777" w:rsidR="00EC096E" w:rsidRPr="000B3A97" w:rsidRDefault="00EC096E" w:rsidP="00EC096E">
      <w:pPr>
        <w:jc w:val="center"/>
        <w:rPr>
          <w:bCs/>
        </w:rPr>
      </w:pPr>
      <w:r w:rsidRPr="000B3A97">
        <w:rPr>
          <w:bCs/>
        </w:rPr>
        <w:t>BP</w:t>
      </w:r>
    </w:p>
    <w:p w14:paraId="252892BA" w14:textId="77777777" w:rsidR="00EC096E" w:rsidRPr="000B3A97" w:rsidRDefault="00EC096E" w:rsidP="00EC096E">
      <w:pPr>
        <w:jc w:val="center"/>
        <w:rPr>
          <w:bCs/>
        </w:rPr>
      </w:pPr>
    </w:p>
    <w:p w14:paraId="2091B6AC" w14:textId="77777777" w:rsidR="00EC096E" w:rsidRPr="000B3A97" w:rsidRDefault="00EC096E" w:rsidP="00EC096E">
      <w:pPr>
        <w:jc w:val="center"/>
        <w:rPr>
          <w:bCs/>
        </w:rPr>
      </w:pPr>
      <w:r w:rsidRPr="000B3A97">
        <w:rPr>
          <w:bCs/>
        </w:rPr>
        <w:t>DE</w:t>
      </w:r>
    </w:p>
    <w:p w14:paraId="1119BACE" w14:textId="77777777" w:rsidR="00EC096E" w:rsidRPr="000B3A97" w:rsidRDefault="00EC096E" w:rsidP="00EC096E"/>
    <w:p w14:paraId="23202DE8" w14:textId="77777777" w:rsidR="00EC096E" w:rsidRPr="000B3A97" w:rsidRDefault="00EC096E" w:rsidP="00EC096E">
      <w:pPr>
        <w:jc w:val="both"/>
        <w:rPr>
          <w:bCs/>
        </w:rPr>
      </w:pPr>
    </w:p>
    <w:p w14:paraId="248DD22F" w14:textId="77777777" w:rsidR="00EC096E" w:rsidRPr="000B3A97" w:rsidRDefault="00EC096E" w:rsidP="00EC096E">
      <w:pPr>
        <w:jc w:val="both"/>
        <w:rPr>
          <w:b/>
          <w:bCs/>
        </w:rPr>
      </w:pPr>
      <w:r w:rsidRPr="000B3A97">
        <w:rPr>
          <w:b/>
          <w:bCs/>
        </w:rPr>
        <w:t>DETAIL QUANTITATIF ET ESTIMATIF</w:t>
      </w:r>
    </w:p>
    <w:p w14:paraId="6FC511B0" w14:textId="77777777" w:rsidR="00EC096E" w:rsidRPr="000B3A97" w:rsidRDefault="00EC096E" w:rsidP="00EC096E">
      <w:pPr>
        <w:jc w:val="both"/>
        <w:rPr>
          <w:b/>
          <w:bCs/>
        </w:rPr>
      </w:pPr>
    </w:p>
    <w:p w14:paraId="76448B1D" w14:textId="77777777" w:rsidR="00EC096E" w:rsidRPr="000B3A97" w:rsidRDefault="00EC096E" w:rsidP="00EC096E">
      <w:pPr>
        <w:jc w:val="both"/>
        <w:rPr>
          <w:b/>
          <w:bCs/>
        </w:rPr>
      </w:pPr>
      <w:r w:rsidRPr="000B3A97">
        <w:rPr>
          <w:b/>
          <w:bCs/>
        </w:rPr>
        <w:t>Entreprise : _____</w:t>
      </w:r>
    </w:p>
    <w:p w14:paraId="3E99D33E" w14:textId="77777777" w:rsidR="00EC096E" w:rsidRPr="000B3A97" w:rsidRDefault="00EC096E" w:rsidP="00EC096E">
      <w:pPr>
        <w:jc w:val="both"/>
        <w:rPr>
          <w:bCs/>
        </w:rPr>
      </w:pPr>
    </w:p>
    <w:p w14:paraId="2E49C72B" w14:textId="77777777" w:rsidR="00EC096E" w:rsidRPr="000B3A97" w:rsidRDefault="00EC096E" w:rsidP="00EC096E">
      <w:pPr>
        <w:jc w:val="both"/>
        <w:rPr>
          <w:bCs/>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531"/>
        <w:gridCol w:w="1480"/>
      </w:tblGrid>
      <w:tr w:rsidR="00EC096E" w:rsidRPr="000B3A97" w14:paraId="13D77B16" w14:textId="77777777" w:rsidTr="003924A0">
        <w:trPr>
          <w:cantSplit/>
          <w:trHeight w:val="613"/>
          <w:jc w:val="center"/>
        </w:trPr>
        <w:tc>
          <w:tcPr>
            <w:tcW w:w="971" w:type="dxa"/>
            <w:vAlign w:val="center"/>
          </w:tcPr>
          <w:p w14:paraId="5F6A87B3" w14:textId="77777777" w:rsidR="00EC096E" w:rsidRPr="000B3A97" w:rsidRDefault="00EC096E" w:rsidP="00F551C2">
            <w:pPr>
              <w:jc w:val="center"/>
              <w:rPr>
                <w:b/>
                <w:bCs/>
              </w:rPr>
            </w:pPr>
            <w:r w:rsidRPr="000B3A97">
              <w:rPr>
                <w:b/>
                <w:bCs/>
              </w:rPr>
              <w:t>N° PRIX</w:t>
            </w:r>
          </w:p>
        </w:tc>
        <w:tc>
          <w:tcPr>
            <w:tcW w:w="3051" w:type="dxa"/>
            <w:vAlign w:val="center"/>
          </w:tcPr>
          <w:p w14:paraId="14E4B805" w14:textId="77777777" w:rsidR="00EC096E" w:rsidRPr="000B3A97" w:rsidRDefault="00EC096E" w:rsidP="00F551C2">
            <w:pPr>
              <w:jc w:val="center"/>
              <w:rPr>
                <w:b/>
                <w:bCs/>
              </w:rPr>
            </w:pPr>
            <w:r w:rsidRPr="000B3A97">
              <w:rPr>
                <w:b/>
                <w:bCs/>
              </w:rPr>
              <w:t>DESIGNATION DES TRAVAUX</w:t>
            </w:r>
          </w:p>
        </w:tc>
        <w:tc>
          <w:tcPr>
            <w:tcW w:w="840" w:type="dxa"/>
            <w:vAlign w:val="center"/>
          </w:tcPr>
          <w:p w14:paraId="25745110" w14:textId="77777777" w:rsidR="00EC096E" w:rsidRPr="000B3A97" w:rsidRDefault="00EC096E" w:rsidP="00F551C2">
            <w:pPr>
              <w:jc w:val="center"/>
              <w:rPr>
                <w:b/>
                <w:bCs/>
              </w:rPr>
            </w:pPr>
            <w:r w:rsidRPr="000B3A97">
              <w:rPr>
                <w:b/>
                <w:bCs/>
              </w:rPr>
              <w:t>UNITE</w:t>
            </w:r>
          </w:p>
        </w:tc>
        <w:tc>
          <w:tcPr>
            <w:tcW w:w="1551" w:type="dxa"/>
            <w:vAlign w:val="center"/>
          </w:tcPr>
          <w:p w14:paraId="7A56A3F5" w14:textId="77777777" w:rsidR="00EC096E" w:rsidRPr="000B3A97" w:rsidRDefault="00EC096E" w:rsidP="00F551C2">
            <w:pPr>
              <w:jc w:val="center"/>
              <w:rPr>
                <w:b/>
                <w:bCs/>
              </w:rPr>
            </w:pPr>
            <w:r w:rsidRPr="000B3A97">
              <w:rPr>
                <w:b/>
                <w:bCs/>
              </w:rPr>
              <w:t>QUANTITES</w:t>
            </w:r>
          </w:p>
        </w:tc>
        <w:tc>
          <w:tcPr>
            <w:tcW w:w="1531" w:type="dxa"/>
            <w:vAlign w:val="center"/>
          </w:tcPr>
          <w:p w14:paraId="68DCE357" w14:textId="77777777" w:rsidR="00EC096E" w:rsidRPr="000B3A97" w:rsidRDefault="00EC096E" w:rsidP="00F551C2">
            <w:pPr>
              <w:jc w:val="center"/>
              <w:rPr>
                <w:b/>
                <w:bCs/>
              </w:rPr>
            </w:pPr>
            <w:r w:rsidRPr="000B3A97">
              <w:rPr>
                <w:b/>
                <w:bCs/>
              </w:rPr>
              <w:t>P U HTVA</w:t>
            </w:r>
          </w:p>
        </w:tc>
        <w:tc>
          <w:tcPr>
            <w:tcW w:w="1480" w:type="dxa"/>
            <w:vAlign w:val="center"/>
          </w:tcPr>
          <w:p w14:paraId="7D0A6BD3" w14:textId="77777777" w:rsidR="00EC096E" w:rsidRPr="000B3A97" w:rsidRDefault="00EC096E" w:rsidP="00F551C2">
            <w:pPr>
              <w:jc w:val="center"/>
              <w:rPr>
                <w:b/>
                <w:bCs/>
              </w:rPr>
            </w:pPr>
            <w:r w:rsidRPr="000B3A97">
              <w:rPr>
                <w:b/>
                <w:bCs/>
              </w:rPr>
              <w:t>MONTANT FCFA</w:t>
            </w:r>
          </w:p>
        </w:tc>
      </w:tr>
      <w:tr w:rsidR="00EC096E" w:rsidRPr="000B3A97" w14:paraId="17D99787" w14:textId="77777777" w:rsidTr="003924A0">
        <w:trPr>
          <w:trHeight w:val="1088"/>
          <w:jc w:val="center"/>
        </w:trPr>
        <w:tc>
          <w:tcPr>
            <w:tcW w:w="971" w:type="dxa"/>
          </w:tcPr>
          <w:p w14:paraId="4C99B12A" w14:textId="77777777" w:rsidR="00EC096E" w:rsidRPr="000B3A97" w:rsidRDefault="00EC096E" w:rsidP="00F551C2">
            <w:pPr>
              <w:jc w:val="both"/>
              <w:rPr>
                <w:bCs/>
              </w:rPr>
            </w:pPr>
          </w:p>
        </w:tc>
        <w:tc>
          <w:tcPr>
            <w:tcW w:w="3051" w:type="dxa"/>
          </w:tcPr>
          <w:p w14:paraId="3F2E7E9C" w14:textId="77777777" w:rsidR="00EC096E" w:rsidRPr="000B3A97" w:rsidRDefault="00EC096E" w:rsidP="00F551C2">
            <w:pPr>
              <w:jc w:val="both"/>
              <w:rPr>
                <w:bCs/>
              </w:rPr>
            </w:pPr>
          </w:p>
        </w:tc>
        <w:tc>
          <w:tcPr>
            <w:tcW w:w="840" w:type="dxa"/>
          </w:tcPr>
          <w:p w14:paraId="75BC0527" w14:textId="77777777" w:rsidR="00EC096E" w:rsidRPr="000B3A97" w:rsidRDefault="00EC096E" w:rsidP="00F551C2">
            <w:pPr>
              <w:jc w:val="both"/>
              <w:rPr>
                <w:bCs/>
              </w:rPr>
            </w:pPr>
          </w:p>
        </w:tc>
        <w:tc>
          <w:tcPr>
            <w:tcW w:w="1551" w:type="dxa"/>
          </w:tcPr>
          <w:p w14:paraId="491EAB3E" w14:textId="77777777" w:rsidR="00EC096E" w:rsidRPr="000B3A97" w:rsidRDefault="00EC096E" w:rsidP="00F551C2">
            <w:pPr>
              <w:jc w:val="both"/>
              <w:rPr>
                <w:bCs/>
              </w:rPr>
            </w:pPr>
          </w:p>
        </w:tc>
        <w:tc>
          <w:tcPr>
            <w:tcW w:w="1531" w:type="dxa"/>
          </w:tcPr>
          <w:p w14:paraId="389C4FF4" w14:textId="77777777" w:rsidR="00EC096E" w:rsidRPr="000B3A97" w:rsidRDefault="00EC096E" w:rsidP="00F551C2">
            <w:pPr>
              <w:jc w:val="both"/>
              <w:rPr>
                <w:bCs/>
              </w:rPr>
            </w:pPr>
          </w:p>
        </w:tc>
        <w:tc>
          <w:tcPr>
            <w:tcW w:w="1480" w:type="dxa"/>
          </w:tcPr>
          <w:p w14:paraId="5FB402BB" w14:textId="77777777" w:rsidR="00EC096E" w:rsidRPr="000B3A97" w:rsidRDefault="00EC096E" w:rsidP="00F551C2">
            <w:pPr>
              <w:jc w:val="both"/>
              <w:rPr>
                <w:bCs/>
              </w:rPr>
            </w:pPr>
          </w:p>
        </w:tc>
      </w:tr>
      <w:tr w:rsidR="00EC096E" w:rsidRPr="000B3A97" w14:paraId="5F8CDB76" w14:textId="77777777" w:rsidTr="00EC096E">
        <w:trPr>
          <w:cantSplit/>
          <w:jc w:val="center"/>
        </w:trPr>
        <w:tc>
          <w:tcPr>
            <w:tcW w:w="971" w:type="dxa"/>
          </w:tcPr>
          <w:p w14:paraId="1196D67C" w14:textId="77777777" w:rsidR="00EC096E" w:rsidRPr="000B3A97" w:rsidRDefault="00EC096E" w:rsidP="00F551C2">
            <w:pPr>
              <w:jc w:val="both"/>
              <w:rPr>
                <w:bCs/>
              </w:rPr>
            </w:pPr>
          </w:p>
        </w:tc>
        <w:tc>
          <w:tcPr>
            <w:tcW w:w="6973" w:type="dxa"/>
            <w:gridSpan w:val="4"/>
          </w:tcPr>
          <w:p w14:paraId="62AF0E9D" w14:textId="77777777" w:rsidR="00EC096E" w:rsidRPr="000B3A97" w:rsidRDefault="00EC096E" w:rsidP="00F551C2">
            <w:pPr>
              <w:jc w:val="both"/>
              <w:rPr>
                <w:bCs/>
              </w:rPr>
            </w:pPr>
          </w:p>
          <w:p w14:paraId="70D08662" w14:textId="77777777" w:rsidR="00EC096E" w:rsidRPr="000B3A97" w:rsidRDefault="00EC096E" w:rsidP="00D33071">
            <w:pPr>
              <w:pStyle w:val="Paragraphedeliste"/>
              <w:numPr>
                <w:ilvl w:val="0"/>
                <w:numId w:val="102"/>
              </w:numPr>
              <w:jc w:val="both"/>
              <w:rPr>
                <w:bCs/>
                <w:sz w:val="22"/>
                <w:szCs w:val="22"/>
              </w:rPr>
            </w:pPr>
            <w:r w:rsidRPr="000B3A97">
              <w:rPr>
                <w:bCs/>
                <w:sz w:val="22"/>
                <w:szCs w:val="22"/>
              </w:rPr>
              <w:t>MONTANT TOTAL HORS T VA…………...</w:t>
            </w:r>
          </w:p>
          <w:p w14:paraId="0AC04648" w14:textId="77777777" w:rsidR="00EC096E" w:rsidRPr="000B3A97" w:rsidRDefault="00EC096E" w:rsidP="00D33071">
            <w:pPr>
              <w:pStyle w:val="Corpsdetexte3"/>
              <w:numPr>
                <w:ilvl w:val="0"/>
                <w:numId w:val="102"/>
              </w:numPr>
              <w:jc w:val="both"/>
              <w:rPr>
                <w:bCs/>
                <w:sz w:val="22"/>
                <w:szCs w:val="22"/>
              </w:rPr>
            </w:pPr>
            <w:r w:rsidRPr="000B3A97">
              <w:rPr>
                <w:sz w:val="22"/>
                <w:szCs w:val="22"/>
              </w:rPr>
              <w:t>T VA (% de A)………………………….</w:t>
            </w:r>
          </w:p>
          <w:p w14:paraId="0D54E232" w14:textId="77777777" w:rsidR="00EC096E" w:rsidRPr="000B3A97" w:rsidRDefault="00EC096E" w:rsidP="00D33071">
            <w:pPr>
              <w:pStyle w:val="Paragraphedeliste"/>
              <w:numPr>
                <w:ilvl w:val="0"/>
                <w:numId w:val="102"/>
              </w:numPr>
              <w:jc w:val="both"/>
              <w:rPr>
                <w:bCs/>
                <w:sz w:val="22"/>
                <w:szCs w:val="22"/>
              </w:rPr>
            </w:pPr>
            <w:r w:rsidRPr="000B3A97">
              <w:rPr>
                <w:bCs/>
                <w:sz w:val="22"/>
                <w:szCs w:val="22"/>
              </w:rPr>
              <w:t>MONTANT TTC (A+B)………………………</w:t>
            </w:r>
          </w:p>
          <w:p w14:paraId="0C7647D2" w14:textId="77777777" w:rsidR="00EC096E" w:rsidRPr="000B3A97" w:rsidRDefault="00EC096E" w:rsidP="00D33071">
            <w:pPr>
              <w:pStyle w:val="Paragraphedeliste"/>
              <w:numPr>
                <w:ilvl w:val="0"/>
                <w:numId w:val="102"/>
              </w:numPr>
              <w:jc w:val="both"/>
              <w:rPr>
                <w:bCs/>
                <w:sz w:val="22"/>
                <w:szCs w:val="22"/>
              </w:rPr>
            </w:pPr>
            <w:r w:rsidRPr="000B3A97">
              <w:rPr>
                <w:bCs/>
                <w:sz w:val="22"/>
                <w:szCs w:val="22"/>
              </w:rPr>
              <w:t>AIR (% de A)………………………………</w:t>
            </w:r>
          </w:p>
          <w:p w14:paraId="30AE0AD9" w14:textId="77777777" w:rsidR="00EC096E" w:rsidRPr="000B3A97" w:rsidRDefault="00EC096E" w:rsidP="00D33071">
            <w:pPr>
              <w:pStyle w:val="Paragraphedeliste"/>
              <w:numPr>
                <w:ilvl w:val="0"/>
                <w:numId w:val="102"/>
              </w:numPr>
              <w:jc w:val="both"/>
              <w:rPr>
                <w:bCs/>
                <w:sz w:val="22"/>
                <w:szCs w:val="22"/>
              </w:rPr>
            </w:pPr>
            <w:r w:rsidRPr="000B3A97">
              <w:rPr>
                <w:bCs/>
                <w:sz w:val="22"/>
                <w:szCs w:val="22"/>
              </w:rPr>
              <w:t xml:space="preserve">Net à mandater (A - B)                                                    </w:t>
            </w:r>
          </w:p>
        </w:tc>
        <w:tc>
          <w:tcPr>
            <w:tcW w:w="1480" w:type="dxa"/>
          </w:tcPr>
          <w:p w14:paraId="1FE2EC38" w14:textId="77777777" w:rsidR="00EC096E" w:rsidRPr="000B3A97" w:rsidRDefault="00EC096E" w:rsidP="00F551C2">
            <w:pPr>
              <w:jc w:val="both"/>
              <w:rPr>
                <w:bCs/>
              </w:rPr>
            </w:pPr>
          </w:p>
        </w:tc>
      </w:tr>
    </w:tbl>
    <w:p w14:paraId="39CC23C5" w14:textId="77777777" w:rsidR="00EC096E" w:rsidRPr="000B3A97" w:rsidRDefault="00EC096E" w:rsidP="00EC096E">
      <w:pPr>
        <w:jc w:val="both"/>
        <w:rPr>
          <w:bCs/>
        </w:rPr>
      </w:pPr>
    </w:p>
    <w:p w14:paraId="6785179A" w14:textId="77777777" w:rsidR="00EC096E" w:rsidRPr="000B3A97" w:rsidRDefault="00EC096E" w:rsidP="00EC096E">
      <w:pPr>
        <w:jc w:val="both"/>
        <w:rPr>
          <w:bCs/>
        </w:rPr>
      </w:pPr>
      <w:r w:rsidRPr="000B3A97">
        <w:rPr>
          <w:bCs/>
        </w:rPr>
        <w:t>Arrêté le montant du présent détail estimatif à la somme de …..…..…………………………….….. ………………… (Montant en chiffres et en lettres)…………….. FCFA. Toutes Taxes Comprises</w:t>
      </w:r>
    </w:p>
    <w:p w14:paraId="77E76361" w14:textId="77777777" w:rsidR="00EC096E" w:rsidRPr="000B3A97" w:rsidRDefault="00EC096E" w:rsidP="00EC096E">
      <w:pPr>
        <w:jc w:val="both"/>
        <w:rPr>
          <w:bCs/>
        </w:rPr>
      </w:pPr>
      <w:r w:rsidRPr="000B3A97">
        <w:rPr>
          <w:bCs/>
        </w:rPr>
        <w:br w:type="page"/>
        <w:t>Page ___ et Dernière</w:t>
      </w:r>
    </w:p>
    <w:p w14:paraId="02DC8AC9" w14:textId="77777777" w:rsidR="00EC096E" w:rsidRPr="000B3A97" w:rsidRDefault="00EC096E" w:rsidP="00EC096E">
      <w:pPr>
        <w:tabs>
          <w:tab w:val="left" w:pos="8190"/>
        </w:tabs>
        <w:jc w:val="both"/>
        <w:rPr>
          <w:bCs/>
        </w:rPr>
      </w:pPr>
      <w:r w:rsidRPr="000B3A97">
        <w:rPr>
          <w:bCs/>
        </w:rPr>
        <w:tab/>
      </w:r>
    </w:p>
    <w:p w14:paraId="61C4EEF3" w14:textId="06301C4E" w:rsidR="00EC096E" w:rsidRPr="000B3A97" w:rsidRDefault="00EC096E" w:rsidP="00EC096E">
      <w:pPr>
        <w:jc w:val="center"/>
        <w:outlineLvl w:val="0"/>
        <w:rPr>
          <w:b/>
          <w:bCs/>
        </w:rPr>
      </w:pPr>
      <w:r w:rsidRPr="000B3A97">
        <w:rPr>
          <w:b/>
          <w:bCs/>
        </w:rPr>
        <w:t>LETTRE COMMANDE N° ________/</w:t>
      </w:r>
      <w:r w:rsidRPr="00704A87">
        <w:rPr>
          <w:bCs/>
          <w:iCs/>
        </w:rPr>
        <w:t>LC/</w:t>
      </w:r>
      <w:r w:rsidRPr="000B3A97">
        <w:rPr>
          <w:b/>
          <w:bCs/>
        </w:rPr>
        <w:t xml:space="preserve"> </w:t>
      </w:r>
      <w:r w:rsidR="00704A87">
        <w:rPr>
          <w:bCs/>
          <w:iCs/>
        </w:rPr>
        <w:t>AONO/</w:t>
      </w:r>
      <w:r w:rsidR="00F95D19">
        <w:rPr>
          <w:bCs/>
          <w:iCs/>
        </w:rPr>
        <w:t xml:space="preserve">C.SAL </w:t>
      </w:r>
      <w:r w:rsidR="00A941FA">
        <w:rPr>
          <w:bCs/>
          <w:iCs/>
        </w:rPr>
        <w:t>/</w:t>
      </w:r>
      <w:r w:rsidR="00704A87">
        <w:rPr>
          <w:bCs/>
          <w:iCs/>
        </w:rPr>
        <w:t>SG/ST/CI</w:t>
      </w:r>
      <w:r w:rsidRPr="000B3A97">
        <w:rPr>
          <w:bCs/>
          <w:iCs/>
        </w:rPr>
        <w:t>PM/</w:t>
      </w:r>
      <w:r w:rsidR="002A64D5">
        <w:rPr>
          <w:bCs/>
          <w:iCs/>
        </w:rPr>
        <w:t>SAL</w:t>
      </w:r>
      <w:r w:rsidR="002402BD">
        <w:rPr>
          <w:bCs/>
          <w:iCs/>
        </w:rPr>
        <w:t>/</w:t>
      </w:r>
      <w:r w:rsidR="00A924CF">
        <w:rPr>
          <w:bCs/>
          <w:iCs/>
        </w:rPr>
        <w:t>2025</w:t>
      </w:r>
      <w:r w:rsidRPr="000B3A97">
        <w:rPr>
          <w:bCs/>
          <w:iCs/>
        </w:rPr>
        <w:t xml:space="preserve"> DU ___________</w:t>
      </w:r>
    </w:p>
    <w:p w14:paraId="27E49125" w14:textId="27595D23" w:rsidR="007857CB" w:rsidRPr="000B3A97" w:rsidRDefault="00EC096E" w:rsidP="007857CB">
      <w:pPr>
        <w:jc w:val="both"/>
        <w:rPr>
          <w:b/>
          <w:sz w:val="32"/>
          <w:szCs w:val="22"/>
        </w:rPr>
      </w:pPr>
      <w:r w:rsidRPr="000B3A97">
        <w:rPr>
          <w:b/>
        </w:rPr>
        <w:t xml:space="preserve">Passée après Appel d’Offres National </w:t>
      </w:r>
      <w:r w:rsidR="00264B4A">
        <w:rPr>
          <w:b/>
        </w:rPr>
        <w:t>Ouvert n°</w:t>
      </w:r>
      <w:r w:rsidR="00A4474E">
        <w:rPr>
          <w:b/>
        </w:rPr>
        <w:t>_____</w:t>
      </w:r>
      <w:r w:rsidR="008E63A4">
        <w:rPr>
          <w:b/>
        </w:rPr>
        <w:t xml:space="preserve"> </w:t>
      </w:r>
      <w:r w:rsidR="002402BD">
        <w:rPr>
          <w:b/>
        </w:rPr>
        <w:t>AONO/</w:t>
      </w:r>
      <w:r w:rsidR="00F95D19">
        <w:rPr>
          <w:b/>
        </w:rPr>
        <w:t xml:space="preserve">C.SAL </w:t>
      </w:r>
      <w:r w:rsidR="00A941FA">
        <w:rPr>
          <w:b/>
        </w:rPr>
        <w:t>/</w:t>
      </w:r>
      <w:r w:rsidR="002402BD">
        <w:rPr>
          <w:b/>
        </w:rPr>
        <w:t>SG/ST/CI</w:t>
      </w:r>
      <w:r w:rsidRPr="000B3A97">
        <w:rPr>
          <w:b/>
        </w:rPr>
        <w:t>PM/</w:t>
      </w:r>
      <w:r w:rsidR="002A64D5">
        <w:rPr>
          <w:b/>
        </w:rPr>
        <w:t>SAL</w:t>
      </w:r>
      <w:r w:rsidR="002402BD">
        <w:rPr>
          <w:b/>
        </w:rPr>
        <w:t>/</w:t>
      </w:r>
      <w:r w:rsidR="00A924CF">
        <w:rPr>
          <w:b/>
        </w:rPr>
        <w:t>2025</w:t>
      </w:r>
      <w:r w:rsidR="00264B4A">
        <w:rPr>
          <w:b/>
        </w:rPr>
        <w:t xml:space="preserve"> du </w:t>
      </w:r>
      <w:r w:rsidR="00A4474E">
        <w:rPr>
          <w:b/>
        </w:rPr>
        <w:t>________</w:t>
      </w:r>
      <w:r w:rsidRPr="000B3A97">
        <w:rPr>
          <w:b/>
        </w:rPr>
        <w:t xml:space="preserve"> </w:t>
      </w:r>
      <w:r w:rsidRPr="00B25CB1">
        <w:t xml:space="preserve">POUR </w:t>
      </w:r>
      <w:r w:rsidR="007857CB" w:rsidRPr="00B25CB1">
        <w:t>L’</w:t>
      </w:r>
      <w:r w:rsidR="007857CB" w:rsidRPr="007857CB">
        <w:t>EXECUTION DES TRA</w:t>
      </w:r>
      <w:r w:rsidR="00A4474E">
        <w:t xml:space="preserve">VAUX DE </w:t>
      </w:r>
      <w:r w:rsidR="007F17C4" w:rsidRPr="007F17C4">
        <w:t>CONSTRUCTION D’UN BLOC DE DEUX (02) LOGEMENTS D’ASTREINTE A L’EPP DE NGOLLA 115</w:t>
      </w:r>
      <w:r w:rsidR="007F17C4">
        <w:t xml:space="preserve">  DANS</w:t>
      </w:r>
      <w:r w:rsidR="007857CB" w:rsidRPr="007857CB">
        <w:t xml:space="preserve"> LA COMMUNE DE SALAPOUMBE  DANS LE DEPARTEMENT DE LA BOUMBA ET NGOKO, REGION DE L’EST.</w:t>
      </w:r>
      <w:r w:rsidR="007857CB" w:rsidRPr="000B3A97">
        <w:rPr>
          <w:rFonts w:eastAsia="Arial Unicode MS"/>
          <w:b/>
          <w:sz w:val="22"/>
          <w:szCs w:val="22"/>
        </w:rPr>
        <w:t xml:space="preserve"> </w:t>
      </w:r>
    </w:p>
    <w:p w14:paraId="06A0F117" w14:textId="2A56D531" w:rsidR="007857CB" w:rsidRPr="00F73822" w:rsidRDefault="007857CB" w:rsidP="007857CB">
      <w:pPr>
        <w:jc w:val="both"/>
        <w:rPr>
          <w:b/>
          <w:lang w:val="en-US"/>
        </w:rPr>
      </w:pPr>
    </w:p>
    <w:p w14:paraId="26198360" w14:textId="08866BDC" w:rsidR="00EC096E" w:rsidRPr="00F73822" w:rsidRDefault="00EC096E" w:rsidP="007857CB">
      <w:pPr>
        <w:jc w:val="both"/>
        <w:rPr>
          <w:b/>
          <w:lang w:val="en-US"/>
        </w:rPr>
      </w:pPr>
    </w:p>
    <w:p w14:paraId="3BD1BE83" w14:textId="77777777" w:rsidR="00EC096E" w:rsidRPr="000B3A97" w:rsidRDefault="00EC096E" w:rsidP="00EC096E">
      <w:pPr>
        <w:jc w:val="both"/>
        <w:outlineLvl w:val="0"/>
        <w:rPr>
          <w:bCs/>
        </w:rPr>
      </w:pPr>
      <w:r w:rsidRPr="000B3A97">
        <w:rPr>
          <w:b/>
          <w:bCs/>
        </w:rPr>
        <w:t xml:space="preserve">MONTANTS  EN FCFA </w:t>
      </w:r>
      <w:r w:rsidRPr="000B3A97">
        <w:rPr>
          <w:bCs/>
        </w:rPr>
        <w:t xml:space="preserve">: </w:t>
      </w:r>
    </w:p>
    <w:p w14:paraId="788669C0" w14:textId="77777777" w:rsidR="00EC096E" w:rsidRPr="000B3A97"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2410"/>
      </w:tblGrid>
      <w:tr w:rsidR="00EC096E" w:rsidRPr="000B3A97" w14:paraId="0968726B" w14:textId="77777777" w:rsidTr="00F551C2">
        <w:tc>
          <w:tcPr>
            <w:tcW w:w="1843" w:type="dxa"/>
          </w:tcPr>
          <w:p w14:paraId="5793D380" w14:textId="77777777" w:rsidR="00EC096E" w:rsidRPr="000B3A97" w:rsidRDefault="00EC096E" w:rsidP="00F551C2">
            <w:pPr>
              <w:jc w:val="both"/>
              <w:outlineLvl w:val="0"/>
              <w:rPr>
                <w:bCs/>
              </w:rPr>
            </w:pPr>
          </w:p>
        </w:tc>
        <w:tc>
          <w:tcPr>
            <w:tcW w:w="2410" w:type="dxa"/>
          </w:tcPr>
          <w:p w14:paraId="5D25ACF1" w14:textId="77777777" w:rsidR="00EC096E" w:rsidRPr="000B3A97" w:rsidRDefault="00EC096E" w:rsidP="00F551C2">
            <w:pPr>
              <w:jc w:val="center"/>
              <w:outlineLvl w:val="0"/>
              <w:rPr>
                <w:bCs/>
              </w:rPr>
            </w:pPr>
          </w:p>
        </w:tc>
      </w:tr>
      <w:tr w:rsidR="00EC096E" w:rsidRPr="000B3A97" w14:paraId="3FE989EB" w14:textId="77777777" w:rsidTr="00F551C2">
        <w:tc>
          <w:tcPr>
            <w:tcW w:w="1843" w:type="dxa"/>
          </w:tcPr>
          <w:p w14:paraId="06FA36AF" w14:textId="77777777" w:rsidR="00EC096E" w:rsidRPr="000B3A97" w:rsidRDefault="00EC096E" w:rsidP="00F551C2">
            <w:pPr>
              <w:jc w:val="both"/>
              <w:outlineLvl w:val="0"/>
              <w:rPr>
                <w:bCs/>
              </w:rPr>
            </w:pPr>
            <w:r w:rsidRPr="000B3A97">
              <w:rPr>
                <w:bCs/>
              </w:rPr>
              <w:t>HTVA</w:t>
            </w:r>
          </w:p>
        </w:tc>
        <w:tc>
          <w:tcPr>
            <w:tcW w:w="2410" w:type="dxa"/>
          </w:tcPr>
          <w:p w14:paraId="481099D0" w14:textId="77777777" w:rsidR="00EC096E" w:rsidRPr="000B3A97" w:rsidRDefault="00EC096E" w:rsidP="00F551C2">
            <w:pPr>
              <w:jc w:val="both"/>
              <w:outlineLvl w:val="0"/>
              <w:rPr>
                <w:bCs/>
              </w:rPr>
            </w:pPr>
          </w:p>
        </w:tc>
      </w:tr>
      <w:tr w:rsidR="00EC096E" w:rsidRPr="000B3A97" w14:paraId="57ADCB14" w14:textId="77777777" w:rsidTr="00F551C2">
        <w:tc>
          <w:tcPr>
            <w:tcW w:w="1843" w:type="dxa"/>
          </w:tcPr>
          <w:p w14:paraId="7D5CCF8A" w14:textId="77777777" w:rsidR="00EC096E" w:rsidRPr="000B3A97" w:rsidRDefault="00EC096E" w:rsidP="00F551C2">
            <w:pPr>
              <w:jc w:val="both"/>
              <w:outlineLvl w:val="0"/>
              <w:rPr>
                <w:bCs/>
              </w:rPr>
            </w:pPr>
            <w:r w:rsidRPr="000B3A97">
              <w:rPr>
                <w:bCs/>
              </w:rPr>
              <w:t>T.V.A (% HTVA)</w:t>
            </w:r>
          </w:p>
        </w:tc>
        <w:tc>
          <w:tcPr>
            <w:tcW w:w="2410" w:type="dxa"/>
          </w:tcPr>
          <w:p w14:paraId="6C92D2CC" w14:textId="77777777" w:rsidR="00EC096E" w:rsidRPr="000B3A97" w:rsidRDefault="00EC096E" w:rsidP="00F551C2">
            <w:pPr>
              <w:jc w:val="both"/>
              <w:outlineLvl w:val="0"/>
              <w:rPr>
                <w:bCs/>
              </w:rPr>
            </w:pPr>
          </w:p>
        </w:tc>
      </w:tr>
      <w:tr w:rsidR="00EC096E" w:rsidRPr="000B3A97" w14:paraId="2E57646B" w14:textId="77777777" w:rsidTr="00F551C2">
        <w:tc>
          <w:tcPr>
            <w:tcW w:w="1843" w:type="dxa"/>
          </w:tcPr>
          <w:p w14:paraId="4154988E" w14:textId="77777777" w:rsidR="00EC096E" w:rsidRPr="000B3A97" w:rsidRDefault="00EC096E" w:rsidP="00F551C2">
            <w:pPr>
              <w:jc w:val="both"/>
              <w:outlineLvl w:val="0"/>
              <w:rPr>
                <w:bCs/>
              </w:rPr>
            </w:pPr>
            <w:r w:rsidRPr="000B3A97">
              <w:rPr>
                <w:bCs/>
              </w:rPr>
              <w:t>TTC</w:t>
            </w:r>
          </w:p>
        </w:tc>
        <w:tc>
          <w:tcPr>
            <w:tcW w:w="2410" w:type="dxa"/>
          </w:tcPr>
          <w:p w14:paraId="656D54B4" w14:textId="77777777" w:rsidR="00EC096E" w:rsidRPr="000B3A97" w:rsidRDefault="00EC096E" w:rsidP="00F551C2">
            <w:pPr>
              <w:jc w:val="both"/>
              <w:outlineLvl w:val="0"/>
              <w:rPr>
                <w:bCs/>
              </w:rPr>
            </w:pPr>
          </w:p>
        </w:tc>
      </w:tr>
      <w:tr w:rsidR="00EC096E" w:rsidRPr="000B3A97" w14:paraId="68202B70" w14:textId="77777777" w:rsidTr="00F551C2">
        <w:tc>
          <w:tcPr>
            <w:tcW w:w="1843" w:type="dxa"/>
          </w:tcPr>
          <w:p w14:paraId="69B42D58" w14:textId="77777777" w:rsidR="00EC096E" w:rsidRPr="000B3A97" w:rsidRDefault="00EC096E" w:rsidP="00F551C2">
            <w:pPr>
              <w:jc w:val="both"/>
              <w:outlineLvl w:val="0"/>
              <w:rPr>
                <w:bCs/>
              </w:rPr>
            </w:pPr>
            <w:r w:rsidRPr="000B3A97">
              <w:rPr>
                <w:bCs/>
              </w:rPr>
              <w:t>IR (% HTVA)</w:t>
            </w:r>
          </w:p>
        </w:tc>
        <w:tc>
          <w:tcPr>
            <w:tcW w:w="2410" w:type="dxa"/>
          </w:tcPr>
          <w:p w14:paraId="403C65F4" w14:textId="77777777" w:rsidR="00EC096E" w:rsidRPr="000B3A97" w:rsidRDefault="00EC096E" w:rsidP="00F551C2">
            <w:pPr>
              <w:jc w:val="both"/>
              <w:outlineLvl w:val="0"/>
              <w:rPr>
                <w:bCs/>
              </w:rPr>
            </w:pPr>
          </w:p>
        </w:tc>
      </w:tr>
      <w:tr w:rsidR="00EC096E" w:rsidRPr="000B3A97" w14:paraId="1D259832" w14:textId="77777777" w:rsidTr="00F551C2">
        <w:tc>
          <w:tcPr>
            <w:tcW w:w="1843" w:type="dxa"/>
          </w:tcPr>
          <w:p w14:paraId="352F53CF" w14:textId="77777777" w:rsidR="00EC096E" w:rsidRPr="000B3A97" w:rsidRDefault="00EC096E" w:rsidP="00F551C2">
            <w:pPr>
              <w:jc w:val="both"/>
              <w:outlineLvl w:val="0"/>
              <w:rPr>
                <w:bCs/>
              </w:rPr>
            </w:pPr>
            <w:r w:rsidRPr="000B3A97">
              <w:rPr>
                <w:bCs/>
              </w:rPr>
              <w:t>Net à mandater</w:t>
            </w:r>
          </w:p>
        </w:tc>
        <w:tc>
          <w:tcPr>
            <w:tcW w:w="2410" w:type="dxa"/>
          </w:tcPr>
          <w:p w14:paraId="73AF0A28" w14:textId="77777777" w:rsidR="00EC096E" w:rsidRPr="000B3A97" w:rsidRDefault="00EC096E" w:rsidP="00F551C2">
            <w:pPr>
              <w:jc w:val="both"/>
              <w:outlineLvl w:val="0"/>
              <w:rPr>
                <w:bCs/>
              </w:rPr>
            </w:pPr>
          </w:p>
        </w:tc>
      </w:tr>
    </w:tbl>
    <w:p w14:paraId="464C6CC9" w14:textId="77777777" w:rsidR="00EC096E" w:rsidRPr="000B3A97" w:rsidRDefault="00EC096E" w:rsidP="00EC096E">
      <w:pPr>
        <w:jc w:val="both"/>
        <w:rPr>
          <w:bCs/>
        </w:rPr>
      </w:pPr>
    </w:p>
    <w:p w14:paraId="7CF644D1" w14:textId="77777777" w:rsidR="00EC096E" w:rsidRPr="000B3A97" w:rsidRDefault="00EC096E" w:rsidP="00EC096E">
      <w:pPr>
        <w:jc w:val="both"/>
        <w:outlineLvl w:val="0"/>
        <w:rPr>
          <w:b/>
          <w:bCs/>
        </w:rPr>
      </w:pPr>
      <w:r w:rsidRPr="000B3A97">
        <w:rPr>
          <w:b/>
          <w:bCs/>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EC096E" w:rsidRPr="000B3A97" w14:paraId="5D626421" w14:textId="77777777" w:rsidTr="00F551C2">
        <w:trPr>
          <w:cantSplit/>
          <w:trHeight w:val="2112"/>
        </w:trPr>
        <w:tc>
          <w:tcPr>
            <w:tcW w:w="4820" w:type="dxa"/>
          </w:tcPr>
          <w:p w14:paraId="0EBAF20D" w14:textId="77777777" w:rsidR="00EC096E" w:rsidRPr="000B3A97" w:rsidRDefault="00EC096E" w:rsidP="00F551C2">
            <w:pPr>
              <w:jc w:val="center"/>
              <w:rPr>
                <w:bCs/>
              </w:rPr>
            </w:pPr>
            <w:r w:rsidRPr="000B3A97">
              <w:rPr>
                <w:bCs/>
              </w:rPr>
              <w:br w:type="page"/>
              <w:t>Lue et acceptée par le Co-contractant</w:t>
            </w:r>
          </w:p>
          <w:p w14:paraId="34E49465" w14:textId="77777777" w:rsidR="00EC096E" w:rsidRPr="000B3A97" w:rsidRDefault="00EC096E" w:rsidP="00F551C2">
            <w:pPr>
              <w:jc w:val="center"/>
              <w:rPr>
                <w:bCs/>
              </w:rPr>
            </w:pPr>
          </w:p>
          <w:p w14:paraId="401DBEF5" w14:textId="77777777" w:rsidR="00EC096E" w:rsidRPr="000B3A97" w:rsidRDefault="00EC096E" w:rsidP="00F551C2">
            <w:pPr>
              <w:jc w:val="center"/>
              <w:rPr>
                <w:bCs/>
              </w:rPr>
            </w:pPr>
          </w:p>
          <w:p w14:paraId="503395CB" w14:textId="77777777" w:rsidR="00EC096E" w:rsidRPr="000B3A97" w:rsidRDefault="00EC096E" w:rsidP="00F551C2">
            <w:pPr>
              <w:rPr>
                <w:bCs/>
              </w:rPr>
            </w:pPr>
          </w:p>
          <w:p w14:paraId="66066FF3" w14:textId="77777777" w:rsidR="00EC096E" w:rsidRPr="000B3A97" w:rsidRDefault="00EC096E" w:rsidP="00F551C2">
            <w:pPr>
              <w:jc w:val="center"/>
              <w:rPr>
                <w:bCs/>
              </w:rPr>
            </w:pPr>
          </w:p>
          <w:p w14:paraId="2001AA00" w14:textId="77777777" w:rsidR="00EC096E" w:rsidRPr="000B3A97" w:rsidRDefault="00EC096E" w:rsidP="00F551C2">
            <w:pPr>
              <w:jc w:val="center"/>
              <w:rPr>
                <w:bCs/>
              </w:rPr>
            </w:pPr>
          </w:p>
          <w:p w14:paraId="7AE38AFA" w14:textId="77777777" w:rsidR="00EC096E" w:rsidRPr="000B3A97" w:rsidRDefault="00EC096E" w:rsidP="00F551C2">
            <w:pPr>
              <w:jc w:val="center"/>
              <w:rPr>
                <w:bCs/>
              </w:rPr>
            </w:pPr>
          </w:p>
          <w:p w14:paraId="065795E1" w14:textId="77777777" w:rsidR="00EC096E" w:rsidRPr="000B3A97" w:rsidRDefault="00EC096E" w:rsidP="00F551C2">
            <w:pPr>
              <w:jc w:val="center"/>
              <w:rPr>
                <w:bCs/>
              </w:rPr>
            </w:pPr>
          </w:p>
          <w:p w14:paraId="691D925B" w14:textId="77777777" w:rsidR="00EC096E" w:rsidRPr="000B3A97" w:rsidRDefault="00EC096E" w:rsidP="00F551C2">
            <w:pPr>
              <w:jc w:val="center"/>
              <w:rPr>
                <w:bCs/>
              </w:rPr>
            </w:pPr>
          </w:p>
          <w:p w14:paraId="2E84A10D" w14:textId="77777777" w:rsidR="00EC096E" w:rsidRPr="000B3A97" w:rsidRDefault="00EC096E" w:rsidP="00F551C2">
            <w:pPr>
              <w:jc w:val="center"/>
              <w:rPr>
                <w:bCs/>
              </w:rPr>
            </w:pPr>
          </w:p>
          <w:p w14:paraId="31232A18" w14:textId="77777777" w:rsidR="00EC096E" w:rsidRPr="000B3A97" w:rsidRDefault="00EC096E" w:rsidP="00F551C2">
            <w:pPr>
              <w:jc w:val="center"/>
              <w:rPr>
                <w:bCs/>
              </w:rPr>
            </w:pPr>
          </w:p>
          <w:p w14:paraId="2D12A14D" w14:textId="77777777" w:rsidR="00EC096E" w:rsidRPr="000B3A97" w:rsidRDefault="00EC096E" w:rsidP="00F551C2">
            <w:pPr>
              <w:jc w:val="center"/>
              <w:rPr>
                <w:bCs/>
              </w:rPr>
            </w:pPr>
          </w:p>
          <w:p w14:paraId="3EC2E4DC" w14:textId="77777777" w:rsidR="00EC096E" w:rsidRPr="000B3A97" w:rsidRDefault="00EC096E" w:rsidP="00F551C2">
            <w:pPr>
              <w:jc w:val="center"/>
              <w:rPr>
                <w:bCs/>
              </w:rPr>
            </w:pPr>
          </w:p>
          <w:p w14:paraId="55D29640" w14:textId="77777777" w:rsidR="00EC096E" w:rsidRPr="000B3A97" w:rsidRDefault="00EC096E" w:rsidP="00F551C2">
            <w:pPr>
              <w:jc w:val="center"/>
              <w:rPr>
                <w:bCs/>
              </w:rPr>
            </w:pPr>
          </w:p>
          <w:p w14:paraId="0ADAF649" w14:textId="77777777" w:rsidR="00EC096E" w:rsidRPr="000B3A97" w:rsidRDefault="00C96C54" w:rsidP="00F551C2">
            <w:pPr>
              <w:spacing w:after="120"/>
              <w:jc w:val="center"/>
              <w:rPr>
                <w:bCs/>
              </w:rPr>
            </w:pPr>
            <w:r w:rsidRPr="000B3A97">
              <w:rPr>
                <w:bCs/>
              </w:rPr>
              <w:t>.</w:t>
            </w:r>
            <w:r w:rsidR="00EC096E" w:rsidRPr="000B3A97">
              <w:rPr>
                <w:bCs/>
              </w:rPr>
              <w:t>, le ……………</w:t>
            </w:r>
          </w:p>
        </w:tc>
        <w:tc>
          <w:tcPr>
            <w:tcW w:w="4961" w:type="dxa"/>
          </w:tcPr>
          <w:p w14:paraId="0D270A9E" w14:textId="77777777" w:rsidR="00EC096E" w:rsidRPr="000B3A97" w:rsidRDefault="00EC096E" w:rsidP="00F551C2">
            <w:pPr>
              <w:jc w:val="center"/>
              <w:rPr>
                <w:bCs/>
              </w:rPr>
            </w:pPr>
            <w:r w:rsidRPr="000B3A97">
              <w:rPr>
                <w:bCs/>
              </w:rPr>
              <w:t>Si</w:t>
            </w:r>
            <w:r w:rsidR="002402BD">
              <w:rPr>
                <w:bCs/>
              </w:rPr>
              <w:t>gnée par le Maître d’Ouvrage</w:t>
            </w:r>
          </w:p>
          <w:p w14:paraId="2DCEF670" w14:textId="77777777" w:rsidR="00EC096E" w:rsidRPr="000B3A97" w:rsidRDefault="00EC096E" w:rsidP="00F551C2">
            <w:pPr>
              <w:jc w:val="center"/>
              <w:rPr>
                <w:bCs/>
              </w:rPr>
            </w:pPr>
          </w:p>
          <w:p w14:paraId="77D0F283" w14:textId="77777777" w:rsidR="00EC096E" w:rsidRPr="000B3A97" w:rsidRDefault="00EC096E" w:rsidP="00F551C2">
            <w:pPr>
              <w:jc w:val="center"/>
              <w:rPr>
                <w:bCs/>
              </w:rPr>
            </w:pPr>
          </w:p>
          <w:p w14:paraId="25F484E7" w14:textId="77777777" w:rsidR="00EC096E" w:rsidRPr="000B3A97" w:rsidRDefault="00EC096E" w:rsidP="00F551C2">
            <w:pPr>
              <w:jc w:val="center"/>
              <w:rPr>
                <w:bCs/>
              </w:rPr>
            </w:pPr>
          </w:p>
          <w:p w14:paraId="309B4864" w14:textId="77777777" w:rsidR="00EC096E" w:rsidRPr="000B3A97" w:rsidRDefault="00EC096E" w:rsidP="00F551C2">
            <w:pPr>
              <w:jc w:val="center"/>
              <w:rPr>
                <w:bCs/>
              </w:rPr>
            </w:pPr>
          </w:p>
          <w:p w14:paraId="50350031" w14:textId="77777777" w:rsidR="00EC096E" w:rsidRPr="000B3A97" w:rsidRDefault="00EC096E" w:rsidP="00F551C2">
            <w:pPr>
              <w:jc w:val="center"/>
              <w:rPr>
                <w:bCs/>
              </w:rPr>
            </w:pPr>
          </w:p>
          <w:p w14:paraId="1C5525CE" w14:textId="77777777" w:rsidR="00EC096E" w:rsidRPr="000B3A97" w:rsidRDefault="00EC096E" w:rsidP="00F551C2">
            <w:pPr>
              <w:jc w:val="center"/>
              <w:rPr>
                <w:bCs/>
              </w:rPr>
            </w:pPr>
          </w:p>
          <w:p w14:paraId="099806B0" w14:textId="77777777" w:rsidR="00EC096E" w:rsidRPr="000B3A97" w:rsidRDefault="00EC096E" w:rsidP="00F551C2">
            <w:pPr>
              <w:jc w:val="center"/>
              <w:rPr>
                <w:bCs/>
              </w:rPr>
            </w:pPr>
          </w:p>
          <w:p w14:paraId="28453FEB" w14:textId="77777777" w:rsidR="00EC096E" w:rsidRPr="000B3A97" w:rsidRDefault="00EC096E" w:rsidP="00F551C2">
            <w:pPr>
              <w:jc w:val="center"/>
              <w:rPr>
                <w:bCs/>
              </w:rPr>
            </w:pPr>
          </w:p>
          <w:p w14:paraId="03B1D3C5" w14:textId="77777777" w:rsidR="00EC096E" w:rsidRPr="000B3A97" w:rsidRDefault="00EC096E" w:rsidP="00F551C2">
            <w:pPr>
              <w:jc w:val="center"/>
              <w:rPr>
                <w:bCs/>
              </w:rPr>
            </w:pPr>
          </w:p>
          <w:p w14:paraId="5815E549" w14:textId="77777777" w:rsidR="00EC096E" w:rsidRPr="000B3A97" w:rsidRDefault="00EC096E" w:rsidP="00F551C2">
            <w:pPr>
              <w:jc w:val="center"/>
              <w:rPr>
                <w:bCs/>
              </w:rPr>
            </w:pPr>
          </w:p>
          <w:p w14:paraId="5B0A0E9D" w14:textId="77777777" w:rsidR="00EC096E" w:rsidRPr="000B3A97" w:rsidRDefault="00EC096E" w:rsidP="00F551C2">
            <w:pPr>
              <w:jc w:val="center"/>
              <w:rPr>
                <w:bCs/>
              </w:rPr>
            </w:pPr>
          </w:p>
          <w:p w14:paraId="2BDF88DC" w14:textId="77777777" w:rsidR="00EC096E" w:rsidRPr="000B3A97" w:rsidRDefault="00EC096E" w:rsidP="00F551C2">
            <w:pPr>
              <w:jc w:val="center"/>
              <w:rPr>
                <w:bCs/>
              </w:rPr>
            </w:pPr>
          </w:p>
          <w:p w14:paraId="39922202" w14:textId="77777777" w:rsidR="00EC096E" w:rsidRPr="000B3A97" w:rsidRDefault="00EC096E" w:rsidP="00F551C2">
            <w:pPr>
              <w:jc w:val="center"/>
              <w:rPr>
                <w:bCs/>
              </w:rPr>
            </w:pPr>
          </w:p>
          <w:p w14:paraId="362F8882" w14:textId="77777777" w:rsidR="00EC096E" w:rsidRPr="000B3A97" w:rsidRDefault="00EC096E" w:rsidP="00F551C2">
            <w:pPr>
              <w:jc w:val="center"/>
              <w:rPr>
                <w:bCs/>
              </w:rPr>
            </w:pPr>
          </w:p>
          <w:p w14:paraId="5894BEA3" w14:textId="77777777" w:rsidR="00EC096E" w:rsidRPr="000B3A97" w:rsidRDefault="00C96C54" w:rsidP="00F551C2">
            <w:pPr>
              <w:jc w:val="center"/>
              <w:rPr>
                <w:bCs/>
              </w:rPr>
            </w:pPr>
            <w:r w:rsidRPr="000B3A97">
              <w:rPr>
                <w:bCs/>
              </w:rPr>
              <w:t>.</w:t>
            </w:r>
            <w:r w:rsidR="00EC096E" w:rsidRPr="000B3A97">
              <w:rPr>
                <w:bCs/>
              </w:rPr>
              <w:t>, le ……………</w:t>
            </w:r>
          </w:p>
        </w:tc>
      </w:tr>
      <w:tr w:rsidR="00EC096E" w:rsidRPr="000B3A97" w14:paraId="79F84C87" w14:textId="77777777" w:rsidTr="006B4FCC">
        <w:trPr>
          <w:trHeight w:val="4262"/>
        </w:trPr>
        <w:tc>
          <w:tcPr>
            <w:tcW w:w="9781" w:type="dxa"/>
            <w:gridSpan w:val="2"/>
          </w:tcPr>
          <w:p w14:paraId="22A83BED" w14:textId="77777777" w:rsidR="00EC096E" w:rsidRPr="000B3A97" w:rsidRDefault="00EC096E" w:rsidP="00F551C2">
            <w:pPr>
              <w:jc w:val="center"/>
              <w:rPr>
                <w:bCs/>
              </w:rPr>
            </w:pPr>
            <w:r w:rsidRPr="000B3A97">
              <w:rPr>
                <w:bCs/>
              </w:rPr>
              <w:t>Enregistrement</w:t>
            </w:r>
          </w:p>
          <w:p w14:paraId="2B0FC931" w14:textId="77777777" w:rsidR="00EC096E" w:rsidRPr="000B3A97" w:rsidRDefault="00EC096E" w:rsidP="00F551C2">
            <w:pPr>
              <w:jc w:val="center"/>
              <w:rPr>
                <w:bCs/>
              </w:rPr>
            </w:pPr>
          </w:p>
          <w:p w14:paraId="17A62B54" w14:textId="77777777" w:rsidR="00EC096E" w:rsidRPr="000B3A97" w:rsidRDefault="00EC096E" w:rsidP="00F551C2">
            <w:pPr>
              <w:jc w:val="center"/>
              <w:rPr>
                <w:bCs/>
              </w:rPr>
            </w:pPr>
          </w:p>
          <w:p w14:paraId="5CD8F6C7" w14:textId="77777777" w:rsidR="00EC096E" w:rsidRPr="000B3A97" w:rsidRDefault="00EC096E" w:rsidP="00F551C2">
            <w:pPr>
              <w:jc w:val="center"/>
              <w:rPr>
                <w:bCs/>
              </w:rPr>
            </w:pPr>
          </w:p>
          <w:p w14:paraId="0A801227" w14:textId="77777777" w:rsidR="00EC096E" w:rsidRPr="000B3A97" w:rsidRDefault="00EC096E" w:rsidP="00F551C2">
            <w:pPr>
              <w:jc w:val="center"/>
              <w:rPr>
                <w:bCs/>
              </w:rPr>
            </w:pPr>
          </w:p>
          <w:p w14:paraId="6E451E2F" w14:textId="77777777" w:rsidR="00EC096E" w:rsidRPr="000B3A97" w:rsidRDefault="00EC096E" w:rsidP="00F551C2">
            <w:pPr>
              <w:jc w:val="center"/>
              <w:rPr>
                <w:bCs/>
              </w:rPr>
            </w:pPr>
          </w:p>
          <w:p w14:paraId="6CA3DDDE" w14:textId="77777777" w:rsidR="00EC096E" w:rsidRPr="000B3A97" w:rsidRDefault="00EC096E" w:rsidP="00F551C2">
            <w:pPr>
              <w:jc w:val="center"/>
              <w:rPr>
                <w:bCs/>
              </w:rPr>
            </w:pPr>
          </w:p>
          <w:p w14:paraId="658383F5" w14:textId="77777777" w:rsidR="00EC096E" w:rsidRPr="000B3A97" w:rsidRDefault="00EC096E" w:rsidP="00F551C2">
            <w:pPr>
              <w:jc w:val="center"/>
              <w:rPr>
                <w:bCs/>
              </w:rPr>
            </w:pPr>
          </w:p>
          <w:p w14:paraId="016A4704" w14:textId="77777777" w:rsidR="00EC096E" w:rsidRPr="000B3A97" w:rsidRDefault="00EC096E" w:rsidP="00F551C2">
            <w:pPr>
              <w:jc w:val="center"/>
              <w:rPr>
                <w:bCs/>
              </w:rPr>
            </w:pPr>
          </w:p>
          <w:p w14:paraId="65332557" w14:textId="77777777" w:rsidR="00EC096E" w:rsidRPr="000B3A97" w:rsidRDefault="00EC096E" w:rsidP="00F551C2">
            <w:pPr>
              <w:jc w:val="center"/>
              <w:rPr>
                <w:bCs/>
              </w:rPr>
            </w:pPr>
          </w:p>
          <w:p w14:paraId="762C5FFB" w14:textId="77777777" w:rsidR="00EC096E" w:rsidRPr="000B3A97" w:rsidRDefault="00EC096E" w:rsidP="00F551C2">
            <w:pPr>
              <w:jc w:val="center"/>
              <w:rPr>
                <w:bCs/>
              </w:rPr>
            </w:pPr>
          </w:p>
          <w:p w14:paraId="1F6B22A3" w14:textId="77777777" w:rsidR="00EC096E" w:rsidRPr="000B3A97" w:rsidRDefault="00EC096E" w:rsidP="00F551C2">
            <w:pPr>
              <w:jc w:val="center"/>
              <w:rPr>
                <w:bCs/>
              </w:rPr>
            </w:pPr>
          </w:p>
          <w:p w14:paraId="6C1C83D4" w14:textId="77777777" w:rsidR="00EC096E" w:rsidRPr="000B3A97" w:rsidRDefault="00EC096E" w:rsidP="00F551C2">
            <w:pPr>
              <w:jc w:val="center"/>
              <w:rPr>
                <w:bCs/>
              </w:rPr>
            </w:pPr>
          </w:p>
          <w:p w14:paraId="1CFA5A33" w14:textId="77777777" w:rsidR="00EC096E" w:rsidRPr="000B3A97" w:rsidRDefault="00EC096E" w:rsidP="00F551C2">
            <w:pPr>
              <w:jc w:val="center"/>
              <w:rPr>
                <w:bCs/>
              </w:rPr>
            </w:pPr>
          </w:p>
          <w:p w14:paraId="4B630582" w14:textId="77777777" w:rsidR="00EC096E" w:rsidRPr="000B3A97" w:rsidRDefault="00EC096E" w:rsidP="00F551C2">
            <w:pPr>
              <w:jc w:val="center"/>
              <w:rPr>
                <w:bCs/>
              </w:rPr>
            </w:pPr>
          </w:p>
          <w:p w14:paraId="30D721CC" w14:textId="77777777" w:rsidR="00EC096E" w:rsidRPr="000B3A97" w:rsidRDefault="00EC096E" w:rsidP="00F551C2">
            <w:pPr>
              <w:jc w:val="center"/>
              <w:rPr>
                <w:bCs/>
              </w:rPr>
            </w:pPr>
          </w:p>
          <w:p w14:paraId="48385338" w14:textId="77777777" w:rsidR="00EC096E" w:rsidRPr="000B3A97" w:rsidRDefault="00EC096E" w:rsidP="00F551C2">
            <w:pPr>
              <w:jc w:val="center"/>
              <w:rPr>
                <w:bCs/>
              </w:rPr>
            </w:pPr>
          </w:p>
          <w:p w14:paraId="33DD6974" w14:textId="77777777" w:rsidR="00EC096E" w:rsidRPr="000B3A97" w:rsidRDefault="00EC096E" w:rsidP="00F551C2">
            <w:pPr>
              <w:jc w:val="center"/>
              <w:rPr>
                <w:bCs/>
              </w:rPr>
            </w:pPr>
          </w:p>
          <w:p w14:paraId="50236660" w14:textId="77777777" w:rsidR="00EC096E" w:rsidRPr="000B3A97" w:rsidRDefault="00EC096E" w:rsidP="00F551C2">
            <w:pPr>
              <w:jc w:val="center"/>
              <w:rPr>
                <w:bCs/>
              </w:rPr>
            </w:pPr>
          </w:p>
          <w:p w14:paraId="791B458A" w14:textId="77777777" w:rsidR="00EC096E" w:rsidRPr="000B3A97" w:rsidRDefault="00EC096E" w:rsidP="00F551C2">
            <w:pPr>
              <w:jc w:val="center"/>
              <w:rPr>
                <w:bCs/>
              </w:rPr>
            </w:pPr>
          </w:p>
          <w:p w14:paraId="2647C914" w14:textId="77777777" w:rsidR="00EC096E" w:rsidRPr="000B3A97" w:rsidRDefault="00EC096E" w:rsidP="00F551C2">
            <w:pPr>
              <w:jc w:val="center"/>
              <w:rPr>
                <w:bCs/>
              </w:rPr>
            </w:pPr>
          </w:p>
          <w:p w14:paraId="2AF9C72E" w14:textId="77777777" w:rsidR="00EC096E" w:rsidRPr="000B3A97" w:rsidRDefault="00EC096E" w:rsidP="00F551C2">
            <w:pPr>
              <w:jc w:val="center"/>
              <w:rPr>
                <w:bCs/>
              </w:rPr>
            </w:pPr>
          </w:p>
          <w:p w14:paraId="4B5AEB0E" w14:textId="77777777" w:rsidR="00EC096E" w:rsidRPr="000B3A97" w:rsidRDefault="00EC096E" w:rsidP="00F551C2">
            <w:pPr>
              <w:rPr>
                <w:bCs/>
              </w:rPr>
            </w:pPr>
          </w:p>
        </w:tc>
      </w:tr>
    </w:tbl>
    <w:p w14:paraId="459CCC15" w14:textId="77777777" w:rsidR="00EC096E" w:rsidRPr="000B3A97" w:rsidRDefault="00EC096E" w:rsidP="00EC096E">
      <w:pPr>
        <w:jc w:val="both"/>
        <w:rPr>
          <w:b/>
        </w:rPr>
      </w:pPr>
    </w:p>
    <w:p w14:paraId="2B4E10FB" w14:textId="77777777" w:rsidR="00BF78E4" w:rsidRPr="000B3A97" w:rsidRDefault="00BF78E4" w:rsidP="00F70624">
      <w:pPr>
        <w:pStyle w:val="Corpsdetexte3"/>
        <w:spacing w:before="120" w:after="120"/>
        <w:jc w:val="both"/>
        <w:rPr>
          <w:rFonts w:eastAsia="Arial Unicode MS"/>
          <w:b w:val="0"/>
          <w:i w:val="0"/>
          <w:sz w:val="22"/>
          <w:szCs w:val="22"/>
        </w:rPr>
      </w:pPr>
    </w:p>
    <w:p w14:paraId="6CEE2E5E" w14:textId="77777777" w:rsidR="00BF78E4" w:rsidRPr="000B3A97" w:rsidRDefault="00BF78E4" w:rsidP="00F70624">
      <w:pPr>
        <w:pStyle w:val="Corpsdetexte3"/>
        <w:spacing w:before="120" w:after="120"/>
        <w:jc w:val="both"/>
        <w:rPr>
          <w:rFonts w:eastAsia="Arial Unicode MS"/>
          <w:b w:val="0"/>
          <w:i w:val="0"/>
          <w:sz w:val="22"/>
          <w:szCs w:val="22"/>
        </w:rPr>
      </w:pPr>
    </w:p>
    <w:p w14:paraId="0875CD67" w14:textId="77777777" w:rsidR="00EC096E" w:rsidRPr="000B3A97" w:rsidRDefault="00EC096E" w:rsidP="00F70624">
      <w:pPr>
        <w:pStyle w:val="Corpsdetexte3"/>
        <w:spacing w:before="120" w:after="120"/>
        <w:jc w:val="both"/>
        <w:rPr>
          <w:rFonts w:eastAsia="Arial Unicode MS"/>
          <w:b w:val="0"/>
          <w:i w:val="0"/>
          <w:sz w:val="22"/>
          <w:szCs w:val="22"/>
        </w:rPr>
      </w:pPr>
    </w:p>
    <w:p w14:paraId="2A55A8A2" w14:textId="77777777" w:rsidR="00EC096E" w:rsidRPr="000B3A97" w:rsidRDefault="00EC096E" w:rsidP="00F70624">
      <w:pPr>
        <w:pStyle w:val="Corpsdetexte3"/>
        <w:spacing w:before="120" w:after="120"/>
        <w:jc w:val="both"/>
        <w:rPr>
          <w:rFonts w:eastAsia="Arial Unicode MS"/>
          <w:b w:val="0"/>
          <w:i w:val="0"/>
          <w:sz w:val="22"/>
          <w:szCs w:val="22"/>
        </w:rPr>
      </w:pPr>
    </w:p>
    <w:p w14:paraId="33331BE1" w14:textId="77777777" w:rsidR="00EC096E" w:rsidRPr="000B3A97" w:rsidRDefault="00EC096E" w:rsidP="00F70624">
      <w:pPr>
        <w:pStyle w:val="Corpsdetexte3"/>
        <w:spacing w:before="120" w:after="120"/>
        <w:jc w:val="both"/>
        <w:rPr>
          <w:rFonts w:eastAsia="Arial Unicode MS"/>
          <w:b w:val="0"/>
          <w:i w:val="0"/>
          <w:sz w:val="22"/>
          <w:szCs w:val="22"/>
        </w:rPr>
      </w:pPr>
    </w:p>
    <w:p w14:paraId="4AC15616" w14:textId="77777777" w:rsidR="00EC096E" w:rsidRPr="000B3A97" w:rsidRDefault="00EC096E" w:rsidP="00F70624">
      <w:pPr>
        <w:pStyle w:val="Corpsdetexte3"/>
        <w:spacing w:before="120" w:after="120"/>
        <w:jc w:val="both"/>
        <w:rPr>
          <w:rFonts w:eastAsia="Arial Unicode MS"/>
          <w:b w:val="0"/>
          <w:i w:val="0"/>
          <w:sz w:val="22"/>
          <w:szCs w:val="22"/>
        </w:rPr>
      </w:pPr>
    </w:p>
    <w:p w14:paraId="7610718A" w14:textId="77777777" w:rsidR="00EC096E" w:rsidRPr="000B3A97" w:rsidRDefault="00EC096E" w:rsidP="00F70624">
      <w:pPr>
        <w:pStyle w:val="Corpsdetexte3"/>
        <w:spacing w:before="120" w:after="120"/>
        <w:jc w:val="both"/>
        <w:rPr>
          <w:rFonts w:eastAsia="Arial Unicode MS"/>
          <w:b w:val="0"/>
          <w:i w:val="0"/>
          <w:sz w:val="22"/>
          <w:szCs w:val="22"/>
        </w:rPr>
      </w:pPr>
    </w:p>
    <w:p w14:paraId="6FE0BC62" w14:textId="77777777" w:rsidR="00EC096E" w:rsidRPr="000B3A97" w:rsidRDefault="00EC096E" w:rsidP="00F70624">
      <w:pPr>
        <w:pStyle w:val="Corpsdetexte3"/>
        <w:spacing w:before="120" w:after="120"/>
        <w:jc w:val="both"/>
        <w:rPr>
          <w:rFonts w:eastAsia="Arial Unicode MS"/>
          <w:b w:val="0"/>
          <w:i w:val="0"/>
          <w:sz w:val="22"/>
          <w:szCs w:val="22"/>
        </w:rPr>
      </w:pPr>
    </w:p>
    <w:p w14:paraId="1BA7E22E" w14:textId="77777777" w:rsidR="00EC096E" w:rsidRPr="000B3A97" w:rsidRDefault="00EC096E" w:rsidP="00F70624">
      <w:pPr>
        <w:pStyle w:val="Corpsdetexte3"/>
        <w:spacing w:before="120" w:after="120"/>
        <w:jc w:val="both"/>
        <w:rPr>
          <w:rFonts w:eastAsia="Arial Unicode MS"/>
          <w:b w:val="0"/>
          <w:i w:val="0"/>
          <w:sz w:val="22"/>
          <w:szCs w:val="22"/>
        </w:rPr>
      </w:pPr>
    </w:p>
    <w:p w14:paraId="129CCBD1" w14:textId="77777777" w:rsidR="00EC096E" w:rsidRPr="000B3A97" w:rsidRDefault="00EC096E" w:rsidP="00F70624">
      <w:pPr>
        <w:pStyle w:val="Corpsdetexte3"/>
        <w:spacing w:before="120" w:after="120"/>
        <w:jc w:val="both"/>
        <w:rPr>
          <w:rFonts w:eastAsia="Arial Unicode MS"/>
          <w:b w:val="0"/>
          <w:i w:val="0"/>
          <w:sz w:val="22"/>
          <w:szCs w:val="22"/>
        </w:rPr>
      </w:pPr>
    </w:p>
    <w:p w14:paraId="2443C0E2" w14:textId="77777777" w:rsidR="00EC096E" w:rsidRPr="000B3A97" w:rsidRDefault="00EC096E" w:rsidP="00F70624">
      <w:pPr>
        <w:pStyle w:val="Corpsdetexte3"/>
        <w:spacing w:before="120" w:after="120"/>
        <w:jc w:val="both"/>
        <w:rPr>
          <w:rFonts w:eastAsia="Arial Unicode MS"/>
          <w:b w:val="0"/>
          <w:i w:val="0"/>
          <w:sz w:val="22"/>
          <w:szCs w:val="22"/>
        </w:rPr>
      </w:pPr>
    </w:p>
    <w:p w14:paraId="564B5B2B" w14:textId="77777777" w:rsidR="00EC096E" w:rsidRPr="000B3A97" w:rsidRDefault="00EC096E" w:rsidP="00F70624">
      <w:pPr>
        <w:pStyle w:val="Corpsdetexte3"/>
        <w:spacing w:before="120" w:after="120"/>
        <w:jc w:val="both"/>
        <w:rPr>
          <w:rFonts w:eastAsia="Arial Unicode MS"/>
          <w:b w:val="0"/>
          <w:i w:val="0"/>
          <w:sz w:val="22"/>
          <w:szCs w:val="22"/>
        </w:rPr>
      </w:pPr>
    </w:p>
    <w:p w14:paraId="23F55BE3" w14:textId="77777777" w:rsidR="00EC096E" w:rsidRPr="000B3A97" w:rsidRDefault="00EC096E" w:rsidP="00F70624">
      <w:pPr>
        <w:pStyle w:val="Corpsdetexte3"/>
        <w:spacing w:before="120" w:after="120"/>
        <w:jc w:val="both"/>
        <w:rPr>
          <w:rFonts w:eastAsia="Arial Unicode MS"/>
          <w:b w:val="0"/>
          <w:i w:val="0"/>
          <w:sz w:val="22"/>
          <w:szCs w:val="22"/>
        </w:rPr>
      </w:pPr>
    </w:p>
    <w:p w14:paraId="34FE8D9F" w14:textId="77777777" w:rsidR="00A8574C" w:rsidRPr="000B3A97" w:rsidRDefault="00A8574C" w:rsidP="00F70624">
      <w:pPr>
        <w:pStyle w:val="Corpsdetexte3"/>
        <w:spacing w:before="120" w:after="120"/>
        <w:jc w:val="both"/>
        <w:rPr>
          <w:rFonts w:eastAsia="Arial Unicode MS"/>
          <w:b w:val="0"/>
          <w:i w:val="0"/>
          <w:sz w:val="22"/>
          <w:szCs w:val="22"/>
        </w:rPr>
      </w:pPr>
    </w:p>
    <w:p w14:paraId="30858D72" w14:textId="77777777" w:rsidR="007B4D64" w:rsidRPr="000B3A97" w:rsidRDefault="00130CE2" w:rsidP="00F70624">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70016" behindDoc="0" locked="0" layoutInCell="1" allowOverlap="1" wp14:anchorId="358AC2BA" wp14:editId="1EDF3EBC">
                <wp:simplePos x="0" y="0"/>
                <wp:positionH relativeFrom="column">
                  <wp:posOffset>629920</wp:posOffset>
                </wp:positionH>
                <wp:positionV relativeFrom="paragraph">
                  <wp:posOffset>212090</wp:posOffset>
                </wp:positionV>
                <wp:extent cx="4895850" cy="1791970"/>
                <wp:effectExtent l="35560" t="55880" r="40640" b="47625"/>
                <wp:wrapNone/>
                <wp:docPr id="8"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7114EFAE" w14:textId="77777777" w:rsidR="0053462C" w:rsidRPr="004F1BD5" w:rsidRDefault="0053462C"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B3BDD1F" w14:textId="77777777" w:rsidR="0053462C" w:rsidRPr="004F1BD5" w:rsidRDefault="0053462C"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AC2BA" id="AutoShape 538" o:spid="_x0000_s1058" type="#_x0000_t69" style="position:absolute;left:0;text-align:left;margin-left:49.6pt;margin-top:16.7pt;width:385.5pt;height:141.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" strokeweight="2.25pt">
                <v:textbox>
                  <w:txbxContent>
                    <w:p w14:paraId="7114EFAE" w14:textId="77777777" w:rsidR="0053462C" w:rsidRPr="004F1BD5" w:rsidRDefault="0053462C"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B3BDD1F" w14:textId="77777777" w:rsidR="0053462C" w:rsidRPr="004F1BD5" w:rsidRDefault="0053462C"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0E9023C3" w14:textId="77777777" w:rsidR="007B4D64" w:rsidRPr="000B3A97" w:rsidRDefault="007B4D64" w:rsidP="00F70624">
      <w:pPr>
        <w:pStyle w:val="Corpsdetexte3"/>
        <w:spacing w:before="120" w:after="120"/>
        <w:jc w:val="both"/>
        <w:rPr>
          <w:rFonts w:eastAsia="Arial Unicode MS"/>
          <w:b w:val="0"/>
          <w:i w:val="0"/>
          <w:sz w:val="22"/>
          <w:szCs w:val="22"/>
        </w:rPr>
      </w:pPr>
    </w:p>
    <w:p w14:paraId="4AB89F0B" w14:textId="77777777" w:rsidR="005F5022" w:rsidRPr="000B3A97" w:rsidRDefault="005F5022" w:rsidP="00F70624">
      <w:pPr>
        <w:pStyle w:val="Corpsdetexte3"/>
        <w:spacing w:before="120" w:after="120"/>
        <w:jc w:val="both"/>
        <w:rPr>
          <w:rFonts w:eastAsia="Arial Unicode MS"/>
          <w:b w:val="0"/>
          <w:i w:val="0"/>
          <w:sz w:val="22"/>
          <w:szCs w:val="22"/>
        </w:rPr>
      </w:pPr>
    </w:p>
    <w:p w14:paraId="27BA5379" w14:textId="77777777" w:rsidR="007B4D64" w:rsidRPr="000B3A97" w:rsidRDefault="007B4D64" w:rsidP="00F70624">
      <w:pPr>
        <w:pStyle w:val="Corpsdetexte3"/>
        <w:spacing w:before="120" w:after="120"/>
        <w:jc w:val="both"/>
        <w:rPr>
          <w:rFonts w:eastAsia="Arial Unicode MS"/>
          <w:b w:val="0"/>
          <w:i w:val="0"/>
          <w:sz w:val="22"/>
          <w:szCs w:val="22"/>
        </w:rPr>
      </w:pPr>
    </w:p>
    <w:p w14:paraId="322100B4" w14:textId="77777777" w:rsidR="007B4D64" w:rsidRPr="000B3A97" w:rsidRDefault="007B4D64" w:rsidP="00F70624">
      <w:pPr>
        <w:pStyle w:val="Corpsdetexte3"/>
        <w:spacing w:before="120" w:after="120"/>
        <w:jc w:val="both"/>
        <w:rPr>
          <w:rFonts w:eastAsia="Arial Unicode MS"/>
          <w:b w:val="0"/>
          <w:i w:val="0"/>
          <w:sz w:val="22"/>
          <w:szCs w:val="22"/>
        </w:rPr>
      </w:pPr>
    </w:p>
    <w:p w14:paraId="3724D8A0" w14:textId="77777777" w:rsidR="007B4D64" w:rsidRPr="000B3A97" w:rsidRDefault="007B4D64" w:rsidP="00F70624">
      <w:pPr>
        <w:pStyle w:val="Corpsdetexte3"/>
        <w:spacing w:before="120" w:after="120"/>
        <w:jc w:val="both"/>
        <w:rPr>
          <w:rFonts w:eastAsia="Arial Unicode MS"/>
          <w:b w:val="0"/>
          <w:i w:val="0"/>
          <w:sz w:val="22"/>
          <w:szCs w:val="22"/>
        </w:rPr>
      </w:pPr>
    </w:p>
    <w:p w14:paraId="1B9746CC" w14:textId="77777777" w:rsidR="00CF61AE" w:rsidRPr="000B3A97" w:rsidRDefault="00CF61AE" w:rsidP="00F70624">
      <w:pPr>
        <w:pStyle w:val="Corpsdetexte3"/>
        <w:spacing w:before="120" w:after="120"/>
        <w:jc w:val="both"/>
        <w:rPr>
          <w:rFonts w:eastAsia="Arial Unicode MS"/>
          <w:b w:val="0"/>
          <w:i w:val="0"/>
          <w:sz w:val="22"/>
          <w:szCs w:val="22"/>
        </w:rPr>
      </w:pPr>
    </w:p>
    <w:p w14:paraId="1583BD54" w14:textId="77777777" w:rsidR="007B4D64" w:rsidRPr="000B3A97" w:rsidRDefault="007B4D64" w:rsidP="00F70624">
      <w:pPr>
        <w:pStyle w:val="Corpsdetexte3"/>
        <w:spacing w:before="120" w:after="120"/>
        <w:jc w:val="both"/>
        <w:rPr>
          <w:rFonts w:eastAsia="Arial Unicode MS"/>
          <w:b w:val="0"/>
          <w:i w:val="0"/>
          <w:sz w:val="22"/>
          <w:szCs w:val="22"/>
        </w:rPr>
      </w:pPr>
    </w:p>
    <w:p w14:paraId="7A030259" w14:textId="77777777" w:rsidR="007B4D64" w:rsidRPr="000B3A97" w:rsidRDefault="007B4D64" w:rsidP="00F70624">
      <w:pPr>
        <w:pStyle w:val="Corpsdetexte3"/>
        <w:spacing w:before="120" w:after="120"/>
        <w:jc w:val="both"/>
        <w:rPr>
          <w:rFonts w:eastAsia="Arial Unicode MS"/>
          <w:b w:val="0"/>
          <w:i w:val="0"/>
          <w:sz w:val="22"/>
          <w:szCs w:val="22"/>
        </w:rPr>
      </w:pPr>
    </w:p>
    <w:p w14:paraId="607E116F" w14:textId="77777777" w:rsidR="007B4D64" w:rsidRPr="000B3A97" w:rsidRDefault="007B4D64" w:rsidP="00F70624">
      <w:pPr>
        <w:pStyle w:val="Corpsdetexte3"/>
        <w:spacing w:before="120" w:after="120"/>
        <w:jc w:val="both"/>
        <w:rPr>
          <w:rFonts w:eastAsia="Arial Unicode MS"/>
          <w:b w:val="0"/>
          <w:i w:val="0"/>
          <w:sz w:val="22"/>
          <w:szCs w:val="22"/>
        </w:rPr>
      </w:pPr>
    </w:p>
    <w:p w14:paraId="5F6FA7F6" w14:textId="77777777" w:rsidR="007B4D64" w:rsidRPr="000B3A97" w:rsidRDefault="007B4D64" w:rsidP="00F70624">
      <w:pPr>
        <w:pStyle w:val="Corpsdetexte3"/>
        <w:spacing w:before="120" w:after="120"/>
        <w:jc w:val="both"/>
        <w:rPr>
          <w:rFonts w:eastAsia="Arial Unicode MS"/>
          <w:b w:val="0"/>
          <w:i w:val="0"/>
          <w:sz w:val="22"/>
          <w:szCs w:val="22"/>
        </w:rPr>
      </w:pPr>
    </w:p>
    <w:p w14:paraId="598B83FF" w14:textId="77777777" w:rsidR="007B4D64" w:rsidRPr="000B3A97" w:rsidRDefault="007B4D64" w:rsidP="00F70624">
      <w:pPr>
        <w:pStyle w:val="Corpsdetexte3"/>
        <w:spacing w:before="120" w:after="120"/>
        <w:jc w:val="both"/>
        <w:rPr>
          <w:rFonts w:eastAsia="Arial Unicode MS"/>
          <w:b w:val="0"/>
          <w:i w:val="0"/>
          <w:sz w:val="22"/>
          <w:szCs w:val="22"/>
        </w:rPr>
      </w:pPr>
    </w:p>
    <w:p w14:paraId="5853C299" w14:textId="77777777" w:rsidR="007B4D64" w:rsidRPr="000B3A97" w:rsidRDefault="007B4D64" w:rsidP="00F70624">
      <w:pPr>
        <w:pStyle w:val="Corpsdetexte3"/>
        <w:spacing w:before="120" w:after="120"/>
        <w:jc w:val="both"/>
        <w:rPr>
          <w:rFonts w:eastAsia="Arial Unicode MS"/>
          <w:b w:val="0"/>
          <w:i w:val="0"/>
          <w:sz w:val="22"/>
          <w:szCs w:val="22"/>
        </w:rPr>
      </w:pPr>
    </w:p>
    <w:p w14:paraId="205D562E" w14:textId="77777777" w:rsidR="006A0D20" w:rsidRPr="000B3A97" w:rsidRDefault="006A0D20" w:rsidP="00F70624">
      <w:pPr>
        <w:pStyle w:val="Corpsdetexte3"/>
        <w:spacing w:before="120" w:after="120"/>
        <w:jc w:val="both"/>
        <w:rPr>
          <w:rFonts w:eastAsia="Arial Unicode MS"/>
          <w:b w:val="0"/>
          <w:i w:val="0"/>
          <w:sz w:val="22"/>
          <w:szCs w:val="22"/>
        </w:rPr>
      </w:pPr>
    </w:p>
    <w:p w14:paraId="37BFDA15" w14:textId="77777777" w:rsidR="007B4D64" w:rsidRPr="000B3A97" w:rsidRDefault="007B4D64" w:rsidP="00F70624">
      <w:pPr>
        <w:pStyle w:val="Corpsdetexte3"/>
        <w:spacing w:before="120" w:after="120"/>
        <w:jc w:val="both"/>
        <w:rPr>
          <w:rFonts w:eastAsia="Arial Unicode MS"/>
          <w:b w:val="0"/>
          <w:i w:val="0"/>
          <w:sz w:val="22"/>
          <w:szCs w:val="22"/>
        </w:rPr>
      </w:pPr>
    </w:p>
    <w:p w14:paraId="561E3A62" w14:textId="77777777" w:rsidR="006A0D20" w:rsidRPr="000B3A97" w:rsidRDefault="006A0D20" w:rsidP="008D6EDE">
      <w:pPr>
        <w:jc w:val="center"/>
        <w:rPr>
          <w:rFonts w:eastAsia="Arial Unicode MS"/>
          <w:b/>
          <w:sz w:val="22"/>
          <w:szCs w:val="22"/>
        </w:rPr>
      </w:pPr>
    </w:p>
    <w:p w14:paraId="60B2AAE0" w14:textId="77777777" w:rsidR="006A0D20" w:rsidRPr="000B3A97" w:rsidRDefault="006A0D20" w:rsidP="008D6EDE">
      <w:pPr>
        <w:jc w:val="center"/>
        <w:rPr>
          <w:rFonts w:eastAsia="Arial Unicode MS"/>
          <w:b/>
          <w:sz w:val="22"/>
          <w:szCs w:val="22"/>
        </w:rPr>
      </w:pPr>
    </w:p>
    <w:p w14:paraId="41523515" w14:textId="77777777" w:rsidR="00BE771A" w:rsidRPr="000B3A97" w:rsidRDefault="00BE771A" w:rsidP="008D6EDE">
      <w:pPr>
        <w:jc w:val="center"/>
        <w:rPr>
          <w:rFonts w:eastAsia="Arial Unicode MS"/>
          <w:b/>
          <w:sz w:val="22"/>
          <w:szCs w:val="22"/>
        </w:rPr>
      </w:pPr>
    </w:p>
    <w:p w14:paraId="09CB3B14" w14:textId="77777777" w:rsidR="00BE771A" w:rsidRPr="000B3A97" w:rsidRDefault="00BE771A" w:rsidP="008D6EDE">
      <w:pPr>
        <w:jc w:val="center"/>
        <w:rPr>
          <w:rFonts w:eastAsia="Arial Unicode MS"/>
          <w:b/>
          <w:sz w:val="22"/>
          <w:szCs w:val="22"/>
        </w:rPr>
      </w:pPr>
    </w:p>
    <w:p w14:paraId="54A61693" w14:textId="77777777" w:rsidR="00BE771A" w:rsidRPr="000B3A97" w:rsidRDefault="00BE771A" w:rsidP="008D6EDE">
      <w:pPr>
        <w:jc w:val="center"/>
        <w:rPr>
          <w:rFonts w:eastAsia="Arial Unicode MS"/>
          <w:b/>
          <w:sz w:val="22"/>
          <w:szCs w:val="22"/>
        </w:rPr>
      </w:pPr>
    </w:p>
    <w:p w14:paraId="02BCFAF8" w14:textId="77777777" w:rsidR="00BE771A" w:rsidRPr="000B3A97" w:rsidRDefault="00BE771A" w:rsidP="008D6EDE">
      <w:pPr>
        <w:jc w:val="center"/>
        <w:rPr>
          <w:rFonts w:eastAsia="Arial Unicode MS"/>
          <w:b/>
          <w:sz w:val="22"/>
          <w:szCs w:val="22"/>
        </w:rPr>
      </w:pPr>
    </w:p>
    <w:p w14:paraId="26F4AF59" w14:textId="77777777" w:rsidR="00EC096E" w:rsidRPr="000B3A97" w:rsidRDefault="00EC096E" w:rsidP="008D6EDE">
      <w:pPr>
        <w:jc w:val="center"/>
        <w:rPr>
          <w:rFonts w:eastAsia="Arial Unicode MS"/>
          <w:b/>
          <w:sz w:val="22"/>
          <w:szCs w:val="22"/>
        </w:rPr>
      </w:pPr>
    </w:p>
    <w:p w14:paraId="13F7A61B" w14:textId="77777777" w:rsidR="00EC096E" w:rsidRPr="000B3A97" w:rsidRDefault="00EC096E" w:rsidP="008D6EDE">
      <w:pPr>
        <w:jc w:val="center"/>
        <w:rPr>
          <w:rFonts w:eastAsia="Arial Unicode MS"/>
          <w:b/>
          <w:sz w:val="22"/>
          <w:szCs w:val="22"/>
        </w:rPr>
      </w:pPr>
    </w:p>
    <w:p w14:paraId="1EAC09D7" w14:textId="77777777" w:rsidR="00EC096E" w:rsidRDefault="00EC096E" w:rsidP="008D6EDE">
      <w:pPr>
        <w:jc w:val="center"/>
        <w:rPr>
          <w:rFonts w:eastAsia="Arial Unicode MS"/>
          <w:b/>
          <w:sz w:val="22"/>
          <w:szCs w:val="22"/>
        </w:rPr>
      </w:pPr>
    </w:p>
    <w:p w14:paraId="49024124" w14:textId="77777777" w:rsidR="006B4FCC" w:rsidRDefault="006B4FCC" w:rsidP="008D6EDE">
      <w:pPr>
        <w:jc w:val="center"/>
        <w:rPr>
          <w:rFonts w:eastAsia="Arial Unicode MS"/>
          <w:b/>
          <w:sz w:val="22"/>
          <w:szCs w:val="22"/>
        </w:rPr>
      </w:pPr>
    </w:p>
    <w:p w14:paraId="7689D937" w14:textId="77777777" w:rsidR="00B25CB1" w:rsidRDefault="00B25CB1" w:rsidP="008D6EDE">
      <w:pPr>
        <w:jc w:val="center"/>
        <w:rPr>
          <w:rFonts w:eastAsia="Arial Unicode MS"/>
          <w:b/>
          <w:sz w:val="22"/>
          <w:szCs w:val="22"/>
        </w:rPr>
      </w:pPr>
    </w:p>
    <w:p w14:paraId="215F1CB3" w14:textId="77777777" w:rsidR="006B4FCC" w:rsidRPr="000B3A97" w:rsidRDefault="006B4FCC" w:rsidP="008D6EDE">
      <w:pPr>
        <w:jc w:val="center"/>
        <w:rPr>
          <w:rFonts w:eastAsia="Arial Unicode MS"/>
          <w:b/>
          <w:sz w:val="22"/>
          <w:szCs w:val="22"/>
        </w:rPr>
      </w:pPr>
    </w:p>
    <w:p w14:paraId="58DCD378" w14:textId="77777777" w:rsidR="00EC096E" w:rsidRPr="000B3A97" w:rsidRDefault="00EC096E" w:rsidP="008D6EDE">
      <w:pPr>
        <w:jc w:val="center"/>
        <w:rPr>
          <w:rFonts w:eastAsia="Arial Unicode MS"/>
          <w:b/>
          <w:sz w:val="22"/>
          <w:szCs w:val="22"/>
        </w:rPr>
      </w:pPr>
    </w:p>
    <w:p w14:paraId="2AA997A2" w14:textId="77777777" w:rsidR="00EC096E" w:rsidRPr="000B3A97" w:rsidRDefault="00EC096E" w:rsidP="008D6EDE">
      <w:pPr>
        <w:jc w:val="center"/>
        <w:rPr>
          <w:rFonts w:eastAsia="Arial Unicode MS"/>
          <w:b/>
          <w:sz w:val="22"/>
          <w:szCs w:val="22"/>
        </w:rPr>
      </w:pPr>
    </w:p>
    <w:p w14:paraId="472AF10D" w14:textId="77777777" w:rsidR="00EC096E" w:rsidRPr="000B3A97" w:rsidRDefault="00EC096E" w:rsidP="008D6EDE">
      <w:pPr>
        <w:jc w:val="center"/>
        <w:rPr>
          <w:rFonts w:eastAsia="Arial Unicode MS"/>
          <w:b/>
          <w:sz w:val="22"/>
          <w:szCs w:val="22"/>
        </w:rPr>
      </w:pPr>
    </w:p>
    <w:p w14:paraId="556E5956" w14:textId="77777777" w:rsidR="00EC096E" w:rsidRPr="000B3A97" w:rsidRDefault="00EC096E" w:rsidP="008D6EDE">
      <w:pPr>
        <w:jc w:val="center"/>
        <w:rPr>
          <w:rFonts w:eastAsia="Arial Unicode MS"/>
          <w:b/>
          <w:sz w:val="22"/>
          <w:szCs w:val="22"/>
        </w:rPr>
      </w:pPr>
    </w:p>
    <w:p w14:paraId="05661B60" w14:textId="77777777" w:rsidR="00D44631" w:rsidRPr="000B3A97" w:rsidRDefault="00D44631" w:rsidP="008D6EDE">
      <w:pPr>
        <w:jc w:val="center"/>
        <w:rPr>
          <w:rFonts w:eastAsia="Arial Unicode MS"/>
          <w:b/>
          <w:sz w:val="22"/>
          <w:szCs w:val="22"/>
        </w:rPr>
      </w:pPr>
    </w:p>
    <w:p w14:paraId="3934F144" w14:textId="77777777" w:rsidR="005F5022" w:rsidRPr="000B3A97" w:rsidRDefault="008D6EDE" w:rsidP="008D6EDE">
      <w:pPr>
        <w:jc w:val="center"/>
        <w:rPr>
          <w:rFonts w:eastAsia="Arial Unicode MS"/>
          <w:b/>
          <w:sz w:val="22"/>
          <w:szCs w:val="22"/>
        </w:rPr>
      </w:pPr>
      <w:r w:rsidRPr="000B3A97">
        <w:rPr>
          <w:rFonts w:eastAsia="Arial Unicode MS"/>
          <w:b/>
          <w:sz w:val="22"/>
          <w:szCs w:val="22"/>
        </w:rPr>
        <w:t>SOMMAIRE</w:t>
      </w:r>
    </w:p>
    <w:p w14:paraId="3F188ACE" w14:textId="77777777" w:rsidR="005F5022" w:rsidRPr="000B3A97" w:rsidRDefault="005F5022" w:rsidP="005F5022">
      <w:pPr>
        <w:jc w:val="both"/>
        <w:rPr>
          <w:rFonts w:eastAsia="Arial Unicode MS"/>
          <w:sz w:val="22"/>
          <w:szCs w:val="22"/>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F551C2" w:rsidRPr="000B3A97" w14:paraId="0DFBE699" w14:textId="77777777" w:rsidTr="00F551C2">
        <w:trPr>
          <w:trHeight w:hRule="exact" w:val="662"/>
        </w:trPr>
        <w:tc>
          <w:tcPr>
            <w:tcW w:w="1594" w:type="dxa"/>
            <w:shd w:val="clear" w:color="auto" w:fill="auto"/>
            <w:tcMar>
              <w:top w:w="0" w:type="dxa"/>
              <w:left w:w="0" w:type="dxa"/>
              <w:bottom w:w="0" w:type="dxa"/>
              <w:right w:w="0" w:type="dxa"/>
            </w:tcMar>
            <w:vAlign w:val="center"/>
          </w:tcPr>
          <w:p w14:paraId="2B91D728"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w:t>
            </w:r>
          </w:p>
        </w:tc>
        <w:tc>
          <w:tcPr>
            <w:tcW w:w="577" w:type="dxa"/>
            <w:shd w:val="clear" w:color="auto" w:fill="auto"/>
            <w:tcMar>
              <w:top w:w="0" w:type="dxa"/>
              <w:left w:w="0" w:type="dxa"/>
              <w:bottom w:w="0" w:type="dxa"/>
              <w:right w:w="0" w:type="dxa"/>
            </w:tcMar>
            <w:vAlign w:val="center"/>
          </w:tcPr>
          <w:p w14:paraId="14F7D69A"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02F086D9"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soumission</w:t>
            </w:r>
            <w:r w:rsidRPr="000B3A97">
              <w:rPr>
                <w:rFonts w:cstheme="minorHAnsi"/>
                <w:spacing w:val="-17"/>
              </w:rPr>
              <w:t xml:space="preserve"> </w:t>
            </w:r>
          </w:p>
        </w:tc>
        <w:tc>
          <w:tcPr>
            <w:tcW w:w="1458" w:type="dxa"/>
            <w:shd w:val="clear" w:color="auto" w:fill="auto"/>
            <w:tcMar>
              <w:top w:w="0" w:type="dxa"/>
              <w:left w:w="0" w:type="dxa"/>
              <w:bottom w:w="0" w:type="dxa"/>
              <w:right w:w="0" w:type="dxa"/>
            </w:tcMar>
            <w:vAlign w:val="center"/>
          </w:tcPr>
          <w:p w14:paraId="6071EF73" w14:textId="77777777" w:rsidR="00F551C2" w:rsidRPr="000B3A97" w:rsidRDefault="00F551C2" w:rsidP="00F551C2">
            <w:pPr>
              <w:widowControl w:val="0"/>
              <w:autoSpaceDE w:val="0"/>
              <w:rPr>
                <w:rFonts w:cstheme="minorHAnsi"/>
              </w:rPr>
            </w:pPr>
          </w:p>
        </w:tc>
      </w:tr>
      <w:tr w:rsidR="00F551C2" w:rsidRPr="000B3A97" w14:paraId="57E38F29" w14:textId="77777777" w:rsidTr="00F551C2">
        <w:trPr>
          <w:trHeight w:hRule="exact" w:val="690"/>
        </w:trPr>
        <w:tc>
          <w:tcPr>
            <w:tcW w:w="1594" w:type="dxa"/>
            <w:shd w:val="clear" w:color="auto" w:fill="auto"/>
            <w:tcMar>
              <w:top w:w="0" w:type="dxa"/>
              <w:left w:w="0" w:type="dxa"/>
              <w:bottom w:w="0" w:type="dxa"/>
              <w:right w:w="0" w:type="dxa"/>
            </w:tcMar>
            <w:vAlign w:val="center"/>
          </w:tcPr>
          <w:p w14:paraId="13CA4191"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2</w:t>
            </w:r>
          </w:p>
        </w:tc>
        <w:tc>
          <w:tcPr>
            <w:tcW w:w="577" w:type="dxa"/>
            <w:shd w:val="clear" w:color="auto" w:fill="auto"/>
            <w:tcMar>
              <w:top w:w="0" w:type="dxa"/>
              <w:left w:w="0" w:type="dxa"/>
              <w:bottom w:w="0" w:type="dxa"/>
              <w:right w:w="0" w:type="dxa"/>
            </w:tcMar>
            <w:vAlign w:val="center"/>
          </w:tcPr>
          <w:p w14:paraId="5142242D"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7172BDA4"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caution</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soumission</w:t>
            </w:r>
            <w:r w:rsidRPr="000B3A97">
              <w:rPr>
                <w:rFonts w:cstheme="minorHAnsi"/>
                <w:spacing w:val="-4"/>
              </w:rPr>
              <w:t xml:space="preserve"> </w:t>
            </w:r>
          </w:p>
        </w:tc>
        <w:tc>
          <w:tcPr>
            <w:tcW w:w="1458" w:type="dxa"/>
            <w:shd w:val="clear" w:color="auto" w:fill="auto"/>
            <w:tcMar>
              <w:top w:w="0" w:type="dxa"/>
              <w:left w:w="0" w:type="dxa"/>
              <w:bottom w:w="0" w:type="dxa"/>
              <w:right w:w="0" w:type="dxa"/>
            </w:tcMar>
            <w:vAlign w:val="center"/>
          </w:tcPr>
          <w:p w14:paraId="59E240FA" w14:textId="77777777" w:rsidR="00F551C2" w:rsidRPr="000B3A97" w:rsidRDefault="00F551C2" w:rsidP="00F551C2">
            <w:pPr>
              <w:widowControl w:val="0"/>
              <w:autoSpaceDE w:val="0"/>
              <w:rPr>
                <w:rFonts w:cstheme="minorHAnsi"/>
              </w:rPr>
            </w:pPr>
          </w:p>
        </w:tc>
      </w:tr>
      <w:tr w:rsidR="00F551C2" w:rsidRPr="000B3A97" w14:paraId="6D25C355" w14:textId="77777777" w:rsidTr="00F551C2">
        <w:trPr>
          <w:trHeight w:hRule="exact" w:val="690"/>
        </w:trPr>
        <w:tc>
          <w:tcPr>
            <w:tcW w:w="1594" w:type="dxa"/>
            <w:shd w:val="clear" w:color="auto" w:fill="auto"/>
            <w:tcMar>
              <w:top w:w="0" w:type="dxa"/>
              <w:left w:w="0" w:type="dxa"/>
              <w:bottom w:w="0" w:type="dxa"/>
              <w:right w:w="0" w:type="dxa"/>
            </w:tcMar>
            <w:vAlign w:val="center"/>
          </w:tcPr>
          <w:p w14:paraId="4FF7F7A7"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3</w:t>
            </w:r>
          </w:p>
        </w:tc>
        <w:tc>
          <w:tcPr>
            <w:tcW w:w="577" w:type="dxa"/>
            <w:shd w:val="clear" w:color="auto" w:fill="auto"/>
            <w:tcMar>
              <w:top w:w="0" w:type="dxa"/>
              <w:left w:w="0" w:type="dxa"/>
              <w:bottom w:w="0" w:type="dxa"/>
              <w:right w:w="0" w:type="dxa"/>
            </w:tcMar>
            <w:vAlign w:val="center"/>
          </w:tcPr>
          <w:p w14:paraId="76E4A0C0"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3BF7D2D9"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cautionnement</w:t>
            </w:r>
            <w:r w:rsidRPr="000B3A97">
              <w:rPr>
                <w:rFonts w:cstheme="minorHAnsi"/>
                <w:spacing w:val="7"/>
              </w:rPr>
              <w:t xml:space="preserve"> </w:t>
            </w:r>
            <w:r w:rsidRPr="000B3A97">
              <w:rPr>
                <w:rFonts w:cstheme="minorHAnsi"/>
              </w:rPr>
              <w:t xml:space="preserve">définitif </w:t>
            </w:r>
          </w:p>
        </w:tc>
        <w:tc>
          <w:tcPr>
            <w:tcW w:w="1458" w:type="dxa"/>
            <w:shd w:val="clear" w:color="auto" w:fill="auto"/>
            <w:tcMar>
              <w:top w:w="0" w:type="dxa"/>
              <w:left w:w="0" w:type="dxa"/>
              <w:bottom w:w="0" w:type="dxa"/>
              <w:right w:w="0" w:type="dxa"/>
            </w:tcMar>
            <w:vAlign w:val="center"/>
          </w:tcPr>
          <w:p w14:paraId="2D60944B" w14:textId="77777777" w:rsidR="00F551C2" w:rsidRPr="000B3A97" w:rsidRDefault="00F551C2" w:rsidP="00F551C2">
            <w:pPr>
              <w:widowControl w:val="0"/>
              <w:autoSpaceDE w:val="0"/>
              <w:rPr>
                <w:rFonts w:cstheme="minorHAnsi"/>
              </w:rPr>
            </w:pPr>
          </w:p>
        </w:tc>
      </w:tr>
      <w:tr w:rsidR="00F551C2" w:rsidRPr="000B3A97" w14:paraId="11EB673C" w14:textId="77777777" w:rsidTr="00F551C2">
        <w:trPr>
          <w:trHeight w:hRule="exact" w:val="690"/>
        </w:trPr>
        <w:tc>
          <w:tcPr>
            <w:tcW w:w="1594" w:type="dxa"/>
            <w:shd w:val="clear" w:color="auto" w:fill="auto"/>
            <w:tcMar>
              <w:top w:w="0" w:type="dxa"/>
              <w:left w:w="0" w:type="dxa"/>
              <w:bottom w:w="0" w:type="dxa"/>
              <w:right w:w="0" w:type="dxa"/>
            </w:tcMar>
            <w:vAlign w:val="center"/>
          </w:tcPr>
          <w:p w14:paraId="5CC375A9"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4</w:t>
            </w:r>
          </w:p>
        </w:tc>
        <w:tc>
          <w:tcPr>
            <w:tcW w:w="577" w:type="dxa"/>
            <w:shd w:val="clear" w:color="auto" w:fill="auto"/>
            <w:tcMar>
              <w:top w:w="0" w:type="dxa"/>
              <w:left w:w="0" w:type="dxa"/>
              <w:bottom w:w="0" w:type="dxa"/>
              <w:right w:w="0" w:type="dxa"/>
            </w:tcMar>
            <w:vAlign w:val="center"/>
          </w:tcPr>
          <w:p w14:paraId="5185AFE2"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10B942A0"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caution</w:t>
            </w:r>
            <w:r w:rsidRPr="000B3A97">
              <w:rPr>
                <w:rFonts w:cstheme="minorHAnsi"/>
                <w:spacing w:val="7"/>
              </w:rPr>
              <w:t xml:space="preserve"> </w:t>
            </w:r>
            <w:r w:rsidRPr="000B3A97">
              <w:rPr>
                <w:rFonts w:cstheme="minorHAnsi"/>
              </w:rPr>
              <w:t>d'avance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démarrage</w:t>
            </w:r>
            <w:r w:rsidRPr="000B3A97">
              <w:rPr>
                <w:rFonts w:cstheme="minorHAnsi"/>
                <w:spacing w:val="-13"/>
              </w:rPr>
              <w:t xml:space="preserve"> </w:t>
            </w:r>
          </w:p>
        </w:tc>
        <w:tc>
          <w:tcPr>
            <w:tcW w:w="1458" w:type="dxa"/>
            <w:shd w:val="clear" w:color="auto" w:fill="auto"/>
            <w:tcMar>
              <w:top w:w="0" w:type="dxa"/>
              <w:left w:w="0" w:type="dxa"/>
              <w:bottom w:w="0" w:type="dxa"/>
              <w:right w:w="0" w:type="dxa"/>
            </w:tcMar>
            <w:vAlign w:val="center"/>
          </w:tcPr>
          <w:p w14:paraId="2E3DBF94" w14:textId="77777777" w:rsidR="00F551C2" w:rsidRPr="000B3A97" w:rsidRDefault="00F551C2" w:rsidP="00F551C2">
            <w:pPr>
              <w:widowControl w:val="0"/>
              <w:autoSpaceDE w:val="0"/>
              <w:rPr>
                <w:rFonts w:cstheme="minorHAnsi"/>
              </w:rPr>
            </w:pPr>
          </w:p>
        </w:tc>
      </w:tr>
      <w:tr w:rsidR="00F551C2" w:rsidRPr="000B3A97" w14:paraId="6CF7B7B5" w14:textId="77777777" w:rsidTr="00F551C2">
        <w:trPr>
          <w:trHeight w:hRule="exact" w:val="690"/>
        </w:trPr>
        <w:tc>
          <w:tcPr>
            <w:tcW w:w="1594" w:type="dxa"/>
            <w:shd w:val="clear" w:color="auto" w:fill="auto"/>
            <w:tcMar>
              <w:top w:w="0" w:type="dxa"/>
              <w:left w:w="0" w:type="dxa"/>
              <w:bottom w:w="0" w:type="dxa"/>
              <w:right w:w="0" w:type="dxa"/>
            </w:tcMar>
            <w:vAlign w:val="center"/>
          </w:tcPr>
          <w:p w14:paraId="0EE433CE"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5</w:t>
            </w:r>
          </w:p>
        </w:tc>
        <w:tc>
          <w:tcPr>
            <w:tcW w:w="577" w:type="dxa"/>
            <w:shd w:val="clear" w:color="auto" w:fill="auto"/>
            <w:tcMar>
              <w:top w:w="0" w:type="dxa"/>
              <w:left w:w="0" w:type="dxa"/>
              <w:bottom w:w="0" w:type="dxa"/>
              <w:right w:w="0" w:type="dxa"/>
            </w:tcMar>
            <w:vAlign w:val="center"/>
          </w:tcPr>
          <w:p w14:paraId="63A4127E"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28664F81" w14:textId="77777777" w:rsidR="00F551C2" w:rsidRPr="000B3A97" w:rsidRDefault="00F551C2" w:rsidP="00F551C2">
            <w:pPr>
              <w:widowControl w:val="0"/>
              <w:autoSpaceDE w:val="0"/>
              <w:rPr>
                <w:rFonts w:cstheme="minorHAnsi"/>
              </w:rPr>
            </w:pPr>
            <w:r w:rsidRPr="000B3A97">
              <w:rPr>
                <w:rFonts w:cstheme="minorHAnsi"/>
              </w:rPr>
              <w:t>Modèle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caution</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retenue</w:t>
            </w:r>
            <w:r w:rsidRPr="000B3A97">
              <w:rPr>
                <w:rFonts w:cstheme="minorHAnsi"/>
                <w:spacing w:val="7"/>
              </w:rPr>
              <w:t xml:space="preserve"> </w:t>
            </w:r>
            <w:r w:rsidRPr="000B3A97">
              <w:rPr>
                <w:rFonts w:cstheme="minorHAnsi"/>
              </w:rPr>
              <w:t>de</w:t>
            </w:r>
            <w:r w:rsidRPr="000B3A97">
              <w:rPr>
                <w:rFonts w:cstheme="minorHAnsi"/>
                <w:spacing w:val="7"/>
              </w:rPr>
              <w:t xml:space="preserve"> </w:t>
            </w:r>
            <w:r w:rsidRPr="000B3A97">
              <w:rPr>
                <w:rFonts w:cstheme="minorHAnsi"/>
              </w:rPr>
              <w:t>garantie</w:t>
            </w:r>
            <w:r w:rsidRPr="000B3A97">
              <w:rPr>
                <w:rFonts w:cstheme="minorHAnsi"/>
                <w:spacing w:val="-10"/>
              </w:rPr>
              <w:t xml:space="preserve"> </w:t>
            </w:r>
          </w:p>
        </w:tc>
        <w:tc>
          <w:tcPr>
            <w:tcW w:w="1458" w:type="dxa"/>
            <w:shd w:val="clear" w:color="auto" w:fill="auto"/>
            <w:tcMar>
              <w:top w:w="0" w:type="dxa"/>
              <w:left w:w="0" w:type="dxa"/>
              <w:bottom w:w="0" w:type="dxa"/>
              <w:right w:w="0" w:type="dxa"/>
            </w:tcMar>
            <w:vAlign w:val="center"/>
          </w:tcPr>
          <w:p w14:paraId="7804D8A2" w14:textId="77777777" w:rsidR="00F551C2" w:rsidRPr="000B3A97" w:rsidRDefault="00F551C2" w:rsidP="00F551C2">
            <w:pPr>
              <w:widowControl w:val="0"/>
              <w:autoSpaceDE w:val="0"/>
              <w:rPr>
                <w:rFonts w:cstheme="minorHAnsi"/>
              </w:rPr>
            </w:pPr>
          </w:p>
        </w:tc>
      </w:tr>
      <w:tr w:rsidR="00F551C2" w:rsidRPr="000B3A97" w14:paraId="59981198" w14:textId="77777777" w:rsidTr="00F551C2">
        <w:trPr>
          <w:trHeight w:hRule="exact" w:val="721"/>
        </w:trPr>
        <w:tc>
          <w:tcPr>
            <w:tcW w:w="1594" w:type="dxa"/>
            <w:shd w:val="clear" w:color="auto" w:fill="auto"/>
            <w:tcMar>
              <w:top w:w="0" w:type="dxa"/>
              <w:left w:w="0" w:type="dxa"/>
              <w:bottom w:w="0" w:type="dxa"/>
              <w:right w:w="0" w:type="dxa"/>
            </w:tcMar>
            <w:vAlign w:val="center"/>
          </w:tcPr>
          <w:p w14:paraId="764F9A81"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6</w:t>
            </w:r>
          </w:p>
        </w:tc>
        <w:tc>
          <w:tcPr>
            <w:tcW w:w="577" w:type="dxa"/>
            <w:shd w:val="clear" w:color="auto" w:fill="auto"/>
            <w:tcMar>
              <w:top w:w="0" w:type="dxa"/>
              <w:left w:w="0" w:type="dxa"/>
              <w:bottom w:w="0" w:type="dxa"/>
              <w:right w:w="0" w:type="dxa"/>
            </w:tcMar>
            <w:vAlign w:val="center"/>
          </w:tcPr>
          <w:p w14:paraId="66E73B86"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4FE37CD7" w14:textId="77777777" w:rsidR="00F551C2" w:rsidRPr="000B3A97" w:rsidRDefault="00F551C2" w:rsidP="00F551C2">
            <w:pPr>
              <w:widowControl w:val="0"/>
              <w:autoSpaceDE w:val="0"/>
              <w:rPr>
                <w:rFonts w:cstheme="minorHAnsi"/>
              </w:rPr>
            </w:pPr>
            <w:r w:rsidRPr="000B3A97">
              <w:rPr>
                <w:rFonts w:cstheme="minorHAnsi"/>
              </w:rPr>
              <w:t>Cadre</w:t>
            </w:r>
            <w:r w:rsidRPr="000B3A97">
              <w:rPr>
                <w:rFonts w:cstheme="minorHAnsi"/>
                <w:spacing w:val="7"/>
              </w:rPr>
              <w:t xml:space="preserve"> </w:t>
            </w:r>
            <w:r w:rsidRPr="000B3A97">
              <w:rPr>
                <w:rFonts w:cstheme="minorHAnsi"/>
              </w:rPr>
              <w:t>du</w:t>
            </w:r>
            <w:r w:rsidRPr="000B3A97">
              <w:rPr>
                <w:rFonts w:cstheme="minorHAnsi"/>
                <w:spacing w:val="7"/>
              </w:rPr>
              <w:t xml:space="preserve"> </w:t>
            </w:r>
            <w:r w:rsidRPr="000B3A97">
              <w:rPr>
                <w:rFonts w:cstheme="minorHAnsi"/>
              </w:rPr>
              <w:t>planning</w:t>
            </w:r>
            <w:r w:rsidRPr="000B3A97">
              <w:rPr>
                <w:rFonts w:cstheme="minorHAnsi"/>
                <w:spacing w:val="-35"/>
              </w:rPr>
              <w:t xml:space="preserve"> </w:t>
            </w:r>
          </w:p>
        </w:tc>
        <w:tc>
          <w:tcPr>
            <w:tcW w:w="1458" w:type="dxa"/>
            <w:shd w:val="clear" w:color="auto" w:fill="auto"/>
            <w:tcMar>
              <w:top w:w="0" w:type="dxa"/>
              <w:left w:w="0" w:type="dxa"/>
              <w:bottom w:w="0" w:type="dxa"/>
              <w:right w:w="0" w:type="dxa"/>
            </w:tcMar>
            <w:vAlign w:val="center"/>
          </w:tcPr>
          <w:p w14:paraId="653912EE" w14:textId="77777777" w:rsidR="00F551C2" w:rsidRPr="000B3A97" w:rsidRDefault="00F551C2" w:rsidP="00F551C2">
            <w:pPr>
              <w:widowControl w:val="0"/>
              <w:autoSpaceDE w:val="0"/>
              <w:rPr>
                <w:rFonts w:cstheme="minorHAnsi"/>
                <w:i/>
              </w:rPr>
            </w:pPr>
          </w:p>
        </w:tc>
      </w:tr>
      <w:tr w:rsidR="00F551C2" w:rsidRPr="000B3A97" w14:paraId="68DD048F" w14:textId="77777777" w:rsidTr="00F551C2">
        <w:trPr>
          <w:trHeight w:hRule="exact" w:val="721"/>
        </w:trPr>
        <w:tc>
          <w:tcPr>
            <w:tcW w:w="1594" w:type="dxa"/>
            <w:shd w:val="clear" w:color="auto" w:fill="auto"/>
            <w:tcMar>
              <w:top w:w="0" w:type="dxa"/>
              <w:left w:w="0" w:type="dxa"/>
              <w:bottom w:w="0" w:type="dxa"/>
              <w:right w:w="0" w:type="dxa"/>
            </w:tcMar>
            <w:vAlign w:val="center"/>
          </w:tcPr>
          <w:p w14:paraId="39E7EBF4"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7</w:t>
            </w:r>
          </w:p>
        </w:tc>
        <w:tc>
          <w:tcPr>
            <w:tcW w:w="577" w:type="dxa"/>
            <w:shd w:val="clear" w:color="auto" w:fill="auto"/>
            <w:tcMar>
              <w:top w:w="0" w:type="dxa"/>
              <w:left w:w="0" w:type="dxa"/>
              <w:bottom w:w="0" w:type="dxa"/>
              <w:right w:w="0" w:type="dxa"/>
            </w:tcMar>
            <w:vAlign w:val="center"/>
          </w:tcPr>
          <w:p w14:paraId="1153D386"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57E67406" w14:textId="77777777" w:rsidR="00F551C2" w:rsidRPr="000B3A97" w:rsidRDefault="00F551C2" w:rsidP="00F551C2">
            <w:pPr>
              <w:rPr>
                <w:rFonts w:cstheme="minorHAnsi"/>
              </w:rPr>
            </w:pPr>
            <w:r w:rsidRPr="000B3A97">
              <w:rPr>
                <w:rFonts w:cstheme="minorHAnsi"/>
                <w:bCs/>
              </w:rPr>
              <w:t>Modèle de Déclaration d’intention de soumissionner</w:t>
            </w:r>
          </w:p>
          <w:p w14:paraId="3EFDFACC"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308B3E2D" w14:textId="77777777" w:rsidR="00F551C2" w:rsidRPr="000B3A97" w:rsidRDefault="00F551C2" w:rsidP="00F551C2">
            <w:pPr>
              <w:widowControl w:val="0"/>
              <w:autoSpaceDE w:val="0"/>
              <w:rPr>
                <w:rFonts w:cstheme="minorHAnsi"/>
                <w:i/>
              </w:rPr>
            </w:pPr>
          </w:p>
        </w:tc>
      </w:tr>
      <w:tr w:rsidR="00F551C2" w:rsidRPr="000B3A97" w14:paraId="519A428B" w14:textId="77777777" w:rsidTr="00F551C2">
        <w:trPr>
          <w:trHeight w:hRule="exact" w:val="721"/>
        </w:trPr>
        <w:tc>
          <w:tcPr>
            <w:tcW w:w="1594" w:type="dxa"/>
            <w:shd w:val="clear" w:color="auto" w:fill="auto"/>
            <w:tcMar>
              <w:top w:w="0" w:type="dxa"/>
              <w:left w:w="0" w:type="dxa"/>
              <w:bottom w:w="0" w:type="dxa"/>
              <w:right w:w="0" w:type="dxa"/>
            </w:tcMar>
            <w:vAlign w:val="center"/>
          </w:tcPr>
          <w:p w14:paraId="0204D558"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8</w:t>
            </w:r>
          </w:p>
        </w:tc>
        <w:tc>
          <w:tcPr>
            <w:tcW w:w="577" w:type="dxa"/>
            <w:shd w:val="clear" w:color="auto" w:fill="auto"/>
            <w:tcMar>
              <w:top w:w="0" w:type="dxa"/>
              <w:left w:w="0" w:type="dxa"/>
              <w:bottom w:w="0" w:type="dxa"/>
              <w:right w:w="0" w:type="dxa"/>
            </w:tcMar>
            <w:vAlign w:val="center"/>
          </w:tcPr>
          <w:p w14:paraId="0E7939F5"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5BB12D31" w14:textId="77777777" w:rsidR="00F551C2" w:rsidRPr="000B3A97" w:rsidRDefault="00F551C2" w:rsidP="00F551C2">
            <w:pPr>
              <w:widowControl w:val="0"/>
              <w:autoSpaceDE w:val="0"/>
              <w:autoSpaceDN w:val="0"/>
              <w:adjustRightInd w:val="0"/>
              <w:ind w:right="-20"/>
              <w:rPr>
                <w:rFonts w:cstheme="minorHAnsi"/>
                <w:bCs/>
              </w:rPr>
            </w:pPr>
            <w:r w:rsidRPr="000B3A97">
              <w:rPr>
                <w:rFonts w:cstheme="minorHAnsi"/>
                <w:bCs/>
              </w:rPr>
              <w:t>Modèle d’Attestation de visite de site</w:t>
            </w:r>
          </w:p>
          <w:p w14:paraId="371FA2B1"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3B13DBC" w14:textId="77777777" w:rsidR="00F551C2" w:rsidRPr="000B3A97" w:rsidRDefault="00F551C2" w:rsidP="00F551C2">
            <w:pPr>
              <w:widowControl w:val="0"/>
              <w:autoSpaceDE w:val="0"/>
              <w:rPr>
                <w:rFonts w:cstheme="minorHAnsi"/>
                <w:i/>
              </w:rPr>
            </w:pPr>
          </w:p>
        </w:tc>
      </w:tr>
      <w:tr w:rsidR="00F551C2" w:rsidRPr="000B3A97" w14:paraId="515B7AAB" w14:textId="77777777" w:rsidTr="00F551C2">
        <w:trPr>
          <w:trHeight w:hRule="exact" w:val="721"/>
        </w:trPr>
        <w:tc>
          <w:tcPr>
            <w:tcW w:w="1594" w:type="dxa"/>
            <w:shd w:val="clear" w:color="auto" w:fill="auto"/>
            <w:tcMar>
              <w:top w:w="0" w:type="dxa"/>
              <w:left w:w="0" w:type="dxa"/>
              <w:bottom w:w="0" w:type="dxa"/>
              <w:right w:w="0" w:type="dxa"/>
            </w:tcMar>
            <w:vAlign w:val="center"/>
          </w:tcPr>
          <w:p w14:paraId="25F7A1E5"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9</w:t>
            </w:r>
          </w:p>
        </w:tc>
        <w:tc>
          <w:tcPr>
            <w:tcW w:w="577" w:type="dxa"/>
            <w:shd w:val="clear" w:color="auto" w:fill="auto"/>
            <w:tcMar>
              <w:top w:w="0" w:type="dxa"/>
              <w:left w:w="0" w:type="dxa"/>
              <w:bottom w:w="0" w:type="dxa"/>
              <w:right w:w="0" w:type="dxa"/>
            </w:tcMar>
            <w:vAlign w:val="center"/>
          </w:tcPr>
          <w:p w14:paraId="280A880A"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3711A3CD" w14:textId="77777777" w:rsidR="00F551C2" w:rsidRPr="000B3A97" w:rsidRDefault="00F551C2" w:rsidP="00F551C2">
            <w:pPr>
              <w:rPr>
                <w:rFonts w:cstheme="minorHAnsi"/>
              </w:rPr>
            </w:pPr>
            <w:r w:rsidRPr="000B3A97">
              <w:rPr>
                <w:rFonts w:cstheme="minorHAnsi"/>
              </w:rPr>
              <w:t>Modèle de fiche du personnel technique affecté à ce chantier</w:t>
            </w:r>
          </w:p>
          <w:p w14:paraId="3AC5C3D8"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FF6FD2D" w14:textId="77777777" w:rsidR="00F551C2" w:rsidRPr="000B3A97" w:rsidRDefault="00F551C2" w:rsidP="00F551C2">
            <w:pPr>
              <w:widowControl w:val="0"/>
              <w:autoSpaceDE w:val="0"/>
              <w:rPr>
                <w:rFonts w:cstheme="minorHAnsi"/>
                <w:i/>
              </w:rPr>
            </w:pPr>
          </w:p>
        </w:tc>
      </w:tr>
      <w:tr w:rsidR="00F551C2" w:rsidRPr="000B3A97" w14:paraId="009C5880" w14:textId="77777777" w:rsidTr="00F551C2">
        <w:trPr>
          <w:trHeight w:hRule="exact" w:val="721"/>
        </w:trPr>
        <w:tc>
          <w:tcPr>
            <w:tcW w:w="1594" w:type="dxa"/>
            <w:shd w:val="clear" w:color="auto" w:fill="auto"/>
            <w:tcMar>
              <w:top w:w="0" w:type="dxa"/>
              <w:left w:w="0" w:type="dxa"/>
              <w:bottom w:w="0" w:type="dxa"/>
              <w:right w:w="0" w:type="dxa"/>
            </w:tcMar>
            <w:vAlign w:val="center"/>
          </w:tcPr>
          <w:p w14:paraId="3D7DCB5C"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10</w:t>
            </w:r>
          </w:p>
        </w:tc>
        <w:tc>
          <w:tcPr>
            <w:tcW w:w="577" w:type="dxa"/>
            <w:shd w:val="clear" w:color="auto" w:fill="auto"/>
            <w:tcMar>
              <w:top w:w="0" w:type="dxa"/>
              <w:left w:w="0" w:type="dxa"/>
              <w:bottom w:w="0" w:type="dxa"/>
              <w:right w:w="0" w:type="dxa"/>
            </w:tcMar>
            <w:vAlign w:val="center"/>
          </w:tcPr>
          <w:p w14:paraId="1DEF6F13"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0584FFE7" w14:textId="77777777" w:rsidR="00F551C2" w:rsidRPr="000B3A97" w:rsidRDefault="00F551C2" w:rsidP="00F551C2">
            <w:pPr>
              <w:rPr>
                <w:rFonts w:cstheme="minorHAnsi"/>
              </w:rPr>
            </w:pPr>
            <w:r w:rsidRPr="000B3A97">
              <w:rPr>
                <w:rFonts w:cstheme="minorHAnsi"/>
              </w:rPr>
              <w:t>Modèle de fiche du matériel affecté à ce chantier</w:t>
            </w:r>
          </w:p>
          <w:p w14:paraId="5A59E5C8"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5D11195" w14:textId="77777777" w:rsidR="00F551C2" w:rsidRPr="000B3A97" w:rsidRDefault="00F551C2" w:rsidP="00F551C2">
            <w:pPr>
              <w:widowControl w:val="0"/>
              <w:autoSpaceDE w:val="0"/>
              <w:rPr>
                <w:rFonts w:cstheme="minorHAnsi"/>
                <w:i/>
              </w:rPr>
            </w:pPr>
          </w:p>
        </w:tc>
      </w:tr>
      <w:tr w:rsidR="00F551C2" w:rsidRPr="000B3A97" w14:paraId="3B91F170" w14:textId="77777777" w:rsidTr="00F551C2">
        <w:trPr>
          <w:trHeight w:hRule="exact" w:val="721"/>
        </w:trPr>
        <w:tc>
          <w:tcPr>
            <w:tcW w:w="1594" w:type="dxa"/>
            <w:shd w:val="clear" w:color="auto" w:fill="auto"/>
            <w:tcMar>
              <w:top w:w="0" w:type="dxa"/>
              <w:left w:w="0" w:type="dxa"/>
              <w:bottom w:w="0" w:type="dxa"/>
              <w:right w:w="0" w:type="dxa"/>
            </w:tcMar>
            <w:vAlign w:val="center"/>
          </w:tcPr>
          <w:p w14:paraId="08FBD209"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11</w:t>
            </w:r>
          </w:p>
        </w:tc>
        <w:tc>
          <w:tcPr>
            <w:tcW w:w="577" w:type="dxa"/>
            <w:shd w:val="clear" w:color="auto" w:fill="auto"/>
            <w:tcMar>
              <w:top w:w="0" w:type="dxa"/>
              <w:left w:w="0" w:type="dxa"/>
              <w:bottom w:w="0" w:type="dxa"/>
              <w:right w:w="0" w:type="dxa"/>
            </w:tcMar>
            <w:vAlign w:val="center"/>
          </w:tcPr>
          <w:p w14:paraId="3FB56B34"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2DDE7741" w14:textId="77777777" w:rsidR="00F551C2" w:rsidRPr="000B3A97" w:rsidRDefault="00F551C2" w:rsidP="00F551C2">
            <w:pPr>
              <w:rPr>
                <w:rFonts w:cstheme="minorHAnsi"/>
              </w:rPr>
            </w:pPr>
            <w:r w:rsidRPr="000B3A97">
              <w:rPr>
                <w:rFonts w:cstheme="minorHAnsi"/>
              </w:rPr>
              <w:t>Modèle de fiche des références de l’entreprise</w:t>
            </w:r>
          </w:p>
          <w:p w14:paraId="4A91D42D"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7859AD6" w14:textId="77777777" w:rsidR="00F551C2" w:rsidRPr="000B3A97" w:rsidRDefault="00F551C2" w:rsidP="00F551C2">
            <w:pPr>
              <w:widowControl w:val="0"/>
              <w:autoSpaceDE w:val="0"/>
              <w:rPr>
                <w:rFonts w:cstheme="minorHAnsi"/>
                <w:i/>
              </w:rPr>
            </w:pPr>
          </w:p>
        </w:tc>
      </w:tr>
      <w:tr w:rsidR="00F551C2" w:rsidRPr="000B3A97" w14:paraId="43FEA4BA" w14:textId="77777777" w:rsidTr="00F551C2">
        <w:trPr>
          <w:trHeight w:hRule="exact" w:val="721"/>
        </w:trPr>
        <w:tc>
          <w:tcPr>
            <w:tcW w:w="1594" w:type="dxa"/>
            <w:shd w:val="clear" w:color="auto" w:fill="auto"/>
            <w:tcMar>
              <w:top w:w="0" w:type="dxa"/>
              <w:left w:w="0" w:type="dxa"/>
              <w:bottom w:w="0" w:type="dxa"/>
              <w:right w:w="0" w:type="dxa"/>
            </w:tcMar>
            <w:vAlign w:val="center"/>
          </w:tcPr>
          <w:p w14:paraId="68E82C87"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12</w:t>
            </w:r>
          </w:p>
        </w:tc>
        <w:tc>
          <w:tcPr>
            <w:tcW w:w="577" w:type="dxa"/>
            <w:shd w:val="clear" w:color="auto" w:fill="auto"/>
            <w:tcMar>
              <w:top w:w="0" w:type="dxa"/>
              <w:left w:w="0" w:type="dxa"/>
              <w:bottom w:w="0" w:type="dxa"/>
              <w:right w:w="0" w:type="dxa"/>
            </w:tcMar>
            <w:vAlign w:val="center"/>
          </w:tcPr>
          <w:p w14:paraId="2E0124E4"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7CF0FD3D" w14:textId="77777777" w:rsidR="00F551C2" w:rsidRPr="000B3A97" w:rsidRDefault="00F551C2" w:rsidP="00F551C2">
            <w:pPr>
              <w:rPr>
                <w:rFonts w:cstheme="minorHAnsi"/>
              </w:rPr>
            </w:pPr>
            <w:r w:rsidRPr="000B3A97">
              <w:rPr>
                <w:rFonts w:cstheme="minorHAnsi"/>
                <w:bCs/>
              </w:rPr>
              <w:t>Modèle d’accord de groupement</w:t>
            </w:r>
          </w:p>
          <w:p w14:paraId="44301920"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440C628" w14:textId="77777777" w:rsidR="00F551C2" w:rsidRPr="000B3A97" w:rsidRDefault="00F551C2" w:rsidP="00F551C2">
            <w:pPr>
              <w:widowControl w:val="0"/>
              <w:autoSpaceDE w:val="0"/>
              <w:rPr>
                <w:rFonts w:cstheme="minorHAnsi"/>
                <w:i/>
              </w:rPr>
            </w:pPr>
          </w:p>
        </w:tc>
      </w:tr>
      <w:tr w:rsidR="00F551C2" w:rsidRPr="000B3A97" w14:paraId="34D7922C" w14:textId="77777777" w:rsidTr="00F551C2">
        <w:trPr>
          <w:trHeight w:hRule="exact" w:val="721"/>
        </w:trPr>
        <w:tc>
          <w:tcPr>
            <w:tcW w:w="1594" w:type="dxa"/>
            <w:shd w:val="clear" w:color="auto" w:fill="auto"/>
            <w:tcMar>
              <w:top w:w="0" w:type="dxa"/>
              <w:left w:w="0" w:type="dxa"/>
              <w:bottom w:w="0" w:type="dxa"/>
              <w:right w:w="0" w:type="dxa"/>
            </w:tcMar>
            <w:vAlign w:val="center"/>
          </w:tcPr>
          <w:p w14:paraId="1B025641" w14:textId="77777777" w:rsidR="00F551C2" w:rsidRPr="000B3A97" w:rsidRDefault="00F551C2" w:rsidP="00F551C2">
            <w:pPr>
              <w:widowControl w:val="0"/>
              <w:autoSpaceDE w:val="0"/>
              <w:rPr>
                <w:rFonts w:cstheme="minorHAnsi"/>
              </w:rPr>
            </w:pPr>
            <w:r w:rsidRPr="000B3A97">
              <w:rPr>
                <w:rFonts w:cstheme="minorHAnsi"/>
              </w:rPr>
              <w:t>Annexe</w:t>
            </w:r>
            <w:r w:rsidRPr="000B3A97">
              <w:rPr>
                <w:rFonts w:cstheme="minorHAnsi"/>
                <w:spacing w:val="7"/>
              </w:rPr>
              <w:t xml:space="preserve"> </w:t>
            </w:r>
            <w:r w:rsidRPr="000B3A97">
              <w:rPr>
                <w:rFonts w:cstheme="minorHAnsi"/>
              </w:rPr>
              <w:t>n°</w:t>
            </w:r>
            <w:r w:rsidRPr="000B3A97">
              <w:rPr>
                <w:rFonts w:cstheme="minorHAnsi"/>
                <w:spacing w:val="7"/>
              </w:rPr>
              <w:t xml:space="preserve"> </w:t>
            </w:r>
            <w:r w:rsidRPr="000B3A97">
              <w:rPr>
                <w:rFonts w:cstheme="minorHAnsi"/>
              </w:rPr>
              <w:t>13</w:t>
            </w:r>
          </w:p>
        </w:tc>
        <w:tc>
          <w:tcPr>
            <w:tcW w:w="577" w:type="dxa"/>
            <w:shd w:val="clear" w:color="auto" w:fill="auto"/>
            <w:tcMar>
              <w:top w:w="0" w:type="dxa"/>
              <w:left w:w="0" w:type="dxa"/>
              <w:bottom w:w="0" w:type="dxa"/>
              <w:right w:w="0" w:type="dxa"/>
            </w:tcMar>
            <w:vAlign w:val="center"/>
          </w:tcPr>
          <w:p w14:paraId="43B3B78E" w14:textId="77777777" w:rsidR="00F551C2" w:rsidRPr="000B3A97" w:rsidRDefault="00F551C2" w:rsidP="00F551C2">
            <w:pPr>
              <w:widowControl w:val="0"/>
              <w:autoSpaceDE w:val="0"/>
              <w:rPr>
                <w:rFonts w:cstheme="minorHAnsi"/>
              </w:rPr>
            </w:pPr>
            <w:r w:rsidRPr="000B3A97">
              <w:rPr>
                <w:rFonts w:cstheme="minorHAnsi"/>
              </w:rPr>
              <w:t>:</w:t>
            </w:r>
          </w:p>
        </w:tc>
        <w:tc>
          <w:tcPr>
            <w:tcW w:w="6232" w:type="dxa"/>
            <w:shd w:val="clear" w:color="auto" w:fill="auto"/>
            <w:tcMar>
              <w:top w:w="0" w:type="dxa"/>
              <w:left w:w="0" w:type="dxa"/>
              <w:bottom w:w="0" w:type="dxa"/>
              <w:right w:w="0" w:type="dxa"/>
            </w:tcMar>
            <w:vAlign w:val="center"/>
          </w:tcPr>
          <w:p w14:paraId="6095A869" w14:textId="77777777" w:rsidR="00F551C2" w:rsidRPr="000B3A97" w:rsidRDefault="00F551C2" w:rsidP="00F551C2">
            <w:pPr>
              <w:widowControl w:val="0"/>
              <w:autoSpaceDE w:val="0"/>
              <w:autoSpaceDN w:val="0"/>
              <w:adjustRightInd w:val="0"/>
              <w:ind w:right="-20"/>
              <w:rPr>
                <w:rFonts w:cstheme="minorHAnsi"/>
                <w:bCs/>
              </w:rPr>
            </w:pPr>
            <w:r w:rsidRPr="000B3A97">
              <w:rPr>
                <w:rFonts w:cstheme="minorHAnsi"/>
                <w:bCs/>
              </w:rPr>
              <w:t>Modèle de pouvoirs au mandataire</w:t>
            </w:r>
          </w:p>
          <w:p w14:paraId="686ABE93" w14:textId="77777777" w:rsidR="00F551C2" w:rsidRPr="000B3A97"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621E05F6" w14:textId="77777777" w:rsidR="00F551C2" w:rsidRPr="000B3A97" w:rsidRDefault="00F551C2" w:rsidP="00F551C2">
            <w:pPr>
              <w:widowControl w:val="0"/>
              <w:autoSpaceDE w:val="0"/>
              <w:rPr>
                <w:rFonts w:cstheme="minorHAnsi"/>
                <w:i/>
              </w:rPr>
            </w:pPr>
          </w:p>
        </w:tc>
      </w:tr>
    </w:tbl>
    <w:p w14:paraId="4D0F79BA" w14:textId="77777777" w:rsidR="008D6EDE" w:rsidRPr="000B3A97" w:rsidRDefault="005F5022" w:rsidP="00EC096E">
      <w:pPr>
        <w:jc w:val="center"/>
        <w:rPr>
          <w:rFonts w:eastAsia="Arial Unicode MS"/>
          <w:sz w:val="22"/>
          <w:szCs w:val="22"/>
        </w:rPr>
      </w:pPr>
      <w:r w:rsidRPr="000B3A97">
        <w:rPr>
          <w:rFonts w:eastAsia="Arial Unicode MS"/>
          <w:sz w:val="22"/>
          <w:szCs w:val="22"/>
        </w:rPr>
        <w:tab/>
      </w:r>
    </w:p>
    <w:p w14:paraId="65BDA2F1" w14:textId="77777777" w:rsidR="006A0D20" w:rsidRPr="000B3A97" w:rsidRDefault="006A0D20" w:rsidP="008D6EDE">
      <w:pPr>
        <w:spacing w:before="120"/>
        <w:ind w:left="709"/>
        <w:jc w:val="both"/>
        <w:rPr>
          <w:rFonts w:eastAsia="Arial Unicode MS"/>
          <w:sz w:val="22"/>
          <w:szCs w:val="22"/>
        </w:rPr>
      </w:pPr>
    </w:p>
    <w:p w14:paraId="3720F79B" w14:textId="77777777" w:rsidR="004F1BD5" w:rsidRPr="000B3A97" w:rsidRDefault="004F1BD5" w:rsidP="004F1BD5">
      <w:pPr>
        <w:spacing w:before="120" w:after="120" w:line="276" w:lineRule="auto"/>
        <w:ind w:left="709"/>
        <w:jc w:val="both"/>
        <w:rPr>
          <w:rFonts w:eastAsia="Arial Unicode MS"/>
          <w:sz w:val="22"/>
          <w:szCs w:val="22"/>
        </w:rPr>
      </w:pPr>
    </w:p>
    <w:p w14:paraId="06C7B90C" w14:textId="77777777" w:rsidR="004F1BD5" w:rsidRPr="000B3A97" w:rsidRDefault="004F1BD5" w:rsidP="004F1BD5">
      <w:pPr>
        <w:spacing w:before="120" w:after="120" w:line="276" w:lineRule="auto"/>
        <w:ind w:left="709"/>
        <w:jc w:val="both"/>
        <w:rPr>
          <w:rFonts w:eastAsia="Arial Unicode MS"/>
          <w:sz w:val="22"/>
          <w:szCs w:val="22"/>
        </w:rPr>
      </w:pPr>
    </w:p>
    <w:p w14:paraId="3712BCA1" w14:textId="77777777" w:rsidR="005F5022" w:rsidRPr="000B3A97" w:rsidRDefault="005F5022" w:rsidP="004F1BD5">
      <w:pPr>
        <w:spacing w:before="120" w:after="120" w:line="276" w:lineRule="auto"/>
        <w:ind w:left="709"/>
        <w:jc w:val="both"/>
        <w:rPr>
          <w:rFonts w:eastAsia="Arial Unicode MS"/>
          <w:sz w:val="22"/>
          <w:szCs w:val="22"/>
        </w:rPr>
      </w:pPr>
    </w:p>
    <w:p w14:paraId="64DB39F6" w14:textId="77777777" w:rsidR="005F5022" w:rsidRPr="000B3A97" w:rsidRDefault="005F5022" w:rsidP="004F1BD5">
      <w:pPr>
        <w:spacing w:before="120" w:after="120" w:line="276" w:lineRule="auto"/>
        <w:ind w:left="709"/>
        <w:jc w:val="both"/>
        <w:rPr>
          <w:rFonts w:eastAsia="Arial Unicode MS"/>
          <w:sz w:val="22"/>
          <w:szCs w:val="22"/>
        </w:rPr>
      </w:pPr>
    </w:p>
    <w:p w14:paraId="494B8B87" w14:textId="77777777" w:rsidR="005F5022" w:rsidRPr="000B3A97" w:rsidRDefault="005F5022" w:rsidP="004F1BD5">
      <w:pPr>
        <w:spacing w:before="120" w:after="120" w:line="276" w:lineRule="auto"/>
        <w:ind w:left="709"/>
        <w:jc w:val="both"/>
        <w:rPr>
          <w:rFonts w:eastAsia="Arial Unicode MS"/>
          <w:sz w:val="22"/>
          <w:szCs w:val="22"/>
        </w:rPr>
      </w:pPr>
    </w:p>
    <w:p w14:paraId="723488DD" w14:textId="77777777" w:rsidR="005F5022" w:rsidRPr="000B3A97" w:rsidRDefault="005F5022" w:rsidP="004F1BD5">
      <w:pPr>
        <w:spacing w:before="120" w:after="120" w:line="276" w:lineRule="auto"/>
        <w:ind w:left="709"/>
        <w:jc w:val="both"/>
        <w:rPr>
          <w:rFonts w:eastAsia="Arial Unicode MS"/>
          <w:sz w:val="22"/>
          <w:szCs w:val="22"/>
        </w:rPr>
      </w:pPr>
    </w:p>
    <w:p w14:paraId="647389C8" w14:textId="77777777" w:rsidR="0021346A" w:rsidRPr="000B3A97" w:rsidRDefault="0021346A" w:rsidP="008D6EDE">
      <w:pPr>
        <w:spacing w:before="120"/>
        <w:ind w:left="709"/>
        <w:jc w:val="both"/>
        <w:rPr>
          <w:rFonts w:eastAsia="Arial Unicode MS"/>
          <w:sz w:val="22"/>
          <w:szCs w:val="22"/>
        </w:rPr>
      </w:pPr>
    </w:p>
    <w:p w14:paraId="3F79B578" w14:textId="77777777" w:rsidR="00D726F8" w:rsidRPr="000B3A97" w:rsidRDefault="00976485" w:rsidP="00D726F8">
      <w:pPr>
        <w:spacing w:before="120"/>
        <w:ind w:left="709"/>
        <w:jc w:val="both"/>
        <w:rPr>
          <w:rFonts w:eastAsia="Arial Unicode MS"/>
          <w:sz w:val="22"/>
          <w:szCs w:val="22"/>
        </w:rPr>
      </w:pPr>
      <w:r w:rsidRPr="000B3A97">
        <w:rPr>
          <w:rFonts w:eastAsia="Arial Unicode MS"/>
          <w:sz w:val="22"/>
          <w:szCs w:val="22"/>
        </w:rPr>
        <w:tab/>
      </w:r>
    </w:p>
    <w:p w14:paraId="3B338114" w14:textId="77777777" w:rsidR="00BE771A" w:rsidRPr="000B3A97" w:rsidRDefault="005F5022" w:rsidP="00056D61">
      <w:pPr>
        <w:spacing w:before="120"/>
        <w:ind w:left="709"/>
        <w:jc w:val="both"/>
        <w:rPr>
          <w:rFonts w:eastAsia="Arial Unicode MS"/>
          <w:b/>
          <w:sz w:val="22"/>
          <w:szCs w:val="22"/>
        </w:rPr>
      </w:pPr>
      <w:r w:rsidRPr="000B3A97">
        <w:rPr>
          <w:rFonts w:eastAsia="Arial Unicode MS"/>
          <w:b/>
          <w:sz w:val="22"/>
          <w:szCs w:val="22"/>
        </w:rPr>
        <w:br w:type="page"/>
      </w:r>
    </w:p>
    <w:p w14:paraId="41EBB6DB" w14:textId="77777777" w:rsidR="00F551C2" w:rsidRPr="000B3A97" w:rsidRDefault="00F551C2" w:rsidP="00F551C2">
      <w:pPr>
        <w:pageBreakBefore/>
        <w:widowControl w:val="0"/>
        <w:autoSpaceDE w:val="0"/>
        <w:jc w:val="center"/>
      </w:pPr>
      <w:r w:rsidRPr="000B3A97">
        <w:rPr>
          <w:rFonts w:ascii="Arial" w:hAnsi="Arial" w:cs="Arial"/>
          <w:b/>
          <w:bCs/>
          <w:sz w:val="32"/>
          <w:szCs w:val="32"/>
        </w:rPr>
        <w:t>Annexe</w:t>
      </w:r>
      <w:r w:rsidRPr="000B3A97">
        <w:rPr>
          <w:rFonts w:ascii="Arial" w:hAnsi="Arial" w:cs="Arial"/>
          <w:b/>
          <w:bCs/>
          <w:spacing w:val="10"/>
          <w:sz w:val="32"/>
          <w:szCs w:val="32"/>
        </w:rPr>
        <w:t xml:space="preserve"> </w:t>
      </w:r>
      <w:r w:rsidRPr="000B3A97">
        <w:rPr>
          <w:rFonts w:ascii="Arial" w:hAnsi="Arial" w:cs="Arial"/>
          <w:b/>
          <w:bCs/>
          <w:sz w:val="32"/>
          <w:szCs w:val="32"/>
        </w:rPr>
        <w:t>n° 1</w:t>
      </w:r>
      <w:r w:rsidRPr="000B3A97">
        <w:rPr>
          <w:rFonts w:ascii="Arial" w:hAnsi="Arial" w:cs="Arial"/>
          <w:b/>
          <w:bCs/>
          <w:spacing w:val="10"/>
          <w:sz w:val="32"/>
          <w:szCs w:val="32"/>
        </w:rPr>
        <w:t xml:space="preserve"> </w:t>
      </w:r>
      <w:r w:rsidRPr="000B3A97">
        <w:rPr>
          <w:rFonts w:ascii="Arial" w:hAnsi="Arial" w:cs="Arial"/>
          <w:b/>
          <w:bCs/>
          <w:sz w:val="32"/>
          <w:szCs w:val="32"/>
        </w:rPr>
        <w:t>:</w:t>
      </w:r>
      <w:r w:rsidRPr="000B3A97">
        <w:rPr>
          <w:rFonts w:ascii="Arial" w:hAnsi="Arial" w:cs="Arial"/>
          <w:b/>
          <w:bCs/>
          <w:spacing w:val="10"/>
          <w:sz w:val="32"/>
          <w:szCs w:val="32"/>
        </w:rPr>
        <w:t xml:space="preserve"> </w:t>
      </w:r>
      <w:r w:rsidRPr="000B3A97">
        <w:rPr>
          <w:rFonts w:ascii="Arial" w:hAnsi="Arial" w:cs="Arial"/>
          <w:b/>
          <w:bCs/>
          <w:sz w:val="32"/>
          <w:szCs w:val="32"/>
        </w:rPr>
        <w:t>Modèle</w:t>
      </w:r>
      <w:r w:rsidRPr="000B3A97">
        <w:rPr>
          <w:rFonts w:ascii="Arial" w:hAnsi="Arial" w:cs="Arial"/>
          <w:b/>
          <w:bCs/>
          <w:spacing w:val="10"/>
          <w:sz w:val="32"/>
          <w:szCs w:val="32"/>
        </w:rPr>
        <w:t xml:space="preserve"> </w:t>
      </w:r>
      <w:r w:rsidRPr="000B3A97">
        <w:rPr>
          <w:rFonts w:ascii="Arial" w:hAnsi="Arial" w:cs="Arial"/>
          <w:b/>
          <w:bCs/>
          <w:sz w:val="32"/>
          <w:szCs w:val="32"/>
        </w:rPr>
        <w:t>de</w:t>
      </w:r>
      <w:r w:rsidRPr="000B3A97">
        <w:rPr>
          <w:rFonts w:ascii="Arial" w:hAnsi="Arial" w:cs="Arial"/>
          <w:b/>
          <w:bCs/>
          <w:spacing w:val="10"/>
          <w:sz w:val="32"/>
          <w:szCs w:val="32"/>
        </w:rPr>
        <w:t xml:space="preserve"> </w:t>
      </w:r>
      <w:r w:rsidRPr="000B3A97">
        <w:rPr>
          <w:rFonts w:ascii="Arial" w:hAnsi="Arial" w:cs="Arial"/>
          <w:b/>
          <w:bCs/>
          <w:sz w:val="32"/>
          <w:szCs w:val="32"/>
        </w:rPr>
        <w:t>soumission</w:t>
      </w:r>
    </w:p>
    <w:p w14:paraId="0AD2BA31" w14:textId="77777777" w:rsidR="00F551C2" w:rsidRPr="000B3A97" w:rsidRDefault="00F551C2" w:rsidP="00F551C2">
      <w:pPr>
        <w:widowControl w:val="0"/>
        <w:autoSpaceDE w:val="0"/>
        <w:jc w:val="center"/>
        <w:rPr>
          <w:rFonts w:ascii="Arial" w:hAnsi="Arial" w:cs="Arial"/>
        </w:rPr>
      </w:pPr>
    </w:p>
    <w:p w14:paraId="513D99FB" w14:textId="77777777" w:rsidR="00F551C2" w:rsidRPr="000B3A97" w:rsidRDefault="00F551C2" w:rsidP="00F551C2">
      <w:pPr>
        <w:widowControl w:val="0"/>
        <w:autoSpaceDE w:val="0"/>
        <w:jc w:val="both"/>
      </w:pPr>
      <w:r w:rsidRPr="000B3A97">
        <w:rPr>
          <w:rFonts w:ascii="Arial" w:hAnsi="Arial" w:cs="Arial"/>
        </w:rPr>
        <w:t>Je,</w:t>
      </w:r>
      <w:r w:rsidRPr="000B3A97">
        <w:rPr>
          <w:rFonts w:ascii="Arial" w:hAnsi="Arial" w:cs="Arial"/>
          <w:spacing w:val="7"/>
        </w:rPr>
        <w:t xml:space="preserve"> </w:t>
      </w:r>
      <w:r w:rsidRPr="000B3A97">
        <w:rPr>
          <w:rFonts w:ascii="Arial" w:hAnsi="Arial" w:cs="Arial"/>
        </w:rPr>
        <w:t>soussigné</w:t>
      </w:r>
      <w:r w:rsidRPr="000B3A97">
        <w:rPr>
          <w:rFonts w:ascii="Arial" w:hAnsi="Arial" w:cs="Arial"/>
          <w:spacing w:val="7"/>
        </w:rPr>
        <w:t xml:space="preserve"> </w:t>
      </w:r>
      <w:r w:rsidRPr="000B3A97">
        <w:rPr>
          <w:rFonts w:ascii="Arial" w:hAnsi="Arial" w:cs="Arial"/>
        </w:rPr>
        <w:t>…...............................………</w:t>
      </w:r>
      <w:r w:rsidRPr="000B3A97">
        <w:rPr>
          <w:rFonts w:ascii="Arial" w:hAnsi="Arial" w:cs="Arial"/>
          <w:spacing w:val="-2"/>
        </w:rPr>
        <w:t xml:space="preserve">… </w:t>
      </w:r>
      <w:r w:rsidRPr="000B3A97">
        <w:rPr>
          <w:rFonts w:ascii="Arial" w:hAnsi="Arial" w:cs="Arial"/>
          <w:i/>
          <w:iCs/>
        </w:rPr>
        <w:t>[indiquer</w:t>
      </w:r>
      <w:r w:rsidRPr="000B3A97">
        <w:rPr>
          <w:rFonts w:ascii="Arial" w:hAnsi="Arial" w:cs="Arial"/>
          <w:i/>
          <w:iCs/>
          <w:spacing w:val="6"/>
        </w:rPr>
        <w:t xml:space="preserve"> </w:t>
      </w:r>
      <w:r w:rsidRPr="000B3A97">
        <w:rPr>
          <w:rFonts w:ascii="Arial" w:hAnsi="Arial" w:cs="Arial"/>
          <w:i/>
          <w:iCs/>
        </w:rPr>
        <w:t>le</w:t>
      </w:r>
      <w:r w:rsidRPr="000B3A97">
        <w:rPr>
          <w:rFonts w:ascii="Arial" w:hAnsi="Arial" w:cs="Arial"/>
          <w:i/>
          <w:iCs/>
          <w:spacing w:val="6"/>
        </w:rPr>
        <w:t xml:space="preserve"> </w:t>
      </w:r>
      <w:r w:rsidRPr="000B3A97">
        <w:rPr>
          <w:rFonts w:ascii="Arial" w:hAnsi="Arial" w:cs="Arial"/>
          <w:i/>
          <w:iCs/>
        </w:rPr>
        <w:t>nom</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la</w:t>
      </w:r>
      <w:r w:rsidRPr="000B3A97">
        <w:rPr>
          <w:rFonts w:ascii="Arial" w:hAnsi="Arial" w:cs="Arial"/>
          <w:i/>
          <w:iCs/>
          <w:spacing w:val="6"/>
        </w:rPr>
        <w:t xml:space="preserve"> </w:t>
      </w:r>
      <w:r w:rsidRPr="000B3A97">
        <w:rPr>
          <w:rFonts w:ascii="Arial" w:hAnsi="Arial" w:cs="Arial"/>
          <w:i/>
          <w:iCs/>
        </w:rPr>
        <w:t>qualité</w:t>
      </w:r>
      <w:r w:rsidRPr="000B3A97">
        <w:rPr>
          <w:rFonts w:ascii="Arial" w:hAnsi="Arial" w:cs="Arial"/>
          <w:i/>
          <w:iCs/>
          <w:spacing w:val="6"/>
        </w:rPr>
        <w:t xml:space="preserve"> </w:t>
      </w:r>
      <w:r w:rsidRPr="000B3A97">
        <w:rPr>
          <w:rFonts w:ascii="Arial" w:hAnsi="Arial" w:cs="Arial"/>
          <w:i/>
          <w:iCs/>
        </w:rPr>
        <w:t>du</w:t>
      </w:r>
      <w:r w:rsidRPr="000B3A97">
        <w:rPr>
          <w:rFonts w:ascii="Arial" w:hAnsi="Arial" w:cs="Arial"/>
          <w:i/>
          <w:iCs/>
          <w:spacing w:val="6"/>
        </w:rPr>
        <w:t xml:space="preserve"> </w:t>
      </w:r>
      <w:r w:rsidRPr="000B3A97">
        <w:rPr>
          <w:rFonts w:ascii="Arial" w:hAnsi="Arial" w:cs="Arial"/>
          <w:i/>
          <w:iCs/>
        </w:rPr>
        <w:t xml:space="preserve">signataire] </w:t>
      </w:r>
      <w:r w:rsidRPr="000B3A97">
        <w:rPr>
          <w:rFonts w:ascii="Arial" w:hAnsi="Arial" w:cs="Arial"/>
        </w:rPr>
        <w:t>représentant la société, l’entreprise ou le groupemen</w:t>
      </w:r>
      <w:r w:rsidRPr="000B3A97">
        <w:rPr>
          <w:rFonts w:ascii="Arial" w:hAnsi="Arial" w:cs="Arial"/>
          <w:spacing w:val="1"/>
        </w:rPr>
        <w:t xml:space="preserve">t </w:t>
      </w:r>
      <w:r w:rsidRPr="000B3A97">
        <w:rPr>
          <w:rFonts w:ascii="Arial" w:hAnsi="Arial" w:cs="Arial"/>
        </w:rPr>
        <w:t xml:space="preserve">……………………..............…..… </w:t>
      </w:r>
      <w:r w:rsidRPr="000B3A97">
        <w:rPr>
          <w:rFonts w:ascii="Arial" w:hAnsi="Arial" w:cs="Arial"/>
          <w:spacing w:val="7"/>
        </w:rPr>
        <w:t xml:space="preserve"> </w:t>
      </w:r>
      <w:r w:rsidRPr="000B3A97">
        <w:rPr>
          <w:rFonts w:ascii="Arial" w:hAnsi="Arial" w:cs="Arial"/>
        </w:rPr>
        <w:t>dont le siège social est à ……….…..............................…. inscrit</w:t>
      </w:r>
      <w:r w:rsidRPr="000B3A97">
        <w:rPr>
          <w:rFonts w:ascii="Arial" w:hAnsi="Arial" w:cs="Arial"/>
          <w:spacing w:val="-8"/>
        </w:rPr>
        <w:t xml:space="preserve"> </w:t>
      </w:r>
      <w:r w:rsidRPr="000B3A97">
        <w:rPr>
          <w:rFonts w:ascii="Arial" w:hAnsi="Arial" w:cs="Arial"/>
        </w:rPr>
        <w:t>au</w:t>
      </w:r>
      <w:r w:rsidRPr="000B3A97">
        <w:rPr>
          <w:rFonts w:ascii="Arial" w:hAnsi="Arial" w:cs="Arial"/>
          <w:spacing w:val="-8"/>
        </w:rPr>
        <w:t xml:space="preserve"> </w:t>
      </w:r>
      <w:r w:rsidRPr="000B3A97">
        <w:rPr>
          <w:rFonts w:ascii="Arial" w:hAnsi="Arial" w:cs="Arial"/>
        </w:rPr>
        <w:t>registre</w:t>
      </w:r>
      <w:r w:rsidRPr="000B3A97">
        <w:rPr>
          <w:rFonts w:ascii="Arial" w:hAnsi="Arial" w:cs="Arial"/>
          <w:spacing w:val="-8"/>
        </w:rPr>
        <w:t xml:space="preserve"> </w:t>
      </w:r>
      <w:r w:rsidRPr="000B3A97">
        <w:rPr>
          <w:rFonts w:ascii="Arial" w:hAnsi="Arial" w:cs="Arial"/>
        </w:rPr>
        <w:t>du</w:t>
      </w:r>
      <w:r w:rsidRPr="000B3A97">
        <w:rPr>
          <w:rFonts w:ascii="Arial" w:hAnsi="Arial" w:cs="Arial"/>
          <w:spacing w:val="-8"/>
        </w:rPr>
        <w:t xml:space="preserve"> </w:t>
      </w:r>
      <w:r w:rsidRPr="000B3A97">
        <w:rPr>
          <w:rFonts w:ascii="Arial" w:hAnsi="Arial" w:cs="Arial"/>
        </w:rPr>
        <w:t>commerce</w:t>
      </w:r>
      <w:r w:rsidRPr="000B3A97">
        <w:rPr>
          <w:rFonts w:ascii="Arial" w:hAnsi="Arial" w:cs="Arial"/>
          <w:spacing w:val="-8"/>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 sous</w:t>
      </w:r>
      <w:r w:rsidRPr="000B3A97">
        <w:rPr>
          <w:rFonts w:ascii="Arial" w:hAnsi="Arial" w:cs="Arial"/>
          <w:spacing w:val="-8"/>
        </w:rPr>
        <w:t xml:space="preserve"> </w:t>
      </w:r>
      <w:r w:rsidRPr="000B3A97">
        <w:rPr>
          <w:rFonts w:ascii="Arial" w:hAnsi="Arial" w:cs="Arial"/>
        </w:rPr>
        <w:t>le</w:t>
      </w:r>
      <w:r w:rsidRPr="000B3A97">
        <w:rPr>
          <w:rFonts w:ascii="Arial" w:hAnsi="Arial" w:cs="Arial"/>
          <w:spacing w:val="-8"/>
        </w:rPr>
        <w:t xml:space="preserve"> </w:t>
      </w:r>
      <w:r w:rsidRPr="000B3A97">
        <w:rPr>
          <w:rFonts w:ascii="Arial" w:hAnsi="Arial" w:cs="Arial"/>
        </w:rPr>
        <w:t>n°</w:t>
      </w:r>
      <w:r w:rsidRPr="000B3A97">
        <w:rPr>
          <w:rFonts w:ascii="Arial" w:hAnsi="Arial" w:cs="Arial"/>
          <w:spacing w:val="-8"/>
        </w:rPr>
        <w:t xml:space="preserve"> </w:t>
      </w:r>
      <w:r w:rsidRPr="000B3A97">
        <w:rPr>
          <w:rFonts w:ascii="Arial" w:hAnsi="Arial" w:cs="Arial"/>
        </w:rPr>
        <w:t>………………..................................……</w:t>
      </w:r>
    </w:p>
    <w:p w14:paraId="43490428" w14:textId="77777777" w:rsidR="00F551C2" w:rsidRPr="000B3A97" w:rsidRDefault="00F551C2" w:rsidP="00F551C2">
      <w:pPr>
        <w:widowControl w:val="0"/>
        <w:autoSpaceDE w:val="0"/>
        <w:jc w:val="both"/>
        <w:rPr>
          <w:rFonts w:ascii="Arial" w:hAnsi="Arial" w:cs="Arial"/>
        </w:rPr>
      </w:pPr>
    </w:p>
    <w:p w14:paraId="6331416E" w14:textId="77777777" w:rsidR="00F551C2" w:rsidRPr="000B3A97" w:rsidRDefault="00F551C2" w:rsidP="00F551C2">
      <w:pPr>
        <w:widowControl w:val="0"/>
        <w:autoSpaceDE w:val="0"/>
        <w:jc w:val="both"/>
      </w:pPr>
      <w:r w:rsidRPr="000B3A97">
        <w:rPr>
          <w:rFonts w:ascii="Arial" w:hAnsi="Arial" w:cs="Arial"/>
        </w:rPr>
        <w:t>Après avoir pris connaissance de toutes les pièces figurant ou mentionnées au Dossier d'Appel d’Offres</w:t>
      </w:r>
      <w:r w:rsidRPr="000B3A97">
        <w:rPr>
          <w:rFonts w:ascii="Arial" w:hAnsi="Arial" w:cs="Arial"/>
          <w:spacing w:val="7"/>
        </w:rPr>
        <w:t xml:space="preserve"> </w:t>
      </w:r>
      <w:r w:rsidRPr="000B3A97">
        <w:rPr>
          <w:rFonts w:ascii="Arial" w:hAnsi="Arial" w:cs="Arial"/>
        </w:rPr>
        <w:t>y</w:t>
      </w:r>
      <w:r w:rsidRPr="000B3A97">
        <w:rPr>
          <w:rFonts w:ascii="Arial" w:hAnsi="Arial" w:cs="Arial"/>
          <w:spacing w:val="7"/>
        </w:rPr>
        <w:t xml:space="preserve"> </w:t>
      </w:r>
      <w:r w:rsidRPr="000B3A97">
        <w:rPr>
          <w:rFonts w:ascii="Arial" w:hAnsi="Arial" w:cs="Arial"/>
        </w:rPr>
        <w:t>compris</w:t>
      </w:r>
      <w:r w:rsidRPr="000B3A97">
        <w:rPr>
          <w:rFonts w:ascii="Arial" w:hAnsi="Arial" w:cs="Arial"/>
          <w:spacing w:val="7"/>
        </w:rPr>
        <w:t xml:space="preserve"> </w:t>
      </w:r>
      <w:r w:rsidRPr="000B3A97">
        <w:rPr>
          <w:rFonts w:ascii="Arial" w:hAnsi="Arial" w:cs="Arial"/>
        </w:rPr>
        <w:t>l’(es)</w:t>
      </w:r>
      <w:r w:rsidRPr="000B3A97">
        <w:rPr>
          <w:rFonts w:ascii="Arial" w:hAnsi="Arial" w:cs="Arial"/>
          <w:spacing w:val="7"/>
        </w:rPr>
        <w:t xml:space="preserve"> </w:t>
      </w:r>
      <w:r w:rsidRPr="000B3A97">
        <w:rPr>
          <w:rFonts w:ascii="Arial" w:hAnsi="Arial" w:cs="Arial"/>
        </w:rPr>
        <w:t>additif(s),</w:t>
      </w:r>
      <w:r w:rsidRPr="000B3A97">
        <w:rPr>
          <w:rFonts w:ascii="Arial" w:hAnsi="Arial" w:cs="Arial"/>
          <w:spacing w:val="7"/>
        </w:rPr>
        <w:t xml:space="preserve"> de l’appel d’offres </w:t>
      </w:r>
      <w:r w:rsidRPr="000B3A97">
        <w:rPr>
          <w:rFonts w:ascii="Arial" w:hAnsi="Arial" w:cs="Arial"/>
          <w:i/>
          <w:iCs/>
        </w:rPr>
        <w:t>[rappeler</w:t>
      </w:r>
      <w:r w:rsidRPr="000B3A97">
        <w:rPr>
          <w:rFonts w:ascii="Arial" w:hAnsi="Arial" w:cs="Arial"/>
          <w:i/>
          <w:iCs/>
          <w:spacing w:val="6"/>
        </w:rPr>
        <w:t xml:space="preserve"> </w:t>
      </w:r>
      <w:r w:rsidRPr="000B3A97">
        <w:rPr>
          <w:rFonts w:ascii="Arial" w:hAnsi="Arial" w:cs="Arial"/>
          <w:i/>
          <w:iCs/>
        </w:rPr>
        <w:t>le</w:t>
      </w:r>
      <w:r w:rsidRPr="000B3A97">
        <w:rPr>
          <w:rFonts w:ascii="Arial" w:hAnsi="Arial" w:cs="Arial"/>
          <w:i/>
          <w:iCs/>
          <w:spacing w:val="6"/>
        </w:rPr>
        <w:t xml:space="preserve"> </w:t>
      </w:r>
      <w:r w:rsidRPr="000B3A97">
        <w:rPr>
          <w:rFonts w:ascii="Arial" w:hAnsi="Arial" w:cs="Arial"/>
          <w:i/>
          <w:iCs/>
        </w:rPr>
        <w:t>numéro</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l’objet</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l’Appel</w:t>
      </w:r>
      <w:r w:rsidRPr="000B3A97">
        <w:rPr>
          <w:rFonts w:ascii="Arial" w:hAnsi="Arial" w:cs="Arial"/>
          <w:i/>
          <w:iCs/>
          <w:spacing w:val="6"/>
        </w:rPr>
        <w:t xml:space="preserve"> </w:t>
      </w:r>
      <w:r w:rsidRPr="000B3A97">
        <w:rPr>
          <w:rFonts w:ascii="Arial" w:hAnsi="Arial" w:cs="Arial"/>
          <w:i/>
          <w:iCs/>
        </w:rPr>
        <w:t>d’Offres]:</w:t>
      </w:r>
    </w:p>
    <w:p w14:paraId="73A7FD10" w14:textId="77777777" w:rsidR="00F551C2" w:rsidRPr="000B3A97" w:rsidRDefault="00F551C2" w:rsidP="00F551C2">
      <w:pPr>
        <w:widowControl w:val="0"/>
        <w:autoSpaceDE w:val="0"/>
        <w:jc w:val="both"/>
      </w:pPr>
      <w:r w:rsidRPr="000B3A97">
        <w:rPr>
          <w:rFonts w:ascii="Arial" w:hAnsi="Arial" w:cs="Arial"/>
        </w:rPr>
        <w:t>- Après</w:t>
      </w:r>
      <w:r w:rsidRPr="000B3A97">
        <w:rPr>
          <w:rFonts w:ascii="Arial" w:hAnsi="Arial" w:cs="Arial"/>
          <w:spacing w:val="4"/>
        </w:rPr>
        <w:t xml:space="preserve"> </w:t>
      </w:r>
      <w:r w:rsidRPr="000B3A97">
        <w:rPr>
          <w:rFonts w:ascii="Arial" w:hAnsi="Arial" w:cs="Arial"/>
        </w:rPr>
        <w:t>m'être</w:t>
      </w:r>
      <w:r w:rsidRPr="000B3A97">
        <w:rPr>
          <w:rFonts w:ascii="Arial" w:hAnsi="Arial" w:cs="Arial"/>
          <w:spacing w:val="4"/>
        </w:rPr>
        <w:t xml:space="preserve"> </w:t>
      </w:r>
      <w:r w:rsidRPr="000B3A97">
        <w:rPr>
          <w:rFonts w:ascii="Arial" w:hAnsi="Arial" w:cs="Arial"/>
        </w:rPr>
        <w:t>personnellement</w:t>
      </w:r>
      <w:r w:rsidRPr="000B3A97">
        <w:rPr>
          <w:rFonts w:ascii="Arial" w:hAnsi="Arial" w:cs="Arial"/>
          <w:spacing w:val="4"/>
        </w:rPr>
        <w:t xml:space="preserve"> </w:t>
      </w:r>
      <w:r w:rsidRPr="000B3A97">
        <w:rPr>
          <w:rFonts w:ascii="Arial" w:hAnsi="Arial" w:cs="Arial"/>
        </w:rPr>
        <w:t>rendu</w:t>
      </w:r>
      <w:r w:rsidRPr="000B3A97">
        <w:rPr>
          <w:rFonts w:ascii="Arial" w:hAnsi="Arial" w:cs="Arial"/>
          <w:spacing w:val="4"/>
        </w:rPr>
        <w:t xml:space="preserve"> sur le site des travaux et avoir souverainement  apprécié la situation  et constaté la nature et les contraintes des travaux à réaliser</w:t>
      </w:r>
    </w:p>
    <w:p w14:paraId="0EA4426E" w14:textId="77777777" w:rsidR="00F551C2" w:rsidRPr="000B3A97" w:rsidRDefault="00F551C2" w:rsidP="00F551C2">
      <w:pPr>
        <w:widowControl w:val="0"/>
        <w:autoSpaceDE w:val="0"/>
        <w:jc w:val="both"/>
      </w:pPr>
      <w:r w:rsidRPr="000B3A97">
        <w:rPr>
          <w:rFonts w:ascii="Arial" w:hAnsi="Arial" w:cs="Arial"/>
        </w:rPr>
        <w:t>- Remets,</w:t>
      </w:r>
      <w:r w:rsidRPr="000B3A97">
        <w:rPr>
          <w:rFonts w:ascii="Arial" w:hAnsi="Arial" w:cs="Arial"/>
          <w:spacing w:val="-1"/>
        </w:rPr>
        <w:t xml:space="preserve"> </w:t>
      </w:r>
      <w:r w:rsidRPr="000B3A97">
        <w:rPr>
          <w:rFonts w:ascii="Arial" w:hAnsi="Arial" w:cs="Arial"/>
        </w:rPr>
        <w:t>revêtus</w:t>
      </w:r>
      <w:r w:rsidRPr="000B3A97">
        <w:rPr>
          <w:rFonts w:ascii="Arial" w:hAnsi="Arial" w:cs="Arial"/>
          <w:spacing w:val="-1"/>
        </w:rPr>
        <w:t xml:space="preserve"> </w:t>
      </w:r>
      <w:r w:rsidRPr="000B3A97">
        <w:rPr>
          <w:rFonts w:ascii="Arial" w:hAnsi="Arial" w:cs="Arial"/>
        </w:rPr>
        <w:t>de</w:t>
      </w:r>
      <w:r w:rsidRPr="000B3A97">
        <w:rPr>
          <w:rFonts w:ascii="Arial" w:hAnsi="Arial" w:cs="Arial"/>
          <w:spacing w:val="-1"/>
        </w:rPr>
        <w:t xml:space="preserve"> </w:t>
      </w:r>
      <w:r w:rsidRPr="000B3A97">
        <w:rPr>
          <w:rFonts w:ascii="Arial" w:hAnsi="Arial" w:cs="Arial"/>
        </w:rPr>
        <w:t>ma</w:t>
      </w:r>
      <w:r w:rsidRPr="000B3A97">
        <w:rPr>
          <w:rFonts w:ascii="Arial" w:hAnsi="Arial" w:cs="Arial"/>
          <w:spacing w:val="-1"/>
        </w:rPr>
        <w:t xml:space="preserve"> </w:t>
      </w:r>
      <w:r w:rsidRPr="000B3A97">
        <w:rPr>
          <w:rFonts w:ascii="Arial" w:hAnsi="Arial" w:cs="Arial"/>
        </w:rPr>
        <w:t>signature,</w:t>
      </w:r>
      <w:r w:rsidRPr="000B3A97">
        <w:rPr>
          <w:rFonts w:ascii="Arial" w:hAnsi="Arial" w:cs="Arial"/>
          <w:spacing w:val="-1"/>
        </w:rPr>
        <w:t xml:space="preserve"> </w:t>
      </w:r>
      <w:r w:rsidRPr="000B3A97">
        <w:rPr>
          <w:rFonts w:ascii="Arial" w:hAnsi="Arial" w:cs="Arial"/>
        </w:rPr>
        <w:t>le</w:t>
      </w:r>
      <w:r w:rsidRPr="000B3A97">
        <w:rPr>
          <w:rFonts w:ascii="Arial" w:hAnsi="Arial" w:cs="Arial"/>
          <w:spacing w:val="-1"/>
        </w:rPr>
        <w:t xml:space="preserve"> </w:t>
      </w:r>
      <w:r w:rsidRPr="000B3A97">
        <w:rPr>
          <w:rFonts w:ascii="Arial" w:hAnsi="Arial" w:cs="Arial"/>
        </w:rPr>
        <w:t>bordereau</w:t>
      </w:r>
      <w:r w:rsidRPr="000B3A97">
        <w:rPr>
          <w:rFonts w:ascii="Arial" w:hAnsi="Arial" w:cs="Arial"/>
          <w:spacing w:val="-1"/>
        </w:rPr>
        <w:t xml:space="preserve"> </w:t>
      </w:r>
      <w:r w:rsidRPr="000B3A97">
        <w:rPr>
          <w:rFonts w:ascii="Arial" w:hAnsi="Arial" w:cs="Arial"/>
        </w:rPr>
        <w:t>des</w:t>
      </w:r>
      <w:r w:rsidRPr="000B3A97">
        <w:rPr>
          <w:rFonts w:ascii="Arial" w:hAnsi="Arial" w:cs="Arial"/>
          <w:spacing w:val="-1"/>
        </w:rPr>
        <w:t xml:space="preserve"> </w:t>
      </w:r>
      <w:r w:rsidRPr="000B3A97">
        <w:rPr>
          <w:rFonts w:ascii="Arial" w:hAnsi="Arial" w:cs="Arial"/>
        </w:rPr>
        <w:t>prix</w:t>
      </w:r>
      <w:r w:rsidRPr="000B3A97">
        <w:rPr>
          <w:rFonts w:ascii="Arial" w:hAnsi="Arial" w:cs="Arial"/>
          <w:spacing w:val="-1"/>
        </w:rPr>
        <w:t xml:space="preserve"> </w:t>
      </w:r>
      <w:r w:rsidRPr="000B3A97">
        <w:rPr>
          <w:rFonts w:ascii="Arial" w:hAnsi="Arial" w:cs="Arial"/>
        </w:rPr>
        <w:t>unitaires</w:t>
      </w:r>
      <w:r w:rsidRPr="000B3A97">
        <w:rPr>
          <w:rFonts w:ascii="Arial" w:hAnsi="Arial" w:cs="Arial"/>
          <w:spacing w:val="-1"/>
        </w:rPr>
        <w:t xml:space="preserve"> </w:t>
      </w:r>
      <w:r w:rsidRPr="000B3A97">
        <w:rPr>
          <w:rFonts w:ascii="Arial" w:hAnsi="Arial" w:cs="Arial"/>
        </w:rPr>
        <w:t>ainsi</w:t>
      </w:r>
      <w:r w:rsidRPr="000B3A97">
        <w:rPr>
          <w:rFonts w:ascii="Arial" w:hAnsi="Arial" w:cs="Arial"/>
          <w:spacing w:val="-1"/>
        </w:rPr>
        <w:t xml:space="preserve"> </w:t>
      </w:r>
      <w:r w:rsidRPr="000B3A97">
        <w:rPr>
          <w:rFonts w:ascii="Arial" w:hAnsi="Arial" w:cs="Arial"/>
        </w:rPr>
        <w:t>que</w:t>
      </w:r>
      <w:r w:rsidRPr="000B3A97">
        <w:rPr>
          <w:rFonts w:ascii="Arial" w:hAnsi="Arial" w:cs="Arial"/>
          <w:spacing w:val="-1"/>
        </w:rPr>
        <w:t xml:space="preserve"> </w:t>
      </w:r>
      <w:r w:rsidRPr="000B3A97">
        <w:rPr>
          <w:rFonts w:ascii="Arial" w:hAnsi="Arial" w:cs="Arial"/>
        </w:rPr>
        <w:t>le</w:t>
      </w:r>
      <w:r w:rsidRPr="000B3A97">
        <w:rPr>
          <w:rFonts w:ascii="Arial" w:hAnsi="Arial" w:cs="Arial"/>
          <w:spacing w:val="-1"/>
        </w:rPr>
        <w:t xml:space="preserve"> </w:t>
      </w:r>
      <w:r w:rsidRPr="000B3A97">
        <w:rPr>
          <w:rFonts w:ascii="Arial" w:hAnsi="Arial" w:cs="Arial"/>
        </w:rPr>
        <w:t>devis</w:t>
      </w:r>
      <w:r w:rsidRPr="000B3A97">
        <w:rPr>
          <w:rFonts w:ascii="Arial" w:hAnsi="Arial" w:cs="Arial"/>
          <w:spacing w:val="-1"/>
        </w:rPr>
        <w:t xml:space="preserve"> </w:t>
      </w:r>
      <w:r w:rsidRPr="000B3A97">
        <w:rPr>
          <w:rFonts w:ascii="Arial" w:hAnsi="Arial" w:cs="Arial"/>
        </w:rPr>
        <w:t>estimatif</w:t>
      </w:r>
      <w:r w:rsidRPr="000B3A97">
        <w:rPr>
          <w:rFonts w:ascii="Arial" w:hAnsi="Arial" w:cs="Arial"/>
          <w:spacing w:val="-1"/>
        </w:rPr>
        <w:t xml:space="preserve"> </w:t>
      </w:r>
      <w:r w:rsidRPr="000B3A97">
        <w:rPr>
          <w:rFonts w:ascii="Arial" w:hAnsi="Arial" w:cs="Arial"/>
        </w:rPr>
        <w:t>établis conformément</w:t>
      </w:r>
      <w:r w:rsidRPr="000B3A97">
        <w:rPr>
          <w:rFonts w:ascii="Arial" w:hAnsi="Arial" w:cs="Arial"/>
          <w:spacing w:val="7"/>
        </w:rPr>
        <w:t xml:space="preserve"> </w:t>
      </w:r>
      <w:r w:rsidRPr="000B3A97">
        <w:rPr>
          <w:rFonts w:ascii="Arial" w:hAnsi="Arial" w:cs="Arial"/>
        </w:rPr>
        <w:t>aux</w:t>
      </w:r>
      <w:r w:rsidRPr="000B3A97">
        <w:rPr>
          <w:rFonts w:ascii="Arial" w:hAnsi="Arial" w:cs="Arial"/>
          <w:spacing w:val="7"/>
        </w:rPr>
        <w:t xml:space="preserve"> </w:t>
      </w:r>
      <w:r w:rsidRPr="000B3A97">
        <w:rPr>
          <w:rFonts w:ascii="Arial" w:hAnsi="Arial" w:cs="Arial"/>
        </w:rPr>
        <w:t>cadres</w:t>
      </w:r>
      <w:r w:rsidRPr="000B3A97">
        <w:rPr>
          <w:rFonts w:ascii="Arial" w:hAnsi="Arial" w:cs="Arial"/>
          <w:spacing w:val="7"/>
        </w:rPr>
        <w:t xml:space="preserve"> </w:t>
      </w:r>
      <w:r w:rsidRPr="000B3A97">
        <w:rPr>
          <w:rFonts w:ascii="Arial" w:hAnsi="Arial" w:cs="Arial"/>
        </w:rPr>
        <w:t>figurant</w:t>
      </w:r>
      <w:r w:rsidRPr="000B3A97">
        <w:rPr>
          <w:rFonts w:ascii="Arial" w:hAnsi="Arial" w:cs="Arial"/>
          <w:spacing w:val="7"/>
        </w:rPr>
        <w:t xml:space="preserve"> </w:t>
      </w:r>
      <w:r w:rsidRPr="000B3A97">
        <w:rPr>
          <w:rFonts w:ascii="Arial" w:hAnsi="Arial" w:cs="Arial"/>
        </w:rPr>
        <w:t>dans</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dossier</w:t>
      </w:r>
      <w:r w:rsidRPr="000B3A97">
        <w:rPr>
          <w:rFonts w:ascii="Arial" w:hAnsi="Arial" w:cs="Arial"/>
          <w:spacing w:val="7"/>
        </w:rPr>
        <w:t xml:space="preserve"> </w:t>
      </w:r>
      <w:r w:rsidRPr="000B3A97">
        <w:rPr>
          <w:rFonts w:ascii="Arial" w:hAnsi="Arial" w:cs="Arial"/>
        </w:rPr>
        <w:t>d'appel</w:t>
      </w:r>
      <w:r w:rsidRPr="000B3A97">
        <w:rPr>
          <w:rFonts w:ascii="Arial" w:hAnsi="Arial" w:cs="Arial"/>
          <w:spacing w:val="7"/>
        </w:rPr>
        <w:t xml:space="preserve"> </w:t>
      </w:r>
      <w:r w:rsidRPr="000B3A97">
        <w:rPr>
          <w:rFonts w:ascii="Arial" w:hAnsi="Arial" w:cs="Arial"/>
        </w:rPr>
        <w:t>d'offres.</w:t>
      </w:r>
    </w:p>
    <w:p w14:paraId="4E9533ED" w14:textId="77777777" w:rsidR="00F551C2" w:rsidRPr="000B3A97" w:rsidRDefault="00F551C2" w:rsidP="00F551C2">
      <w:pPr>
        <w:widowControl w:val="0"/>
        <w:autoSpaceDE w:val="0"/>
        <w:jc w:val="both"/>
      </w:pPr>
      <w:r w:rsidRPr="000B3A97">
        <w:rPr>
          <w:rFonts w:ascii="Arial" w:hAnsi="Arial" w:cs="Arial"/>
        </w:rPr>
        <w:t>- Me</w:t>
      </w:r>
      <w:r w:rsidRPr="000B3A97">
        <w:rPr>
          <w:rFonts w:ascii="Arial" w:hAnsi="Arial" w:cs="Arial"/>
          <w:spacing w:val="-5"/>
        </w:rPr>
        <w:t xml:space="preserve"> </w:t>
      </w:r>
      <w:r w:rsidRPr="000B3A97">
        <w:rPr>
          <w:rFonts w:ascii="Arial" w:hAnsi="Arial" w:cs="Arial"/>
        </w:rPr>
        <w:t>soumets</w:t>
      </w:r>
      <w:r w:rsidRPr="000B3A97">
        <w:rPr>
          <w:rFonts w:ascii="Arial" w:hAnsi="Arial" w:cs="Arial"/>
          <w:spacing w:val="-5"/>
        </w:rPr>
        <w:t xml:space="preserve"> </w:t>
      </w:r>
      <w:r w:rsidRPr="000B3A97">
        <w:rPr>
          <w:rFonts w:ascii="Arial" w:hAnsi="Arial" w:cs="Arial"/>
        </w:rPr>
        <w:t>et</w:t>
      </w:r>
      <w:r w:rsidRPr="000B3A97">
        <w:rPr>
          <w:rFonts w:ascii="Arial" w:hAnsi="Arial" w:cs="Arial"/>
          <w:spacing w:val="-5"/>
        </w:rPr>
        <w:t xml:space="preserve"> </w:t>
      </w:r>
      <w:r w:rsidRPr="000B3A97">
        <w:rPr>
          <w:rFonts w:ascii="Arial" w:hAnsi="Arial" w:cs="Arial"/>
        </w:rPr>
        <w:t>m'engage</w:t>
      </w:r>
      <w:r w:rsidRPr="000B3A97">
        <w:rPr>
          <w:rFonts w:ascii="Arial" w:hAnsi="Arial" w:cs="Arial"/>
          <w:spacing w:val="-5"/>
        </w:rPr>
        <w:t xml:space="preserve"> </w:t>
      </w:r>
      <w:r w:rsidRPr="000B3A97">
        <w:rPr>
          <w:rFonts w:ascii="Arial" w:hAnsi="Arial" w:cs="Arial"/>
        </w:rPr>
        <w:t>à</w:t>
      </w:r>
      <w:r w:rsidRPr="000B3A97">
        <w:rPr>
          <w:rFonts w:ascii="Arial" w:hAnsi="Arial" w:cs="Arial"/>
          <w:spacing w:val="-5"/>
        </w:rPr>
        <w:t xml:space="preserve"> </w:t>
      </w:r>
      <w:r w:rsidRPr="000B3A97">
        <w:rPr>
          <w:rFonts w:ascii="Arial" w:hAnsi="Arial" w:cs="Arial"/>
        </w:rPr>
        <w:t>exécuter</w:t>
      </w:r>
      <w:r w:rsidRPr="000B3A97">
        <w:rPr>
          <w:rFonts w:ascii="Arial" w:hAnsi="Arial" w:cs="Arial"/>
          <w:spacing w:val="-5"/>
        </w:rPr>
        <w:t xml:space="preserve"> </w:t>
      </w:r>
      <w:r w:rsidRPr="000B3A97">
        <w:rPr>
          <w:rFonts w:ascii="Arial" w:hAnsi="Arial" w:cs="Arial"/>
        </w:rPr>
        <w:t>les</w:t>
      </w:r>
      <w:r w:rsidRPr="000B3A97">
        <w:rPr>
          <w:rFonts w:ascii="Arial" w:hAnsi="Arial" w:cs="Arial"/>
          <w:spacing w:val="-5"/>
        </w:rPr>
        <w:t xml:space="preserve"> </w:t>
      </w:r>
      <w:r w:rsidRPr="000B3A97">
        <w:rPr>
          <w:rFonts w:ascii="Arial" w:hAnsi="Arial" w:cs="Arial"/>
        </w:rPr>
        <w:t>travaux</w:t>
      </w:r>
      <w:r w:rsidRPr="000B3A97">
        <w:rPr>
          <w:rFonts w:ascii="Arial" w:hAnsi="Arial" w:cs="Arial"/>
          <w:spacing w:val="-5"/>
        </w:rPr>
        <w:t xml:space="preserve"> </w:t>
      </w:r>
      <w:r w:rsidRPr="000B3A97">
        <w:rPr>
          <w:rFonts w:ascii="Arial" w:hAnsi="Arial" w:cs="Arial"/>
        </w:rPr>
        <w:t>conformément</w:t>
      </w:r>
      <w:r w:rsidRPr="000B3A97">
        <w:rPr>
          <w:rFonts w:ascii="Arial" w:hAnsi="Arial" w:cs="Arial"/>
          <w:spacing w:val="-5"/>
        </w:rPr>
        <w:t xml:space="preserve"> </w:t>
      </w:r>
      <w:r w:rsidRPr="000B3A97">
        <w:rPr>
          <w:rFonts w:ascii="Arial" w:hAnsi="Arial" w:cs="Arial"/>
        </w:rPr>
        <w:t>au</w:t>
      </w:r>
      <w:r w:rsidRPr="000B3A97">
        <w:rPr>
          <w:rFonts w:ascii="Arial" w:hAnsi="Arial" w:cs="Arial"/>
          <w:spacing w:val="-5"/>
        </w:rPr>
        <w:t xml:space="preserve"> </w:t>
      </w:r>
      <w:r w:rsidRPr="000B3A97">
        <w:rPr>
          <w:rFonts w:ascii="Arial" w:hAnsi="Arial" w:cs="Arial"/>
        </w:rPr>
        <w:t>dossier</w:t>
      </w:r>
      <w:r w:rsidRPr="000B3A97">
        <w:rPr>
          <w:rFonts w:ascii="Arial" w:hAnsi="Arial" w:cs="Arial"/>
          <w:spacing w:val="-5"/>
        </w:rPr>
        <w:t xml:space="preserve"> </w:t>
      </w:r>
      <w:r w:rsidRPr="000B3A97">
        <w:rPr>
          <w:rFonts w:ascii="Arial" w:hAnsi="Arial" w:cs="Arial"/>
        </w:rPr>
        <w:t>d'Appel</w:t>
      </w:r>
      <w:r w:rsidRPr="000B3A97">
        <w:rPr>
          <w:rFonts w:ascii="Arial" w:hAnsi="Arial" w:cs="Arial"/>
          <w:spacing w:val="-5"/>
        </w:rPr>
        <w:t xml:space="preserve"> </w:t>
      </w:r>
      <w:r w:rsidRPr="000B3A97">
        <w:rPr>
          <w:rFonts w:ascii="Arial" w:hAnsi="Arial" w:cs="Arial"/>
        </w:rPr>
        <w:t>d'Offres,</w:t>
      </w:r>
      <w:r w:rsidRPr="000B3A97">
        <w:rPr>
          <w:rFonts w:ascii="Arial" w:hAnsi="Arial" w:cs="Arial"/>
          <w:spacing w:val="-5"/>
        </w:rPr>
        <w:t xml:space="preserve"> </w:t>
      </w:r>
      <w:r w:rsidRPr="000B3A97">
        <w:rPr>
          <w:rFonts w:ascii="Arial" w:hAnsi="Arial" w:cs="Arial"/>
        </w:rPr>
        <w:t>moyennant</w:t>
      </w:r>
      <w:r w:rsidRPr="000B3A97">
        <w:rPr>
          <w:rFonts w:ascii="Arial" w:hAnsi="Arial" w:cs="Arial"/>
          <w:spacing w:val="11"/>
        </w:rPr>
        <w:t xml:space="preserve"> </w:t>
      </w:r>
      <w:r w:rsidRPr="000B3A97">
        <w:rPr>
          <w:rFonts w:ascii="Arial" w:hAnsi="Arial" w:cs="Arial"/>
        </w:rPr>
        <w:t>les</w:t>
      </w:r>
      <w:r w:rsidRPr="000B3A97">
        <w:rPr>
          <w:rFonts w:ascii="Arial" w:hAnsi="Arial" w:cs="Arial"/>
          <w:spacing w:val="11"/>
        </w:rPr>
        <w:t xml:space="preserve"> </w:t>
      </w:r>
      <w:r w:rsidRPr="000B3A97">
        <w:rPr>
          <w:rFonts w:ascii="Arial" w:hAnsi="Arial" w:cs="Arial"/>
        </w:rPr>
        <w:t>prix</w:t>
      </w:r>
      <w:r w:rsidRPr="000B3A97">
        <w:rPr>
          <w:rFonts w:ascii="Arial" w:hAnsi="Arial" w:cs="Arial"/>
          <w:spacing w:val="11"/>
        </w:rPr>
        <w:t xml:space="preserve"> </w:t>
      </w:r>
      <w:r w:rsidRPr="000B3A97">
        <w:rPr>
          <w:rFonts w:ascii="Arial" w:hAnsi="Arial" w:cs="Arial"/>
        </w:rPr>
        <w:t>que</w:t>
      </w:r>
      <w:r w:rsidRPr="000B3A97">
        <w:rPr>
          <w:rFonts w:ascii="Arial" w:hAnsi="Arial" w:cs="Arial"/>
          <w:spacing w:val="11"/>
        </w:rPr>
        <w:t xml:space="preserve"> </w:t>
      </w:r>
      <w:r w:rsidRPr="000B3A97">
        <w:rPr>
          <w:rFonts w:ascii="Arial" w:hAnsi="Arial" w:cs="Arial"/>
        </w:rPr>
        <w:t>j'ai</w:t>
      </w:r>
      <w:r w:rsidRPr="000B3A97">
        <w:rPr>
          <w:rFonts w:ascii="Arial" w:hAnsi="Arial" w:cs="Arial"/>
          <w:spacing w:val="11"/>
        </w:rPr>
        <w:t xml:space="preserve"> </w:t>
      </w:r>
      <w:r w:rsidRPr="000B3A97">
        <w:rPr>
          <w:rFonts w:ascii="Arial" w:hAnsi="Arial" w:cs="Arial"/>
        </w:rPr>
        <w:t>établis</w:t>
      </w:r>
      <w:r w:rsidRPr="000B3A97">
        <w:rPr>
          <w:rFonts w:ascii="Arial" w:hAnsi="Arial" w:cs="Arial"/>
          <w:spacing w:val="11"/>
        </w:rPr>
        <w:t xml:space="preserve"> </w:t>
      </w:r>
      <w:r w:rsidRPr="000B3A97">
        <w:rPr>
          <w:rFonts w:ascii="Arial" w:hAnsi="Arial" w:cs="Arial"/>
        </w:rPr>
        <w:t>moi-même</w:t>
      </w:r>
      <w:r w:rsidRPr="000B3A97">
        <w:rPr>
          <w:rFonts w:ascii="Arial" w:hAnsi="Arial" w:cs="Arial"/>
          <w:spacing w:val="11"/>
        </w:rPr>
        <w:t xml:space="preserve"> </w:t>
      </w:r>
      <w:r w:rsidRPr="000B3A97">
        <w:rPr>
          <w:rFonts w:ascii="Arial" w:hAnsi="Arial" w:cs="Arial"/>
        </w:rPr>
        <w:t>pour</w:t>
      </w:r>
      <w:r w:rsidRPr="000B3A97">
        <w:rPr>
          <w:rFonts w:ascii="Arial" w:hAnsi="Arial" w:cs="Arial"/>
          <w:spacing w:val="11"/>
        </w:rPr>
        <w:t xml:space="preserve"> </w:t>
      </w:r>
      <w:r w:rsidRPr="000B3A97">
        <w:rPr>
          <w:rFonts w:ascii="Arial" w:hAnsi="Arial" w:cs="Arial"/>
        </w:rPr>
        <w:t>chaque</w:t>
      </w:r>
      <w:r w:rsidRPr="000B3A97">
        <w:rPr>
          <w:rFonts w:ascii="Arial" w:hAnsi="Arial" w:cs="Arial"/>
          <w:spacing w:val="11"/>
        </w:rPr>
        <w:t xml:space="preserve"> </w:t>
      </w:r>
      <w:r w:rsidRPr="000B3A97">
        <w:rPr>
          <w:rFonts w:ascii="Arial" w:hAnsi="Arial" w:cs="Arial"/>
        </w:rPr>
        <w:t>nature</w:t>
      </w:r>
      <w:r w:rsidRPr="000B3A97">
        <w:rPr>
          <w:rFonts w:ascii="Arial" w:hAnsi="Arial" w:cs="Arial"/>
          <w:spacing w:val="11"/>
        </w:rPr>
        <w:t xml:space="preserve"> </w:t>
      </w:r>
      <w:r w:rsidRPr="000B3A97">
        <w:rPr>
          <w:rFonts w:ascii="Arial" w:hAnsi="Arial" w:cs="Arial"/>
        </w:rPr>
        <w:t>d'ouvrage,</w:t>
      </w:r>
      <w:r w:rsidRPr="000B3A97">
        <w:rPr>
          <w:rFonts w:ascii="Arial" w:hAnsi="Arial" w:cs="Arial"/>
          <w:spacing w:val="11"/>
        </w:rPr>
        <w:t xml:space="preserve"> </w:t>
      </w:r>
      <w:r w:rsidRPr="000B3A97">
        <w:rPr>
          <w:rFonts w:ascii="Arial" w:hAnsi="Arial" w:cs="Arial"/>
        </w:rPr>
        <w:t>lesquels</w:t>
      </w:r>
      <w:r w:rsidRPr="000B3A97">
        <w:rPr>
          <w:rFonts w:ascii="Arial" w:hAnsi="Arial" w:cs="Arial"/>
          <w:spacing w:val="11"/>
        </w:rPr>
        <w:t xml:space="preserve"> </w:t>
      </w:r>
      <w:r w:rsidRPr="000B3A97">
        <w:rPr>
          <w:rFonts w:ascii="Arial" w:hAnsi="Arial" w:cs="Arial"/>
        </w:rPr>
        <w:t>prix</w:t>
      </w:r>
      <w:r w:rsidRPr="000B3A97">
        <w:rPr>
          <w:rFonts w:ascii="Arial" w:hAnsi="Arial" w:cs="Arial"/>
          <w:spacing w:val="11"/>
        </w:rPr>
        <w:t xml:space="preserve"> </w:t>
      </w:r>
      <w:r w:rsidRPr="000B3A97">
        <w:rPr>
          <w:rFonts w:ascii="Arial" w:hAnsi="Arial" w:cs="Arial"/>
        </w:rPr>
        <w:t>font</w:t>
      </w:r>
      <w:r w:rsidRPr="000B3A97">
        <w:rPr>
          <w:rFonts w:ascii="Arial" w:hAnsi="Arial" w:cs="Arial"/>
          <w:spacing w:val="11"/>
        </w:rPr>
        <w:t xml:space="preserve"> </w:t>
      </w:r>
      <w:r w:rsidRPr="000B3A97">
        <w:rPr>
          <w:rFonts w:ascii="Arial" w:hAnsi="Arial" w:cs="Arial"/>
        </w:rPr>
        <w:t>ressortir</w:t>
      </w:r>
      <w:r w:rsidRPr="000B3A97">
        <w:rPr>
          <w:rFonts w:ascii="Arial" w:hAnsi="Arial" w:cs="Arial"/>
          <w:spacing w:val="11"/>
        </w:rPr>
        <w:t xml:space="preserve"> </w:t>
      </w:r>
      <w:r w:rsidRPr="000B3A97">
        <w:rPr>
          <w:rFonts w:ascii="Arial" w:hAnsi="Arial" w:cs="Arial"/>
        </w:rPr>
        <w:t>le montant</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l'offre</w:t>
      </w:r>
      <w:r w:rsidRPr="000B3A97">
        <w:rPr>
          <w:rFonts w:ascii="Arial" w:hAnsi="Arial" w:cs="Arial"/>
          <w:spacing w:val="7"/>
        </w:rPr>
        <w:t xml:space="preserve"> </w:t>
      </w:r>
      <w:r w:rsidRPr="000B3A97">
        <w:rPr>
          <w:rFonts w:ascii="Arial" w:hAnsi="Arial" w:cs="Arial"/>
        </w:rPr>
        <w:t>pour</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lot</w:t>
      </w:r>
      <w:r w:rsidRPr="000B3A97">
        <w:rPr>
          <w:rFonts w:ascii="Arial" w:hAnsi="Arial" w:cs="Arial"/>
          <w:spacing w:val="7"/>
        </w:rPr>
        <w:t xml:space="preserve"> </w:t>
      </w:r>
      <w:r w:rsidRPr="000B3A97">
        <w:rPr>
          <w:rFonts w:ascii="Arial" w:hAnsi="Arial" w:cs="Arial"/>
        </w:rPr>
        <w:t>n°</w:t>
      </w:r>
      <w:r w:rsidRPr="000B3A97">
        <w:rPr>
          <w:rFonts w:ascii="Arial" w:hAnsi="Arial" w:cs="Arial"/>
          <w:spacing w:val="7"/>
        </w:rPr>
        <w:t xml:space="preserve"> </w:t>
      </w:r>
      <w:r w:rsidRPr="000B3A97">
        <w:rPr>
          <w:rFonts w:ascii="Arial" w:hAnsi="Arial" w:cs="Arial"/>
        </w:rPr>
        <w:t xml:space="preserve">……….............  à </w:t>
      </w:r>
    </w:p>
    <w:p w14:paraId="4CF5ED41" w14:textId="77777777" w:rsidR="00F551C2" w:rsidRPr="000B3A97" w:rsidRDefault="00F551C2" w:rsidP="00F551C2">
      <w:pPr>
        <w:widowControl w:val="0"/>
        <w:tabs>
          <w:tab w:val="left" w:pos="380"/>
        </w:tabs>
        <w:autoSpaceDE w:val="0"/>
        <w:jc w:val="both"/>
      </w:pPr>
      <w:r w:rsidRPr="000B3A97">
        <w:rPr>
          <w:rFonts w:ascii="Arial" w:hAnsi="Arial" w:cs="Arial"/>
        </w:rPr>
        <w:t>-</w:t>
      </w:r>
      <w:r w:rsidRPr="000B3A97">
        <w:rPr>
          <w:rFonts w:ascii="Arial" w:hAnsi="Arial" w:cs="Arial"/>
        </w:rPr>
        <w:tab/>
        <w:t>……….............</w:t>
      </w:r>
      <w:r w:rsidRPr="000B3A97">
        <w:rPr>
          <w:rFonts w:ascii="Arial" w:hAnsi="Arial" w:cs="Arial"/>
          <w:spacing w:val="-2"/>
        </w:rPr>
        <w:t>.</w:t>
      </w:r>
      <w:r w:rsidRPr="000B3A97">
        <w:rPr>
          <w:rFonts w:ascii="Arial" w:hAnsi="Arial" w:cs="Arial"/>
        </w:rPr>
        <w:t xml:space="preserve">............................. </w:t>
      </w:r>
      <w:r w:rsidRPr="000B3A97">
        <w:rPr>
          <w:rFonts w:ascii="Arial" w:hAnsi="Arial" w:cs="Arial"/>
          <w:i/>
          <w:iCs/>
        </w:rPr>
        <w:t>[en</w:t>
      </w:r>
      <w:r w:rsidRPr="000B3A97">
        <w:rPr>
          <w:rFonts w:ascii="Arial" w:hAnsi="Arial" w:cs="Arial"/>
          <w:i/>
          <w:iCs/>
          <w:spacing w:val="-2"/>
        </w:rPr>
        <w:t xml:space="preserve"> </w:t>
      </w:r>
      <w:r w:rsidRPr="000B3A97">
        <w:rPr>
          <w:rFonts w:ascii="Arial" w:hAnsi="Arial" w:cs="Arial"/>
          <w:i/>
          <w:iCs/>
        </w:rPr>
        <w:t>chiffres</w:t>
      </w:r>
      <w:r w:rsidRPr="000B3A97">
        <w:rPr>
          <w:rFonts w:ascii="Arial" w:hAnsi="Arial" w:cs="Arial"/>
          <w:i/>
          <w:iCs/>
          <w:spacing w:val="-2"/>
        </w:rPr>
        <w:t xml:space="preserve"> </w:t>
      </w:r>
      <w:r w:rsidRPr="000B3A97">
        <w:rPr>
          <w:rFonts w:ascii="Arial" w:hAnsi="Arial" w:cs="Arial"/>
          <w:i/>
          <w:iCs/>
        </w:rPr>
        <w:t>et</w:t>
      </w:r>
      <w:r w:rsidRPr="000B3A97">
        <w:rPr>
          <w:rFonts w:ascii="Arial" w:hAnsi="Arial" w:cs="Arial"/>
          <w:i/>
          <w:iCs/>
          <w:spacing w:val="-2"/>
        </w:rPr>
        <w:t xml:space="preserve"> </w:t>
      </w:r>
      <w:r w:rsidRPr="000B3A97">
        <w:rPr>
          <w:rFonts w:ascii="Arial" w:hAnsi="Arial" w:cs="Arial"/>
          <w:i/>
          <w:iCs/>
        </w:rPr>
        <w:t>en</w:t>
      </w:r>
      <w:r w:rsidRPr="000B3A97">
        <w:rPr>
          <w:rFonts w:ascii="Arial" w:hAnsi="Arial" w:cs="Arial"/>
          <w:i/>
          <w:iCs/>
          <w:spacing w:val="-2"/>
        </w:rPr>
        <w:t xml:space="preserve"> </w:t>
      </w:r>
      <w:r w:rsidRPr="000B3A97">
        <w:rPr>
          <w:rFonts w:ascii="Arial" w:hAnsi="Arial" w:cs="Arial"/>
          <w:i/>
          <w:iCs/>
        </w:rPr>
        <w:t>lettres]</w:t>
      </w:r>
      <w:r w:rsidRPr="000B3A97">
        <w:rPr>
          <w:rFonts w:ascii="Arial" w:hAnsi="Arial" w:cs="Arial"/>
          <w:i/>
          <w:iCs/>
          <w:spacing w:val="9"/>
        </w:rPr>
        <w:t xml:space="preserve"> </w:t>
      </w:r>
      <w:r w:rsidRPr="000B3A97">
        <w:rPr>
          <w:rFonts w:ascii="Arial" w:hAnsi="Arial" w:cs="Arial"/>
        </w:rPr>
        <w:t>francs</w:t>
      </w:r>
      <w:r w:rsidRPr="000B3A97">
        <w:rPr>
          <w:rFonts w:ascii="Arial" w:hAnsi="Arial" w:cs="Arial"/>
          <w:spacing w:val="-2"/>
        </w:rPr>
        <w:t xml:space="preserve"> </w:t>
      </w:r>
      <w:r w:rsidRPr="000B3A97">
        <w:rPr>
          <w:rFonts w:ascii="Arial" w:hAnsi="Arial" w:cs="Arial"/>
        </w:rPr>
        <w:t>Cfa</w:t>
      </w:r>
      <w:r w:rsidRPr="000B3A97">
        <w:rPr>
          <w:rFonts w:ascii="Arial" w:hAnsi="Arial" w:cs="Arial"/>
          <w:spacing w:val="-2"/>
        </w:rPr>
        <w:t xml:space="preserve"> </w:t>
      </w:r>
      <w:r w:rsidRPr="000B3A97">
        <w:rPr>
          <w:rFonts w:ascii="Arial" w:hAnsi="Arial" w:cs="Arial"/>
        </w:rPr>
        <w:t>Hors</w:t>
      </w:r>
      <w:r w:rsidRPr="000B3A97">
        <w:rPr>
          <w:rFonts w:ascii="Arial" w:hAnsi="Arial" w:cs="Arial"/>
          <w:spacing w:val="-2"/>
        </w:rPr>
        <w:t xml:space="preserve"> </w:t>
      </w:r>
      <w:r w:rsidRPr="000B3A97">
        <w:rPr>
          <w:rFonts w:ascii="Arial" w:hAnsi="Arial" w:cs="Arial"/>
        </w:rPr>
        <w:t>TVA,</w:t>
      </w:r>
      <w:r w:rsidRPr="000B3A97">
        <w:rPr>
          <w:rFonts w:ascii="Arial" w:hAnsi="Arial" w:cs="Arial"/>
          <w:spacing w:val="-2"/>
        </w:rPr>
        <w:t xml:space="preserve"> </w:t>
      </w:r>
      <w:r w:rsidRPr="000B3A97">
        <w:rPr>
          <w:rFonts w:ascii="Arial" w:hAnsi="Arial" w:cs="Arial"/>
        </w:rPr>
        <w:t>et</w:t>
      </w:r>
      <w:r w:rsidRPr="000B3A97">
        <w:rPr>
          <w:rFonts w:ascii="Arial" w:hAnsi="Arial" w:cs="Arial"/>
          <w:spacing w:val="-2"/>
        </w:rPr>
        <w:t xml:space="preserve"> </w:t>
      </w:r>
      <w:r w:rsidRPr="000B3A97">
        <w:rPr>
          <w:rFonts w:ascii="Arial" w:hAnsi="Arial" w:cs="Arial"/>
        </w:rPr>
        <w:t>à</w:t>
      </w:r>
    </w:p>
    <w:p w14:paraId="119BAE82" w14:textId="77777777" w:rsidR="00F551C2" w:rsidRPr="000B3A97" w:rsidRDefault="00F551C2" w:rsidP="00F551C2">
      <w:pPr>
        <w:widowControl w:val="0"/>
        <w:autoSpaceDE w:val="0"/>
        <w:jc w:val="both"/>
      </w:pPr>
      <w:r w:rsidRPr="000B3A97">
        <w:rPr>
          <w:rFonts w:ascii="Arial" w:hAnsi="Arial" w:cs="Arial"/>
        </w:rPr>
        <w:t>……….............................. francs</w:t>
      </w:r>
      <w:r w:rsidRPr="000B3A97">
        <w:rPr>
          <w:rFonts w:ascii="Arial" w:hAnsi="Arial" w:cs="Arial"/>
          <w:spacing w:val="19"/>
        </w:rPr>
        <w:t xml:space="preserve"> </w:t>
      </w:r>
      <w:r w:rsidRPr="000B3A97">
        <w:rPr>
          <w:rFonts w:ascii="Arial" w:hAnsi="Arial" w:cs="Arial"/>
        </w:rPr>
        <w:t>CFA</w:t>
      </w:r>
      <w:r w:rsidRPr="000B3A97">
        <w:rPr>
          <w:rFonts w:ascii="Arial" w:hAnsi="Arial" w:cs="Arial"/>
          <w:spacing w:val="19"/>
        </w:rPr>
        <w:t xml:space="preserve"> </w:t>
      </w:r>
      <w:r w:rsidRPr="000B3A97">
        <w:rPr>
          <w:rFonts w:ascii="Arial" w:hAnsi="Arial" w:cs="Arial"/>
        </w:rPr>
        <w:t>Toutes</w:t>
      </w:r>
      <w:r w:rsidRPr="000B3A97">
        <w:rPr>
          <w:rFonts w:ascii="Arial" w:hAnsi="Arial" w:cs="Arial"/>
          <w:spacing w:val="19"/>
        </w:rPr>
        <w:t xml:space="preserve"> </w:t>
      </w:r>
      <w:r w:rsidRPr="000B3A97">
        <w:rPr>
          <w:rFonts w:ascii="Arial" w:hAnsi="Arial" w:cs="Arial"/>
        </w:rPr>
        <w:t>Taxes</w:t>
      </w:r>
      <w:r w:rsidRPr="000B3A97">
        <w:rPr>
          <w:rFonts w:ascii="Arial" w:hAnsi="Arial" w:cs="Arial"/>
          <w:spacing w:val="19"/>
        </w:rPr>
        <w:t xml:space="preserve"> </w:t>
      </w:r>
      <w:r w:rsidRPr="000B3A97">
        <w:rPr>
          <w:rFonts w:ascii="Arial" w:hAnsi="Arial" w:cs="Arial"/>
        </w:rPr>
        <w:t>Comprises.</w:t>
      </w:r>
      <w:r w:rsidRPr="000B3A97">
        <w:rPr>
          <w:rFonts w:ascii="Arial" w:hAnsi="Arial" w:cs="Arial"/>
          <w:spacing w:val="19"/>
        </w:rPr>
        <w:t xml:space="preserve"> </w:t>
      </w:r>
      <w:r w:rsidRPr="000B3A97">
        <w:rPr>
          <w:rFonts w:ascii="Arial" w:hAnsi="Arial" w:cs="Arial"/>
          <w:i/>
          <w:iCs/>
        </w:rPr>
        <w:t>[en</w:t>
      </w:r>
      <w:r w:rsidRPr="000B3A97">
        <w:rPr>
          <w:rFonts w:ascii="Arial" w:hAnsi="Arial" w:cs="Arial"/>
          <w:i/>
          <w:iCs/>
          <w:spacing w:val="16"/>
        </w:rPr>
        <w:t xml:space="preserve"> </w:t>
      </w:r>
      <w:r w:rsidRPr="000B3A97">
        <w:rPr>
          <w:rFonts w:ascii="Arial" w:hAnsi="Arial" w:cs="Arial"/>
          <w:i/>
          <w:iCs/>
        </w:rPr>
        <w:t>chiffres</w:t>
      </w:r>
      <w:r w:rsidRPr="000B3A97">
        <w:rPr>
          <w:rFonts w:ascii="Arial" w:hAnsi="Arial" w:cs="Arial"/>
          <w:i/>
          <w:iCs/>
          <w:spacing w:val="16"/>
        </w:rPr>
        <w:t xml:space="preserve"> </w:t>
      </w:r>
      <w:r w:rsidRPr="000B3A97">
        <w:rPr>
          <w:rFonts w:ascii="Arial" w:hAnsi="Arial" w:cs="Arial"/>
          <w:i/>
          <w:iCs/>
        </w:rPr>
        <w:t>et</w:t>
      </w:r>
      <w:r w:rsidRPr="000B3A97">
        <w:rPr>
          <w:rFonts w:ascii="Arial" w:hAnsi="Arial" w:cs="Arial"/>
          <w:i/>
          <w:iCs/>
          <w:spacing w:val="16"/>
        </w:rPr>
        <w:t xml:space="preserve"> </w:t>
      </w:r>
      <w:r w:rsidRPr="000B3A97">
        <w:rPr>
          <w:rFonts w:ascii="Arial" w:hAnsi="Arial" w:cs="Arial"/>
          <w:i/>
          <w:iCs/>
        </w:rPr>
        <w:t>en</w:t>
      </w:r>
      <w:r w:rsidRPr="000B3A97">
        <w:rPr>
          <w:rFonts w:ascii="Arial" w:hAnsi="Arial" w:cs="Arial"/>
          <w:i/>
          <w:iCs/>
          <w:spacing w:val="16"/>
        </w:rPr>
        <w:t xml:space="preserve"> </w:t>
      </w:r>
      <w:r w:rsidRPr="000B3A97">
        <w:rPr>
          <w:rFonts w:ascii="Arial" w:hAnsi="Arial" w:cs="Arial"/>
          <w:i/>
          <w:iCs/>
        </w:rPr>
        <w:t>lettres]</w:t>
      </w:r>
    </w:p>
    <w:p w14:paraId="1C82672D" w14:textId="77777777" w:rsidR="00F551C2" w:rsidRPr="000B3A97" w:rsidRDefault="00F551C2" w:rsidP="00F551C2">
      <w:pPr>
        <w:widowControl w:val="0"/>
        <w:autoSpaceDE w:val="0"/>
        <w:jc w:val="both"/>
      </w:pPr>
      <w:r w:rsidRPr="000B3A97">
        <w:rPr>
          <w:rFonts w:ascii="Arial" w:hAnsi="Arial" w:cs="Arial"/>
        </w:rPr>
        <w:t>- M'engage</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exécuter</w:t>
      </w:r>
      <w:r w:rsidRPr="000B3A97">
        <w:rPr>
          <w:rFonts w:ascii="Arial" w:hAnsi="Arial" w:cs="Arial"/>
          <w:spacing w:val="7"/>
        </w:rPr>
        <w:t xml:space="preserve"> </w:t>
      </w:r>
      <w:r w:rsidRPr="000B3A97">
        <w:rPr>
          <w:rFonts w:ascii="Arial" w:hAnsi="Arial" w:cs="Arial"/>
        </w:rPr>
        <w:t>les</w:t>
      </w:r>
      <w:r w:rsidRPr="000B3A97">
        <w:rPr>
          <w:rFonts w:ascii="Arial" w:hAnsi="Arial" w:cs="Arial"/>
          <w:spacing w:val="7"/>
        </w:rPr>
        <w:t xml:space="preserve"> </w:t>
      </w:r>
      <w:r w:rsidRPr="000B3A97">
        <w:rPr>
          <w:rFonts w:ascii="Arial" w:hAnsi="Arial" w:cs="Arial"/>
        </w:rPr>
        <w:t>travaux</w:t>
      </w:r>
      <w:r w:rsidRPr="000B3A97">
        <w:rPr>
          <w:rFonts w:ascii="Arial" w:hAnsi="Arial" w:cs="Arial"/>
          <w:spacing w:val="7"/>
        </w:rPr>
        <w:t xml:space="preserve"> </w:t>
      </w:r>
      <w:r w:rsidRPr="000B3A97">
        <w:rPr>
          <w:rFonts w:ascii="Arial" w:hAnsi="Arial" w:cs="Arial"/>
        </w:rPr>
        <w:t>dans</w:t>
      </w:r>
      <w:r w:rsidRPr="000B3A97">
        <w:rPr>
          <w:rFonts w:ascii="Arial" w:hAnsi="Arial" w:cs="Arial"/>
          <w:spacing w:val="7"/>
        </w:rPr>
        <w:t xml:space="preserve"> </w:t>
      </w:r>
      <w:r w:rsidRPr="000B3A97">
        <w:rPr>
          <w:rFonts w:ascii="Arial" w:hAnsi="Arial" w:cs="Arial"/>
        </w:rPr>
        <w:t>un</w:t>
      </w:r>
      <w:r w:rsidRPr="000B3A97">
        <w:rPr>
          <w:rFonts w:ascii="Arial" w:hAnsi="Arial" w:cs="Arial"/>
          <w:spacing w:val="7"/>
        </w:rPr>
        <w:t xml:space="preserve"> </w:t>
      </w:r>
      <w:r w:rsidRPr="000B3A97">
        <w:rPr>
          <w:rFonts w:ascii="Arial" w:hAnsi="Arial" w:cs="Arial"/>
        </w:rPr>
        <w:t>délai</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 mois</w:t>
      </w:r>
    </w:p>
    <w:p w14:paraId="51BCFACB" w14:textId="77777777" w:rsidR="00F551C2" w:rsidRPr="000B3A97" w:rsidRDefault="00F551C2" w:rsidP="00F551C2">
      <w:pPr>
        <w:widowControl w:val="0"/>
        <w:autoSpaceDE w:val="0"/>
        <w:jc w:val="both"/>
      </w:pPr>
      <w:r w:rsidRPr="000B3A97">
        <w:rPr>
          <w:rFonts w:ascii="Arial" w:hAnsi="Arial" w:cs="Arial"/>
        </w:rPr>
        <w:t>- M’engage en outre à maintenir mon offre dans le délai de 90 jours à compter de la date limite de remise des offres.</w:t>
      </w:r>
    </w:p>
    <w:p w14:paraId="59EE2898" w14:textId="77777777" w:rsidR="00F551C2" w:rsidRPr="000B3A97" w:rsidRDefault="00F551C2" w:rsidP="00F551C2">
      <w:pPr>
        <w:widowControl w:val="0"/>
        <w:autoSpaceDE w:val="0"/>
        <w:jc w:val="both"/>
      </w:pPr>
      <w:r w:rsidRPr="000B3A97">
        <w:rPr>
          <w:rFonts w:ascii="Arial" w:hAnsi="Arial" w:cs="Arial"/>
        </w:rPr>
        <w:t>- Les rabais et les modalités d’application desdits rabais sont les suivants (</w:t>
      </w:r>
      <w:r w:rsidRPr="000B3A97">
        <w:rPr>
          <w:rFonts w:ascii="Arial" w:hAnsi="Arial" w:cs="Arial"/>
          <w:i/>
        </w:rPr>
        <w:t>en cas de possibilité d’attribution</w:t>
      </w:r>
      <w:r w:rsidRPr="000B3A97">
        <w:rPr>
          <w:rFonts w:ascii="Arial" w:hAnsi="Arial" w:cs="Arial"/>
          <w:i/>
          <w:spacing w:val="7"/>
        </w:rPr>
        <w:t xml:space="preserve"> </w:t>
      </w:r>
      <w:r w:rsidRPr="000B3A97">
        <w:rPr>
          <w:rFonts w:ascii="Arial" w:hAnsi="Arial" w:cs="Arial"/>
          <w:i/>
        </w:rPr>
        <w:t>de</w:t>
      </w:r>
      <w:r w:rsidRPr="000B3A97">
        <w:rPr>
          <w:rFonts w:ascii="Arial" w:hAnsi="Arial" w:cs="Arial"/>
          <w:i/>
          <w:spacing w:val="7"/>
        </w:rPr>
        <w:t xml:space="preserve"> </w:t>
      </w:r>
      <w:r w:rsidRPr="000B3A97">
        <w:rPr>
          <w:rFonts w:ascii="Arial" w:hAnsi="Arial" w:cs="Arial"/>
          <w:i/>
        </w:rPr>
        <w:t>plusieurs</w:t>
      </w:r>
      <w:r w:rsidRPr="000B3A97">
        <w:rPr>
          <w:rFonts w:ascii="Arial" w:hAnsi="Arial" w:cs="Arial"/>
          <w:i/>
          <w:spacing w:val="7"/>
        </w:rPr>
        <w:t xml:space="preserve"> </w:t>
      </w:r>
      <w:r w:rsidRPr="000B3A97">
        <w:rPr>
          <w:rFonts w:ascii="Arial" w:hAnsi="Arial" w:cs="Arial"/>
          <w:i/>
        </w:rPr>
        <w:t>lots</w:t>
      </w:r>
      <w:r w:rsidRPr="000B3A97">
        <w:rPr>
          <w:rFonts w:ascii="Arial" w:hAnsi="Arial" w:cs="Arial"/>
        </w:rPr>
        <w:t>) :</w:t>
      </w:r>
      <w:r w:rsidR="009B1E18" w:rsidRPr="000B3A97">
        <w:rPr>
          <w:rFonts w:ascii="Arial" w:hAnsi="Arial" w:cs="Arial"/>
        </w:rPr>
        <w:t xml:space="preserve"> (A préciser)</w:t>
      </w:r>
    </w:p>
    <w:p w14:paraId="209829CF" w14:textId="77777777" w:rsidR="00F551C2" w:rsidRPr="000B3A97" w:rsidRDefault="002402BD" w:rsidP="00F551C2">
      <w:pPr>
        <w:widowControl w:val="0"/>
        <w:autoSpaceDE w:val="0"/>
        <w:jc w:val="both"/>
      </w:pPr>
      <w:r>
        <w:rPr>
          <w:rFonts w:ascii="Arial" w:hAnsi="Arial" w:cs="Arial"/>
        </w:rPr>
        <w:t>Le Maître d’ouvrage</w:t>
      </w:r>
      <w:r w:rsidR="00F551C2" w:rsidRPr="000B3A97">
        <w:rPr>
          <w:rFonts w:ascii="Arial" w:hAnsi="Arial" w:cs="Arial"/>
        </w:rPr>
        <w:t xml:space="preserve"> se libérera des sommes dues par lui au titre de la présente Lettre-commande en faisant donner</w:t>
      </w:r>
      <w:r w:rsidR="00F551C2" w:rsidRPr="000B3A97">
        <w:rPr>
          <w:rFonts w:ascii="Arial" w:hAnsi="Arial" w:cs="Arial"/>
          <w:spacing w:val="18"/>
        </w:rPr>
        <w:t xml:space="preserve"> </w:t>
      </w:r>
      <w:r w:rsidR="00F551C2" w:rsidRPr="000B3A97">
        <w:rPr>
          <w:rFonts w:ascii="Arial" w:hAnsi="Arial" w:cs="Arial"/>
        </w:rPr>
        <w:t>crédit</w:t>
      </w:r>
      <w:r w:rsidR="00F551C2" w:rsidRPr="000B3A97">
        <w:rPr>
          <w:rFonts w:ascii="Arial" w:hAnsi="Arial" w:cs="Arial"/>
          <w:spacing w:val="18"/>
        </w:rPr>
        <w:t xml:space="preserve"> </w:t>
      </w:r>
      <w:r w:rsidR="00F551C2" w:rsidRPr="000B3A97">
        <w:rPr>
          <w:rFonts w:ascii="Arial" w:hAnsi="Arial" w:cs="Arial"/>
        </w:rPr>
        <w:t>au</w:t>
      </w:r>
      <w:r w:rsidR="00F551C2" w:rsidRPr="000B3A97">
        <w:rPr>
          <w:rFonts w:ascii="Arial" w:hAnsi="Arial" w:cs="Arial"/>
          <w:spacing w:val="18"/>
        </w:rPr>
        <w:t xml:space="preserve"> </w:t>
      </w:r>
      <w:r w:rsidR="00F551C2" w:rsidRPr="000B3A97">
        <w:rPr>
          <w:rFonts w:ascii="Arial" w:hAnsi="Arial" w:cs="Arial"/>
        </w:rPr>
        <w:t>compte</w:t>
      </w:r>
      <w:r w:rsidR="00F551C2" w:rsidRPr="000B3A97">
        <w:rPr>
          <w:rFonts w:ascii="Arial" w:hAnsi="Arial" w:cs="Arial"/>
          <w:spacing w:val="18"/>
        </w:rPr>
        <w:t xml:space="preserve"> </w:t>
      </w:r>
      <w:r w:rsidR="00F551C2" w:rsidRPr="000B3A97">
        <w:rPr>
          <w:rFonts w:ascii="Arial" w:hAnsi="Arial" w:cs="Arial"/>
        </w:rPr>
        <w:t>n°</w:t>
      </w:r>
      <w:r w:rsidR="00F551C2" w:rsidRPr="000B3A97">
        <w:rPr>
          <w:rFonts w:ascii="Arial" w:hAnsi="Arial" w:cs="Arial"/>
          <w:spacing w:val="18"/>
        </w:rPr>
        <w:t xml:space="preserve"> </w:t>
      </w:r>
      <w:r w:rsidR="00F551C2" w:rsidRPr="000B3A97">
        <w:rPr>
          <w:rFonts w:ascii="Arial" w:hAnsi="Arial" w:cs="Arial"/>
        </w:rPr>
        <w:t xml:space="preserve">………………................. </w:t>
      </w:r>
      <w:r w:rsidR="00F551C2" w:rsidRPr="000B3A97">
        <w:rPr>
          <w:rFonts w:ascii="Arial" w:hAnsi="Arial" w:cs="Arial"/>
          <w:spacing w:val="-16"/>
        </w:rPr>
        <w:t xml:space="preserve"> </w:t>
      </w:r>
      <w:r w:rsidR="00F551C2" w:rsidRPr="000B3A97">
        <w:rPr>
          <w:rFonts w:ascii="Arial" w:hAnsi="Arial" w:cs="Arial"/>
        </w:rPr>
        <w:t>ouvert</w:t>
      </w:r>
      <w:r w:rsidR="00F551C2" w:rsidRPr="000B3A97">
        <w:rPr>
          <w:rFonts w:ascii="Arial" w:hAnsi="Arial" w:cs="Arial"/>
          <w:spacing w:val="18"/>
        </w:rPr>
        <w:t xml:space="preserve"> </w:t>
      </w:r>
      <w:r w:rsidR="00F551C2" w:rsidRPr="000B3A97">
        <w:rPr>
          <w:rFonts w:ascii="Arial" w:hAnsi="Arial" w:cs="Arial"/>
        </w:rPr>
        <w:t>au</w:t>
      </w:r>
      <w:r w:rsidR="00F551C2" w:rsidRPr="000B3A97">
        <w:rPr>
          <w:rFonts w:ascii="Arial" w:hAnsi="Arial" w:cs="Arial"/>
          <w:spacing w:val="18"/>
        </w:rPr>
        <w:t xml:space="preserve"> </w:t>
      </w:r>
      <w:r w:rsidR="00F551C2" w:rsidRPr="000B3A97">
        <w:rPr>
          <w:rFonts w:ascii="Arial" w:hAnsi="Arial" w:cs="Arial"/>
        </w:rPr>
        <w:t>nom</w:t>
      </w:r>
      <w:r w:rsidR="00F551C2" w:rsidRPr="000B3A97">
        <w:rPr>
          <w:rFonts w:ascii="Arial" w:hAnsi="Arial" w:cs="Arial"/>
          <w:spacing w:val="18"/>
        </w:rPr>
        <w:t xml:space="preserve"> </w:t>
      </w:r>
      <w:r w:rsidR="00F551C2" w:rsidRPr="000B3A97">
        <w:rPr>
          <w:rFonts w:ascii="Arial" w:hAnsi="Arial" w:cs="Arial"/>
        </w:rPr>
        <w:t>de</w:t>
      </w:r>
      <w:r w:rsidR="00F551C2" w:rsidRPr="000B3A97">
        <w:rPr>
          <w:rFonts w:ascii="Arial" w:hAnsi="Arial" w:cs="Arial"/>
          <w:spacing w:val="18"/>
        </w:rPr>
        <w:t xml:space="preserve"> </w:t>
      </w:r>
      <w:r w:rsidR="00F551C2" w:rsidRPr="000B3A97">
        <w:rPr>
          <w:rFonts w:ascii="Arial" w:hAnsi="Arial" w:cs="Arial"/>
        </w:rPr>
        <w:t>…................................….</w:t>
      </w:r>
      <w:r w:rsidR="00F551C2" w:rsidRPr="000B3A97">
        <w:rPr>
          <w:rFonts w:ascii="Arial" w:hAnsi="Arial" w:cs="Arial"/>
          <w:spacing w:val="-16"/>
        </w:rPr>
        <w:t xml:space="preserve"> </w:t>
      </w:r>
      <w:r w:rsidR="00F551C2" w:rsidRPr="000B3A97">
        <w:rPr>
          <w:rFonts w:ascii="Arial" w:hAnsi="Arial" w:cs="Arial"/>
        </w:rPr>
        <w:t>auprès</w:t>
      </w:r>
      <w:r w:rsidR="00F551C2" w:rsidRPr="000B3A97">
        <w:rPr>
          <w:rFonts w:ascii="Arial" w:hAnsi="Arial" w:cs="Arial"/>
          <w:spacing w:val="18"/>
        </w:rPr>
        <w:t xml:space="preserve"> </w:t>
      </w:r>
      <w:r w:rsidR="00F551C2" w:rsidRPr="000B3A97">
        <w:rPr>
          <w:rFonts w:ascii="Arial" w:hAnsi="Arial" w:cs="Arial"/>
        </w:rPr>
        <w:t>de</w:t>
      </w:r>
      <w:r w:rsidR="00F551C2" w:rsidRPr="000B3A97">
        <w:rPr>
          <w:rFonts w:ascii="Arial" w:hAnsi="Arial" w:cs="Arial"/>
          <w:spacing w:val="18"/>
        </w:rPr>
        <w:t xml:space="preserve"> </w:t>
      </w:r>
      <w:r w:rsidR="00F551C2" w:rsidRPr="000B3A97">
        <w:rPr>
          <w:rFonts w:ascii="Arial" w:hAnsi="Arial" w:cs="Arial"/>
        </w:rPr>
        <w:t>la</w:t>
      </w:r>
      <w:r w:rsidR="00F551C2" w:rsidRPr="000B3A97">
        <w:rPr>
          <w:rFonts w:ascii="Arial" w:hAnsi="Arial" w:cs="Arial"/>
          <w:spacing w:val="18"/>
        </w:rPr>
        <w:t xml:space="preserve"> </w:t>
      </w:r>
      <w:r w:rsidR="00F551C2" w:rsidRPr="000B3A97">
        <w:rPr>
          <w:rFonts w:ascii="Arial" w:hAnsi="Arial" w:cs="Arial"/>
        </w:rPr>
        <w:t>banque …................................…………… Agence</w:t>
      </w:r>
      <w:r w:rsidR="00F551C2" w:rsidRPr="000B3A97">
        <w:rPr>
          <w:rFonts w:ascii="Arial" w:hAnsi="Arial" w:cs="Arial"/>
          <w:spacing w:val="7"/>
        </w:rPr>
        <w:t xml:space="preserve"> </w:t>
      </w:r>
      <w:r w:rsidR="00F551C2" w:rsidRPr="000B3A97">
        <w:rPr>
          <w:rFonts w:ascii="Arial" w:hAnsi="Arial" w:cs="Arial"/>
        </w:rPr>
        <w:t>de</w:t>
      </w:r>
      <w:r w:rsidR="00F551C2" w:rsidRPr="000B3A97">
        <w:rPr>
          <w:rFonts w:ascii="Arial" w:hAnsi="Arial" w:cs="Arial"/>
          <w:spacing w:val="7"/>
        </w:rPr>
        <w:t xml:space="preserve"> </w:t>
      </w:r>
      <w:r w:rsidR="00F551C2" w:rsidRPr="000B3A97">
        <w:rPr>
          <w:rFonts w:ascii="Arial" w:hAnsi="Arial" w:cs="Arial"/>
        </w:rPr>
        <w:t>…..............................……………………..</w:t>
      </w:r>
    </w:p>
    <w:p w14:paraId="0888B4D5" w14:textId="77777777" w:rsidR="00F551C2" w:rsidRPr="000B3A97" w:rsidRDefault="00F551C2" w:rsidP="00F551C2">
      <w:pPr>
        <w:widowControl w:val="0"/>
        <w:autoSpaceDE w:val="0"/>
        <w:jc w:val="both"/>
        <w:rPr>
          <w:rFonts w:ascii="Arial" w:hAnsi="Arial" w:cs="Arial"/>
        </w:rPr>
      </w:pPr>
      <w:r w:rsidRPr="000B3A97">
        <w:rPr>
          <w:rFonts w:ascii="Arial" w:hAnsi="Arial" w:cs="Arial"/>
        </w:rPr>
        <w:t>Avant signature de la Lettre-commande, la présente soumission acceptée par vous vaudra engagement entre nous.</w:t>
      </w:r>
    </w:p>
    <w:p w14:paraId="7F8DFF8E" w14:textId="77777777" w:rsidR="00F551C2" w:rsidRPr="000B3A97" w:rsidRDefault="00F551C2" w:rsidP="00F551C2">
      <w:pPr>
        <w:widowControl w:val="0"/>
        <w:autoSpaceDE w:val="0"/>
        <w:jc w:val="both"/>
        <w:rPr>
          <w:rFonts w:ascii="Arial" w:hAnsi="Arial" w:cs="Arial"/>
          <w:i/>
          <w:iCs/>
        </w:rPr>
      </w:pPr>
    </w:p>
    <w:p w14:paraId="0591E2ED" w14:textId="77777777" w:rsidR="00F551C2" w:rsidRPr="000B3A97" w:rsidRDefault="00F551C2" w:rsidP="00F551C2">
      <w:pPr>
        <w:widowControl w:val="0"/>
        <w:autoSpaceDE w:val="0"/>
        <w:jc w:val="both"/>
      </w:pPr>
      <w:r w:rsidRPr="000B3A97">
        <w:rPr>
          <w:rFonts w:ascii="Arial" w:hAnsi="Arial" w:cs="Arial"/>
          <w:i/>
          <w:iCs/>
        </w:rPr>
        <w:t>Fait</w:t>
      </w:r>
      <w:r w:rsidRPr="000B3A97">
        <w:rPr>
          <w:rFonts w:ascii="Arial" w:hAnsi="Arial" w:cs="Arial"/>
          <w:i/>
          <w:iCs/>
          <w:spacing w:val="7"/>
        </w:rPr>
        <w:t xml:space="preserve"> </w:t>
      </w:r>
      <w:r w:rsidRPr="000B3A97">
        <w:rPr>
          <w:rFonts w:ascii="Arial" w:hAnsi="Arial" w:cs="Arial"/>
          <w:i/>
          <w:iCs/>
        </w:rPr>
        <w:t>à</w:t>
      </w:r>
      <w:r w:rsidRPr="000B3A97">
        <w:rPr>
          <w:rFonts w:ascii="Arial" w:hAnsi="Arial" w:cs="Arial"/>
          <w:i/>
          <w:iCs/>
          <w:spacing w:val="7"/>
        </w:rPr>
        <w:t xml:space="preserve"> </w:t>
      </w:r>
      <w:r w:rsidRPr="000B3A97">
        <w:rPr>
          <w:rFonts w:ascii="Arial" w:hAnsi="Arial" w:cs="Arial"/>
          <w:i/>
          <w:iCs/>
        </w:rPr>
        <w:t>………....................……. le</w:t>
      </w:r>
      <w:r w:rsidRPr="000B3A97">
        <w:rPr>
          <w:rFonts w:ascii="Arial" w:hAnsi="Arial" w:cs="Arial"/>
          <w:i/>
          <w:iCs/>
          <w:spacing w:val="7"/>
        </w:rPr>
        <w:t xml:space="preserve"> </w:t>
      </w:r>
      <w:r w:rsidRPr="000B3A97">
        <w:rPr>
          <w:rFonts w:ascii="Arial" w:hAnsi="Arial" w:cs="Arial"/>
          <w:i/>
          <w:iCs/>
        </w:rPr>
        <w:t>………...............................…….</w:t>
      </w:r>
    </w:p>
    <w:p w14:paraId="48BB46C9" w14:textId="77777777" w:rsidR="00F551C2" w:rsidRPr="000B3A97" w:rsidRDefault="00F551C2" w:rsidP="00F551C2">
      <w:pPr>
        <w:widowControl w:val="0"/>
        <w:autoSpaceDE w:val="0"/>
        <w:jc w:val="both"/>
      </w:pPr>
      <w:r w:rsidRPr="000B3A97">
        <w:rPr>
          <w:rFonts w:ascii="Arial" w:hAnsi="Arial" w:cs="Arial"/>
        </w:rPr>
        <w:t>Signature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w:t>
      </w:r>
    </w:p>
    <w:p w14:paraId="539758B2" w14:textId="77777777" w:rsidR="00F551C2" w:rsidRPr="000B3A97" w:rsidRDefault="00F551C2" w:rsidP="00F551C2">
      <w:pPr>
        <w:widowControl w:val="0"/>
        <w:autoSpaceDE w:val="0"/>
        <w:jc w:val="both"/>
      </w:pPr>
      <w:r w:rsidRPr="000B3A97">
        <w:rPr>
          <w:rFonts w:ascii="Arial" w:hAnsi="Arial" w:cs="Arial"/>
        </w:rPr>
        <w:t>en</w:t>
      </w:r>
      <w:r w:rsidRPr="000B3A97">
        <w:rPr>
          <w:rFonts w:ascii="Arial" w:hAnsi="Arial" w:cs="Arial"/>
          <w:spacing w:val="7"/>
        </w:rPr>
        <w:t xml:space="preserve"> </w:t>
      </w:r>
      <w:r w:rsidRPr="000B3A97">
        <w:rPr>
          <w:rFonts w:ascii="Arial" w:hAnsi="Arial" w:cs="Arial"/>
        </w:rPr>
        <w:t>qualité</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 dûment</w:t>
      </w:r>
      <w:r w:rsidRPr="000B3A97">
        <w:rPr>
          <w:rFonts w:ascii="Arial" w:hAnsi="Arial" w:cs="Arial"/>
          <w:spacing w:val="7"/>
        </w:rPr>
        <w:t xml:space="preserve"> </w:t>
      </w:r>
      <w:r w:rsidRPr="000B3A97">
        <w:rPr>
          <w:rFonts w:ascii="Arial" w:hAnsi="Arial" w:cs="Arial"/>
        </w:rPr>
        <w:t>autorisé</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signer</w:t>
      </w:r>
      <w:r w:rsidRPr="000B3A97">
        <w:rPr>
          <w:rFonts w:ascii="Arial" w:hAnsi="Arial" w:cs="Arial"/>
          <w:spacing w:val="7"/>
        </w:rPr>
        <w:t xml:space="preserve"> </w:t>
      </w:r>
      <w:r w:rsidRPr="000B3A97">
        <w:rPr>
          <w:rFonts w:ascii="Arial" w:hAnsi="Arial" w:cs="Arial"/>
        </w:rPr>
        <w:t>les</w:t>
      </w:r>
      <w:r w:rsidRPr="000B3A97">
        <w:rPr>
          <w:rFonts w:ascii="Arial" w:hAnsi="Arial" w:cs="Arial"/>
          <w:spacing w:val="7"/>
        </w:rPr>
        <w:t xml:space="preserve"> </w:t>
      </w:r>
      <w:r w:rsidRPr="000B3A97">
        <w:rPr>
          <w:rFonts w:ascii="Arial" w:hAnsi="Arial" w:cs="Arial"/>
        </w:rPr>
        <w:t>soumissions pour</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au</w:t>
      </w:r>
      <w:r w:rsidRPr="000B3A97">
        <w:rPr>
          <w:rFonts w:ascii="Arial" w:hAnsi="Arial" w:cs="Arial"/>
          <w:spacing w:val="7"/>
        </w:rPr>
        <w:t xml:space="preserve"> </w:t>
      </w:r>
      <w:r w:rsidRPr="000B3A97">
        <w:rPr>
          <w:rFonts w:ascii="Arial" w:hAnsi="Arial" w:cs="Arial"/>
        </w:rPr>
        <w:t>nom</w:t>
      </w:r>
      <w:r w:rsidRPr="000B3A97">
        <w:rPr>
          <w:rFonts w:ascii="Arial" w:hAnsi="Arial" w:cs="Arial"/>
          <w:spacing w:val="7"/>
        </w:rPr>
        <w:t xml:space="preserve"> </w:t>
      </w:r>
      <w:r w:rsidRPr="000B3A97">
        <w:rPr>
          <w:rFonts w:ascii="Arial" w:hAnsi="Arial" w:cs="Arial"/>
        </w:rPr>
        <w:t>de………...........................................……….</w:t>
      </w:r>
    </w:p>
    <w:p w14:paraId="70329009" w14:textId="77777777" w:rsidR="00F551C2" w:rsidRPr="000B3A97" w:rsidRDefault="00F551C2" w:rsidP="00F551C2">
      <w:pPr>
        <w:widowControl w:val="0"/>
        <w:autoSpaceDE w:val="0"/>
        <w:jc w:val="both"/>
        <w:rPr>
          <w:rFonts w:ascii="Arial" w:hAnsi="Arial" w:cs="Arial"/>
        </w:rPr>
      </w:pPr>
    </w:p>
    <w:p w14:paraId="5ECC8E45" w14:textId="77777777" w:rsidR="00F551C2" w:rsidRPr="000B3A97" w:rsidRDefault="00F551C2" w:rsidP="00F551C2">
      <w:pPr>
        <w:sectPr w:rsidR="00F551C2" w:rsidRPr="000B3A97" w:rsidSect="007857CB">
          <w:footerReference w:type="default" r:id="rId11"/>
          <w:type w:val="continuous"/>
          <w:pgSz w:w="11900" w:h="16820"/>
          <w:pgMar w:top="1134" w:right="843" w:bottom="1134" w:left="1134" w:header="720" w:footer="720" w:gutter="0"/>
          <w:cols w:space="720"/>
        </w:sectPr>
      </w:pPr>
    </w:p>
    <w:p w14:paraId="687AE792" w14:textId="77777777" w:rsidR="00F551C2" w:rsidRPr="000B3A97" w:rsidRDefault="00F551C2" w:rsidP="00F551C2">
      <w:pPr>
        <w:widowControl w:val="0"/>
        <w:autoSpaceDE w:val="0"/>
        <w:jc w:val="center"/>
        <w:rPr>
          <w:sz w:val="28"/>
          <w:szCs w:val="28"/>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2</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rFonts w:ascii="Arial" w:hAnsi="Arial" w:cs="Arial"/>
          <w:b/>
          <w:bCs/>
          <w:sz w:val="28"/>
          <w:szCs w:val="28"/>
        </w:rPr>
        <w:t>Modèle</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caution</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soumission</w:t>
      </w:r>
    </w:p>
    <w:p w14:paraId="4E12CB91" w14:textId="2EA4B442" w:rsidR="00F551C2" w:rsidRPr="000B3A97" w:rsidRDefault="002402BD" w:rsidP="00F551C2">
      <w:pPr>
        <w:widowControl w:val="0"/>
        <w:autoSpaceDE w:val="0"/>
        <w:autoSpaceDN w:val="0"/>
        <w:adjustRightInd w:val="0"/>
        <w:ind w:right="-20"/>
        <w:jc w:val="both"/>
      </w:pPr>
      <w:r>
        <w:t xml:space="preserve">Adressée au Maire de la Commune de </w:t>
      </w:r>
      <w:r w:rsidR="00F95D19">
        <w:t xml:space="preserve">SALAPOUMBE </w:t>
      </w:r>
      <w:r w:rsidR="00F551C2" w:rsidRPr="000B3A97">
        <w:t xml:space="preserve">, ci-dessous </w:t>
      </w:r>
      <w:r w:rsidR="00F551C2" w:rsidRPr="000B3A97">
        <w:rPr>
          <w:spacing w:val="7"/>
        </w:rPr>
        <w:t>d</w:t>
      </w:r>
      <w:r>
        <w:rPr>
          <w:spacing w:val="7"/>
        </w:rPr>
        <w:t>ésigné « Maître d’Ouvrage</w:t>
      </w:r>
      <w:r w:rsidR="00F551C2" w:rsidRPr="000B3A97">
        <w:rPr>
          <w:spacing w:val="7"/>
        </w:rPr>
        <w:t> »,</w:t>
      </w:r>
    </w:p>
    <w:p w14:paraId="4218595C" w14:textId="7716CD0E" w:rsidR="00F551C2" w:rsidRPr="000B3A97" w:rsidRDefault="00F551C2" w:rsidP="00F551C2">
      <w:pPr>
        <w:spacing w:before="100" w:beforeAutospacing="1"/>
        <w:jc w:val="both"/>
      </w:pPr>
      <w:r w:rsidRPr="000B3A97">
        <w:t xml:space="preserve">Attendu que l’Entreprise……………...................., ci-dessous désignée «le soumissionnaire», a soumis son offre en date du ……………..........................………..   pour l’Appel d’Offres National </w:t>
      </w:r>
      <w:r w:rsidR="002402BD">
        <w:t>Ouvert N°__________ /AONO/SG/ST/CI</w:t>
      </w:r>
      <w:r w:rsidRPr="000B3A97">
        <w:t>PM/</w:t>
      </w:r>
      <w:r w:rsidR="0055510A" w:rsidRPr="000B3A97">
        <w:t xml:space="preserve"> </w:t>
      </w:r>
      <w:r w:rsidR="00A924CF">
        <w:t>2025</w:t>
      </w:r>
      <w:r w:rsidRPr="000B3A97">
        <w:t xml:space="preserve"> du_________ pour les travaux de ________________________ dans</w:t>
      </w:r>
      <w:r w:rsidR="002402BD">
        <w:t xml:space="preserve"> la Commune de </w:t>
      </w:r>
      <w:r w:rsidR="00F95D19">
        <w:t xml:space="preserve">SALAPOUMBE </w:t>
      </w:r>
      <w:r w:rsidR="002402BD">
        <w:t>,</w:t>
      </w:r>
      <w:r w:rsidRPr="000B3A97">
        <w:t xml:space="preserve"> Département </w:t>
      </w:r>
      <w:r w:rsidR="008E6851">
        <w:t>de la Boumba et Ngoko</w:t>
      </w:r>
      <w:r w:rsidRPr="000B3A97">
        <w:t xml:space="preserve">, Région de l’Est ci-dessous désignée «l’offre», et pour laquelle il doit joindre un cautionnement provisoire équivalant à </w:t>
      </w:r>
      <w:r w:rsidRPr="000B3A97">
        <w:rPr>
          <w:i/>
          <w:iCs/>
        </w:rPr>
        <w:t xml:space="preserve">[indiquer le montant] </w:t>
      </w:r>
      <w:r w:rsidRPr="000B3A97">
        <w:t>francs CFA,</w:t>
      </w:r>
    </w:p>
    <w:p w14:paraId="3B28F68A" w14:textId="77777777" w:rsidR="00F551C2" w:rsidRPr="000B3A97" w:rsidRDefault="00F551C2" w:rsidP="00F551C2">
      <w:pPr>
        <w:widowControl w:val="0"/>
        <w:autoSpaceDE w:val="0"/>
        <w:autoSpaceDN w:val="0"/>
        <w:adjustRightInd w:val="0"/>
        <w:ind w:right="-8"/>
        <w:jc w:val="both"/>
      </w:pPr>
      <w:r w:rsidRPr="000B3A97">
        <w:t xml:space="preserve">Nous…………....................…............ </w:t>
      </w:r>
      <w:r w:rsidRPr="000B3A97">
        <w:rPr>
          <w:i/>
          <w:iCs/>
        </w:rPr>
        <w:t>[Nom et adresse de la banque]</w:t>
      </w:r>
      <w:r w:rsidRPr="000B3A97">
        <w:t xml:space="preserve">, représentée par……………................……….. </w:t>
      </w:r>
      <w:r w:rsidRPr="000B3A97">
        <w:rPr>
          <w:i/>
          <w:iCs/>
        </w:rPr>
        <w:t>[Noms des signataires]</w:t>
      </w:r>
      <w:r w:rsidRPr="000B3A97">
        <w:t xml:space="preserve">, ci-dessous désignée «la banque», déclarons garantir le paiement à l’Autorité Contractante de la somme maximale de </w:t>
      </w:r>
      <w:r w:rsidRPr="000B3A97">
        <w:rPr>
          <w:i/>
          <w:iCs/>
        </w:rPr>
        <w:t xml:space="preserve">[indiquer le montant] </w:t>
      </w:r>
      <w:r w:rsidRPr="000B3A97">
        <w:t>Francs CFA, que la banque s’engage à régler intégralement à l’Autorité Contractante, s’obligeant elle-même, ses successeurs et assignataires.</w:t>
      </w:r>
    </w:p>
    <w:p w14:paraId="2D86D6FD" w14:textId="77777777" w:rsidR="00F551C2" w:rsidRPr="000B3A97" w:rsidRDefault="00F551C2" w:rsidP="00F551C2">
      <w:pPr>
        <w:widowControl w:val="0"/>
        <w:autoSpaceDE w:val="0"/>
        <w:autoSpaceDN w:val="0"/>
        <w:adjustRightInd w:val="0"/>
        <w:ind w:right="-20"/>
        <w:jc w:val="both"/>
      </w:pPr>
      <w:r w:rsidRPr="000B3A97">
        <w:t>Les conditions de cette obligation sont les suivantes :</w:t>
      </w:r>
    </w:p>
    <w:p w14:paraId="28F26CFF" w14:textId="77777777" w:rsidR="00F551C2" w:rsidRPr="000B3A97" w:rsidRDefault="00F551C2" w:rsidP="00F551C2">
      <w:pPr>
        <w:widowControl w:val="0"/>
        <w:autoSpaceDE w:val="0"/>
        <w:autoSpaceDN w:val="0"/>
        <w:adjustRightInd w:val="0"/>
        <w:ind w:right="-8"/>
        <w:jc w:val="both"/>
      </w:pPr>
      <w:r w:rsidRPr="000B3A97">
        <w:t>Si le soumissionnaire retire l’offre pendant la période de validité spécifiée par lui sur l’acte de soumission;</w:t>
      </w:r>
    </w:p>
    <w:p w14:paraId="774C383E" w14:textId="77777777" w:rsidR="00F551C2" w:rsidRPr="000B3A97" w:rsidRDefault="00F551C2" w:rsidP="00F551C2">
      <w:pPr>
        <w:widowControl w:val="0"/>
        <w:autoSpaceDE w:val="0"/>
        <w:autoSpaceDN w:val="0"/>
        <w:adjustRightInd w:val="0"/>
        <w:ind w:right="-20"/>
        <w:jc w:val="both"/>
      </w:pPr>
      <w:r w:rsidRPr="000B3A97">
        <w:t>Ou</w:t>
      </w:r>
    </w:p>
    <w:p w14:paraId="421698E9" w14:textId="77777777" w:rsidR="00F551C2" w:rsidRPr="000B3A97" w:rsidRDefault="00F551C2" w:rsidP="00F551C2">
      <w:pPr>
        <w:widowControl w:val="0"/>
        <w:autoSpaceDE w:val="0"/>
        <w:autoSpaceDN w:val="0"/>
        <w:adjustRightInd w:val="0"/>
        <w:ind w:right="-8"/>
        <w:jc w:val="both"/>
      </w:pPr>
      <w:r w:rsidRPr="000B3A97">
        <w:t>Si le soumissionnaire, s’étant vu notifier l’attribution de la lettre-comm</w:t>
      </w:r>
      <w:r w:rsidR="002402BD">
        <w:t>ande par le Maître d’Ouvrage</w:t>
      </w:r>
      <w:r w:rsidRPr="000B3A97">
        <w:t xml:space="preserve"> pendant la période de validité:</w:t>
      </w:r>
    </w:p>
    <w:p w14:paraId="77F4FC2E" w14:textId="77777777" w:rsidR="00F551C2" w:rsidRPr="000B3A97" w:rsidRDefault="00F551C2" w:rsidP="00F551C2">
      <w:pPr>
        <w:widowControl w:val="0"/>
        <w:autoSpaceDE w:val="0"/>
        <w:autoSpaceDN w:val="0"/>
        <w:adjustRightInd w:val="0"/>
        <w:ind w:left="107" w:right="-20"/>
        <w:jc w:val="both"/>
      </w:pPr>
      <w:r w:rsidRPr="000B3A97">
        <w:t>- Manque à signer ou refuse de signer le Marché, alors qu’il est requis de le faire;</w:t>
      </w:r>
    </w:p>
    <w:p w14:paraId="0C7B733D" w14:textId="77777777" w:rsidR="00F551C2" w:rsidRPr="000B3A97" w:rsidRDefault="00F551C2" w:rsidP="00F551C2">
      <w:pPr>
        <w:widowControl w:val="0"/>
        <w:autoSpaceDE w:val="0"/>
        <w:autoSpaceDN w:val="0"/>
        <w:adjustRightInd w:val="0"/>
        <w:ind w:left="334" w:right="-214" w:hanging="227"/>
        <w:jc w:val="both"/>
      </w:pPr>
      <w:r w:rsidRPr="000B3A97">
        <w:t>- Manque à fournir ou refuse de fournir le cautionnement définitif de la lettre-commande (cautionnement définitif), comme prévu dans celui-ci.</w:t>
      </w:r>
    </w:p>
    <w:p w14:paraId="7700AED1" w14:textId="77777777" w:rsidR="00F551C2" w:rsidRPr="000B3A97" w:rsidRDefault="00F551C2" w:rsidP="00F551C2">
      <w:pPr>
        <w:widowControl w:val="0"/>
        <w:autoSpaceDE w:val="0"/>
        <w:autoSpaceDN w:val="0"/>
        <w:adjustRightInd w:val="0"/>
        <w:ind w:right="82"/>
        <w:jc w:val="both"/>
      </w:pPr>
      <w:r w:rsidRPr="000B3A97">
        <w:t>Nous nous engageons à</w:t>
      </w:r>
      <w:r w:rsidR="002402BD">
        <w:t xml:space="preserve"> payer au Maître d’Ouvrage</w:t>
      </w:r>
      <w:r w:rsidRPr="000B3A97">
        <w:t xml:space="preserve"> un montant allant jusqu’au maximum de la somme stipulée ci-dessus, dès réception de sa première demande écrite, </w:t>
      </w:r>
      <w:r w:rsidR="002402BD">
        <w:t>sans que le Maître d’Ouvrage</w:t>
      </w:r>
      <w:r w:rsidRPr="000B3A97">
        <w:t xml:space="preserve"> soit tenu de justifier sa demande, étant entendu toutefois que dans sa demand</w:t>
      </w:r>
      <w:r w:rsidR="002402BD">
        <w:t>e le Maître d’Ouvrage</w:t>
      </w:r>
      <w:r w:rsidRPr="000B3A97">
        <w:t xml:space="preserve"> notera que le montant qu’il réclame lui est dû parce que l’une ou l’autre des conditions ci-dessus, ou toutes les deux, sont remplies, et qu’il spécifiera quelle(s) condition(s) a (ont) joué.</w:t>
      </w:r>
    </w:p>
    <w:p w14:paraId="703F88F3" w14:textId="77777777" w:rsidR="00F551C2" w:rsidRPr="000B3A97" w:rsidRDefault="00F551C2" w:rsidP="00F551C2">
      <w:pPr>
        <w:widowControl w:val="0"/>
        <w:autoSpaceDE w:val="0"/>
        <w:autoSpaceDN w:val="0"/>
        <w:adjustRightInd w:val="0"/>
        <w:ind w:right="-8"/>
        <w:jc w:val="both"/>
      </w:pPr>
      <w:r w:rsidRPr="000B3A97">
        <w:t>La présente caution entre en vigueur dès sa signature et dès la date limite f</w:t>
      </w:r>
      <w:r w:rsidR="002402BD">
        <w:t>ixée par le Maître d’Ouvrage</w:t>
      </w:r>
      <w:r w:rsidRPr="000B3A97">
        <w:t xml:space="preserve"> pour la remise des offres. Elle demeurera valable jusqu’au trentième jour inclus suivant la fin du délai de validité des offres. Toute de</w:t>
      </w:r>
      <w:r w:rsidR="002402BD">
        <w:t>mande du Maître d’Ouvrage</w:t>
      </w:r>
      <w:r w:rsidRPr="000B3A97">
        <w:t xml:space="preserve"> tendant à la faire jouer devra parvenir à la banque, par lettre recommandée avec accusé de réception, avant la fin de cette période de validité.</w:t>
      </w:r>
    </w:p>
    <w:p w14:paraId="5075CA63" w14:textId="77777777" w:rsidR="00F551C2" w:rsidRPr="000B3A97" w:rsidRDefault="00F551C2" w:rsidP="00F551C2">
      <w:pPr>
        <w:widowControl w:val="0"/>
        <w:autoSpaceDE w:val="0"/>
        <w:autoSpaceDN w:val="0"/>
        <w:adjustRightInd w:val="0"/>
        <w:ind w:right="82"/>
        <w:jc w:val="both"/>
      </w:pPr>
      <w:r w:rsidRPr="000B3A97">
        <w:t>La présente caution est soumise pour son interprétation et son exécution au droit camerounais. Les tribunaux du Cameroun seront seuls compétents pour statuer surtout ce qui concerne le présent engagement et ses suites.</w:t>
      </w:r>
    </w:p>
    <w:p w14:paraId="51E21866" w14:textId="77777777" w:rsidR="00F551C2" w:rsidRPr="000B3A97" w:rsidRDefault="00F551C2" w:rsidP="00F551C2">
      <w:pPr>
        <w:widowControl w:val="0"/>
        <w:autoSpaceDE w:val="0"/>
        <w:autoSpaceDN w:val="0"/>
        <w:adjustRightInd w:val="0"/>
        <w:ind w:left="2160" w:right="-20" w:firstLine="720"/>
        <w:jc w:val="center"/>
      </w:pPr>
      <w:r w:rsidRPr="000B3A97">
        <w:rPr>
          <w:i/>
          <w:iCs/>
        </w:rPr>
        <w:t>Signé et authentifié par la banque</w:t>
      </w:r>
    </w:p>
    <w:p w14:paraId="69CED220" w14:textId="77777777" w:rsidR="00F551C2" w:rsidRPr="000B3A97" w:rsidRDefault="00F551C2" w:rsidP="00F551C2">
      <w:pPr>
        <w:widowControl w:val="0"/>
        <w:autoSpaceDE w:val="0"/>
        <w:autoSpaceDN w:val="0"/>
        <w:adjustRightInd w:val="0"/>
        <w:ind w:left="2160" w:right="-40" w:firstLine="720"/>
        <w:jc w:val="center"/>
        <w:rPr>
          <w:i/>
          <w:iCs/>
        </w:rPr>
      </w:pPr>
      <w:r w:rsidRPr="000B3A97">
        <w:rPr>
          <w:i/>
          <w:iCs/>
        </w:rPr>
        <w:t>à…..........................le……………..........................………..</w:t>
      </w:r>
    </w:p>
    <w:p w14:paraId="3E6003FF" w14:textId="77777777" w:rsidR="00F551C2" w:rsidRPr="000B3A97" w:rsidRDefault="00F551C2" w:rsidP="00F551C2">
      <w:pPr>
        <w:widowControl w:val="0"/>
        <w:autoSpaceDE w:val="0"/>
        <w:autoSpaceDN w:val="0"/>
        <w:adjustRightInd w:val="0"/>
        <w:ind w:left="2160" w:right="-40" w:firstLine="720"/>
        <w:jc w:val="center"/>
      </w:pPr>
    </w:p>
    <w:p w14:paraId="04861679" w14:textId="77777777" w:rsidR="00F551C2" w:rsidRPr="000B3A97" w:rsidRDefault="00F551C2" w:rsidP="00F551C2">
      <w:pPr>
        <w:widowControl w:val="0"/>
        <w:autoSpaceDE w:val="0"/>
        <w:autoSpaceDN w:val="0"/>
        <w:adjustRightInd w:val="0"/>
        <w:ind w:left="2160" w:right="-20" w:firstLine="720"/>
        <w:jc w:val="center"/>
        <w:rPr>
          <w:i/>
          <w:iCs/>
        </w:rPr>
      </w:pPr>
      <w:r w:rsidRPr="000B3A97">
        <w:rPr>
          <w:i/>
          <w:iCs/>
        </w:rPr>
        <w:t>[Signature de la banque]</w:t>
      </w:r>
    </w:p>
    <w:p w14:paraId="2718C25A" w14:textId="77777777" w:rsidR="00F551C2" w:rsidRPr="000B3A97" w:rsidRDefault="00F551C2" w:rsidP="00F551C2">
      <w:pPr>
        <w:pageBreakBefore/>
        <w:widowControl w:val="0"/>
        <w:autoSpaceDE w:val="0"/>
        <w:jc w:val="center"/>
        <w:rPr>
          <w:sz w:val="28"/>
          <w:szCs w:val="28"/>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3</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rFonts w:ascii="Arial" w:hAnsi="Arial" w:cs="Arial"/>
          <w:b/>
          <w:bCs/>
          <w:sz w:val="28"/>
          <w:szCs w:val="28"/>
        </w:rPr>
        <w:t>Modèle</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cautionnement</w:t>
      </w:r>
      <w:r w:rsidRPr="000B3A97">
        <w:rPr>
          <w:rFonts w:ascii="Arial" w:hAnsi="Arial" w:cs="Arial"/>
          <w:b/>
          <w:bCs/>
          <w:spacing w:val="10"/>
          <w:sz w:val="28"/>
          <w:szCs w:val="28"/>
        </w:rPr>
        <w:t xml:space="preserve"> </w:t>
      </w:r>
      <w:r w:rsidRPr="000B3A97">
        <w:rPr>
          <w:rFonts w:ascii="Arial" w:hAnsi="Arial" w:cs="Arial"/>
          <w:b/>
          <w:bCs/>
          <w:sz w:val="28"/>
          <w:szCs w:val="28"/>
        </w:rPr>
        <w:t>définitif</w:t>
      </w:r>
    </w:p>
    <w:p w14:paraId="7BE4B87B" w14:textId="77777777" w:rsidR="00F551C2" w:rsidRPr="000B3A97" w:rsidRDefault="00F551C2" w:rsidP="00F551C2">
      <w:pPr>
        <w:widowControl w:val="0"/>
        <w:autoSpaceDE w:val="0"/>
        <w:jc w:val="both"/>
      </w:pPr>
      <w:r w:rsidRPr="000B3A97">
        <w:rPr>
          <w:rFonts w:ascii="Arial" w:hAnsi="Arial" w:cs="Arial"/>
        </w:rPr>
        <w:t>Banque</w:t>
      </w:r>
      <w:r w:rsidRPr="000B3A97">
        <w:rPr>
          <w:rFonts w:ascii="Arial" w:hAnsi="Arial" w:cs="Arial"/>
          <w:spacing w:val="7"/>
        </w:rPr>
        <w:t xml:space="preserve"> </w:t>
      </w:r>
      <w:r w:rsidRPr="000B3A97">
        <w:rPr>
          <w:rFonts w:ascii="Arial" w:hAnsi="Arial" w:cs="Arial"/>
        </w:rPr>
        <w:t>:</w:t>
      </w:r>
    </w:p>
    <w:p w14:paraId="108632F5" w14:textId="77777777" w:rsidR="00F551C2" w:rsidRPr="000B3A97" w:rsidRDefault="00F551C2" w:rsidP="00F551C2">
      <w:pPr>
        <w:widowControl w:val="0"/>
        <w:autoSpaceDE w:val="0"/>
        <w:jc w:val="both"/>
      </w:pPr>
      <w:r w:rsidRPr="000B3A97">
        <w:rPr>
          <w:rFonts w:ascii="Arial" w:hAnsi="Arial" w:cs="Arial"/>
        </w:rPr>
        <w:t>Référence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Caution</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N°</w:t>
      </w:r>
      <w:r w:rsidRPr="000B3A97">
        <w:rPr>
          <w:rFonts w:ascii="Arial" w:hAnsi="Arial" w:cs="Arial"/>
          <w:spacing w:val="7"/>
        </w:rPr>
        <w:t xml:space="preserve"> </w:t>
      </w:r>
      <w:r w:rsidRPr="000B3A97">
        <w:rPr>
          <w:rFonts w:ascii="Arial" w:hAnsi="Arial" w:cs="Arial"/>
          <w:i/>
          <w:iCs/>
        </w:rPr>
        <w:t>……………..................................………..</w:t>
      </w:r>
    </w:p>
    <w:p w14:paraId="075DA69E" w14:textId="3CBC44FA" w:rsidR="00F551C2" w:rsidRPr="000B3A97" w:rsidRDefault="00F551C2" w:rsidP="00F551C2">
      <w:pPr>
        <w:widowControl w:val="0"/>
        <w:autoSpaceDE w:val="0"/>
        <w:jc w:val="both"/>
      </w:pPr>
      <w:r w:rsidRPr="000B3A97">
        <w:rPr>
          <w:rFonts w:ascii="Arial" w:hAnsi="Arial" w:cs="Arial"/>
        </w:rPr>
        <w:t xml:space="preserve">A </w:t>
      </w:r>
      <w:r w:rsidR="009565CC">
        <w:rPr>
          <w:rFonts w:ascii="Arial" w:hAnsi="Arial" w:cs="Arial"/>
          <w:i/>
          <w:iCs/>
        </w:rPr>
        <w:t xml:space="preserve">Monsieur le Maire de la Commune de </w:t>
      </w:r>
      <w:r w:rsidR="00F95D19">
        <w:rPr>
          <w:rFonts w:ascii="Arial" w:hAnsi="Arial" w:cs="Arial"/>
          <w:i/>
          <w:iCs/>
        </w:rPr>
        <w:t xml:space="preserve">SALAPOUMBE </w:t>
      </w:r>
      <w:r w:rsidRPr="000B3A97">
        <w:rPr>
          <w:rFonts w:ascii="Arial" w:hAnsi="Arial" w:cs="Arial"/>
          <w:i/>
          <w:iCs/>
        </w:rPr>
        <w:t xml:space="preserve"> </w:t>
      </w:r>
      <w:r w:rsidR="009B1E18" w:rsidRPr="000B3A97">
        <w:rPr>
          <w:rFonts w:ascii="Arial" w:hAnsi="Arial" w:cs="Arial"/>
          <w:i/>
          <w:iCs/>
        </w:rPr>
        <w:t>……………………</w:t>
      </w:r>
      <w:r w:rsidRPr="000B3A97">
        <w:rPr>
          <w:rFonts w:ascii="Arial" w:hAnsi="Arial" w:cs="Arial"/>
        </w:rPr>
        <w:t xml:space="preserve"> ci-dessous désigné </w:t>
      </w:r>
      <w:r w:rsidRPr="000B3A97">
        <w:rPr>
          <w:rFonts w:ascii="Arial" w:hAnsi="Arial" w:cs="Arial"/>
          <w:i/>
          <w:iCs/>
        </w:rPr>
        <w:t xml:space="preserve">le </w:t>
      </w:r>
      <w:r w:rsidRPr="000B3A97">
        <w:rPr>
          <w:rFonts w:ascii="Arial" w:hAnsi="Arial" w:cs="Arial"/>
        </w:rPr>
        <w:t>« Maître d’ouvrage »</w:t>
      </w:r>
    </w:p>
    <w:p w14:paraId="2ECDA50F" w14:textId="77777777"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11"/>
        </w:rPr>
        <w:t xml:space="preserve"> </w:t>
      </w:r>
      <w:r w:rsidRPr="000B3A97">
        <w:rPr>
          <w:rFonts w:ascii="Arial" w:hAnsi="Arial" w:cs="Arial"/>
        </w:rPr>
        <w:t>que</w:t>
      </w:r>
      <w:r w:rsidRPr="000B3A97">
        <w:rPr>
          <w:rFonts w:ascii="Arial" w:hAnsi="Arial" w:cs="Arial"/>
          <w:spacing w:val="11"/>
        </w:rPr>
        <w:t xml:space="preserve"> ; </w:t>
      </w:r>
      <w:r w:rsidRPr="000B3A97">
        <w:rPr>
          <w:rFonts w:ascii="Arial" w:hAnsi="Arial" w:cs="Arial"/>
          <w:i/>
          <w:iCs/>
        </w:rPr>
        <w:t>…...................................................……….. [nom</w:t>
      </w:r>
      <w:r w:rsidRPr="000B3A97">
        <w:rPr>
          <w:rFonts w:ascii="Arial" w:hAnsi="Arial" w:cs="Arial"/>
          <w:i/>
          <w:iCs/>
          <w:spacing w:val="9"/>
        </w:rPr>
        <w:t xml:space="preserve"> </w:t>
      </w:r>
      <w:r w:rsidRPr="000B3A97">
        <w:rPr>
          <w:rFonts w:ascii="Arial" w:hAnsi="Arial" w:cs="Arial"/>
          <w:i/>
          <w:iCs/>
        </w:rPr>
        <w:t>et</w:t>
      </w:r>
      <w:r w:rsidRPr="000B3A97">
        <w:rPr>
          <w:rFonts w:ascii="Arial" w:hAnsi="Arial" w:cs="Arial"/>
          <w:i/>
          <w:iCs/>
          <w:spacing w:val="9"/>
        </w:rPr>
        <w:t xml:space="preserve"> </w:t>
      </w:r>
      <w:r w:rsidRPr="000B3A97">
        <w:rPr>
          <w:rFonts w:ascii="Arial" w:hAnsi="Arial" w:cs="Arial"/>
          <w:i/>
          <w:iCs/>
        </w:rPr>
        <w:t>adresse</w:t>
      </w:r>
      <w:r w:rsidRPr="000B3A97">
        <w:rPr>
          <w:rFonts w:ascii="Arial" w:hAnsi="Arial" w:cs="Arial"/>
          <w:i/>
          <w:iCs/>
          <w:spacing w:val="9"/>
        </w:rPr>
        <w:t xml:space="preserve"> </w:t>
      </w:r>
      <w:r w:rsidRPr="000B3A97">
        <w:rPr>
          <w:rFonts w:ascii="Arial" w:hAnsi="Arial" w:cs="Arial"/>
          <w:i/>
          <w:iCs/>
        </w:rPr>
        <w:t>de</w:t>
      </w:r>
      <w:r w:rsidRPr="000B3A97">
        <w:rPr>
          <w:rFonts w:ascii="Arial" w:hAnsi="Arial" w:cs="Arial"/>
          <w:i/>
          <w:iCs/>
          <w:spacing w:val="9"/>
        </w:rPr>
        <w:t xml:space="preserve"> </w:t>
      </w:r>
      <w:r w:rsidRPr="000B3A97">
        <w:rPr>
          <w:rFonts w:ascii="Arial" w:hAnsi="Arial" w:cs="Arial"/>
          <w:i/>
          <w:iCs/>
        </w:rPr>
        <w:t>l’entreprise]</w:t>
      </w:r>
      <w:r w:rsidRPr="000B3A97">
        <w:rPr>
          <w:rFonts w:ascii="Arial" w:hAnsi="Arial" w:cs="Arial"/>
        </w:rPr>
        <w:t>,</w:t>
      </w:r>
      <w:r w:rsidRPr="000B3A97">
        <w:rPr>
          <w:rFonts w:ascii="Arial" w:hAnsi="Arial" w:cs="Arial"/>
          <w:spacing w:val="11"/>
        </w:rPr>
        <w:t xml:space="preserve"> </w:t>
      </w:r>
      <w:r w:rsidRPr="000B3A97">
        <w:rPr>
          <w:rFonts w:ascii="Arial" w:hAnsi="Arial" w:cs="Arial"/>
        </w:rPr>
        <w:t>ci-dessous</w:t>
      </w:r>
      <w:r w:rsidRPr="000B3A97">
        <w:rPr>
          <w:rFonts w:ascii="Arial" w:hAnsi="Arial" w:cs="Arial"/>
          <w:spacing w:val="11"/>
        </w:rPr>
        <w:t xml:space="preserve"> </w:t>
      </w:r>
      <w:r w:rsidRPr="000B3A97">
        <w:rPr>
          <w:rFonts w:ascii="Arial" w:hAnsi="Arial" w:cs="Arial"/>
        </w:rPr>
        <w:t>désigné «</w:t>
      </w:r>
      <w:r w:rsidRPr="000B3A97">
        <w:rPr>
          <w:rFonts w:ascii="Arial" w:hAnsi="Arial" w:cs="Arial"/>
          <w:spacing w:val="7"/>
        </w:rPr>
        <w:t xml:space="preserve"> </w:t>
      </w:r>
      <w:r w:rsidRPr="000B3A97">
        <w:rPr>
          <w:rFonts w:ascii="Arial" w:hAnsi="Arial" w:cs="Arial"/>
        </w:rPr>
        <w:t>l’entrepreneur</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s’est</w:t>
      </w:r>
      <w:r w:rsidRPr="000B3A97">
        <w:rPr>
          <w:rFonts w:ascii="Arial" w:hAnsi="Arial" w:cs="Arial"/>
          <w:spacing w:val="7"/>
        </w:rPr>
        <w:t xml:space="preserve"> </w:t>
      </w:r>
      <w:r w:rsidRPr="000B3A97">
        <w:rPr>
          <w:rFonts w:ascii="Arial" w:hAnsi="Arial" w:cs="Arial"/>
        </w:rPr>
        <w:t>engagé,</w:t>
      </w:r>
      <w:r w:rsidRPr="000B3A97">
        <w:rPr>
          <w:rFonts w:ascii="Arial" w:hAnsi="Arial" w:cs="Arial"/>
          <w:spacing w:val="7"/>
        </w:rPr>
        <w:t xml:space="preserve"> </w:t>
      </w:r>
      <w:r w:rsidRPr="000B3A97">
        <w:rPr>
          <w:rFonts w:ascii="Arial" w:hAnsi="Arial" w:cs="Arial"/>
        </w:rPr>
        <w:t>en</w:t>
      </w:r>
      <w:r w:rsidRPr="000B3A97">
        <w:rPr>
          <w:rFonts w:ascii="Arial" w:hAnsi="Arial" w:cs="Arial"/>
          <w:spacing w:val="7"/>
        </w:rPr>
        <w:t xml:space="preserve"> </w:t>
      </w:r>
      <w:r w:rsidRPr="000B3A97">
        <w:rPr>
          <w:rFonts w:ascii="Arial" w:hAnsi="Arial" w:cs="Arial"/>
        </w:rPr>
        <w:t>exécution</w:t>
      </w:r>
      <w:r w:rsidRPr="000B3A97">
        <w:rPr>
          <w:rFonts w:ascii="Arial" w:hAnsi="Arial" w:cs="Arial"/>
          <w:spacing w:val="7"/>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marché</w:t>
      </w:r>
      <w:r w:rsidRPr="000B3A97">
        <w:rPr>
          <w:rFonts w:ascii="Arial" w:hAnsi="Arial" w:cs="Arial"/>
          <w:spacing w:val="7"/>
        </w:rPr>
        <w:t xml:space="preserve"> </w:t>
      </w:r>
      <w:r w:rsidRPr="000B3A97">
        <w:rPr>
          <w:rFonts w:ascii="Arial" w:hAnsi="Arial" w:cs="Arial"/>
        </w:rPr>
        <w:t>désigné</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la lettre-commande</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 xml:space="preserve">réaliser </w:t>
      </w:r>
      <w:r w:rsidRPr="000B3A97">
        <w:rPr>
          <w:rFonts w:ascii="Arial" w:hAnsi="Arial" w:cs="Arial"/>
          <w:i/>
          <w:iCs/>
        </w:rPr>
        <w:t>[indiquer</w:t>
      </w:r>
      <w:r w:rsidRPr="000B3A97">
        <w:rPr>
          <w:rFonts w:ascii="Arial" w:hAnsi="Arial" w:cs="Arial"/>
          <w:i/>
          <w:iCs/>
          <w:spacing w:val="6"/>
        </w:rPr>
        <w:t xml:space="preserve"> </w:t>
      </w:r>
      <w:r w:rsidRPr="000B3A97">
        <w:rPr>
          <w:rFonts w:ascii="Arial" w:hAnsi="Arial" w:cs="Arial"/>
          <w:i/>
          <w:iCs/>
        </w:rPr>
        <w:t>la</w:t>
      </w:r>
      <w:r w:rsidRPr="000B3A97">
        <w:rPr>
          <w:rFonts w:ascii="Arial" w:hAnsi="Arial" w:cs="Arial"/>
          <w:i/>
          <w:iCs/>
          <w:spacing w:val="6"/>
        </w:rPr>
        <w:t xml:space="preserve"> </w:t>
      </w:r>
      <w:r w:rsidRPr="000B3A97">
        <w:rPr>
          <w:rFonts w:ascii="Arial" w:hAnsi="Arial" w:cs="Arial"/>
          <w:i/>
          <w:iCs/>
        </w:rPr>
        <w:t>nature</w:t>
      </w:r>
      <w:r w:rsidRPr="000B3A97">
        <w:rPr>
          <w:rFonts w:ascii="Arial" w:hAnsi="Arial" w:cs="Arial"/>
          <w:i/>
          <w:iCs/>
          <w:spacing w:val="6"/>
        </w:rPr>
        <w:t xml:space="preserve"> </w:t>
      </w:r>
      <w:r w:rsidRPr="000B3A97">
        <w:rPr>
          <w:rFonts w:ascii="Arial" w:hAnsi="Arial" w:cs="Arial"/>
          <w:i/>
          <w:iCs/>
        </w:rPr>
        <w:t>des</w:t>
      </w:r>
      <w:r w:rsidRPr="000B3A97">
        <w:rPr>
          <w:rFonts w:ascii="Arial" w:hAnsi="Arial" w:cs="Arial"/>
          <w:i/>
          <w:iCs/>
          <w:spacing w:val="6"/>
        </w:rPr>
        <w:t xml:space="preserve"> </w:t>
      </w:r>
      <w:r w:rsidRPr="000B3A97">
        <w:rPr>
          <w:rFonts w:ascii="Arial" w:hAnsi="Arial" w:cs="Arial"/>
          <w:i/>
          <w:iCs/>
        </w:rPr>
        <w:t>travaux</w:t>
      </w:r>
      <w:r w:rsidRPr="000B3A97">
        <w:rPr>
          <w:rFonts w:ascii="Arial" w:hAnsi="Arial" w:cs="Arial"/>
          <w:i/>
          <w:iCs/>
          <w:spacing w:val="6"/>
        </w:rPr>
        <w:t>]</w:t>
      </w:r>
    </w:p>
    <w:p w14:paraId="224209FE" w14:textId="77777777"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5"/>
        </w:rPr>
        <w:t xml:space="preserve"> </w:t>
      </w:r>
      <w:r w:rsidRPr="000B3A97">
        <w:rPr>
          <w:rFonts w:ascii="Arial" w:hAnsi="Arial" w:cs="Arial"/>
        </w:rPr>
        <w:t>qu’il</w:t>
      </w:r>
      <w:r w:rsidRPr="000B3A97">
        <w:rPr>
          <w:rFonts w:ascii="Arial" w:hAnsi="Arial" w:cs="Arial"/>
          <w:spacing w:val="5"/>
        </w:rPr>
        <w:t xml:space="preserve"> </w:t>
      </w:r>
      <w:r w:rsidRPr="000B3A97">
        <w:rPr>
          <w:rFonts w:ascii="Arial" w:hAnsi="Arial" w:cs="Arial"/>
        </w:rPr>
        <w:t>est</w:t>
      </w:r>
      <w:r w:rsidRPr="000B3A97">
        <w:rPr>
          <w:rFonts w:ascii="Arial" w:hAnsi="Arial" w:cs="Arial"/>
          <w:spacing w:val="5"/>
        </w:rPr>
        <w:t xml:space="preserve"> </w:t>
      </w:r>
      <w:r w:rsidRPr="000B3A97">
        <w:rPr>
          <w:rFonts w:ascii="Arial" w:hAnsi="Arial" w:cs="Arial"/>
        </w:rPr>
        <w:t>stipulé</w:t>
      </w:r>
      <w:r w:rsidRPr="000B3A97">
        <w:rPr>
          <w:rFonts w:ascii="Arial" w:hAnsi="Arial" w:cs="Arial"/>
          <w:spacing w:val="5"/>
        </w:rPr>
        <w:t xml:space="preserve"> </w:t>
      </w:r>
      <w:r w:rsidRPr="000B3A97">
        <w:rPr>
          <w:rFonts w:ascii="Arial" w:hAnsi="Arial" w:cs="Arial"/>
        </w:rPr>
        <w:t>dans</w:t>
      </w:r>
      <w:r w:rsidRPr="000B3A97">
        <w:rPr>
          <w:rFonts w:ascii="Arial" w:hAnsi="Arial" w:cs="Arial"/>
          <w:spacing w:val="5"/>
        </w:rPr>
        <w:t xml:space="preserve"> </w:t>
      </w:r>
      <w:r w:rsidRPr="000B3A97">
        <w:rPr>
          <w:rFonts w:ascii="Arial" w:hAnsi="Arial" w:cs="Arial"/>
        </w:rPr>
        <w:t>le</w:t>
      </w:r>
      <w:r w:rsidRPr="000B3A97">
        <w:rPr>
          <w:rFonts w:ascii="Arial" w:hAnsi="Arial" w:cs="Arial"/>
          <w:spacing w:val="5"/>
        </w:rPr>
        <w:t xml:space="preserve"> </w:t>
      </w:r>
      <w:r w:rsidRPr="000B3A97">
        <w:rPr>
          <w:rFonts w:ascii="Arial" w:hAnsi="Arial" w:cs="Arial"/>
        </w:rPr>
        <w:t>marché</w:t>
      </w:r>
      <w:r w:rsidRPr="000B3A97">
        <w:rPr>
          <w:rFonts w:ascii="Arial" w:hAnsi="Arial" w:cs="Arial"/>
          <w:spacing w:val="5"/>
        </w:rPr>
        <w:t xml:space="preserve"> </w:t>
      </w:r>
      <w:r w:rsidRPr="000B3A97">
        <w:rPr>
          <w:rFonts w:ascii="Arial" w:hAnsi="Arial" w:cs="Arial"/>
        </w:rPr>
        <w:t>que</w:t>
      </w:r>
      <w:r w:rsidRPr="000B3A97">
        <w:rPr>
          <w:rFonts w:ascii="Arial" w:hAnsi="Arial" w:cs="Arial"/>
          <w:spacing w:val="5"/>
        </w:rPr>
        <w:t xml:space="preserve"> </w:t>
      </w:r>
      <w:r w:rsidRPr="000B3A97">
        <w:rPr>
          <w:rFonts w:ascii="Arial" w:hAnsi="Arial" w:cs="Arial"/>
        </w:rPr>
        <w:t>l’entrepreneur</w:t>
      </w:r>
      <w:r w:rsidRPr="000B3A97">
        <w:rPr>
          <w:rFonts w:ascii="Arial" w:hAnsi="Arial" w:cs="Arial"/>
          <w:spacing w:val="5"/>
        </w:rPr>
        <w:t xml:space="preserve"> </w:t>
      </w:r>
      <w:r w:rsidR="009565CC">
        <w:rPr>
          <w:rFonts w:ascii="Arial" w:hAnsi="Arial" w:cs="Arial"/>
        </w:rPr>
        <w:t>remettra au Maître d’ouvrage</w:t>
      </w:r>
      <w:r w:rsidRPr="000B3A97">
        <w:rPr>
          <w:rFonts w:ascii="Arial" w:hAnsi="Arial" w:cs="Arial"/>
          <w:spacing w:val="5"/>
        </w:rPr>
        <w:t xml:space="preserve"> </w:t>
      </w:r>
      <w:r w:rsidRPr="000B3A97">
        <w:rPr>
          <w:rFonts w:ascii="Arial" w:hAnsi="Arial" w:cs="Arial"/>
        </w:rPr>
        <w:t>un</w:t>
      </w:r>
      <w:r w:rsidRPr="000B3A97">
        <w:rPr>
          <w:rFonts w:ascii="Arial" w:hAnsi="Arial" w:cs="Arial"/>
          <w:spacing w:val="5"/>
        </w:rPr>
        <w:t xml:space="preserve"> </w:t>
      </w:r>
      <w:r w:rsidRPr="000B3A97">
        <w:rPr>
          <w:rFonts w:ascii="Arial" w:hAnsi="Arial" w:cs="Arial"/>
        </w:rPr>
        <w:t>cautionnement définitif, d’un montant égal à</w:t>
      </w:r>
      <w:r w:rsidRPr="000B3A97">
        <w:rPr>
          <w:rFonts w:ascii="Arial" w:hAnsi="Arial" w:cs="Arial"/>
          <w:spacing w:val="25"/>
        </w:rPr>
        <w:t xml:space="preserve"> </w:t>
      </w:r>
      <w:r w:rsidR="00D44631" w:rsidRPr="000B3A97">
        <w:rPr>
          <w:rFonts w:ascii="Arial" w:hAnsi="Arial" w:cs="Arial"/>
          <w:i/>
          <w:iCs/>
        </w:rPr>
        <w:t>2</w:t>
      </w:r>
      <w:r w:rsidRPr="000B3A97">
        <w:rPr>
          <w:rFonts w:ascii="Arial" w:hAnsi="Arial" w:cs="Arial"/>
          <w:i/>
          <w:iCs/>
        </w:rPr>
        <w:t xml:space="preserve">% </w:t>
      </w:r>
      <w:r w:rsidRPr="000B3A97">
        <w:rPr>
          <w:rFonts w:ascii="Arial" w:hAnsi="Arial" w:cs="Arial"/>
        </w:rPr>
        <w:t>du montant TTC de la Lettre-commande,</w:t>
      </w:r>
      <w:r w:rsidRPr="000B3A97">
        <w:rPr>
          <w:rFonts w:ascii="Arial" w:hAnsi="Arial" w:cs="Arial"/>
          <w:spacing w:val="18"/>
        </w:rPr>
        <w:t xml:space="preserve"> </w:t>
      </w:r>
      <w:r w:rsidRPr="000B3A97">
        <w:rPr>
          <w:rFonts w:ascii="Arial" w:hAnsi="Arial" w:cs="Arial"/>
        </w:rPr>
        <w:t>comme</w:t>
      </w:r>
      <w:r w:rsidRPr="000B3A97">
        <w:rPr>
          <w:rFonts w:ascii="Arial" w:hAnsi="Arial" w:cs="Arial"/>
          <w:spacing w:val="18"/>
        </w:rPr>
        <w:t xml:space="preserve"> </w:t>
      </w:r>
      <w:r w:rsidRPr="000B3A97">
        <w:rPr>
          <w:rFonts w:ascii="Arial" w:hAnsi="Arial" w:cs="Arial"/>
        </w:rPr>
        <w:t>garantie</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rPr>
        <w:t>l’exécution</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rPr>
        <w:t>ses</w:t>
      </w:r>
      <w:r w:rsidRPr="000B3A97">
        <w:rPr>
          <w:rFonts w:ascii="Arial" w:hAnsi="Arial" w:cs="Arial"/>
          <w:spacing w:val="18"/>
        </w:rPr>
        <w:t xml:space="preserve"> </w:t>
      </w:r>
      <w:r w:rsidRPr="000B3A97">
        <w:rPr>
          <w:rFonts w:ascii="Arial" w:hAnsi="Arial" w:cs="Arial"/>
        </w:rPr>
        <w:t>obligations</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rPr>
        <w:t>bonne</w:t>
      </w:r>
      <w:r w:rsidRPr="000B3A97">
        <w:rPr>
          <w:rFonts w:ascii="Arial" w:hAnsi="Arial" w:cs="Arial"/>
          <w:spacing w:val="18"/>
        </w:rPr>
        <w:t xml:space="preserve"> </w:t>
      </w:r>
      <w:r w:rsidRPr="000B3A97">
        <w:rPr>
          <w:rFonts w:ascii="Arial" w:hAnsi="Arial" w:cs="Arial"/>
        </w:rPr>
        <w:t>fin conformément</w:t>
      </w:r>
      <w:r w:rsidRPr="000B3A97">
        <w:rPr>
          <w:rFonts w:ascii="Arial" w:hAnsi="Arial" w:cs="Arial"/>
          <w:spacing w:val="7"/>
        </w:rPr>
        <w:t xml:space="preserve"> </w:t>
      </w:r>
      <w:r w:rsidRPr="000B3A97">
        <w:rPr>
          <w:rFonts w:ascii="Arial" w:hAnsi="Arial" w:cs="Arial"/>
        </w:rPr>
        <w:t>aux</w:t>
      </w:r>
      <w:r w:rsidRPr="000B3A97">
        <w:rPr>
          <w:rFonts w:ascii="Arial" w:hAnsi="Arial" w:cs="Arial"/>
          <w:spacing w:val="7"/>
        </w:rPr>
        <w:t xml:space="preserve"> </w:t>
      </w:r>
      <w:r w:rsidRPr="000B3A97">
        <w:rPr>
          <w:rFonts w:ascii="Arial" w:hAnsi="Arial" w:cs="Arial"/>
        </w:rPr>
        <w:t>conditions</w:t>
      </w:r>
      <w:r w:rsidRPr="000B3A97">
        <w:rPr>
          <w:rFonts w:ascii="Arial" w:hAnsi="Arial" w:cs="Arial"/>
          <w:spacing w:val="7"/>
        </w:rPr>
        <w:t xml:space="preserve"> </w:t>
      </w:r>
      <w:r w:rsidRPr="000B3A97">
        <w:rPr>
          <w:rFonts w:ascii="Arial" w:hAnsi="Arial" w:cs="Arial"/>
        </w:rPr>
        <w:t>de la Lettre-commande,</w:t>
      </w:r>
    </w:p>
    <w:p w14:paraId="5A860B12" w14:textId="77777777"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7"/>
        </w:rPr>
        <w:t xml:space="preserve"> </w:t>
      </w:r>
      <w:r w:rsidRPr="000B3A97">
        <w:rPr>
          <w:rFonts w:ascii="Arial" w:hAnsi="Arial" w:cs="Arial"/>
        </w:rPr>
        <w:t>que</w:t>
      </w:r>
      <w:r w:rsidRPr="000B3A97">
        <w:rPr>
          <w:rFonts w:ascii="Arial" w:hAnsi="Arial" w:cs="Arial"/>
          <w:spacing w:val="7"/>
        </w:rPr>
        <w:t> </w:t>
      </w:r>
      <w:r w:rsidRPr="000B3A97">
        <w:rPr>
          <w:rFonts w:ascii="Arial" w:hAnsi="Arial" w:cs="Arial"/>
        </w:rPr>
        <w:t>nous</w:t>
      </w:r>
      <w:r w:rsidRPr="000B3A97">
        <w:rPr>
          <w:rFonts w:ascii="Arial" w:hAnsi="Arial" w:cs="Arial"/>
          <w:spacing w:val="7"/>
        </w:rPr>
        <w:t xml:space="preserve"> </w:t>
      </w:r>
      <w:r w:rsidRPr="000B3A97">
        <w:rPr>
          <w:rFonts w:ascii="Arial" w:hAnsi="Arial" w:cs="Arial"/>
        </w:rPr>
        <w:t>avons</w:t>
      </w:r>
      <w:r w:rsidRPr="000B3A97">
        <w:rPr>
          <w:rFonts w:ascii="Arial" w:hAnsi="Arial" w:cs="Arial"/>
          <w:spacing w:val="7"/>
        </w:rPr>
        <w:t xml:space="preserve"> </w:t>
      </w:r>
      <w:r w:rsidRPr="000B3A97">
        <w:rPr>
          <w:rFonts w:ascii="Arial" w:hAnsi="Arial" w:cs="Arial"/>
        </w:rPr>
        <w:t>convenu</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donner</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l’entrepreneur</w:t>
      </w:r>
      <w:r w:rsidRPr="000B3A97">
        <w:rPr>
          <w:rFonts w:ascii="Arial" w:hAnsi="Arial" w:cs="Arial"/>
          <w:spacing w:val="7"/>
        </w:rPr>
        <w:t xml:space="preserve"> </w:t>
      </w:r>
      <w:r w:rsidRPr="000B3A97">
        <w:rPr>
          <w:rFonts w:ascii="Arial" w:hAnsi="Arial" w:cs="Arial"/>
        </w:rPr>
        <w:t>ce</w:t>
      </w:r>
      <w:r w:rsidRPr="000B3A97">
        <w:rPr>
          <w:rFonts w:ascii="Arial" w:hAnsi="Arial" w:cs="Arial"/>
          <w:spacing w:val="7"/>
        </w:rPr>
        <w:t xml:space="preserve"> </w:t>
      </w:r>
      <w:r w:rsidRPr="000B3A97">
        <w:rPr>
          <w:rFonts w:ascii="Arial" w:hAnsi="Arial" w:cs="Arial"/>
        </w:rPr>
        <w:t>cautionnement.</w:t>
      </w:r>
    </w:p>
    <w:p w14:paraId="63639B69" w14:textId="77777777" w:rsidR="00F551C2" w:rsidRPr="000B3A97" w:rsidRDefault="00F551C2" w:rsidP="00F551C2">
      <w:pPr>
        <w:widowControl w:val="0"/>
        <w:autoSpaceDE w:val="0"/>
        <w:jc w:val="both"/>
      </w:pPr>
      <w:r w:rsidRPr="000B3A97">
        <w:rPr>
          <w:rFonts w:ascii="Arial" w:hAnsi="Arial" w:cs="Arial"/>
        </w:rPr>
        <w:t>Nous,</w:t>
      </w:r>
      <w:r w:rsidRPr="000B3A97">
        <w:rPr>
          <w:rFonts w:ascii="Arial" w:hAnsi="Arial" w:cs="Arial"/>
          <w:i/>
          <w:iCs/>
        </w:rPr>
        <w:t>...................</w:t>
      </w:r>
      <w:r w:rsidRPr="000B3A97">
        <w:rPr>
          <w:rFonts w:ascii="Arial" w:hAnsi="Arial" w:cs="Arial"/>
          <w:i/>
          <w:iCs/>
          <w:spacing w:val="-2"/>
        </w:rPr>
        <w:t>.</w:t>
      </w:r>
      <w:r w:rsidRPr="000B3A97">
        <w:rPr>
          <w:rFonts w:ascii="Arial" w:hAnsi="Arial" w:cs="Arial"/>
          <w:i/>
          <w:iCs/>
        </w:rPr>
        <w:t>......................................................……….. [nom</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adresse</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banque]</w:t>
      </w:r>
      <w:r w:rsidRPr="000B3A97">
        <w:rPr>
          <w:rFonts w:ascii="Arial" w:hAnsi="Arial" w:cs="Arial"/>
        </w:rPr>
        <w:t>, représentée</w:t>
      </w:r>
      <w:r w:rsidRPr="000B3A97">
        <w:rPr>
          <w:rFonts w:ascii="Arial" w:hAnsi="Arial" w:cs="Arial"/>
          <w:spacing w:val="7"/>
        </w:rPr>
        <w:t xml:space="preserve"> </w:t>
      </w:r>
      <w:r w:rsidRPr="000B3A97">
        <w:rPr>
          <w:rFonts w:ascii="Arial" w:hAnsi="Arial" w:cs="Arial"/>
          <w:i/>
          <w:iCs/>
        </w:rPr>
        <w:t>........................</w:t>
      </w:r>
      <w:r w:rsidRPr="000B3A97">
        <w:rPr>
          <w:rFonts w:ascii="Arial" w:hAnsi="Arial" w:cs="Arial"/>
          <w:i/>
          <w:iCs/>
          <w:spacing w:val="-2"/>
        </w:rPr>
        <w:t>.</w:t>
      </w:r>
      <w:r w:rsidRPr="000B3A97">
        <w:rPr>
          <w:rFonts w:ascii="Arial" w:hAnsi="Arial" w:cs="Arial"/>
          <w:i/>
          <w:iCs/>
        </w:rPr>
        <w:t>.......................................……….….. [noms</w:t>
      </w:r>
      <w:r w:rsidRPr="000B3A97">
        <w:rPr>
          <w:rFonts w:ascii="Arial" w:hAnsi="Arial" w:cs="Arial"/>
          <w:i/>
          <w:iCs/>
          <w:spacing w:val="6"/>
        </w:rPr>
        <w:t xml:space="preserve"> </w:t>
      </w:r>
      <w:r w:rsidRPr="000B3A97">
        <w:rPr>
          <w:rFonts w:ascii="Arial" w:hAnsi="Arial" w:cs="Arial"/>
          <w:i/>
          <w:iCs/>
        </w:rPr>
        <w:t>des</w:t>
      </w:r>
      <w:r w:rsidRPr="000B3A97">
        <w:rPr>
          <w:rFonts w:ascii="Arial" w:hAnsi="Arial" w:cs="Arial"/>
          <w:i/>
          <w:iCs/>
          <w:spacing w:val="6"/>
        </w:rPr>
        <w:t xml:space="preserve"> </w:t>
      </w:r>
      <w:r w:rsidRPr="000B3A97">
        <w:rPr>
          <w:rFonts w:ascii="Arial" w:hAnsi="Arial" w:cs="Arial"/>
          <w:i/>
          <w:iCs/>
        </w:rPr>
        <w:t>signataires]</w:t>
      </w:r>
      <w:r w:rsidRPr="000B3A97">
        <w:rPr>
          <w:rFonts w:ascii="Arial" w:hAnsi="Arial" w:cs="Arial"/>
        </w:rPr>
        <w:t>, ci-dessous</w:t>
      </w:r>
      <w:r w:rsidRPr="000B3A97">
        <w:rPr>
          <w:rFonts w:ascii="Arial" w:hAnsi="Arial" w:cs="Arial"/>
          <w:spacing w:val="29"/>
        </w:rPr>
        <w:t xml:space="preserve"> </w:t>
      </w:r>
      <w:r w:rsidRPr="000B3A97">
        <w:rPr>
          <w:rFonts w:ascii="Arial" w:hAnsi="Arial" w:cs="Arial"/>
        </w:rPr>
        <w:t>désignée</w:t>
      </w:r>
      <w:r w:rsidRPr="000B3A97">
        <w:rPr>
          <w:rFonts w:ascii="Arial" w:hAnsi="Arial" w:cs="Arial"/>
          <w:spacing w:val="29"/>
        </w:rPr>
        <w:t xml:space="preserve"> </w:t>
      </w:r>
      <w:r w:rsidRPr="000B3A97">
        <w:rPr>
          <w:rFonts w:ascii="Arial" w:hAnsi="Arial" w:cs="Arial"/>
        </w:rPr>
        <w:t>«</w:t>
      </w:r>
      <w:r w:rsidRPr="000B3A97">
        <w:rPr>
          <w:rFonts w:ascii="Arial" w:hAnsi="Arial" w:cs="Arial"/>
          <w:spacing w:val="29"/>
        </w:rPr>
        <w:t xml:space="preserve"> </w:t>
      </w:r>
      <w:r w:rsidRPr="000B3A97">
        <w:rPr>
          <w:rFonts w:ascii="Arial" w:hAnsi="Arial" w:cs="Arial"/>
        </w:rPr>
        <w:t>la</w:t>
      </w:r>
      <w:r w:rsidRPr="000B3A97">
        <w:rPr>
          <w:rFonts w:ascii="Arial" w:hAnsi="Arial" w:cs="Arial"/>
          <w:spacing w:val="29"/>
        </w:rPr>
        <w:t xml:space="preserve"> </w:t>
      </w:r>
      <w:r w:rsidRPr="000B3A97">
        <w:rPr>
          <w:rFonts w:ascii="Arial" w:hAnsi="Arial" w:cs="Arial"/>
        </w:rPr>
        <w:t>banque</w:t>
      </w:r>
      <w:r w:rsidRPr="000B3A97">
        <w:rPr>
          <w:rFonts w:ascii="Arial" w:hAnsi="Arial" w:cs="Arial"/>
          <w:spacing w:val="29"/>
        </w:rPr>
        <w:t xml:space="preserve"> </w:t>
      </w:r>
      <w:r w:rsidRPr="000B3A97">
        <w:rPr>
          <w:rFonts w:ascii="Arial" w:hAnsi="Arial" w:cs="Arial"/>
        </w:rPr>
        <w:t>»,</w:t>
      </w:r>
      <w:r w:rsidRPr="000B3A97">
        <w:rPr>
          <w:rFonts w:ascii="Arial" w:hAnsi="Arial" w:cs="Arial"/>
          <w:spacing w:val="29"/>
        </w:rPr>
        <w:t xml:space="preserve"> </w:t>
      </w:r>
      <w:r w:rsidRPr="000B3A97">
        <w:rPr>
          <w:rFonts w:ascii="Arial" w:hAnsi="Arial" w:cs="Arial"/>
        </w:rPr>
        <w:t>nous</w:t>
      </w:r>
      <w:r w:rsidRPr="000B3A97">
        <w:rPr>
          <w:rFonts w:ascii="Arial" w:hAnsi="Arial" w:cs="Arial"/>
          <w:spacing w:val="29"/>
        </w:rPr>
        <w:t xml:space="preserve"> </w:t>
      </w:r>
      <w:r w:rsidRPr="000B3A97">
        <w:rPr>
          <w:rFonts w:ascii="Arial" w:hAnsi="Arial" w:cs="Arial"/>
        </w:rPr>
        <w:t>engageons</w:t>
      </w:r>
      <w:r w:rsidRPr="000B3A97">
        <w:rPr>
          <w:rFonts w:ascii="Arial" w:hAnsi="Arial" w:cs="Arial"/>
          <w:spacing w:val="29"/>
        </w:rPr>
        <w:t xml:space="preserve"> </w:t>
      </w:r>
      <w:r w:rsidRPr="000B3A97">
        <w:rPr>
          <w:rFonts w:ascii="Arial" w:hAnsi="Arial" w:cs="Arial"/>
        </w:rPr>
        <w:t>à</w:t>
      </w:r>
      <w:r w:rsidRPr="000B3A97">
        <w:rPr>
          <w:rFonts w:ascii="Arial" w:hAnsi="Arial" w:cs="Arial"/>
          <w:spacing w:val="29"/>
        </w:rPr>
        <w:t xml:space="preserve"> </w:t>
      </w:r>
      <w:r w:rsidRPr="000B3A97">
        <w:rPr>
          <w:rFonts w:ascii="Arial" w:hAnsi="Arial" w:cs="Arial"/>
        </w:rPr>
        <w:t>payer</w:t>
      </w:r>
      <w:r w:rsidRPr="000B3A97">
        <w:rPr>
          <w:rFonts w:ascii="Arial" w:hAnsi="Arial" w:cs="Arial"/>
          <w:spacing w:val="29"/>
        </w:rPr>
        <w:t xml:space="preserve"> </w:t>
      </w:r>
      <w:r w:rsidR="009565CC">
        <w:rPr>
          <w:rFonts w:ascii="Arial" w:hAnsi="Arial" w:cs="Arial"/>
        </w:rPr>
        <w:t>au Maître d’ouvrage</w:t>
      </w:r>
      <w:r w:rsidRPr="000B3A97">
        <w:rPr>
          <w:rFonts w:ascii="Arial" w:hAnsi="Arial" w:cs="Arial"/>
        </w:rPr>
        <w:t>,</w:t>
      </w:r>
      <w:r w:rsidRPr="000B3A97">
        <w:rPr>
          <w:rFonts w:ascii="Arial" w:hAnsi="Arial" w:cs="Arial"/>
          <w:spacing w:val="29"/>
        </w:rPr>
        <w:t xml:space="preserve"> </w:t>
      </w:r>
      <w:r w:rsidRPr="000B3A97">
        <w:rPr>
          <w:rFonts w:ascii="Arial" w:hAnsi="Arial" w:cs="Arial"/>
        </w:rPr>
        <w:t>dans</w:t>
      </w:r>
      <w:r w:rsidRPr="000B3A97">
        <w:rPr>
          <w:rFonts w:ascii="Arial" w:hAnsi="Arial" w:cs="Arial"/>
          <w:spacing w:val="29"/>
        </w:rPr>
        <w:t xml:space="preserve"> </w:t>
      </w:r>
      <w:r w:rsidRPr="000B3A97">
        <w:rPr>
          <w:rFonts w:ascii="Arial" w:hAnsi="Arial" w:cs="Arial"/>
        </w:rPr>
        <w:t>un</w:t>
      </w:r>
      <w:r w:rsidRPr="000B3A97">
        <w:rPr>
          <w:rFonts w:ascii="Arial" w:hAnsi="Arial" w:cs="Arial"/>
          <w:spacing w:val="29"/>
        </w:rPr>
        <w:t xml:space="preserve"> </w:t>
      </w:r>
      <w:r w:rsidRPr="000B3A97">
        <w:rPr>
          <w:rFonts w:ascii="Arial" w:hAnsi="Arial" w:cs="Arial"/>
        </w:rPr>
        <w:t>délai maximum</w:t>
      </w:r>
      <w:r w:rsidRPr="000B3A97">
        <w:rPr>
          <w:rFonts w:ascii="Arial" w:hAnsi="Arial" w:cs="Arial"/>
          <w:spacing w:val="12"/>
        </w:rPr>
        <w:t xml:space="preserve"> </w:t>
      </w:r>
      <w:r w:rsidRPr="000B3A97">
        <w:rPr>
          <w:rFonts w:ascii="Arial" w:hAnsi="Arial" w:cs="Arial"/>
        </w:rPr>
        <w:t>de</w:t>
      </w:r>
      <w:r w:rsidRPr="000B3A97">
        <w:rPr>
          <w:rFonts w:ascii="Arial" w:hAnsi="Arial" w:cs="Arial"/>
          <w:spacing w:val="12"/>
        </w:rPr>
        <w:t xml:space="preserve"> </w:t>
      </w:r>
      <w:r w:rsidRPr="000B3A97">
        <w:rPr>
          <w:rFonts w:ascii="Arial" w:hAnsi="Arial" w:cs="Arial"/>
        </w:rPr>
        <w:t>huit</w:t>
      </w:r>
      <w:r w:rsidRPr="000B3A97">
        <w:rPr>
          <w:rFonts w:ascii="Arial" w:hAnsi="Arial" w:cs="Arial"/>
          <w:spacing w:val="12"/>
        </w:rPr>
        <w:t xml:space="preserve"> </w:t>
      </w:r>
      <w:r w:rsidRPr="000B3A97">
        <w:rPr>
          <w:rFonts w:ascii="Arial" w:hAnsi="Arial" w:cs="Arial"/>
        </w:rPr>
        <w:t>(08)</w:t>
      </w:r>
      <w:r w:rsidRPr="000B3A97">
        <w:rPr>
          <w:rFonts w:ascii="Arial" w:hAnsi="Arial" w:cs="Arial"/>
          <w:spacing w:val="12"/>
        </w:rPr>
        <w:t xml:space="preserve"> </w:t>
      </w:r>
      <w:r w:rsidRPr="000B3A97">
        <w:rPr>
          <w:rFonts w:ascii="Arial" w:hAnsi="Arial" w:cs="Arial"/>
        </w:rPr>
        <w:t>semaines,</w:t>
      </w:r>
      <w:r w:rsidRPr="000B3A97">
        <w:rPr>
          <w:rFonts w:ascii="Arial" w:hAnsi="Arial" w:cs="Arial"/>
          <w:spacing w:val="12"/>
        </w:rPr>
        <w:t xml:space="preserve"> </w:t>
      </w:r>
      <w:r w:rsidRPr="000B3A97">
        <w:rPr>
          <w:rFonts w:ascii="Arial" w:hAnsi="Arial" w:cs="Arial"/>
        </w:rPr>
        <w:t>sur</w:t>
      </w:r>
      <w:r w:rsidRPr="000B3A97">
        <w:rPr>
          <w:rFonts w:ascii="Arial" w:hAnsi="Arial" w:cs="Arial"/>
          <w:spacing w:val="12"/>
        </w:rPr>
        <w:t xml:space="preserve"> </w:t>
      </w:r>
      <w:r w:rsidRPr="000B3A97">
        <w:rPr>
          <w:rFonts w:ascii="Arial" w:hAnsi="Arial" w:cs="Arial"/>
        </w:rPr>
        <w:t>simple</w:t>
      </w:r>
      <w:r w:rsidRPr="000B3A97">
        <w:rPr>
          <w:rFonts w:ascii="Arial" w:hAnsi="Arial" w:cs="Arial"/>
          <w:spacing w:val="12"/>
        </w:rPr>
        <w:t xml:space="preserve"> </w:t>
      </w:r>
      <w:r w:rsidRPr="000B3A97">
        <w:rPr>
          <w:rFonts w:ascii="Arial" w:hAnsi="Arial" w:cs="Arial"/>
        </w:rPr>
        <w:t>demande</w:t>
      </w:r>
      <w:r w:rsidRPr="000B3A97">
        <w:rPr>
          <w:rFonts w:ascii="Arial" w:hAnsi="Arial" w:cs="Arial"/>
          <w:spacing w:val="12"/>
        </w:rPr>
        <w:t xml:space="preserve"> </w:t>
      </w:r>
      <w:r w:rsidRPr="000B3A97">
        <w:rPr>
          <w:rFonts w:ascii="Arial" w:hAnsi="Arial" w:cs="Arial"/>
        </w:rPr>
        <w:t>écrite</w:t>
      </w:r>
      <w:r w:rsidRPr="000B3A97">
        <w:rPr>
          <w:rFonts w:ascii="Arial" w:hAnsi="Arial" w:cs="Arial"/>
          <w:spacing w:val="12"/>
        </w:rPr>
        <w:t xml:space="preserve"> </w:t>
      </w:r>
      <w:r w:rsidRPr="000B3A97">
        <w:rPr>
          <w:rFonts w:ascii="Arial" w:hAnsi="Arial" w:cs="Arial"/>
        </w:rPr>
        <w:t>de</w:t>
      </w:r>
      <w:r w:rsidRPr="000B3A97">
        <w:rPr>
          <w:rFonts w:ascii="Arial" w:hAnsi="Arial" w:cs="Arial"/>
          <w:spacing w:val="12"/>
        </w:rPr>
        <w:t xml:space="preserve"> </w:t>
      </w:r>
      <w:r w:rsidRPr="000B3A97">
        <w:rPr>
          <w:rFonts w:ascii="Arial" w:hAnsi="Arial" w:cs="Arial"/>
        </w:rPr>
        <w:t>celui-ci</w:t>
      </w:r>
      <w:r w:rsidRPr="000B3A97">
        <w:rPr>
          <w:rFonts w:ascii="Arial" w:hAnsi="Arial" w:cs="Arial"/>
          <w:spacing w:val="12"/>
        </w:rPr>
        <w:t xml:space="preserve"> </w:t>
      </w:r>
      <w:r w:rsidRPr="000B3A97">
        <w:rPr>
          <w:rFonts w:ascii="Arial" w:hAnsi="Arial" w:cs="Arial"/>
        </w:rPr>
        <w:t>déclarant</w:t>
      </w:r>
      <w:r w:rsidRPr="000B3A97">
        <w:rPr>
          <w:rFonts w:ascii="Arial" w:hAnsi="Arial" w:cs="Arial"/>
          <w:spacing w:val="12"/>
        </w:rPr>
        <w:t xml:space="preserve"> </w:t>
      </w:r>
      <w:r w:rsidRPr="000B3A97">
        <w:rPr>
          <w:rFonts w:ascii="Arial" w:hAnsi="Arial" w:cs="Arial"/>
        </w:rPr>
        <w:t>que</w:t>
      </w:r>
      <w:r w:rsidRPr="000B3A97">
        <w:rPr>
          <w:rFonts w:ascii="Arial" w:hAnsi="Arial" w:cs="Arial"/>
          <w:spacing w:val="12"/>
        </w:rPr>
        <w:t xml:space="preserve"> </w:t>
      </w:r>
      <w:r w:rsidRPr="000B3A97">
        <w:rPr>
          <w:rFonts w:ascii="Arial" w:hAnsi="Arial" w:cs="Arial"/>
        </w:rPr>
        <w:t>l’entrepreneur n’a</w:t>
      </w:r>
      <w:r w:rsidRPr="000B3A97">
        <w:rPr>
          <w:rFonts w:ascii="Arial" w:hAnsi="Arial" w:cs="Arial"/>
          <w:spacing w:val="-4"/>
        </w:rPr>
        <w:t xml:space="preserve"> </w:t>
      </w:r>
      <w:r w:rsidRPr="000B3A97">
        <w:rPr>
          <w:rFonts w:ascii="Arial" w:hAnsi="Arial" w:cs="Arial"/>
        </w:rPr>
        <w:t>pas</w:t>
      </w:r>
      <w:r w:rsidRPr="000B3A97">
        <w:rPr>
          <w:rFonts w:ascii="Arial" w:hAnsi="Arial" w:cs="Arial"/>
          <w:spacing w:val="-4"/>
        </w:rPr>
        <w:t xml:space="preserve"> </w:t>
      </w:r>
      <w:r w:rsidRPr="000B3A97">
        <w:rPr>
          <w:rFonts w:ascii="Arial" w:hAnsi="Arial" w:cs="Arial"/>
        </w:rPr>
        <w:t>satisfait</w:t>
      </w:r>
      <w:r w:rsidRPr="000B3A97">
        <w:rPr>
          <w:rFonts w:ascii="Arial" w:hAnsi="Arial" w:cs="Arial"/>
          <w:spacing w:val="-4"/>
        </w:rPr>
        <w:t xml:space="preserve"> </w:t>
      </w:r>
      <w:r w:rsidRPr="000B3A97">
        <w:rPr>
          <w:rFonts w:ascii="Arial" w:hAnsi="Arial" w:cs="Arial"/>
        </w:rPr>
        <w:t>à</w:t>
      </w:r>
      <w:r w:rsidRPr="000B3A97">
        <w:rPr>
          <w:rFonts w:ascii="Arial" w:hAnsi="Arial" w:cs="Arial"/>
          <w:spacing w:val="-4"/>
        </w:rPr>
        <w:t xml:space="preserve"> </w:t>
      </w:r>
      <w:r w:rsidRPr="000B3A97">
        <w:rPr>
          <w:rFonts w:ascii="Arial" w:hAnsi="Arial" w:cs="Arial"/>
        </w:rPr>
        <w:t>ses</w:t>
      </w:r>
      <w:r w:rsidRPr="000B3A97">
        <w:rPr>
          <w:rFonts w:ascii="Arial" w:hAnsi="Arial" w:cs="Arial"/>
          <w:spacing w:val="-4"/>
        </w:rPr>
        <w:t xml:space="preserve"> </w:t>
      </w:r>
      <w:r w:rsidRPr="000B3A97">
        <w:rPr>
          <w:rFonts w:ascii="Arial" w:hAnsi="Arial" w:cs="Arial"/>
        </w:rPr>
        <w:t>engagements</w:t>
      </w:r>
      <w:r w:rsidRPr="000B3A97">
        <w:rPr>
          <w:rFonts w:ascii="Arial" w:hAnsi="Arial" w:cs="Arial"/>
          <w:spacing w:val="-4"/>
        </w:rPr>
        <w:t xml:space="preserve"> </w:t>
      </w:r>
      <w:r w:rsidRPr="000B3A97">
        <w:rPr>
          <w:rFonts w:ascii="Arial" w:hAnsi="Arial" w:cs="Arial"/>
        </w:rPr>
        <w:t>contractuels</w:t>
      </w:r>
      <w:r w:rsidRPr="000B3A97">
        <w:rPr>
          <w:rFonts w:ascii="Arial" w:hAnsi="Arial" w:cs="Arial"/>
          <w:spacing w:val="-4"/>
        </w:rPr>
        <w:t xml:space="preserve"> </w:t>
      </w:r>
      <w:r w:rsidRPr="000B3A97">
        <w:rPr>
          <w:rFonts w:ascii="Arial" w:hAnsi="Arial" w:cs="Arial"/>
        </w:rPr>
        <w:t>au</w:t>
      </w:r>
      <w:r w:rsidRPr="000B3A97">
        <w:rPr>
          <w:rFonts w:ascii="Arial" w:hAnsi="Arial" w:cs="Arial"/>
          <w:spacing w:val="-4"/>
        </w:rPr>
        <w:t xml:space="preserve"> </w:t>
      </w:r>
      <w:r w:rsidRPr="000B3A97">
        <w:rPr>
          <w:rFonts w:ascii="Arial" w:hAnsi="Arial" w:cs="Arial"/>
        </w:rPr>
        <w:t>titre</w:t>
      </w:r>
      <w:r w:rsidRPr="000B3A97">
        <w:rPr>
          <w:rFonts w:ascii="Arial" w:hAnsi="Arial" w:cs="Arial"/>
          <w:spacing w:val="-4"/>
        </w:rPr>
        <w:t xml:space="preserve"> </w:t>
      </w:r>
      <w:r w:rsidRPr="000B3A97">
        <w:rPr>
          <w:rFonts w:ascii="Arial" w:hAnsi="Arial" w:cs="Arial"/>
        </w:rPr>
        <w:t>du</w:t>
      </w:r>
      <w:r w:rsidRPr="000B3A97">
        <w:rPr>
          <w:rFonts w:ascii="Arial" w:hAnsi="Arial" w:cs="Arial"/>
          <w:spacing w:val="-4"/>
        </w:rPr>
        <w:t xml:space="preserve"> </w:t>
      </w:r>
      <w:r w:rsidRPr="000B3A97">
        <w:rPr>
          <w:rFonts w:ascii="Arial" w:hAnsi="Arial" w:cs="Arial"/>
        </w:rPr>
        <w:t>marché,</w:t>
      </w:r>
      <w:r w:rsidRPr="000B3A97">
        <w:rPr>
          <w:rFonts w:ascii="Arial" w:hAnsi="Arial" w:cs="Arial"/>
          <w:spacing w:val="-4"/>
        </w:rPr>
        <w:t xml:space="preserve"> </w:t>
      </w:r>
      <w:r w:rsidRPr="000B3A97">
        <w:rPr>
          <w:rFonts w:ascii="Arial" w:hAnsi="Arial" w:cs="Arial"/>
        </w:rPr>
        <w:t>sans</w:t>
      </w:r>
      <w:r w:rsidRPr="000B3A97">
        <w:rPr>
          <w:rFonts w:ascii="Arial" w:hAnsi="Arial" w:cs="Arial"/>
          <w:spacing w:val="-4"/>
        </w:rPr>
        <w:t xml:space="preserve"> </w:t>
      </w:r>
      <w:r w:rsidRPr="000B3A97">
        <w:rPr>
          <w:rFonts w:ascii="Arial" w:hAnsi="Arial" w:cs="Arial"/>
        </w:rPr>
        <w:t>pouvoir</w:t>
      </w:r>
      <w:r w:rsidRPr="000B3A97">
        <w:rPr>
          <w:rFonts w:ascii="Arial" w:hAnsi="Arial" w:cs="Arial"/>
          <w:spacing w:val="-4"/>
        </w:rPr>
        <w:t xml:space="preserve"> </w:t>
      </w:r>
      <w:r w:rsidRPr="000B3A97">
        <w:rPr>
          <w:rFonts w:ascii="Arial" w:hAnsi="Arial" w:cs="Arial"/>
        </w:rPr>
        <w:t>différer</w:t>
      </w:r>
      <w:r w:rsidRPr="000B3A97">
        <w:rPr>
          <w:rFonts w:ascii="Arial" w:hAnsi="Arial" w:cs="Arial"/>
          <w:spacing w:val="-4"/>
        </w:rPr>
        <w:t xml:space="preserve"> </w:t>
      </w:r>
      <w:r w:rsidRPr="000B3A97">
        <w:rPr>
          <w:rFonts w:ascii="Arial" w:hAnsi="Arial" w:cs="Arial"/>
        </w:rPr>
        <w:t>le</w:t>
      </w:r>
      <w:r w:rsidRPr="000B3A97">
        <w:rPr>
          <w:rFonts w:ascii="Arial" w:hAnsi="Arial" w:cs="Arial"/>
          <w:spacing w:val="-4"/>
        </w:rPr>
        <w:t xml:space="preserve"> </w:t>
      </w:r>
      <w:r w:rsidRPr="000B3A97">
        <w:rPr>
          <w:rFonts w:ascii="Arial" w:hAnsi="Arial" w:cs="Arial"/>
        </w:rPr>
        <w:t>paiement ni</w:t>
      </w:r>
      <w:r w:rsidRPr="000B3A97">
        <w:rPr>
          <w:rFonts w:ascii="Arial" w:hAnsi="Arial" w:cs="Arial"/>
          <w:spacing w:val="18"/>
        </w:rPr>
        <w:t xml:space="preserve"> </w:t>
      </w:r>
      <w:r w:rsidRPr="000B3A97">
        <w:rPr>
          <w:rFonts w:ascii="Arial" w:hAnsi="Arial" w:cs="Arial"/>
        </w:rPr>
        <w:t>soulever</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rPr>
        <w:t>contestation</w:t>
      </w:r>
      <w:r w:rsidRPr="000B3A97">
        <w:rPr>
          <w:rFonts w:ascii="Arial" w:hAnsi="Arial" w:cs="Arial"/>
          <w:spacing w:val="18"/>
        </w:rPr>
        <w:t xml:space="preserve"> </w:t>
      </w:r>
      <w:r w:rsidRPr="000B3A97">
        <w:rPr>
          <w:rFonts w:ascii="Arial" w:hAnsi="Arial" w:cs="Arial"/>
        </w:rPr>
        <w:t>pour</w:t>
      </w:r>
      <w:r w:rsidRPr="000B3A97">
        <w:rPr>
          <w:rFonts w:ascii="Arial" w:hAnsi="Arial" w:cs="Arial"/>
          <w:spacing w:val="18"/>
        </w:rPr>
        <w:t xml:space="preserve"> </w:t>
      </w:r>
      <w:r w:rsidRPr="000B3A97">
        <w:rPr>
          <w:rFonts w:ascii="Arial" w:hAnsi="Arial" w:cs="Arial"/>
        </w:rPr>
        <w:t>quelque</w:t>
      </w:r>
      <w:r w:rsidRPr="000B3A97">
        <w:rPr>
          <w:rFonts w:ascii="Arial" w:hAnsi="Arial" w:cs="Arial"/>
          <w:spacing w:val="18"/>
        </w:rPr>
        <w:t xml:space="preserve"> </w:t>
      </w:r>
      <w:r w:rsidRPr="000B3A97">
        <w:rPr>
          <w:rFonts w:ascii="Arial" w:hAnsi="Arial" w:cs="Arial"/>
        </w:rPr>
        <w:t>motif</w:t>
      </w:r>
      <w:r w:rsidRPr="000B3A97">
        <w:rPr>
          <w:rFonts w:ascii="Arial" w:hAnsi="Arial" w:cs="Arial"/>
          <w:spacing w:val="18"/>
        </w:rPr>
        <w:t xml:space="preserve"> </w:t>
      </w:r>
      <w:r w:rsidRPr="000B3A97">
        <w:rPr>
          <w:rFonts w:ascii="Arial" w:hAnsi="Arial" w:cs="Arial"/>
        </w:rPr>
        <w:t>que</w:t>
      </w:r>
      <w:r w:rsidRPr="000B3A97">
        <w:rPr>
          <w:rFonts w:ascii="Arial" w:hAnsi="Arial" w:cs="Arial"/>
          <w:spacing w:val="18"/>
        </w:rPr>
        <w:t xml:space="preserve"> </w:t>
      </w:r>
      <w:r w:rsidRPr="000B3A97">
        <w:rPr>
          <w:rFonts w:ascii="Arial" w:hAnsi="Arial" w:cs="Arial"/>
        </w:rPr>
        <w:t>ce</w:t>
      </w:r>
      <w:r w:rsidRPr="000B3A97">
        <w:rPr>
          <w:rFonts w:ascii="Arial" w:hAnsi="Arial" w:cs="Arial"/>
          <w:spacing w:val="18"/>
        </w:rPr>
        <w:t xml:space="preserve"> </w:t>
      </w:r>
      <w:r w:rsidRPr="000B3A97">
        <w:rPr>
          <w:rFonts w:ascii="Arial" w:hAnsi="Arial" w:cs="Arial"/>
        </w:rPr>
        <w:t>soit,</w:t>
      </w:r>
      <w:r w:rsidRPr="000B3A97">
        <w:rPr>
          <w:rFonts w:ascii="Arial" w:hAnsi="Arial" w:cs="Arial"/>
          <w:spacing w:val="18"/>
        </w:rPr>
        <w:t xml:space="preserve"> </w:t>
      </w:r>
      <w:r w:rsidRPr="000B3A97">
        <w:rPr>
          <w:rFonts w:ascii="Arial" w:hAnsi="Arial" w:cs="Arial"/>
        </w:rPr>
        <w:t>toute</w:t>
      </w:r>
      <w:r w:rsidRPr="000B3A97">
        <w:rPr>
          <w:rFonts w:ascii="Arial" w:hAnsi="Arial" w:cs="Arial"/>
          <w:spacing w:val="18"/>
        </w:rPr>
        <w:t xml:space="preserve"> </w:t>
      </w:r>
      <w:r w:rsidRPr="000B3A97">
        <w:rPr>
          <w:rFonts w:ascii="Arial" w:hAnsi="Arial" w:cs="Arial"/>
        </w:rPr>
        <w:t>somme</w:t>
      </w:r>
      <w:r w:rsidRPr="000B3A97">
        <w:rPr>
          <w:rFonts w:ascii="Arial" w:hAnsi="Arial" w:cs="Arial"/>
          <w:spacing w:val="18"/>
        </w:rPr>
        <w:t xml:space="preserve"> </w:t>
      </w:r>
      <w:r w:rsidRPr="000B3A97">
        <w:rPr>
          <w:rFonts w:ascii="Arial" w:hAnsi="Arial" w:cs="Arial"/>
        </w:rPr>
        <w:t>jusqu’à</w:t>
      </w:r>
      <w:r w:rsidRPr="000B3A97">
        <w:rPr>
          <w:rFonts w:ascii="Arial" w:hAnsi="Arial" w:cs="Arial"/>
          <w:spacing w:val="18"/>
        </w:rPr>
        <w:t xml:space="preserve"> </w:t>
      </w:r>
      <w:r w:rsidRPr="000B3A97">
        <w:rPr>
          <w:rFonts w:ascii="Arial" w:hAnsi="Arial" w:cs="Arial"/>
        </w:rPr>
        <w:t>concurrence</w:t>
      </w:r>
      <w:r w:rsidRPr="000B3A97">
        <w:rPr>
          <w:rFonts w:ascii="Arial" w:hAnsi="Arial" w:cs="Arial"/>
          <w:spacing w:val="18"/>
        </w:rPr>
        <w:t xml:space="preserve"> </w:t>
      </w:r>
      <w:r w:rsidRPr="000B3A97">
        <w:rPr>
          <w:rFonts w:ascii="Arial" w:hAnsi="Arial" w:cs="Arial"/>
        </w:rPr>
        <w:t>de</w:t>
      </w:r>
      <w:r w:rsidRPr="000B3A97">
        <w:rPr>
          <w:rFonts w:ascii="Arial" w:hAnsi="Arial" w:cs="Arial"/>
          <w:spacing w:val="18"/>
        </w:rPr>
        <w:t xml:space="preserve"> .</w:t>
      </w:r>
      <w:r w:rsidRPr="000B3A97">
        <w:rPr>
          <w:rFonts w:ascii="Arial" w:hAnsi="Arial" w:cs="Arial"/>
          <w:i/>
          <w:iCs/>
        </w:rPr>
        <w:t>................................................……….. [en</w:t>
      </w:r>
      <w:r w:rsidRPr="000B3A97">
        <w:rPr>
          <w:rFonts w:ascii="Arial" w:hAnsi="Arial" w:cs="Arial"/>
          <w:i/>
          <w:iCs/>
          <w:spacing w:val="6"/>
        </w:rPr>
        <w:t xml:space="preserve"> </w:t>
      </w:r>
      <w:r w:rsidRPr="000B3A97">
        <w:rPr>
          <w:rFonts w:ascii="Arial" w:hAnsi="Arial" w:cs="Arial"/>
          <w:i/>
          <w:iCs/>
        </w:rPr>
        <w:t>chiffres</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en</w:t>
      </w:r>
      <w:r w:rsidRPr="000B3A97">
        <w:rPr>
          <w:rFonts w:ascii="Arial" w:hAnsi="Arial" w:cs="Arial"/>
          <w:i/>
          <w:iCs/>
          <w:spacing w:val="6"/>
        </w:rPr>
        <w:t xml:space="preserve"> </w:t>
      </w:r>
      <w:r w:rsidRPr="000B3A97">
        <w:rPr>
          <w:rFonts w:ascii="Arial" w:hAnsi="Arial" w:cs="Arial"/>
          <w:i/>
          <w:iCs/>
        </w:rPr>
        <w:t>lettres]</w:t>
      </w:r>
      <w:r w:rsidRPr="000B3A97">
        <w:rPr>
          <w:rFonts w:ascii="Arial" w:hAnsi="Arial" w:cs="Arial"/>
        </w:rPr>
        <w:t>.</w:t>
      </w:r>
    </w:p>
    <w:p w14:paraId="7F4DFE3B" w14:textId="77777777" w:rsidR="00F551C2" w:rsidRPr="000B3A97" w:rsidRDefault="00F551C2" w:rsidP="00F551C2">
      <w:pPr>
        <w:widowControl w:val="0"/>
        <w:autoSpaceDE w:val="0"/>
        <w:jc w:val="both"/>
      </w:pPr>
      <w:r w:rsidRPr="000B3A97">
        <w:rPr>
          <w:rFonts w:ascii="Arial" w:hAnsi="Arial" w:cs="Arial"/>
        </w:rPr>
        <w:t>Nous</w:t>
      </w:r>
      <w:r w:rsidRPr="000B3A97">
        <w:rPr>
          <w:rFonts w:ascii="Arial" w:hAnsi="Arial" w:cs="Arial"/>
          <w:spacing w:val="16"/>
        </w:rPr>
        <w:t xml:space="preserve"> </w:t>
      </w:r>
      <w:r w:rsidRPr="000B3A97">
        <w:rPr>
          <w:rFonts w:ascii="Arial" w:hAnsi="Arial" w:cs="Arial"/>
        </w:rPr>
        <w:t>convenons</w:t>
      </w:r>
      <w:r w:rsidRPr="000B3A97">
        <w:rPr>
          <w:rFonts w:ascii="Arial" w:hAnsi="Arial" w:cs="Arial"/>
          <w:spacing w:val="16"/>
        </w:rPr>
        <w:t xml:space="preserve"> </w:t>
      </w:r>
      <w:r w:rsidRPr="000B3A97">
        <w:rPr>
          <w:rFonts w:ascii="Arial" w:hAnsi="Arial" w:cs="Arial"/>
        </w:rPr>
        <w:t>qu’aucun</w:t>
      </w:r>
      <w:r w:rsidRPr="000B3A97">
        <w:rPr>
          <w:rFonts w:ascii="Arial" w:hAnsi="Arial" w:cs="Arial"/>
          <w:spacing w:val="16"/>
        </w:rPr>
        <w:t xml:space="preserve"> </w:t>
      </w:r>
      <w:r w:rsidRPr="000B3A97">
        <w:rPr>
          <w:rFonts w:ascii="Arial" w:hAnsi="Arial" w:cs="Arial"/>
        </w:rPr>
        <w:t>changement</w:t>
      </w:r>
      <w:r w:rsidRPr="000B3A97">
        <w:rPr>
          <w:rFonts w:ascii="Arial" w:hAnsi="Arial" w:cs="Arial"/>
          <w:spacing w:val="16"/>
        </w:rPr>
        <w:t xml:space="preserve"> </w:t>
      </w:r>
      <w:r w:rsidRPr="000B3A97">
        <w:rPr>
          <w:rFonts w:ascii="Arial" w:hAnsi="Arial" w:cs="Arial"/>
        </w:rPr>
        <w:t>ou</w:t>
      </w:r>
      <w:r w:rsidRPr="000B3A97">
        <w:rPr>
          <w:rFonts w:ascii="Arial" w:hAnsi="Arial" w:cs="Arial"/>
          <w:spacing w:val="16"/>
        </w:rPr>
        <w:t xml:space="preserve"> </w:t>
      </w:r>
      <w:r w:rsidRPr="000B3A97">
        <w:rPr>
          <w:rFonts w:ascii="Arial" w:hAnsi="Arial" w:cs="Arial"/>
        </w:rPr>
        <w:t>additif</w:t>
      </w:r>
      <w:r w:rsidRPr="000B3A97">
        <w:rPr>
          <w:rFonts w:ascii="Arial" w:hAnsi="Arial" w:cs="Arial"/>
          <w:spacing w:val="16"/>
        </w:rPr>
        <w:t xml:space="preserve"> </w:t>
      </w:r>
      <w:r w:rsidRPr="000B3A97">
        <w:rPr>
          <w:rFonts w:ascii="Arial" w:hAnsi="Arial" w:cs="Arial"/>
        </w:rPr>
        <w:t>ou</w:t>
      </w:r>
      <w:r w:rsidRPr="000B3A97">
        <w:rPr>
          <w:rFonts w:ascii="Arial" w:hAnsi="Arial" w:cs="Arial"/>
          <w:spacing w:val="16"/>
        </w:rPr>
        <w:t xml:space="preserve"> </w:t>
      </w:r>
      <w:r w:rsidRPr="000B3A97">
        <w:rPr>
          <w:rFonts w:ascii="Arial" w:hAnsi="Arial" w:cs="Arial"/>
        </w:rPr>
        <w:t>aucune</w:t>
      </w:r>
      <w:r w:rsidRPr="000B3A97">
        <w:rPr>
          <w:rFonts w:ascii="Arial" w:hAnsi="Arial" w:cs="Arial"/>
          <w:spacing w:val="16"/>
        </w:rPr>
        <w:t xml:space="preserve"> </w:t>
      </w:r>
      <w:r w:rsidRPr="000B3A97">
        <w:rPr>
          <w:rFonts w:ascii="Arial" w:hAnsi="Arial" w:cs="Arial"/>
        </w:rPr>
        <w:t>autre</w:t>
      </w:r>
      <w:r w:rsidRPr="000B3A97">
        <w:rPr>
          <w:rFonts w:ascii="Arial" w:hAnsi="Arial" w:cs="Arial"/>
          <w:spacing w:val="16"/>
        </w:rPr>
        <w:t xml:space="preserve"> </w:t>
      </w:r>
      <w:r w:rsidRPr="000B3A97">
        <w:rPr>
          <w:rFonts w:ascii="Arial" w:hAnsi="Arial" w:cs="Arial"/>
        </w:rPr>
        <w:t>modification</w:t>
      </w:r>
      <w:r w:rsidRPr="000B3A97">
        <w:rPr>
          <w:rFonts w:ascii="Arial" w:hAnsi="Arial" w:cs="Arial"/>
          <w:spacing w:val="16"/>
        </w:rPr>
        <w:t xml:space="preserve"> </w:t>
      </w:r>
      <w:r w:rsidRPr="000B3A97">
        <w:rPr>
          <w:rFonts w:ascii="Arial" w:hAnsi="Arial" w:cs="Arial"/>
        </w:rPr>
        <w:t>au</w:t>
      </w:r>
      <w:r w:rsidRPr="000B3A97">
        <w:rPr>
          <w:rFonts w:ascii="Arial" w:hAnsi="Arial" w:cs="Arial"/>
          <w:spacing w:val="16"/>
        </w:rPr>
        <w:t xml:space="preserve"> </w:t>
      </w:r>
      <w:r w:rsidRPr="000B3A97">
        <w:rPr>
          <w:rFonts w:ascii="Arial" w:hAnsi="Arial" w:cs="Arial"/>
        </w:rPr>
        <w:t>marché</w:t>
      </w:r>
      <w:r w:rsidRPr="000B3A97">
        <w:rPr>
          <w:rFonts w:ascii="Arial" w:hAnsi="Arial" w:cs="Arial"/>
          <w:spacing w:val="16"/>
        </w:rPr>
        <w:t xml:space="preserve"> </w:t>
      </w:r>
      <w:r w:rsidRPr="000B3A97">
        <w:rPr>
          <w:rFonts w:ascii="Arial" w:hAnsi="Arial" w:cs="Arial"/>
        </w:rPr>
        <w:t>ne</w:t>
      </w:r>
      <w:r w:rsidRPr="000B3A97">
        <w:rPr>
          <w:rFonts w:ascii="Arial" w:hAnsi="Arial" w:cs="Arial"/>
          <w:spacing w:val="16"/>
        </w:rPr>
        <w:t xml:space="preserve"> </w:t>
      </w:r>
      <w:r w:rsidRPr="000B3A97">
        <w:rPr>
          <w:rFonts w:ascii="Arial" w:hAnsi="Arial" w:cs="Arial"/>
        </w:rPr>
        <w:t>nous libérera</w:t>
      </w:r>
      <w:r w:rsidRPr="000B3A97">
        <w:rPr>
          <w:rFonts w:ascii="Arial" w:hAnsi="Arial" w:cs="Arial"/>
          <w:spacing w:val="21"/>
        </w:rPr>
        <w:t xml:space="preserve"> </w:t>
      </w:r>
      <w:r w:rsidRPr="000B3A97">
        <w:rPr>
          <w:rFonts w:ascii="Arial" w:hAnsi="Arial" w:cs="Arial"/>
        </w:rPr>
        <w:t>d’une</w:t>
      </w:r>
      <w:r w:rsidRPr="000B3A97">
        <w:rPr>
          <w:rFonts w:ascii="Arial" w:hAnsi="Arial" w:cs="Arial"/>
          <w:spacing w:val="21"/>
        </w:rPr>
        <w:t xml:space="preserve"> </w:t>
      </w:r>
      <w:r w:rsidRPr="000B3A97">
        <w:rPr>
          <w:rFonts w:ascii="Arial" w:hAnsi="Arial" w:cs="Arial"/>
        </w:rPr>
        <w:t>obligation</w:t>
      </w:r>
      <w:r w:rsidRPr="000B3A97">
        <w:rPr>
          <w:rFonts w:ascii="Arial" w:hAnsi="Arial" w:cs="Arial"/>
          <w:spacing w:val="21"/>
        </w:rPr>
        <w:t xml:space="preserve"> </w:t>
      </w:r>
      <w:r w:rsidRPr="000B3A97">
        <w:rPr>
          <w:rFonts w:ascii="Arial" w:hAnsi="Arial" w:cs="Arial"/>
        </w:rPr>
        <w:t>quelconque</w:t>
      </w:r>
      <w:r w:rsidRPr="000B3A97">
        <w:rPr>
          <w:rFonts w:ascii="Arial" w:hAnsi="Arial" w:cs="Arial"/>
          <w:spacing w:val="21"/>
        </w:rPr>
        <w:t xml:space="preserve"> </w:t>
      </w:r>
      <w:r w:rsidRPr="000B3A97">
        <w:rPr>
          <w:rFonts w:ascii="Arial" w:hAnsi="Arial" w:cs="Arial"/>
        </w:rPr>
        <w:t>nous</w:t>
      </w:r>
      <w:r w:rsidRPr="000B3A97">
        <w:rPr>
          <w:rFonts w:ascii="Arial" w:hAnsi="Arial" w:cs="Arial"/>
          <w:spacing w:val="21"/>
        </w:rPr>
        <w:t xml:space="preserve"> </w:t>
      </w:r>
      <w:r w:rsidRPr="000B3A97">
        <w:rPr>
          <w:rFonts w:ascii="Arial" w:hAnsi="Arial" w:cs="Arial"/>
        </w:rPr>
        <w:t>incombant</w:t>
      </w:r>
      <w:r w:rsidRPr="000B3A97">
        <w:rPr>
          <w:rFonts w:ascii="Arial" w:hAnsi="Arial" w:cs="Arial"/>
          <w:spacing w:val="21"/>
        </w:rPr>
        <w:t xml:space="preserve"> </w:t>
      </w:r>
      <w:r w:rsidRPr="000B3A97">
        <w:rPr>
          <w:rFonts w:ascii="Arial" w:hAnsi="Arial" w:cs="Arial"/>
        </w:rPr>
        <w:t>en</w:t>
      </w:r>
      <w:r w:rsidRPr="000B3A97">
        <w:rPr>
          <w:rFonts w:ascii="Arial" w:hAnsi="Arial" w:cs="Arial"/>
          <w:spacing w:val="21"/>
        </w:rPr>
        <w:t xml:space="preserve"> </w:t>
      </w:r>
      <w:r w:rsidRPr="000B3A97">
        <w:rPr>
          <w:rFonts w:ascii="Arial" w:hAnsi="Arial" w:cs="Arial"/>
        </w:rPr>
        <w:t>vertu</w:t>
      </w:r>
      <w:r w:rsidRPr="000B3A97">
        <w:rPr>
          <w:rFonts w:ascii="Arial" w:hAnsi="Arial" w:cs="Arial"/>
          <w:spacing w:val="21"/>
        </w:rPr>
        <w:t xml:space="preserve"> </w:t>
      </w:r>
      <w:r w:rsidRPr="000B3A97">
        <w:rPr>
          <w:rFonts w:ascii="Arial" w:hAnsi="Arial" w:cs="Arial"/>
        </w:rPr>
        <w:t>du</w:t>
      </w:r>
      <w:r w:rsidRPr="000B3A97">
        <w:rPr>
          <w:rFonts w:ascii="Arial" w:hAnsi="Arial" w:cs="Arial"/>
          <w:spacing w:val="21"/>
        </w:rPr>
        <w:t xml:space="preserve"> </w:t>
      </w:r>
      <w:r w:rsidRPr="000B3A97">
        <w:rPr>
          <w:rFonts w:ascii="Arial" w:hAnsi="Arial" w:cs="Arial"/>
        </w:rPr>
        <w:t>présent</w:t>
      </w:r>
      <w:r w:rsidRPr="000B3A97">
        <w:rPr>
          <w:rFonts w:ascii="Arial" w:hAnsi="Arial" w:cs="Arial"/>
          <w:spacing w:val="21"/>
        </w:rPr>
        <w:t xml:space="preserve"> </w:t>
      </w:r>
      <w:r w:rsidRPr="000B3A97">
        <w:rPr>
          <w:rFonts w:ascii="Arial" w:hAnsi="Arial" w:cs="Arial"/>
        </w:rPr>
        <w:t>cautionnement</w:t>
      </w:r>
      <w:r w:rsidRPr="000B3A97">
        <w:rPr>
          <w:rFonts w:ascii="Arial" w:hAnsi="Arial" w:cs="Arial"/>
          <w:spacing w:val="21"/>
        </w:rPr>
        <w:t xml:space="preserve"> </w:t>
      </w:r>
      <w:r w:rsidRPr="000B3A97">
        <w:rPr>
          <w:rFonts w:ascii="Arial" w:hAnsi="Arial" w:cs="Arial"/>
        </w:rPr>
        <w:t>définitif</w:t>
      </w:r>
      <w:r w:rsidRPr="000B3A97">
        <w:rPr>
          <w:rFonts w:ascii="Arial" w:hAnsi="Arial" w:cs="Arial"/>
          <w:spacing w:val="21"/>
        </w:rPr>
        <w:t xml:space="preserve"> </w:t>
      </w:r>
      <w:r w:rsidRPr="000B3A97">
        <w:rPr>
          <w:rFonts w:ascii="Arial" w:hAnsi="Arial" w:cs="Arial"/>
        </w:rPr>
        <w:t>et nous</w:t>
      </w:r>
      <w:r w:rsidRPr="000B3A97">
        <w:rPr>
          <w:rFonts w:ascii="Arial" w:hAnsi="Arial" w:cs="Arial"/>
          <w:spacing w:val="7"/>
        </w:rPr>
        <w:t xml:space="preserve"> </w:t>
      </w:r>
      <w:r w:rsidRPr="000B3A97">
        <w:rPr>
          <w:rFonts w:ascii="Arial" w:hAnsi="Arial" w:cs="Arial"/>
        </w:rPr>
        <w:t>dérogeons</w:t>
      </w:r>
      <w:r w:rsidRPr="000B3A97">
        <w:rPr>
          <w:rFonts w:ascii="Arial" w:hAnsi="Arial" w:cs="Arial"/>
          <w:spacing w:val="7"/>
        </w:rPr>
        <w:t xml:space="preserve"> </w:t>
      </w:r>
      <w:r w:rsidRPr="000B3A97">
        <w:rPr>
          <w:rFonts w:ascii="Arial" w:hAnsi="Arial" w:cs="Arial"/>
        </w:rPr>
        <w:t>par</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présente</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notification</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toute</w:t>
      </w:r>
      <w:r w:rsidRPr="000B3A97">
        <w:rPr>
          <w:rFonts w:ascii="Arial" w:hAnsi="Arial" w:cs="Arial"/>
          <w:spacing w:val="7"/>
        </w:rPr>
        <w:t xml:space="preserve"> </w:t>
      </w:r>
      <w:r w:rsidRPr="000B3A97">
        <w:rPr>
          <w:rFonts w:ascii="Arial" w:hAnsi="Arial" w:cs="Arial"/>
        </w:rPr>
        <w:t>modification,</w:t>
      </w:r>
      <w:r w:rsidRPr="000B3A97">
        <w:rPr>
          <w:rFonts w:ascii="Arial" w:hAnsi="Arial" w:cs="Arial"/>
          <w:spacing w:val="7"/>
        </w:rPr>
        <w:t xml:space="preserve"> </w:t>
      </w:r>
      <w:r w:rsidRPr="000B3A97">
        <w:rPr>
          <w:rFonts w:ascii="Arial" w:hAnsi="Arial" w:cs="Arial"/>
        </w:rPr>
        <w:t>additif</w:t>
      </w:r>
      <w:r w:rsidRPr="000B3A97">
        <w:rPr>
          <w:rFonts w:ascii="Arial" w:hAnsi="Arial" w:cs="Arial"/>
          <w:spacing w:val="7"/>
        </w:rPr>
        <w:t xml:space="preserve"> </w:t>
      </w:r>
      <w:r w:rsidRPr="000B3A97">
        <w:rPr>
          <w:rFonts w:ascii="Arial" w:hAnsi="Arial" w:cs="Arial"/>
        </w:rPr>
        <w:t>ou</w:t>
      </w:r>
      <w:r w:rsidRPr="000B3A97">
        <w:rPr>
          <w:rFonts w:ascii="Arial" w:hAnsi="Arial" w:cs="Arial"/>
          <w:spacing w:val="7"/>
        </w:rPr>
        <w:t xml:space="preserve"> </w:t>
      </w:r>
      <w:r w:rsidRPr="000B3A97">
        <w:rPr>
          <w:rFonts w:ascii="Arial" w:hAnsi="Arial" w:cs="Arial"/>
        </w:rPr>
        <w:t>changement.</w:t>
      </w:r>
    </w:p>
    <w:p w14:paraId="6E1F1DA2" w14:textId="77777777" w:rsidR="00F551C2" w:rsidRPr="000B3A97" w:rsidRDefault="00F551C2" w:rsidP="00F551C2">
      <w:pPr>
        <w:widowControl w:val="0"/>
        <w:autoSpaceDE w:val="0"/>
        <w:jc w:val="both"/>
      </w:pPr>
      <w:r w:rsidRPr="000B3A97">
        <w:rPr>
          <w:rFonts w:ascii="Arial" w:hAnsi="Arial" w:cs="Arial"/>
        </w:rPr>
        <w:t>Le présent cautionnement définitif prend effet à compter de sa signature et dès notification du marché. La caution est libérée dans un délai d’un (01) mois</w:t>
      </w:r>
      <w:r w:rsidRPr="000B3A97">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compter</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date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réception</w:t>
      </w:r>
      <w:r w:rsidRPr="000B3A97">
        <w:rPr>
          <w:rFonts w:ascii="Arial" w:hAnsi="Arial" w:cs="Arial"/>
          <w:spacing w:val="7"/>
        </w:rPr>
        <w:t xml:space="preserve"> </w:t>
      </w:r>
      <w:r w:rsidRPr="000B3A97">
        <w:rPr>
          <w:rFonts w:ascii="Arial" w:hAnsi="Arial" w:cs="Arial"/>
        </w:rPr>
        <w:t>provisoire</w:t>
      </w:r>
      <w:r w:rsidRPr="000B3A97">
        <w:rPr>
          <w:rFonts w:ascii="Arial" w:hAnsi="Arial" w:cs="Arial"/>
          <w:spacing w:val="7"/>
        </w:rPr>
        <w:t xml:space="preserve"> </w:t>
      </w:r>
      <w:r w:rsidRPr="000B3A97">
        <w:rPr>
          <w:rFonts w:ascii="Arial" w:hAnsi="Arial" w:cs="Arial"/>
        </w:rPr>
        <w:t>des</w:t>
      </w:r>
      <w:r w:rsidRPr="000B3A97">
        <w:rPr>
          <w:rFonts w:ascii="Arial" w:hAnsi="Arial" w:cs="Arial"/>
          <w:spacing w:val="7"/>
        </w:rPr>
        <w:t xml:space="preserve"> </w:t>
      </w:r>
      <w:r w:rsidRPr="000B3A97">
        <w:rPr>
          <w:rFonts w:ascii="Arial" w:hAnsi="Arial" w:cs="Arial"/>
        </w:rPr>
        <w:t>travaux.</w:t>
      </w:r>
    </w:p>
    <w:p w14:paraId="3AC0C7F6" w14:textId="77777777" w:rsidR="00F551C2" w:rsidRPr="000B3A97" w:rsidRDefault="00F551C2" w:rsidP="00F551C2">
      <w:pPr>
        <w:widowControl w:val="0"/>
        <w:autoSpaceDE w:val="0"/>
        <w:jc w:val="both"/>
        <w:rPr>
          <w:rFonts w:ascii="Arial" w:hAnsi="Arial" w:cs="Arial"/>
        </w:rPr>
      </w:pPr>
      <w:r w:rsidRPr="000B3A97">
        <w:rPr>
          <w:rFonts w:ascii="Arial" w:hAnsi="Arial" w:cs="Arial"/>
        </w:rPr>
        <w:t>Après le délai susvisé, la caution devient sans objet et doit nous être automatiquement retournée sans aucune forme de procédure.</w:t>
      </w:r>
    </w:p>
    <w:p w14:paraId="10C408CE" w14:textId="77777777" w:rsidR="00F551C2" w:rsidRPr="000B3A97" w:rsidRDefault="00F551C2" w:rsidP="00F551C2">
      <w:pPr>
        <w:widowControl w:val="0"/>
        <w:autoSpaceDE w:val="0"/>
        <w:jc w:val="both"/>
      </w:pPr>
      <w:r w:rsidRPr="000B3A97">
        <w:rPr>
          <w:rFonts w:ascii="Arial" w:hAnsi="Arial" w:cs="Arial"/>
        </w:rPr>
        <w:t>Toute</w:t>
      </w:r>
      <w:r w:rsidRPr="000B3A97">
        <w:rPr>
          <w:rFonts w:ascii="Arial" w:hAnsi="Arial" w:cs="Arial"/>
          <w:spacing w:val="6"/>
        </w:rPr>
        <w:t xml:space="preserve"> </w:t>
      </w:r>
      <w:r w:rsidRPr="000B3A97">
        <w:rPr>
          <w:rFonts w:ascii="Arial" w:hAnsi="Arial" w:cs="Arial"/>
        </w:rPr>
        <w:t>demande</w:t>
      </w:r>
      <w:r w:rsidRPr="000B3A97">
        <w:rPr>
          <w:rFonts w:ascii="Arial" w:hAnsi="Arial" w:cs="Arial"/>
          <w:spacing w:val="6"/>
        </w:rPr>
        <w:t xml:space="preserve"> </w:t>
      </w:r>
      <w:r w:rsidRPr="000B3A97">
        <w:rPr>
          <w:rFonts w:ascii="Arial" w:hAnsi="Arial" w:cs="Arial"/>
        </w:rPr>
        <w:t>de</w:t>
      </w:r>
      <w:r w:rsidRPr="000B3A97">
        <w:rPr>
          <w:rFonts w:ascii="Arial" w:hAnsi="Arial" w:cs="Arial"/>
          <w:spacing w:val="6"/>
        </w:rPr>
        <w:t xml:space="preserve"> </w:t>
      </w:r>
      <w:r w:rsidRPr="000B3A97">
        <w:rPr>
          <w:rFonts w:ascii="Arial" w:hAnsi="Arial" w:cs="Arial"/>
        </w:rPr>
        <w:t>paiement</w:t>
      </w:r>
      <w:r w:rsidRPr="000B3A97">
        <w:rPr>
          <w:rFonts w:ascii="Arial" w:hAnsi="Arial" w:cs="Arial"/>
          <w:spacing w:val="6"/>
        </w:rPr>
        <w:t xml:space="preserve"> </w:t>
      </w:r>
      <w:r w:rsidRPr="000B3A97">
        <w:rPr>
          <w:rFonts w:ascii="Arial" w:hAnsi="Arial" w:cs="Arial"/>
        </w:rPr>
        <w:t>formulée</w:t>
      </w:r>
      <w:r w:rsidRPr="000B3A97">
        <w:rPr>
          <w:rFonts w:ascii="Arial" w:hAnsi="Arial" w:cs="Arial"/>
          <w:spacing w:val="6"/>
        </w:rPr>
        <w:t xml:space="preserve"> </w:t>
      </w:r>
      <w:r w:rsidRPr="000B3A97">
        <w:rPr>
          <w:rFonts w:ascii="Arial" w:hAnsi="Arial" w:cs="Arial"/>
        </w:rPr>
        <w:t>par</w:t>
      </w:r>
      <w:r w:rsidRPr="000B3A97">
        <w:rPr>
          <w:rFonts w:ascii="Arial" w:hAnsi="Arial" w:cs="Arial"/>
          <w:spacing w:val="6"/>
        </w:rPr>
        <w:t xml:space="preserve"> </w:t>
      </w:r>
      <w:r w:rsidR="009565CC">
        <w:rPr>
          <w:rFonts w:ascii="Arial" w:hAnsi="Arial" w:cs="Arial"/>
        </w:rPr>
        <w:t xml:space="preserve">le Maître d’ouvrage </w:t>
      </w:r>
      <w:r w:rsidRPr="000B3A97">
        <w:rPr>
          <w:rFonts w:ascii="Arial" w:hAnsi="Arial" w:cs="Arial"/>
        </w:rPr>
        <w:t>au</w:t>
      </w:r>
      <w:r w:rsidRPr="000B3A97">
        <w:rPr>
          <w:rFonts w:ascii="Arial" w:hAnsi="Arial" w:cs="Arial"/>
          <w:spacing w:val="6"/>
        </w:rPr>
        <w:t xml:space="preserve"> </w:t>
      </w:r>
      <w:r w:rsidRPr="000B3A97">
        <w:rPr>
          <w:rFonts w:ascii="Arial" w:hAnsi="Arial" w:cs="Arial"/>
        </w:rPr>
        <w:t>titre</w:t>
      </w:r>
      <w:r w:rsidRPr="000B3A97">
        <w:rPr>
          <w:rFonts w:ascii="Arial" w:hAnsi="Arial" w:cs="Arial"/>
          <w:spacing w:val="6"/>
        </w:rPr>
        <w:t xml:space="preserve"> </w:t>
      </w:r>
      <w:r w:rsidRPr="000B3A97">
        <w:rPr>
          <w:rFonts w:ascii="Arial" w:hAnsi="Arial" w:cs="Arial"/>
        </w:rPr>
        <w:t>de</w:t>
      </w:r>
      <w:r w:rsidRPr="000B3A97">
        <w:rPr>
          <w:rFonts w:ascii="Arial" w:hAnsi="Arial" w:cs="Arial"/>
          <w:spacing w:val="6"/>
        </w:rPr>
        <w:t xml:space="preserve"> </w:t>
      </w:r>
      <w:r w:rsidRPr="000B3A97">
        <w:rPr>
          <w:rFonts w:ascii="Arial" w:hAnsi="Arial" w:cs="Arial"/>
        </w:rPr>
        <w:t>la</w:t>
      </w:r>
      <w:r w:rsidRPr="000B3A97">
        <w:rPr>
          <w:rFonts w:ascii="Arial" w:hAnsi="Arial" w:cs="Arial"/>
          <w:spacing w:val="6"/>
        </w:rPr>
        <w:t xml:space="preserve"> </w:t>
      </w:r>
      <w:r w:rsidRPr="000B3A97">
        <w:rPr>
          <w:rFonts w:ascii="Arial" w:hAnsi="Arial" w:cs="Arial"/>
        </w:rPr>
        <w:t>présente</w:t>
      </w:r>
      <w:r w:rsidRPr="000B3A97">
        <w:rPr>
          <w:rFonts w:ascii="Arial" w:hAnsi="Arial" w:cs="Arial"/>
          <w:spacing w:val="6"/>
        </w:rPr>
        <w:t xml:space="preserve"> </w:t>
      </w:r>
      <w:r w:rsidRPr="000B3A97">
        <w:rPr>
          <w:rFonts w:ascii="Arial" w:hAnsi="Arial" w:cs="Arial"/>
        </w:rPr>
        <w:t>garantie doit être faite par lettre recommandée avec accusé de réception, parvenue à la banque pendant la période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validité</w:t>
      </w:r>
      <w:r w:rsidRPr="000B3A97">
        <w:rPr>
          <w:rFonts w:ascii="Arial" w:hAnsi="Arial" w:cs="Arial"/>
          <w:spacing w:val="7"/>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présent</w:t>
      </w:r>
      <w:r w:rsidRPr="000B3A97">
        <w:rPr>
          <w:rFonts w:ascii="Arial" w:hAnsi="Arial" w:cs="Arial"/>
          <w:spacing w:val="7"/>
        </w:rPr>
        <w:t xml:space="preserve"> </w:t>
      </w:r>
      <w:r w:rsidRPr="000B3A97">
        <w:rPr>
          <w:rFonts w:ascii="Arial" w:hAnsi="Arial" w:cs="Arial"/>
        </w:rPr>
        <w:t>engagement.</w:t>
      </w:r>
    </w:p>
    <w:p w14:paraId="4B92718B" w14:textId="77777777" w:rsidR="00F551C2" w:rsidRPr="000B3A97" w:rsidRDefault="00F551C2" w:rsidP="00F551C2">
      <w:pPr>
        <w:widowControl w:val="0"/>
        <w:autoSpaceDE w:val="0"/>
        <w:jc w:val="both"/>
      </w:pPr>
      <w:r w:rsidRPr="000B3A97">
        <w:rPr>
          <w:rFonts w:ascii="Arial" w:hAnsi="Arial" w:cs="Arial"/>
        </w:rPr>
        <w:t>Le</w:t>
      </w:r>
      <w:r w:rsidRPr="000B3A97">
        <w:rPr>
          <w:rFonts w:ascii="Arial" w:hAnsi="Arial" w:cs="Arial"/>
          <w:spacing w:val="3"/>
        </w:rPr>
        <w:t xml:space="preserve"> </w:t>
      </w:r>
      <w:r w:rsidRPr="000B3A97">
        <w:rPr>
          <w:rFonts w:ascii="Arial" w:hAnsi="Arial" w:cs="Arial"/>
        </w:rPr>
        <w:t>présent</w:t>
      </w:r>
      <w:r w:rsidRPr="000B3A97">
        <w:rPr>
          <w:rFonts w:ascii="Arial" w:hAnsi="Arial" w:cs="Arial"/>
          <w:spacing w:val="3"/>
        </w:rPr>
        <w:t xml:space="preserve"> </w:t>
      </w:r>
      <w:r w:rsidRPr="000B3A97">
        <w:rPr>
          <w:rFonts w:ascii="Arial" w:hAnsi="Arial" w:cs="Arial"/>
        </w:rPr>
        <w:t>cautionnement</w:t>
      </w:r>
      <w:r w:rsidRPr="000B3A97">
        <w:rPr>
          <w:rFonts w:ascii="Arial" w:hAnsi="Arial" w:cs="Arial"/>
          <w:spacing w:val="3"/>
        </w:rPr>
        <w:t xml:space="preserve"> </w:t>
      </w:r>
      <w:r w:rsidRPr="000B3A97">
        <w:rPr>
          <w:rFonts w:ascii="Arial" w:hAnsi="Arial" w:cs="Arial"/>
        </w:rPr>
        <w:t>définitif</w:t>
      </w:r>
      <w:r w:rsidRPr="000B3A97">
        <w:rPr>
          <w:rFonts w:ascii="Arial" w:hAnsi="Arial" w:cs="Arial"/>
          <w:spacing w:val="3"/>
        </w:rPr>
        <w:t xml:space="preserve"> </w:t>
      </w:r>
      <w:r w:rsidRPr="000B3A97">
        <w:rPr>
          <w:rFonts w:ascii="Arial" w:hAnsi="Arial" w:cs="Arial"/>
        </w:rPr>
        <w:t>est</w:t>
      </w:r>
      <w:r w:rsidRPr="000B3A97">
        <w:rPr>
          <w:rFonts w:ascii="Arial" w:hAnsi="Arial" w:cs="Arial"/>
          <w:spacing w:val="3"/>
        </w:rPr>
        <w:t xml:space="preserve"> </w:t>
      </w:r>
      <w:r w:rsidRPr="000B3A97">
        <w:rPr>
          <w:rFonts w:ascii="Arial" w:hAnsi="Arial" w:cs="Arial"/>
        </w:rPr>
        <w:t>soumis</w:t>
      </w:r>
      <w:r w:rsidRPr="000B3A97">
        <w:rPr>
          <w:rFonts w:ascii="Arial" w:hAnsi="Arial" w:cs="Arial"/>
          <w:spacing w:val="3"/>
        </w:rPr>
        <w:t xml:space="preserve"> </w:t>
      </w:r>
      <w:r w:rsidRPr="000B3A97">
        <w:rPr>
          <w:rFonts w:ascii="Arial" w:hAnsi="Arial" w:cs="Arial"/>
        </w:rPr>
        <w:t>pour</w:t>
      </w:r>
      <w:r w:rsidRPr="000B3A97">
        <w:rPr>
          <w:rFonts w:ascii="Arial" w:hAnsi="Arial" w:cs="Arial"/>
          <w:spacing w:val="3"/>
        </w:rPr>
        <w:t xml:space="preserve"> </w:t>
      </w:r>
      <w:r w:rsidRPr="000B3A97">
        <w:rPr>
          <w:rFonts w:ascii="Arial" w:hAnsi="Arial" w:cs="Arial"/>
        </w:rPr>
        <w:t>son</w:t>
      </w:r>
      <w:r w:rsidRPr="000B3A97">
        <w:rPr>
          <w:rFonts w:ascii="Arial" w:hAnsi="Arial" w:cs="Arial"/>
          <w:spacing w:val="3"/>
        </w:rPr>
        <w:t xml:space="preserve"> </w:t>
      </w:r>
      <w:r w:rsidRPr="000B3A97">
        <w:rPr>
          <w:rFonts w:ascii="Arial" w:hAnsi="Arial" w:cs="Arial"/>
        </w:rPr>
        <w:t>interprétation</w:t>
      </w:r>
      <w:r w:rsidRPr="000B3A97">
        <w:rPr>
          <w:rFonts w:ascii="Arial" w:hAnsi="Arial" w:cs="Arial"/>
          <w:spacing w:val="3"/>
        </w:rPr>
        <w:t xml:space="preserve"> </w:t>
      </w:r>
      <w:r w:rsidRPr="000B3A97">
        <w:rPr>
          <w:rFonts w:ascii="Arial" w:hAnsi="Arial" w:cs="Arial"/>
        </w:rPr>
        <w:t>et</w:t>
      </w:r>
      <w:r w:rsidRPr="000B3A97">
        <w:rPr>
          <w:rFonts w:ascii="Arial" w:hAnsi="Arial" w:cs="Arial"/>
          <w:spacing w:val="3"/>
        </w:rPr>
        <w:t xml:space="preserve"> </w:t>
      </w:r>
      <w:r w:rsidRPr="000B3A97">
        <w:rPr>
          <w:rFonts w:ascii="Arial" w:hAnsi="Arial" w:cs="Arial"/>
        </w:rPr>
        <w:t>son</w:t>
      </w:r>
      <w:r w:rsidRPr="000B3A97">
        <w:rPr>
          <w:rFonts w:ascii="Arial" w:hAnsi="Arial" w:cs="Arial"/>
          <w:spacing w:val="3"/>
        </w:rPr>
        <w:t xml:space="preserve"> </w:t>
      </w:r>
      <w:r w:rsidRPr="000B3A97">
        <w:rPr>
          <w:rFonts w:ascii="Arial" w:hAnsi="Arial" w:cs="Arial"/>
        </w:rPr>
        <w:t>exécution</w:t>
      </w:r>
      <w:r w:rsidRPr="000B3A97">
        <w:rPr>
          <w:rFonts w:ascii="Arial" w:hAnsi="Arial" w:cs="Arial"/>
          <w:spacing w:val="3"/>
        </w:rPr>
        <w:t xml:space="preserve"> </w:t>
      </w:r>
      <w:r w:rsidRPr="000B3A97">
        <w:rPr>
          <w:rFonts w:ascii="Arial" w:hAnsi="Arial" w:cs="Arial"/>
        </w:rPr>
        <w:t>au</w:t>
      </w:r>
      <w:r w:rsidRPr="000B3A97">
        <w:rPr>
          <w:rFonts w:ascii="Arial" w:hAnsi="Arial" w:cs="Arial"/>
          <w:spacing w:val="3"/>
        </w:rPr>
        <w:t xml:space="preserve"> </w:t>
      </w:r>
      <w:r w:rsidRPr="000B3A97">
        <w:rPr>
          <w:rFonts w:ascii="Arial" w:hAnsi="Arial" w:cs="Arial"/>
        </w:rPr>
        <w:t>droit</w:t>
      </w:r>
      <w:r w:rsidRPr="000B3A97">
        <w:rPr>
          <w:rFonts w:ascii="Arial" w:hAnsi="Arial" w:cs="Arial"/>
          <w:spacing w:val="3"/>
        </w:rPr>
        <w:t xml:space="preserve"> </w:t>
      </w:r>
      <w:r w:rsidRPr="000B3A97">
        <w:rPr>
          <w:rFonts w:ascii="Arial" w:hAnsi="Arial" w:cs="Arial"/>
        </w:rPr>
        <w:t>camerounais.</w:t>
      </w:r>
      <w:r w:rsidRPr="000B3A97">
        <w:rPr>
          <w:rFonts w:ascii="Arial" w:hAnsi="Arial" w:cs="Arial"/>
          <w:spacing w:val="3"/>
        </w:rPr>
        <w:t xml:space="preserve"> </w:t>
      </w:r>
      <w:r w:rsidRPr="000B3A97">
        <w:rPr>
          <w:rFonts w:ascii="Arial" w:hAnsi="Arial" w:cs="Arial"/>
        </w:rPr>
        <w:t>Les</w:t>
      </w:r>
      <w:r w:rsidRPr="000B3A97">
        <w:rPr>
          <w:rFonts w:ascii="Arial" w:hAnsi="Arial" w:cs="Arial"/>
          <w:spacing w:val="3"/>
        </w:rPr>
        <w:t xml:space="preserve"> </w:t>
      </w:r>
      <w:r w:rsidRPr="000B3A97">
        <w:rPr>
          <w:rFonts w:ascii="Arial" w:hAnsi="Arial" w:cs="Arial"/>
        </w:rPr>
        <w:t>tribunaux</w:t>
      </w:r>
      <w:r w:rsidRPr="000B3A97">
        <w:rPr>
          <w:rFonts w:ascii="Arial" w:hAnsi="Arial" w:cs="Arial"/>
          <w:spacing w:val="3"/>
        </w:rPr>
        <w:t xml:space="preserve"> </w:t>
      </w:r>
      <w:r w:rsidRPr="000B3A97">
        <w:rPr>
          <w:rFonts w:ascii="Arial" w:hAnsi="Arial" w:cs="Arial"/>
        </w:rPr>
        <w:t>camerounais</w:t>
      </w:r>
      <w:r w:rsidRPr="000B3A97">
        <w:rPr>
          <w:rFonts w:ascii="Arial" w:hAnsi="Arial" w:cs="Arial"/>
          <w:spacing w:val="3"/>
        </w:rPr>
        <w:t xml:space="preserve"> </w:t>
      </w:r>
      <w:r w:rsidRPr="000B3A97">
        <w:rPr>
          <w:rFonts w:ascii="Arial" w:hAnsi="Arial" w:cs="Arial"/>
        </w:rPr>
        <w:t>seront</w:t>
      </w:r>
      <w:r w:rsidRPr="000B3A97">
        <w:rPr>
          <w:rFonts w:ascii="Arial" w:hAnsi="Arial" w:cs="Arial"/>
          <w:spacing w:val="3"/>
        </w:rPr>
        <w:t xml:space="preserve"> </w:t>
      </w:r>
      <w:r w:rsidRPr="000B3A97">
        <w:rPr>
          <w:rFonts w:ascii="Arial" w:hAnsi="Arial" w:cs="Arial"/>
        </w:rPr>
        <w:t>seuls</w:t>
      </w:r>
      <w:r w:rsidRPr="000B3A97">
        <w:rPr>
          <w:rFonts w:ascii="Arial" w:hAnsi="Arial" w:cs="Arial"/>
          <w:spacing w:val="3"/>
        </w:rPr>
        <w:t xml:space="preserve"> </w:t>
      </w:r>
      <w:r w:rsidRPr="000B3A97">
        <w:rPr>
          <w:rFonts w:ascii="Arial" w:hAnsi="Arial" w:cs="Arial"/>
        </w:rPr>
        <w:t>compétents</w:t>
      </w:r>
      <w:r w:rsidRPr="000B3A97">
        <w:rPr>
          <w:rFonts w:ascii="Arial" w:hAnsi="Arial" w:cs="Arial"/>
          <w:spacing w:val="3"/>
        </w:rPr>
        <w:t xml:space="preserve"> </w:t>
      </w:r>
      <w:r w:rsidRPr="000B3A97">
        <w:rPr>
          <w:rFonts w:ascii="Arial" w:hAnsi="Arial" w:cs="Arial"/>
        </w:rPr>
        <w:t>pour</w:t>
      </w:r>
      <w:r w:rsidRPr="000B3A97">
        <w:rPr>
          <w:rFonts w:ascii="Arial" w:hAnsi="Arial" w:cs="Arial"/>
          <w:spacing w:val="3"/>
        </w:rPr>
        <w:t xml:space="preserve"> </w:t>
      </w:r>
      <w:r w:rsidRPr="000B3A97">
        <w:rPr>
          <w:rFonts w:ascii="Arial" w:hAnsi="Arial" w:cs="Arial"/>
        </w:rPr>
        <w:t>statuer</w:t>
      </w:r>
      <w:r w:rsidRPr="000B3A97">
        <w:rPr>
          <w:rFonts w:ascii="Arial" w:hAnsi="Arial" w:cs="Arial"/>
          <w:spacing w:val="3"/>
        </w:rPr>
        <w:t xml:space="preserve"> </w:t>
      </w:r>
      <w:r w:rsidRPr="000B3A97">
        <w:rPr>
          <w:rFonts w:ascii="Arial" w:hAnsi="Arial" w:cs="Arial"/>
        </w:rPr>
        <w:t>sur</w:t>
      </w:r>
      <w:r w:rsidRPr="000B3A97">
        <w:rPr>
          <w:rFonts w:ascii="Arial" w:hAnsi="Arial" w:cs="Arial"/>
          <w:spacing w:val="3"/>
        </w:rPr>
        <w:t xml:space="preserve"> </w:t>
      </w:r>
      <w:r w:rsidRPr="000B3A97">
        <w:rPr>
          <w:rFonts w:ascii="Arial" w:hAnsi="Arial" w:cs="Arial"/>
        </w:rPr>
        <w:t>tout</w:t>
      </w:r>
      <w:r w:rsidRPr="000B3A97">
        <w:rPr>
          <w:rFonts w:ascii="Arial" w:hAnsi="Arial" w:cs="Arial"/>
          <w:spacing w:val="3"/>
        </w:rPr>
        <w:t xml:space="preserve"> </w:t>
      </w:r>
      <w:r w:rsidRPr="000B3A97">
        <w:rPr>
          <w:rFonts w:ascii="Arial" w:hAnsi="Arial" w:cs="Arial"/>
        </w:rPr>
        <w:t>ce</w:t>
      </w:r>
      <w:r w:rsidRPr="000B3A97">
        <w:rPr>
          <w:rFonts w:ascii="Arial" w:hAnsi="Arial" w:cs="Arial"/>
          <w:spacing w:val="3"/>
        </w:rPr>
        <w:t xml:space="preserve"> </w:t>
      </w:r>
      <w:r w:rsidRPr="000B3A97">
        <w:rPr>
          <w:rFonts w:ascii="Arial" w:hAnsi="Arial" w:cs="Arial"/>
        </w:rPr>
        <w:t>qui</w:t>
      </w:r>
      <w:r w:rsidRPr="000B3A97">
        <w:rPr>
          <w:rFonts w:ascii="Arial" w:hAnsi="Arial" w:cs="Arial"/>
          <w:spacing w:val="3"/>
        </w:rPr>
        <w:t xml:space="preserve"> </w:t>
      </w:r>
      <w:r w:rsidRPr="000B3A97">
        <w:rPr>
          <w:rFonts w:ascii="Arial" w:hAnsi="Arial" w:cs="Arial"/>
        </w:rPr>
        <w:t>concerne</w:t>
      </w:r>
      <w:r w:rsidRPr="000B3A97">
        <w:rPr>
          <w:rFonts w:ascii="Arial" w:hAnsi="Arial" w:cs="Arial"/>
          <w:spacing w:val="3"/>
        </w:rPr>
        <w:t xml:space="preserve"> </w:t>
      </w:r>
      <w:r w:rsidRPr="000B3A97">
        <w:rPr>
          <w:rFonts w:ascii="Arial" w:hAnsi="Arial" w:cs="Arial"/>
        </w:rPr>
        <w:t>le présent</w:t>
      </w:r>
      <w:r w:rsidRPr="000B3A97">
        <w:rPr>
          <w:rFonts w:ascii="Arial" w:hAnsi="Arial" w:cs="Arial"/>
          <w:spacing w:val="7"/>
        </w:rPr>
        <w:t xml:space="preserve"> </w:t>
      </w:r>
      <w:r w:rsidRPr="000B3A97">
        <w:rPr>
          <w:rFonts w:ascii="Arial" w:hAnsi="Arial" w:cs="Arial"/>
        </w:rPr>
        <w:t>engagement</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ses</w:t>
      </w:r>
      <w:r w:rsidRPr="000B3A97">
        <w:rPr>
          <w:rFonts w:ascii="Arial" w:hAnsi="Arial" w:cs="Arial"/>
          <w:spacing w:val="7"/>
        </w:rPr>
        <w:t xml:space="preserve"> </w:t>
      </w:r>
      <w:r w:rsidRPr="000B3A97">
        <w:rPr>
          <w:rFonts w:ascii="Arial" w:hAnsi="Arial" w:cs="Arial"/>
        </w:rPr>
        <w:t>suites.</w:t>
      </w:r>
    </w:p>
    <w:p w14:paraId="4C1ACFDD" w14:textId="77777777" w:rsidR="00F551C2" w:rsidRPr="000B3A97" w:rsidRDefault="00F551C2" w:rsidP="00F551C2">
      <w:pPr>
        <w:widowControl w:val="0"/>
        <w:autoSpaceDE w:val="0"/>
        <w:jc w:val="both"/>
      </w:pPr>
      <w:r w:rsidRPr="000B3A97">
        <w:rPr>
          <w:rFonts w:ascii="Arial" w:hAnsi="Arial" w:cs="Arial"/>
          <w:i/>
          <w:iCs/>
        </w:rPr>
        <w:t>Signé</w:t>
      </w:r>
      <w:r w:rsidRPr="000B3A97">
        <w:rPr>
          <w:rFonts w:ascii="Arial" w:hAnsi="Arial" w:cs="Arial"/>
          <w:i/>
          <w:iCs/>
          <w:spacing w:val="7"/>
        </w:rPr>
        <w:t xml:space="preserve"> </w:t>
      </w:r>
      <w:r w:rsidRPr="000B3A97">
        <w:rPr>
          <w:rFonts w:ascii="Arial" w:hAnsi="Arial" w:cs="Arial"/>
          <w:i/>
          <w:iCs/>
        </w:rPr>
        <w:t>et</w:t>
      </w:r>
      <w:r w:rsidRPr="000B3A97">
        <w:rPr>
          <w:rFonts w:ascii="Arial" w:hAnsi="Arial" w:cs="Arial"/>
          <w:i/>
          <w:iCs/>
          <w:spacing w:val="7"/>
        </w:rPr>
        <w:t xml:space="preserve"> </w:t>
      </w:r>
      <w:r w:rsidRPr="000B3A97">
        <w:rPr>
          <w:rFonts w:ascii="Arial" w:hAnsi="Arial" w:cs="Arial"/>
          <w:i/>
          <w:iCs/>
        </w:rPr>
        <w:t>authentifié</w:t>
      </w:r>
      <w:r w:rsidRPr="000B3A97">
        <w:rPr>
          <w:rFonts w:ascii="Arial" w:hAnsi="Arial" w:cs="Arial"/>
          <w:i/>
          <w:iCs/>
          <w:spacing w:val="7"/>
        </w:rPr>
        <w:t xml:space="preserve"> </w:t>
      </w:r>
      <w:r w:rsidRPr="000B3A97">
        <w:rPr>
          <w:rFonts w:ascii="Arial" w:hAnsi="Arial" w:cs="Arial"/>
          <w:i/>
          <w:iCs/>
        </w:rPr>
        <w:t>par</w:t>
      </w:r>
      <w:r w:rsidRPr="000B3A97">
        <w:rPr>
          <w:rFonts w:ascii="Arial" w:hAnsi="Arial" w:cs="Arial"/>
          <w:i/>
          <w:iCs/>
          <w:spacing w:val="7"/>
        </w:rPr>
        <w:t xml:space="preserve"> </w:t>
      </w:r>
      <w:r w:rsidRPr="000B3A97">
        <w:rPr>
          <w:rFonts w:ascii="Arial" w:hAnsi="Arial" w:cs="Arial"/>
          <w:i/>
          <w:iCs/>
        </w:rPr>
        <w:t>la</w:t>
      </w:r>
      <w:r w:rsidRPr="000B3A97">
        <w:rPr>
          <w:rFonts w:ascii="Arial" w:hAnsi="Arial" w:cs="Arial"/>
          <w:i/>
          <w:iCs/>
          <w:spacing w:val="7"/>
        </w:rPr>
        <w:t xml:space="preserve"> </w:t>
      </w:r>
      <w:r w:rsidRPr="000B3A97">
        <w:rPr>
          <w:rFonts w:ascii="Arial" w:hAnsi="Arial" w:cs="Arial"/>
          <w:i/>
          <w:iCs/>
        </w:rPr>
        <w:t>banque</w:t>
      </w:r>
    </w:p>
    <w:p w14:paraId="3BA5407B" w14:textId="77777777" w:rsidR="00F551C2" w:rsidRPr="000B3A97" w:rsidRDefault="00F551C2" w:rsidP="00F551C2">
      <w:pPr>
        <w:widowControl w:val="0"/>
        <w:autoSpaceDE w:val="0"/>
        <w:jc w:val="both"/>
        <w:rPr>
          <w:rFonts w:ascii="Arial" w:hAnsi="Arial" w:cs="Arial"/>
          <w:i/>
          <w:iCs/>
        </w:rPr>
      </w:pPr>
      <w:r w:rsidRPr="000B3A97">
        <w:rPr>
          <w:rFonts w:ascii="Arial" w:hAnsi="Arial" w:cs="Arial"/>
          <w:i/>
          <w:iCs/>
        </w:rPr>
        <w:t>à</w:t>
      </w:r>
      <w:r w:rsidRPr="000B3A97">
        <w:rPr>
          <w:rFonts w:ascii="Arial" w:hAnsi="Arial" w:cs="Arial"/>
          <w:i/>
          <w:iCs/>
          <w:spacing w:val="7"/>
        </w:rPr>
        <w:t xml:space="preserve"> </w:t>
      </w:r>
      <w:r w:rsidRPr="000B3A97">
        <w:rPr>
          <w:rFonts w:ascii="Arial" w:hAnsi="Arial" w:cs="Arial"/>
          <w:i/>
          <w:iCs/>
        </w:rPr>
        <w:t>……………..........................……….</w:t>
      </w:r>
      <w:r w:rsidRPr="000B3A97">
        <w:rPr>
          <w:rFonts w:ascii="Arial" w:hAnsi="Arial" w:cs="Arial"/>
          <w:i/>
          <w:iCs/>
          <w:spacing w:val="-1"/>
        </w:rPr>
        <w:t>.</w:t>
      </w:r>
      <w:r w:rsidRPr="000B3A97">
        <w:rPr>
          <w:rFonts w:ascii="Arial" w:hAnsi="Arial" w:cs="Arial"/>
          <w:i/>
          <w:iCs/>
        </w:rPr>
        <w:t>,</w:t>
      </w:r>
      <w:r w:rsidRPr="000B3A97">
        <w:rPr>
          <w:rFonts w:ascii="Arial" w:hAnsi="Arial" w:cs="Arial"/>
          <w:i/>
          <w:iCs/>
          <w:spacing w:val="7"/>
        </w:rPr>
        <w:t xml:space="preserve"> </w:t>
      </w:r>
      <w:r w:rsidRPr="000B3A97">
        <w:rPr>
          <w:rFonts w:ascii="Arial" w:hAnsi="Arial" w:cs="Arial"/>
          <w:i/>
          <w:iCs/>
        </w:rPr>
        <w:t>le</w:t>
      </w:r>
      <w:r w:rsidRPr="000B3A97">
        <w:rPr>
          <w:rFonts w:ascii="Arial" w:hAnsi="Arial" w:cs="Arial"/>
          <w:i/>
          <w:iCs/>
          <w:spacing w:val="7"/>
        </w:rPr>
        <w:t xml:space="preserve"> </w:t>
      </w:r>
      <w:r w:rsidRPr="000B3A97">
        <w:rPr>
          <w:rFonts w:ascii="Arial" w:hAnsi="Arial" w:cs="Arial"/>
          <w:i/>
          <w:iCs/>
        </w:rPr>
        <w:t>……………..........................………..</w:t>
      </w:r>
    </w:p>
    <w:p w14:paraId="4DA77770" w14:textId="77777777" w:rsidR="00F551C2" w:rsidRPr="000B3A97" w:rsidRDefault="00F551C2" w:rsidP="00F551C2">
      <w:pPr>
        <w:widowControl w:val="0"/>
        <w:autoSpaceDE w:val="0"/>
        <w:jc w:val="both"/>
        <w:rPr>
          <w:rFonts w:ascii="Arial" w:hAnsi="Arial" w:cs="Arial"/>
          <w:i/>
          <w:iCs/>
        </w:rPr>
      </w:pPr>
    </w:p>
    <w:p w14:paraId="2C9DEBD7" w14:textId="77777777" w:rsidR="00F551C2" w:rsidRPr="000B3A97" w:rsidRDefault="00F551C2" w:rsidP="00F551C2">
      <w:pPr>
        <w:widowControl w:val="0"/>
        <w:autoSpaceDE w:val="0"/>
        <w:jc w:val="both"/>
        <w:rPr>
          <w:rFonts w:ascii="Arial" w:hAnsi="Arial" w:cs="Arial"/>
          <w:i/>
          <w:iCs/>
        </w:rPr>
      </w:pPr>
    </w:p>
    <w:p w14:paraId="416D5D04" w14:textId="77777777" w:rsidR="00F551C2" w:rsidRPr="000B3A97" w:rsidRDefault="00F551C2" w:rsidP="00F551C2">
      <w:pPr>
        <w:widowControl w:val="0"/>
        <w:autoSpaceDE w:val="0"/>
        <w:jc w:val="both"/>
        <w:rPr>
          <w:rFonts w:ascii="Arial" w:hAnsi="Arial" w:cs="Arial"/>
          <w:i/>
          <w:iCs/>
        </w:rPr>
      </w:pPr>
    </w:p>
    <w:p w14:paraId="1B9627FD" w14:textId="77777777" w:rsidR="00F551C2" w:rsidRPr="000B3A97" w:rsidRDefault="00F551C2" w:rsidP="00F551C2">
      <w:pPr>
        <w:widowControl w:val="0"/>
        <w:autoSpaceDE w:val="0"/>
        <w:jc w:val="both"/>
        <w:rPr>
          <w:rFonts w:ascii="Arial" w:hAnsi="Arial" w:cs="Arial"/>
          <w:i/>
          <w:iCs/>
        </w:rPr>
      </w:pPr>
    </w:p>
    <w:p w14:paraId="6A88DDF7" w14:textId="77777777" w:rsidR="00F551C2" w:rsidRPr="000B3A97" w:rsidRDefault="00F551C2" w:rsidP="00F551C2">
      <w:pPr>
        <w:widowControl w:val="0"/>
        <w:autoSpaceDE w:val="0"/>
        <w:jc w:val="both"/>
        <w:rPr>
          <w:rFonts w:ascii="Arial" w:hAnsi="Arial" w:cs="Arial"/>
          <w:i/>
          <w:iCs/>
        </w:rPr>
      </w:pPr>
    </w:p>
    <w:p w14:paraId="1FB82A65" w14:textId="77777777" w:rsidR="00F551C2" w:rsidRPr="000B3A97" w:rsidRDefault="00F551C2" w:rsidP="00F551C2">
      <w:pPr>
        <w:widowControl w:val="0"/>
        <w:autoSpaceDE w:val="0"/>
        <w:jc w:val="both"/>
        <w:rPr>
          <w:rFonts w:ascii="Arial" w:hAnsi="Arial" w:cs="Arial"/>
          <w:i/>
          <w:iCs/>
        </w:rPr>
      </w:pPr>
    </w:p>
    <w:p w14:paraId="773F1A1D" w14:textId="77777777" w:rsidR="00F551C2" w:rsidRPr="000B3A97" w:rsidRDefault="00F551C2" w:rsidP="00F551C2">
      <w:pPr>
        <w:widowControl w:val="0"/>
        <w:autoSpaceDE w:val="0"/>
        <w:jc w:val="both"/>
        <w:rPr>
          <w:rFonts w:ascii="Arial" w:hAnsi="Arial" w:cs="Arial"/>
          <w:i/>
          <w:iCs/>
        </w:rPr>
      </w:pPr>
    </w:p>
    <w:p w14:paraId="4AD9B7EE" w14:textId="77777777" w:rsidR="00F551C2" w:rsidRPr="000B3A97" w:rsidRDefault="00F551C2" w:rsidP="00F551C2">
      <w:pPr>
        <w:widowControl w:val="0"/>
        <w:autoSpaceDE w:val="0"/>
        <w:jc w:val="both"/>
        <w:rPr>
          <w:rFonts w:ascii="Arial" w:hAnsi="Arial" w:cs="Arial"/>
          <w:i/>
          <w:iCs/>
        </w:rPr>
      </w:pPr>
    </w:p>
    <w:p w14:paraId="1D7206CC" w14:textId="77777777" w:rsidR="00F551C2" w:rsidRPr="000B3A97" w:rsidRDefault="00F551C2" w:rsidP="00F551C2">
      <w:pPr>
        <w:widowControl w:val="0"/>
        <w:autoSpaceDE w:val="0"/>
        <w:jc w:val="both"/>
        <w:rPr>
          <w:rFonts w:ascii="Arial" w:hAnsi="Arial" w:cs="Arial"/>
          <w:i/>
          <w:iCs/>
        </w:rPr>
      </w:pPr>
    </w:p>
    <w:p w14:paraId="3A7B71B6" w14:textId="77777777" w:rsidR="00F551C2" w:rsidRPr="000B3A97" w:rsidRDefault="00F551C2" w:rsidP="00F551C2">
      <w:pPr>
        <w:widowControl w:val="0"/>
        <w:autoSpaceDE w:val="0"/>
        <w:jc w:val="both"/>
        <w:rPr>
          <w:rFonts w:ascii="Arial" w:hAnsi="Arial" w:cs="Arial"/>
          <w:i/>
          <w:iCs/>
        </w:rPr>
      </w:pPr>
    </w:p>
    <w:p w14:paraId="2CC63666" w14:textId="77777777" w:rsidR="00F551C2" w:rsidRPr="000B3A97" w:rsidRDefault="00F551C2" w:rsidP="00F551C2">
      <w:pPr>
        <w:widowControl w:val="0"/>
        <w:autoSpaceDE w:val="0"/>
        <w:jc w:val="both"/>
        <w:rPr>
          <w:rFonts w:ascii="Arial" w:hAnsi="Arial" w:cs="Arial"/>
          <w:i/>
          <w:iCs/>
        </w:rPr>
      </w:pPr>
    </w:p>
    <w:p w14:paraId="4B21B461" w14:textId="77777777" w:rsidR="00F551C2" w:rsidRPr="000B3A97" w:rsidRDefault="00F551C2" w:rsidP="00F551C2">
      <w:pPr>
        <w:widowControl w:val="0"/>
        <w:autoSpaceDE w:val="0"/>
        <w:jc w:val="both"/>
        <w:rPr>
          <w:rFonts w:ascii="Arial" w:hAnsi="Arial" w:cs="Arial"/>
          <w:i/>
          <w:iCs/>
        </w:rPr>
      </w:pPr>
    </w:p>
    <w:p w14:paraId="6711D875" w14:textId="77777777" w:rsidR="00F551C2" w:rsidRPr="000B3A97" w:rsidRDefault="00F551C2" w:rsidP="00F551C2">
      <w:pPr>
        <w:widowControl w:val="0"/>
        <w:autoSpaceDE w:val="0"/>
        <w:jc w:val="both"/>
        <w:rPr>
          <w:rFonts w:ascii="Arial" w:hAnsi="Arial" w:cs="Arial"/>
          <w:i/>
          <w:iCs/>
        </w:rPr>
      </w:pPr>
    </w:p>
    <w:p w14:paraId="32A9FDEF" w14:textId="77777777" w:rsidR="00F551C2" w:rsidRPr="000B3A97" w:rsidRDefault="00F551C2" w:rsidP="00F551C2">
      <w:pPr>
        <w:widowControl w:val="0"/>
        <w:autoSpaceDE w:val="0"/>
        <w:jc w:val="both"/>
        <w:rPr>
          <w:rFonts w:ascii="Arial" w:hAnsi="Arial" w:cs="Arial"/>
          <w:i/>
          <w:iCs/>
        </w:rPr>
      </w:pPr>
    </w:p>
    <w:p w14:paraId="3E7F9636" w14:textId="77777777" w:rsidR="00F551C2" w:rsidRPr="000B3A97" w:rsidRDefault="00F551C2" w:rsidP="00F551C2">
      <w:pPr>
        <w:widowControl w:val="0"/>
        <w:autoSpaceDE w:val="0"/>
        <w:jc w:val="both"/>
        <w:rPr>
          <w:rFonts w:ascii="Arial" w:hAnsi="Arial" w:cs="Arial"/>
          <w:i/>
          <w:iCs/>
        </w:rPr>
      </w:pPr>
    </w:p>
    <w:p w14:paraId="3FB26E08" w14:textId="77777777" w:rsidR="00F551C2" w:rsidRPr="000B3A97" w:rsidRDefault="00F551C2" w:rsidP="00F551C2">
      <w:pPr>
        <w:widowControl w:val="0"/>
        <w:autoSpaceDE w:val="0"/>
        <w:jc w:val="both"/>
        <w:rPr>
          <w:rFonts w:ascii="Arial" w:hAnsi="Arial" w:cs="Arial"/>
          <w:i/>
          <w:iCs/>
        </w:rPr>
      </w:pPr>
    </w:p>
    <w:p w14:paraId="3B340FA2" w14:textId="77777777" w:rsidR="00F551C2" w:rsidRPr="000B3A97" w:rsidRDefault="00F551C2" w:rsidP="00F551C2">
      <w:pPr>
        <w:widowControl w:val="0"/>
        <w:autoSpaceDE w:val="0"/>
        <w:jc w:val="both"/>
        <w:rPr>
          <w:rFonts w:ascii="Arial" w:hAnsi="Arial" w:cs="Arial"/>
          <w:i/>
          <w:iCs/>
        </w:rPr>
      </w:pPr>
    </w:p>
    <w:p w14:paraId="574894D0" w14:textId="77777777" w:rsidR="00F551C2" w:rsidRPr="000B3A97" w:rsidRDefault="00F551C2" w:rsidP="00F551C2">
      <w:pPr>
        <w:widowControl w:val="0"/>
        <w:autoSpaceDE w:val="0"/>
        <w:jc w:val="both"/>
        <w:rPr>
          <w:rFonts w:ascii="Arial" w:hAnsi="Arial" w:cs="Arial"/>
          <w:i/>
          <w:iCs/>
        </w:rPr>
      </w:pPr>
    </w:p>
    <w:p w14:paraId="1681DD09" w14:textId="77777777" w:rsidR="00F551C2" w:rsidRPr="000B3A97" w:rsidRDefault="00F551C2" w:rsidP="00F551C2">
      <w:pPr>
        <w:widowControl w:val="0"/>
        <w:autoSpaceDE w:val="0"/>
        <w:jc w:val="both"/>
        <w:rPr>
          <w:rFonts w:ascii="Arial" w:hAnsi="Arial" w:cs="Arial"/>
          <w:i/>
          <w:iCs/>
        </w:rPr>
      </w:pPr>
    </w:p>
    <w:p w14:paraId="0F096436" w14:textId="77777777" w:rsidR="00F551C2" w:rsidRPr="000B3A97" w:rsidRDefault="00F551C2" w:rsidP="00F551C2">
      <w:pPr>
        <w:widowControl w:val="0"/>
        <w:autoSpaceDE w:val="0"/>
        <w:jc w:val="both"/>
        <w:rPr>
          <w:rFonts w:ascii="Arial" w:hAnsi="Arial" w:cs="Arial"/>
          <w:i/>
          <w:iCs/>
        </w:rPr>
      </w:pPr>
    </w:p>
    <w:p w14:paraId="76561918" w14:textId="77777777" w:rsidR="00F551C2" w:rsidRPr="000B3A97" w:rsidRDefault="00F551C2" w:rsidP="00F551C2">
      <w:pPr>
        <w:widowControl w:val="0"/>
        <w:autoSpaceDE w:val="0"/>
        <w:jc w:val="both"/>
        <w:rPr>
          <w:rFonts w:ascii="Arial" w:hAnsi="Arial" w:cs="Arial"/>
          <w:i/>
          <w:iCs/>
        </w:rPr>
      </w:pPr>
    </w:p>
    <w:p w14:paraId="600DB7BC" w14:textId="77777777" w:rsidR="00F551C2" w:rsidRPr="000B3A97" w:rsidRDefault="00F551C2" w:rsidP="00F551C2">
      <w:pPr>
        <w:widowControl w:val="0"/>
        <w:autoSpaceDE w:val="0"/>
        <w:jc w:val="both"/>
        <w:rPr>
          <w:rFonts w:ascii="Arial" w:hAnsi="Arial" w:cs="Arial"/>
          <w:i/>
          <w:iCs/>
        </w:rPr>
      </w:pPr>
    </w:p>
    <w:p w14:paraId="094E979E" w14:textId="77777777" w:rsidR="009B74CC" w:rsidRPr="000B3A97" w:rsidRDefault="009B74CC" w:rsidP="00F551C2">
      <w:pPr>
        <w:widowControl w:val="0"/>
        <w:autoSpaceDE w:val="0"/>
        <w:jc w:val="both"/>
        <w:rPr>
          <w:rFonts w:ascii="Arial" w:hAnsi="Arial" w:cs="Arial"/>
          <w:i/>
          <w:iCs/>
        </w:rPr>
      </w:pPr>
    </w:p>
    <w:p w14:paraId="271B4697" w14:textId="77777777" w:rsidR="00F551C2" w:rsidRPr="000B3A97" w:rsidRDefault="00F551C2" w:rsidP="00F551C2">
      <w:pPr>
        <w:widowControl w:val="0"/>
        <w:autoSpaceDE w:val="0"/>
        <w:jc w:val="both"/>
        <w:rPr>
          <w:rFonts w:ascii="Arial" w:hAnsi="Arial" w:cs="Arial"/>
          <w:i/>
          <w:iCs/>
        </w:rPr>
      </w:pPr>
    </w:p>
    <w:p w14:paraId="5C6FDF8D" w14:textId="77777777" w:rsidR="00F551C2" w:rsidRPr="000B3A97" w:rsidRDefault="00F551C2" w:rsidP="00F551C2">
      <w:pPr>
        <w:widowControl w:val="0"/>
        <w:autoSpaceDE w:val="0"/>
        <w:jc w:val="both"/>
        <w:rPr>
          <w:rFonts w:ascii="Arial" w:hAnsi="Arial" w:cs="Arial"/>
          <w:i/>
          <w:iCs/>
        </w:rPr>
      </w:pPr>
    </w:p>
    <w:p w14:paraId="4AE0161D" w14:textId="77777777" w:rsidR="00F551C2" w:rsidRPr="000B3A97" w:rsidRDefault="00F551C2" w:rsidP="00F551C2">
      <w:pPr>
        <w:widowControl w:val="0"/>
        <w:autoSpaceDE w:val="0"/>
        <w:jc w:val="both"/>
        <w:rPr>
          <w:rFonts w:ascii="Arial" w:hAnsi="Arial" w:cs="Arial"/>
          <w:i/>
          <w:iCs/>
        </w:rPr>
      </w:pPr>
    </w:p>
    <w:p w14:paraId="11BD33F9" w14:textId="77777777" w:rsidR="00F551C2" w:rsidRPr="000B3A97" w:rsidRDefault="00F551C2" w:rsidP="00F551C2">
      <w:pPr>
        <w:widowControl w:val="0"/>
        <w:autoSpaceDE w:val="0"/>
        <w:jc w:val="both"/>
        <w:rPr>
          <w:rFonts w:ascii="Arial" w:hAnsi="Arial" w:cs="Arial"/>
          <w:i/>
          <w:iCs/>
        </w:rPr>
      </w:pPr>
    </w:p>
    <w:p w14:paraId="227F9E57" w14:textId="77777777" w:rsidR="00F551C2" w:rsidRPr="000B3A97" w:rsidRDefault="00F551C2" w:rsidP="00F551C2">
      <w:pPr>
        <w:widowControl w:val="0"/>
        <w:autoSpaceDE w:val="0"/>
        <w:jc w:val="both"/>
      </w:pPr>
    </w:p>
    <w:p w14:paraId="14EA4301" w14:textId="77777777" w:rsidR="00F551C2" w:rsidRPr="000B3A97" w:rsidRDefault="00F551C2" w:rsidP="00F551C2">
      <w:pPr>
        <w:widowControl w:val="0"/>
        <w:autoSpaceDE w:val="0"/>
        <w:jc w:val="center"/>
        <w:rPr>
          <w:sz w:val="28"/>
          <w:szCs w:val="28"/>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4</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rFonts w:ascii="Arial" w:hAnsi="Arial" w:cs="Arial"/>
          <w:b/>
          <w:bCs/>
          <w:sz w:val="28"/>
          <w:szCs w:val="28"/>
        </w:rPr>
        <w:t>Modèle</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caution</w:t>
      </w:r>
      <w:r w:rsidRPr="000B3A97">
        <w:rPr>
          <w:rFonts w:ascii="Arial" w:hAnsi="Arial" w:cs="Arial"/>
          <w:b/>
          <w:bCs/>
          <w:spacing w:val="10"/>
          <w:sz w:val="28"/>
          <w:szCs w:val="28"/>
        </w:rPr>
        <w:t xml:space="preserve"> </w:t>
      </w:r>
      <w:r w:rsidRPr="000B3A97">
        <w:rPr>
          <w:rFonts w:ascii="Arial" w:hAnsi="Arial" w:cs="Arial"/>
          <w:b/>
          <w:bCs/>
          <w:sz w:val="28"/>
          <w:szCs w:val="28"/>
        </w:rPr>
        <w:t>d'avance</w:t>
      </w:r>
      <w:r w:rsidRPr="000B3A97">
        <w:rPr>
          <w:rFonts w:ascii="Arial" w:hAnsi="Arial" w:cs="Arial"/>
          <w:b/>
          <w:bCs/>
          <w:spacing w:val="10"/>
          <w:sz w:val="28"/>
          <w:szCs w:val="28"/>
        </w:rPr>
        <w:t xml:space="preserve"> </w:t>
      </w:r>
      <w:r w:rsidRPr="000B3A97">
        <w:rPr>
          <w:rFonts w:ascii="Arial" w:hAnsi="Arial" w:cs="Arial"/>
          <w:b/>
          <w:bCs/>
          <w:sz w:val="28"/>
          <w:szCs w:val="28"/>
        </w:rPr>
        <w:t>de</w:t>
      </w:r>
      <w:r w:rsidRPr="000B3A97">
        <w:rPr>
          <w:rFonts w:ascii="Arial" w:hAnsi="Arial" w:cs="Arial"/>
          <w:b/>
          <w:bCs/>
          <w:spacing w:val="10"/>
          <w:sz w:val="28"/>
          <w:szCs w:val="28"/>
        </w:rPr>
        <w:t xml:space="preserve"> </w:t>
      </w:r>
      <w:r w:rsidRPr="000B3A97">
        <w:rPr>
          <w:rFonts w:ascii="Arial" w:hAnsi="Arial" w:cs="Arial"/>
          <w:b/>
          <w:bCs/>
          <w:sz w:val="28"/>
          <w:szCs w:val="28"/>
        </w:rPr>
        <w:t>démarrage</w:t>
      </w:r>
    </w:p>
    <w:p w14:paraId="7A193734" w14:textId="77777777" w:rsidR="00F551C2" w:rsidRPr="000B3A97" w:rsidRDefault="00F551C2" w:rsidP="00F551C2">
      <w:pPr>
        <w:widowControl w:val="0"/>
        <w:autoSpaceDE w:val="0"/>
        <w:jc w:val="both"/>
      </w:pPr>
      <w:r w:rsidRPr="000B3A97">
        <w:rPr>
          <w:rFonts w:ascii="Arial" w:hAnsi="Arial" w:cs="Arial"/>
        </w:rPr>
        <w:t>Banque</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référence,</w:t>
      </w:r>
      <w:r w:rsidRPr="000B3A97">
        <w:rPr>
          <w:rFonts w:ascii="Arial" w:hAnsi="Arial" w:cs="Arial"/>
          <w:spacing w:val="7"/>
        </w:rPr>
        <w:t xml:space="preserve"> </w:t>
      </w:r>
      <w:r w:rsidRPr="000B3A97">
        <w:rPr>
          <w:rFonts w:ascii="Arial" w:hAnsi="Arial" w:cs="Arial"/>
        </w:rPr>
        <w:t>adresse</w:t>
      </w:r>
      <w:r w:rsidRPr="000B3A97">
        <w:rPr>
          <w:rFonts w:ascii="Arial" w:hAnsi="Arial" w:cs="Arial"/>
          <w:spacing w:val="7"/>
        </w:rPr>
        <w:t xml:space="preserve"> </w:t>
      </w:r>
      <w:r w:rsidRPr="000B3A97">
        <w:rPr>
          <w:rFonts w:ascii="Arial" w:hAnsi="Arial" w:cs="Arial"/>
          <w:i/>
          <w:iCs/>
        </w:rPr>
        <w:t>……………..............................................................................</w:t>
      </w:r>
    </w:p>
    <w:p w14:paraId="3467CEC9" w14:textId="5F04D10C" w:rsidR="00F551C2" w:rsidRPr="000B3A97" w:rsidRDefault="00F551C2" w:rsidP="00F551C2">
      <w:pPr>
        <w:widowControl w:val="0"/>
        <w:autoSpaceDE w:val="0"/>
        <w:jc w:val="both"/>
      </w:pPr>
      <w:r w:rsidRPr="000B3A97">
        <w:rPr>
          <w:rFonts w:ascii="Arial" w:hAnsi="Arial" w:cs="Arial"/>
        </w:rPr>
        <w:t xml:space="preserve">Nous soussignés (banque, adresse), déclarons par la présente garantir, pour le compte de : </w:t>
      </w:r>
      <w:r w:rsidRPr="000B3A97">
        <w:rPr>
          <w:rFonts w:ascii="Arial" w:hAnsi="Arial" w:cs="Arial"/>
          <w:i/>
          <w:iCs/>
        </w:rPr>
        <w:t>……………....................................................................................</w:t>
      </w:r>
      <w:r w:rsidRPr="000B3A97">
        <w:rPr>
          <w:rFonts w:ascii="Arial" w:hAnsi="Arial" w:cs="Arial"/>
          <w:i/>
          <w:iCs/>
          <w:spacing w:val="2"/>
        </w:rPr>
        <w:t xml:space="preserve"> </w:t>
      </w:r>
      <w:r w:rsidRPr="000B3A97">
        <w:rPr>
          <w:rFonts w:ascii="Arial" w:hAnsi="Arial" w:cs="Arial"/>
          <w:i/>
          <w:iCs/>
        </w:rPr>
        <w:t>[le</w:t>
      </w:r>
      <w:r w:rsidRPr="000B3A97">
        <w:rPr>
          <w:rFonts w:ascii="Arial" w:hAnsi="Arial" w:cs="Arial"/>
          <w:i/>
          <w:iCs/>
          <w:spacing w:val="6"/>
        </w:rPr>
        <w:t xml:space="preserve"> </w:t>
      </w:r>
      <w:r w:rsidRPr="000B3A97">
        <w:rPr>
          <w:rFonts w:ascii="Arial" w:hAnsi="Arial" w:cs="Arial"/>
          <w:i/>
          <w:iCs/>
        </w:rPr>
        <w:t>titulaire]</w:t>
      </w:r>
      <w:r w:rsidRPr="000B3A97">
        <w:rPr>
          <w:rFonts w:ascii="Arial" w:hAnsi="Arial" w:cs="Arial"/>
        </w:rPr>
        <w:t>,</w:t>
      </w:r>
      <w:r w:rsidRPr="000B3A97">
        <w:rPr>
          <w:rFonts w:ascii="Arial" w:hAnsi="Arial" w:cs="Arial"/>
          <w:spacing w:val="7"/>
        </w:rPr>
        <w:t xml:space="preserve"> </w:t>
      </w:r>
      <w:r w:rsidRPr="000B3A97">
        <w:rPr>
          <w:rFonts w:ascii="Arial" w:hAnsi="Arial" w:cs="Arial"/>
        </w:rPr>
        <w:t>au</w:t>
      </w:r>
      <w:r w:rsidRPr="000B3A97">
        <w:rPr>
          <w:rFonts w:ascii="Arial" w:hAnsi="Arial" w:cs="Arial"/>
          <w:spacing w:val="7"/>
        </w:rPr>
        <w:t xml:space="preserve"> </w:t>
      </w:r>
      <w:r w:rsidRPr="000B3A97">
        <w:rPr>
          <w:rFonts w:ascii="Arial" w:hAnsi="Arial" w:cs="Arial"/>
        </w:rPr>
        <w:t>profit</w:t>
      </w:r>
      <w:r w:rsidRPr="000B3A97">
        <w:rPr>
          <w:rFonts w:ascii="Arial" w:hAnsi="Arial" w:cs="Arial"/>
          <w:spacing w:val="7"/>
        </w:rPr>
        <w:t xml:space="preserve"> </w:t>
      </w:r>
      <w:r w:rsidRPr="000B3A97">
        <w:rPr>
          <w:rFonts w:ascii="Arial" w:hAnsi="Arial" w:cs="Arial"/>
        </w:rPr>
        <w:t>du Maître d’ouvrage</w:t>
      </w:r>
      <w:r w:rsidRPr="000B3A97">
        <w:rPr>
          <w:rFonts w:ascii="Arial" w:hAnsi="Arial" w:cs="Arial"/>
          <w:i/>
          <w:iCs/>
        </w:rPr>
        <w:t xml:space="preserve">, </w:t>
      </w:r>
      <w:r w:rsidR="009565CC">
        <w:rPr>
          <w:rFonts w:ascii="Arial" w:hAnsi="Arial" w:cs="Arial"/>
          <w:i/>
          <w:iCs/>
        </w:rPr>
        <w:t xml:space="preserve">Monsieur le Maire de la Commune de </w:t>
      </w:r>
      <w:r w:rsidR="00F95D19">
        <w:rPr>
          <w:rFonts w:ascii="Arial" w:hAnsi="Arial" w:cs="Arial"/>
          <w:i/>
          <w:iCs/>
        </w:rPr>
        <w:t xml:space="preserve">SALAPOUMBE </w:t>
      </w:r>
      <w:r w:rsidR="00D44631" w:rsidRPr="000B3A97">
        <w:rPr>
          <w:rFonts w:ascii="Arial" w:hAnsi="Arial" w:cs="Arial"/>
          <w:i/>
          <w:iCs/>
        </w:rPr>
        <w:t xml:space="preserve"> </w:t>
      </w:r>
      <w:r w:rsidR="009B1E18" w:rsidRPr="000B3A97">
        <w:rPr>
          <w:rFonts w:ascii="Arial" w:hAnsi="Arial" w:cs="Arial"/>
          <w:i/>
          <w:iCs/>
        </w:rPr>
        <w:t>………………………….</w:t>
      </w:r>
      <w:r w:rsidRPr="000B3A97">
        <w:rPr>
          <w:rFonts w:ascii="Arial" w:hAnsi="Arial" w:cs="Arial"/>
          <w:i/>
          <w:iCs/>
        </w:rPr>
        <w:t>, «</w:t>
      </w:r>
      <w:r w:rsidRPr="000B3A97">
        <w:rPr>
          <w:rFonts w:ascii="Arial" w:hAnsi="Arial" w:cs="Arial"/>
          <w:i/>
          <w:iCs/>
          <w:spacing w:val="7"/>
        </w:rPr>
        <w:t xml:space="preserve"> </w:t>
      </w:r>
      <w:r w:rsidR="009565CC">
        <w:rPr>
          <w:rFonts w:ascii="Arial" w:hAnsi="Arial" w:cs="Arial"/>
          <w:i/>
          <w:iCs/>
        </w:rPr>
        <w:t>Maitre d’Ouvrage</w:t>
      </w:r>
      <w:r w:rsidRPr="000B3A97">
        <w:rPr>
          <w:rFonts w:ascii="Arial" w:hAnsi="Arial" w:cs="Arial"/>
          <w:i/>
          <w:iCs/>
          <w:spacing w:val="7"/>
        </w:rPr>
        <w:t xml:space="preserve"> </w:t>
      </w:r>
      <w:r w:rsidRPr="000B3A97">
        <w:rPr>
          <w:rFonts w:ascii="Arial" w:hAnsi="Arial" w:cs="Arial"/>
          <w:i/>
          <w:iCs/>
        </w:rPr>
        <w:t>»</w:t>
      </w:r>
    </w:p>
    <w:p w14:paraId="0D74C978" w14:textId="77777777" w:rsidR="00F551C2" w:rsidRPr="000B3A97" w:rsidRDefault="00F551C2" w:rsidP="00F551C2">
      <w:pPr>
        <w:widowControl w:val="0"/>
        <w:autoSpaceDE w:val="0"/>
        <w:jc w:val="both"/>
      </w:pPr>
      <w:r w:rsidRPr="000B3A97">
        <w:rPr>
          <w:rFonts w:ascii="Arial" w:hAnsi="Arial" w:cs="Arial"/>
        </w:rPr>
        <w:t xml:space="preserve">Le paiement, sans contestation et dès réception de la première demande écrite du bénéficiaire, déclarant que ………….................……..  </w:t>
      </w:r>
      <w:r w:rsidRPr="000B3A97">
        <w:rPr>
          <w:rFonts w:ascii="Arial" w:hAnsi="Arial" w:cs="Arial"/>
          <w:spacing w:val="-5"/>
        </w:rPr>
        <w:t xml:space="preserve"> </w:t>
      </w:r>
      <w:r w:rsidRPr="000B3A97">
        <w:rPr>
          <w:rFonts w:ascii="Arial" w:hAnsi="Arial" w:cs="Arial"/>
          <w:i/>
          <w:iCs/>
        </w:rPr>
        <w:t xml:space="preserve">[le titulaire] </w:t>
      </w:r>
      <w:r w:rsidRPr="000B3A97">
        <w:rPr>
          <w:rFonts w:ascii="Arial" w:hAnsi="Arial" w:cs="Arial"/>
          <w:i/>
          <w:iCs/>
          <w:spacing w:val="-4"/>
        </w:rPr>
        <w:t xml:space="preserve"> </w:t>
      </w:r>
      <w:r w:rsidRPr="000B3A97">
        <w:rPr>
          <w:rFonts w:ascii="Arial" w:hAnsi="Arial" w:cs="Arial"/>
        </w:rPr>
        <w:t xml:space="preserve">ne s’est pas acquitté de ses obligations, relatives au remboursement de l’avance de démarrage selon les conditions de la Lettre-commande n° </w:t>
      </w:r>
      <w:r w:rsidRPr="000B3A97">
        <w:rPr>
          <w:rFonts w:ascii="Arial" w:hAnsi="Arial" w:cs="Arial"/>
          <w:spacing w:val="-32"/>
        </w:rPr>
        <w:t xml:space="preserve"> </w:t>
      </w:r>
      <w:r w:rsidRPr="000B3A97">
        <w:rPr>
          <w:rFonts w:ascii="Arial" w:hAnsi="Arial" w:cs="Arial"/>
        </w:rPr>
        <w:t>………….................……..   du..............................…….. relatif</w:t>
      </w:r>
      <w:r w:rsidRPr="000B3A97">
        <w:rPr>
          <w:rFonts w:ascii="Arial" w:hAnsi="Arial" w:cs="Arial"/>
          <w:spacing w:val="-1"/>
        </w:rPr>
        <w:t xml:space="preserve"> </w:t>
      </w:r>
      <w:r w:rsidRPr="000B3A97">
        <w:rPr>
          <w:rFonts w:ascii="Arial" w:hAnsi="Arial" w:cs="Arial"/>
        </w:rPr>
        <w:t>aux</w:t>
      </w:r>
      <w:r w:rsidRPr="000B3A97">
        <w:rPr>
          <w:rFonts w:ascii="Arial" w:hAnsi="Arial" w:cs="Arial"/>
          <w:spacing w:val="-1"/>
        </w:rPr>
        <w:t xml:space="preserve"> </w:t>
      </w:r>
      <w:r w:rsidRPr="000B3A97">
        <w:rPr>
          <w:rFonts w:ascii="Arial" w:hAnsi="Arial" w:cs="Arial"/>
        </w:rPr>
        <w:t>travaux</w:t>
      </w:r>
      <w:r w:rsidRPr="000B3A97">
        <w:rPr>
          <w:rFonts w:ascii="Arial" w:hAnsi="Arial" w:cs="Arial"/>
          <w:spacing w:val="-1"/>
        </w:rPr>
        <w:t xml:space="preserve"> </w:t>
      </w:r>
      <w:r w:rsidRPr="000B3A97">
        <w:rPr>
          <w:rFonts w:ascii="Arial" w:hAnsi="Arial" w:cs="Arial"/>
          <w:i/>
          <w:iCs/>
        </w:rPr>
        <w:t>[indiquer</w:t>
      </w:r>
      <w:r w:rsidRPr="000B3A97">
        <w:rPr>
          <w:rFonts w:ascii="Arial" w:hAnsi="Arial" w:cs="Arial"/>
          <w:i/>
          <w:iCs/>
          <w:spacing w:val="-1"/>
        </w:rPr>
        <w:t xml:space="preserve"> </w:t>
      </w:r>
      <w:r w:rsidRPr="000B3A97">
        <w:rPr>
          <w:rFonts w:ascii="Arial" w:hAnsi="Arial" w:cs="Arial"/>
          <w:i/>
          <w:iCs/>
        </w:rPr>
        <w:t>l’objet</w:t>
      </w:r>
      <w:r w:rsidRPr="000B3A97">
        <w:rPr>
          <w:rFonts w:ascii="Arial" w:hAnsi="Arial" w:cs="Arial"/>
          <w:i/>
          <w:iCs/>
          <w:spacing w:val="-1"/>
        </w:rPr>
        <w:t xml:space="preserve"> </w:t>
      </w:r>
      <w:r w:rsidRPr="000B3A97">
        <w:rPr>
          <w:rFonts w:ascii="Arial" w:hAnsi="Arial" w:cs="Arial"/>
          <w:i/>
          <w:iCs/>
        </w:rPr>
        <w:t>des</w:t>
      </w:r>
      <w:r w:rsidRPr="000B3A97">
        <w:rPr>
          <w:rFonts w:ascii="Arial" w:hAnsi="Arial" w:cs="Arial"/>
          <w:i/>
          <w:iCs/>
          <w:spacing w:val="-1"/>
        </w:rPr>
        <w:t xml:space="preserve"> </w:t>
      </w:r>
      <w:r w:rsidRPr="000B3A97">
        <w:rPr>
          <w:rFonts w:ascii="Arial" w:hAnsi="Arial" w:cs="Arial"/>
          <w:i/>
          <w:iCs/>
        </w:rPr>
        <w:t>travaux,</w:t>
      </w:r>
      <w:r w:rsidRPr="000B3A97">
        <w:rPr>
          <w:rFonts w:ascii="Arial" w:hAnsi="Arial" w:cs="Arial"/>
          <w:i/>
          <w:iCs/>
          <w:spacing w:val="-1"/>
        </w:rPr>
        <w:t xml:space="preserve"> </w:t>
      </w:r>
      <w:r w:rsidRPr="000B3A97">
        <w:rPr>
          <w:rFonts w:ascii="Arial" w:hAnsi="Arial" w:cs="Arial"/>
          <w:i/>
          <w:iCs/>
        </w:rPr>
        <w:t>les</w:t>
      </w:r>
      <w:r w:rsidRPr="000B3A97">
        <w:rPr>
          <w:rFonts w:ascii="Arial" w:hAnsi="Arial" w:cs="Arial"/>
          <w:i/>
          <w:iCs/>
          <w:spacing w:val="-1"/>
        </w:rPr>
        <w:t xml:space="preserve"> </w:t>
      </w:r>
      <w:r w:rsidRPr="000B3A97">
        <w:rPr>
          <w:rFonts w:ascii="Arial" w:hAnsi="Arial" w:cs="Arial"/>
          <w:i/>
          <w:iCs/>
        </w:rPr>
        <w:t>références</w:t>
      </w:r>
      <w:r w:rsidRPr="000B3A97">
        <w:rPr>
          <w:rFonts w:ascii="Arial" w:hAnsi="Arial" w:cs="Arial"/>
          <w:i/>
          <w:iCs/>
          <w:spacing w:val="-1"/>
        </w:rPr>
        <w:t xml:space="preserve"> </w:t>
      </w:r>
      <w:r w:rsidRPr="000B3A97">
        <w:rPr>
          <w:rFonts w:ascii="Arial" w:hAnsi="Arial" w:cs="Arial"/>
          <w:i/>
          <w:iCs/>
        </w:rPr>
        <w:t>de</w:t>
      </w:r>
      <w:r w:rsidRPr="000B3A97">
        <w:rPr>
          <w:rFonts w:ascii="Arial" w:hAnsi="Arial" w:cs="Arial"/>
          <w:i/>
          <w:iCs/>
          <w:spacing w:val="-1"/>
        </w:rPr>
        <w:t xml:space="preserve"> </w:t>
      </w:r>
      <w:r w:rsidRPr="000B3A97">
        <w:rPr>
          <w:rFonts w:ascii="Arial" w:hAnsi="Arial" w:cs="Arial"/>
          <w:i/>
          <w:iCs/>
        </w:rPr>
        <w:t>l’Appel</w:t>
      </w:r>
      <w:r w:rsidRPr="000B3A97">
        <w:rPr>
          <w:rFonts w:ascii="Arial" w:hAnsi="Arial" w:cs="Arial"/>
          <w:i/>
          <w:iCs/>
          <w:spacing w:val="-1"/>
        </w:rPr>
        <w:t xml:space="preserve"> </w:t>
      </w:r>
      <w:r w:rsidRPr="000B3A97">
        <w:rPr>
          <w:rFonts w:ascii="Arial" w:hAnsi="Arial" w:cs="Arial"/>
          <w:i/>
          <w:iCs/>
        </w:rPr>
        <w:t>d’Offres</w:t>
      </w:r>
      <w:r w:rsidRPr="000B3A97">
        <w:rPr>
          <w:rFonts w:ascii="Arial" w:hAnsi="Arial" w:cs="Arial"/>
          <w:i/>
          <w:iCs/>
          <w:spacing w:val="-1"/>
        </w:rPr>
        <w:t xml:space="preserve"> </w:t>
      </w:r>
      <w:r w:rsidRPr="000B3A97">
        <w:rPr>
          <w:rFonts w:ascii="Arial" w:hAnsi="Arial" w:cs="Arial"/>
          <w:i/>
          <w:iCs/>
        </w:rPr>
        <w:t>et</w:t>
      </w:r>
      <w:r w:rsidRPr="000B3A97">
        <w:rPr>
          <w:rFonts w:ascii="Arial" w:hAnsi="Arial" w:cs="Arial"/>
          <w:i/>
          <w:iCs/>
          <w:spacing w:val="-1"/>
        </w:rPr>
        <w:t xml:space="preserve"> </w:t>
      </w:r>
      <w:r w:rsidRPr="000B3A97">
        <w:rPr>
          <w:rFonts w:ascii="Arial" w:hAnsi="Arial" w:cs="Arial"/>
          <w:i/>
          <w:iCs/>
        </w:rPr>
        <w:t>le</w:t>
      </w:r>
      <w:r w:rsidRPr="000B3A97">
        <w:rPr>
          <w:rFonts w:ascii="Arial" w:hAnsi="Arial" w:cs="Arial"/>
          <w:i/>
          <w:iCs/>
          <w:spacing w:val="-1"/>
        </w:rPr>
        <w:t xml:space="preserve"> </w:t>
      </w:r>
      <w:r w:rsidRPr="000B3A97">
        <w:rPr>
          <w:rFonts w:ascii="Arial" w:hAnsi="Arial" w:cs="Arial"/>
          <w:i/>
          <w:iCs/>
        </w:rPr>
        <w:t>lot,</w:t>
      </w:r>
      <w:r w:rsidRPr="000B3A97">
        <w:rPr>
          <w:rFonts w:ascii="Arial" w:hAnsi="Arial" w:cs="Arial"/>
          <w:i/>
          <w:iCs/>
          <w:spacing w:val="-1"/>
        </w:rPr>
        <w:t xml:space="preserve"> </w:t>
      </w:r>
      <w:r w:rsidRPr="000B3A97">
        <w:rPr>
          <w:rFonts w:ascii="Arial" w:hAnsi="Arial" w:cs="Arial"/>
          <w:i/>
          <w:iCs/>
        </w:rPr>
        <w:t>éventuellement]</w:t>
      </w:r>
      <w:r w:rsidRPr="000B3A97">
        <w:rPr>
          <w:rFonts w:ascii="Arial" w:hAnsi="Arial" w:cs="Arial"/>
        </w:rPr>
        <w:t>,</w:t>
      </w:r>
      <w:r w:rsidRPr="000B3A97">
        <w:rPr>
          <w:rFonts w:ascii="Arial" w:hAnsi="Arial" w:cs="Arial"/>
          <w:spacing w:val="6"/>
        </w:rPr>
        <w:t xml:space="preserve"> </w:t>
      </w:r>
      <w:r w:rsidRPr="000B3A97">
        <w:rPr>
          <w:rFonts w:ascii="Arial" w:hAnsi="Arial" w:cs="Arial"/>
        </w:rPr>
        <w:t>de</w:t>
      </w:r>
      <w:r w:rsidRPr="000B3A97">
        <w:rPr>
          <w:rFonts w:ascii="Arial" w:hAnsi="Arial" w:cs="Arial"/>
          <w:spacing w:val="6"/>
        </w:rPr>
        <w:t xml:space="preserve"> </w:t>
      </w:r>
      <w:r w:rsidRPr="000B3A97">
        <w:rPr>
          <w:rFonts w:ascii="Arial" w:hAnsi="Arial" w:cs="Arial"/>
        </w:rPr>
        <w:t>la</w:t>
      </w:r>
      <w:r w:rsidRPr="000B3A97">
        <w:rPr>
          <w:rFonts w:ascii="Arial" w:hAnsi="Arial" w:cs="Arial"/>
          <w:spacing w:val="6"/>
        </w:rPr>
        <w:t xml:space="preserve"> </w:t>
      </w:r>
      <w:r w:rsidRPr="000B3A97">
        <w:rPr>
          <w:rFonts w:ascii="Arial" w:hAnsi="Arial" w:cs="Arial"/>
        </w:rPr>
        <w:t>somme</w:t>
      </w:r>
      <w:r w:rsidRPr="000B3A97">
        <w:rPr>
          <w:rFonts w:ascii="Arial" w:hAnsi="Arial" w:cs="Arial"/>
          <w:spacing w:val="6"/>
        </w:rPr>
        <w:t xml:space="preserve"> </w:t>
      </w:r>
      <w:r w:rsidRPr="000B3A97">
        <w:rPr>
          <w:rFonts w:ascii="Arial" w:hAnsi="Arial" w:cs="Arial"/>
        </w:rPr>
        <w:t>totale</w:t>
      </w:r>
      <w:r w:rsidRPr="000B3A97">
        <w:rPr>
          <w:rFonts w:ascii="Arial" w:hAnsi="Arial" w:cs="Arial"/>
          <w:spacing w:val="6"/>
        </w:rPr>
        <w:t xml:space="preserve"> </w:t>
      </w:r>
      <w:r w:rsidRPr="000B3A97">
        <w:rPr>
          <w:rFonts w:ascii="Arial" w:hAnsi="Arial" w:cs="Arial"/>
        </w:rPr>
        <w:t>maximum</w:t>
      </w:r>
      <w:r w:rsidRPr="000B3A97">
        <w:rPr>
          <w:rFonts w:ascii="Arial" w:hAnsi="Arial" w:cs="Arial"/>
          <w:spacing w:val="6"/>
        </w:rPr>
        <w:t xml:space="preserve"> </w:t>
      </w:r>
      <w:r w:rsidRPr="000B3A97">
        <w:rPr>
          <w:rFonts w:ascii="Arial" w:hAnsi="Arial" w:cs="Arial"/>
        </w:rPr>
        <w:t>correspondant</w:t>
      </w:r>
      <w:r w:rsidRPr="000B3A97">
        <w:rPr>
          <w:rFonts w:ascii="Arial" w:hAnsi="Arial" w:cs="Arial"/>
          <w:spacing w:val="6"/>
        </w:rPr>
        <w:t xml:space="preserve"> </w:t>
      </w:r>
      <w:r w:rsidRPr="000B3A97">
        <w:rPr>
          <w:rFonts w:ascii="Arial" w:hAnsi="Arial" w:cs="Arial"/>
        </w:rPr>
        <w:t>à</w:t>
      </w:r>
      <w:r w:rsidRPr="000B3A97">
        <w:rPr>
          <w:rFonts w:ascii="Arial" w:hAnsi="Arial" w:cs="Arial"/>
          <w:spacing w:val="6"/>
        </w:rPr>
        <w:t xml:space="preserve"> </w:t>
      </w:r>
      <w:r w:rsidRPr="000B3A97">
        <w:rPr>
          <w:rFonts w:ascii="Arial" w:hAnsi="Arial" w:cs="Arial"/>
        </w:rPr>
        <w:t>l’avance</w:t>
      </w:r>
      <w:r w:rsidRPr="000B3A97">
        <w:rPr>
          <w:rFonts w:ascii="Arial" w:hAnsi="Arial" w:cs="Arial"/>
          <w:spacing w:val="6"/>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i/>
          <w:iCs/>
        </w:rPr>
        <w:t>[vingt</w:t>
      </w:r>
      <w:r w:rsidRPr="000B3A97">
        <w:rPr>
          <w:rFonts w:ascii="Arial" w:hAnsi="Arial" w:cs="Arial"/>
          <w:i/>
          <w:iCs/>
          <w:spacing w:val="5"/>
        </w:rPr>
        <w:t xml:space="preserve"> </w:t>
      </w:r>
      <w:r w:rsidRPr="000B3A97">
        <w:rPr>
          <w:rFonts w:ascii="Arial" w:hAnsi="Arial" w:cs="Arial"/>
          <w:i/>
          <w:iCs/>
        </w:rPr>
        <w:t>(20)</w:t>
      </w:r>
      <w:r w:rsidRPr="000B3A97">
        <w:rPr>
          <w:rFonts w:ascii="Arial" w:hAnsi="Arial" w:cs="Arial"/>
          <w:i/>
          <w:iCs/>
          <w:spacing w:val="5"/>
        </w:rPr>
        <w:t xml:space="preserve"> </w:t>
      </w:r>
      <w:r w:rsidRPr="000B3A97">
        <w:rPr>
          <w:rFonts w:ascii="Arial" w:hAnsi="Arial" w:cs="Arial"/>
          <w:i/>
          <w:iCs/>
        </w:rPr>
        <w:t>%]</w:t>
      </w:r>
      <w:r w:rsidRPr="000B3A97">
        <w:rPr>
          <w:rFonts w:ascii="Arial" w:hAnsi="Arial" w:cs="Arial"/>
          <w:i/>
          <w:iCs/>
          <w:spacing w:val="17"/>
        </w:rPr>
        <w:t xml:space="preserve"> </w:t>
      </w:r>
      <w:r w:rsidRPr="000B3A97">
        <w:rPr>
          <w:rFonts w:ascii="Arial" w:hAnsi="Arial" w:cs="Arial"/>
        </w:rPr>
        <w:t>du</w:t>
      </w:r>
      <w:r w:rsidRPr="000B3A97">
        <w:rPr>
          <w:rFonts w:ascii="Arial" w:hAnsi="Arial" w:cs="Arial"/>
          <w:spacing w:val="6"/>
        </w:rPr>
        <w:t xml:space="preserve"> </w:t>
      </w:r>
      <w:r w:rsidRPr="000B3A97">
        <w:rPr>
          <w:rFonts w:ascii="Arial" w:hAnsi="Arial" w:cs="Arial"/>
        </w:rPr>
        <w:t>montant</w:t>
      </w:r>
      <w:r w:rsidRPr="000B3A97">
        <w:rPr>
          <w:rFonts w:ascii="Arial" w:hAnsi="Arial" w:cs="Arial"/>
          <w:spacing w:val="6"/>
        </w:rPr>
        <w:t xml:space="preserve"> </w:t>
      </w:r>
      <w:r w:rsidRPr="000B3A97">
        <w:rPr>
          <w:rFonts w:ascii="Arial" w:hAnsi="Arial" w:cs="Arial"/>
        </w:rPr>
        <w:t>Toutes Taxes</w:t>
      </w:r>
      <w:r w:rsidRPr="000B3A97">
        <w:rPr>
          <w:rFonts w:ascii="Arial" w:hAnsi="Arial" w:cs="Arial"/>
          <w:spacing w:val="26"/>
        </w:rPr>
        <w:t xml:space="preserve"> </w:t>
      </w:r>
      <w:r w:rsidRPr="000B3A97">
        <w:rPr>
          <w:rFonts w:ascii="Arial" w:hAnsi="Arial" w:cs="Arial"/>
        </w:rPr>
        <w:t>Comprises</w:t>
      </w:r>
      <w:r w:rsidRPr="000B3A97">
        <w:rPr>
          <w:rFonts w:ascii="Arial" w:hAnsi="Arial" w:cs="Arial"/>
          <w:spacing w:val="26"/>
        </w:rPr>
        <w:t xml:space="preserve"> </w:t>
      </w:r>
      <w:r w:rsidRPr="000B3A97">
        <w:rPr>
          <w:rFonts w:ascii="Arial" w:hAnsi="Arial" w:cs="Arial"/>
        </w:rPr>
        <w:t>de la Lettre-commande n°</w:t>
      </w:r>
      <w:r w:rsidRPr="000B3A97">
        <w:rPr>
          <w:rFonts w:ascii="Arial" w:hAnsi="Arial" w:cs="Arial"/>
          <w:spacing w:val="26"/>
        </w:rPr>
        <w:t xml:space="preserve"> </w:t>
      </w:r>
      <w:r w:rsidRPr="000B3A97">
        <w:rPr>
          <w:rFonts w:ascii="Arial" w:hAnsi="Arial" w:cs="Arial"/>
        </w:rPr>
        <w:t>…………...........................................</w:t>
      </w:r>
      <w:r w:rsidRPr="000B3A97">
        <w:rPr>
          <w:rFonts w:ascii="Arial" w:hAnsi="Arial" w:cs="Arial"/>
          <w:spacing w:val="12"/>
        </w:rPr>
        <w:t xml:space="preserve"> </w:t>
      </w:r>
      <w:r w:rsidRPr="000B3A97">
        <w:rPr>
          <w:rFonts w:ascii="Arial" w:hAnsi="Arial" w:cs="Arial"/>
        </w:rPr>
        <w:t>,</w:t>
      </w:r>
      <w:r w:rsidRPr="000B3A97">
        <w:rPr>
          <w:rFonts w:ascii="Arial" w:hAnsi="Arial" w:cs="Arial"/>
          <w:spacing w:val="26"/>
        </w:rPr>
        <w:t xml:space="preserve"> </w:t>
      </w:r>
      <w:r w:rsidRPr="000B3A97">
        <w:rPr>
          <w:rFonts w:ascii="Arial" w:hAnsi="Arial" w:cs="Arial"/>
        </w:rPr>
        <w:t>payable</w:t>
      </w:r>
      <w:r w:rsidRPr="000B3A97">
        <w:rPr>
          <w:rFonts w:ascii="Arial" w:hAnsi="Arial" w:cs="Arial"/>
          <w:spacing w:val="26"/>
        </w:rPr>
        <w:t xml:space="preserve"> </w:t>
      </w:r>
      <w:r w:rsidRPr="000B3A97">
        <w:rPr>
          <w:rFonts w:ascii="Arial" w:hAnsi="Arial" w:cs="Arial"/>
        </w:rPr>
        <w:t>dès</w:t>
      </w:r>
      <w:r w:rsidRPr="000B3A97">
        <w:rPr>
          <w:rFonts w:ascii="Arial" w:hAnsi="Arial" w:cs="Arial"/>
          <w:spacing w:val="26"/>
        </w:rPr>
        <w:t xml:space="preserve"> </w:t>
      </w:r>
      <w:r w:rsidRPr="000B3A97">
        <w:rPr>
          <w:rFonts w:ascii="Arial" w:hAnsi="Arial" w:cs="Arial"/>
        </w:rPr>
        <w:t>la</w:t>
      </w:r>
      <w:r w:rsidRPr="000B3A97">
        <w:rPr>
          <w:rFonts w:ascii="Arial" w:hAnsi="Arial" w:cs="Arial"/>
          <w:spacing w:val="26"/>
        </w:rPr>
        <w:t xml:space="preserve"> </w:t>
      </w:r>
      <w:r w:rsidRPr="000B3A97">
        <w:rPr>
          <w:rFonts w:ascii="Arial" w:hAnsi="Arial" w:cs="Arial"/>
        </w:rPr>
        <w:t>notification</w:t>
      </w:r>
      <w:r w:rsidRPr="000B3A97">
        <w:rPr>
          <w:rFonts w:ascii="Arial" w:hAnsi="Arial" w:cs="Arial"/>
          <w:spacing w:val="26"/>
        </w:rPr>
        <w:t xml:space="preserve"> </w:t>
      </w:r>
      <w:r w:rsidRPr="000B3A97">
        <w:rPr>
          <w:rFonts w:ascii="Arial" w:hAnsi="Arial" w:cs="Arial"/>
        </w:rPr>
        <w:t>de</w:t>
      </w:r>
      <w:r w:rsidRPr="000B3A97">
        <w:rPr>
          <w:rFonts w:ascii="Arial" w:hAnsi="Arial" w:cs="Arial"/>
          <w:spacing w:val="26"/>
        </w:rPr>
        <w:t xml:space="preserve"> </w:t>
      </w:r>
      <w:r w:rsidRPr="000B3A97">
        <w:rPr>
          <w:rFonts w:ascii="Arial" w:hAnsi="Arial" w:cs="Arial"/>
        </w:rPr>
        <w:t>l’ordre</w:t>
      </w:r>
      <w:r w:rsidRPr="000B3A97">
        <w:rPr>
          <w:rFonts w:ascii="Arial" w:hAnsi="Arial" w:cs="Arial"/>
          <w:spacing w:val="26"/>
        </w:rPr>
        <w:t xml:space="preserve"> </w:t>
      </w:r>
      <w:r w:rsidRPr="000B3A97">
        <w:rPr>
          <w:rFonts w:ascii="Arial" w:hAnsi="Arial" w:cs="Arial"/>
        </w:rPr>
        <w:t>de service</w:t>
      </w:r>
      <w:r w:rsidRPr="000B3A97">
        <w:rPr>
          <w:rFonts w:ascii="Arial" w:hAnsi="Arial" w:cs="Arial"/>
          <w:spacing w:val="7"/>
        </w:rPr>
        <w:t xml:space="preserve"> </w:t>
      </w:r>
      <w:r w:rsidRPr="000B3A97">
        <w:rPr>
          <w:rFonts w:ascii="Arial" w:hAnsi="Arial" w:cs="Arial"/>
        </w:rPr>
        <w:t>correspondant,</w:t>
      </w:r>
      <w:r w:rsidRPr="000B3A97">
        <w:rPr>
          <w:rFonts w:ascii="Arial" w:hAnsi="Arial" w:cs="Arial"/>
          <w:spacing w:val="7"/>
        </w:rPr>
        <w:t xml:space="preserve"> </w:t>
      </w:r>
      <w:r w:rsidRPr="000B3A97">
        <w:rPr>
          <w:rFonts w:ascii="Arial" w:hAnsi="Arial" w:cs="Arial"/>
        </w:rPr>
        <w:t>soit</w:t>
      </w:r>
      <w:r w:rsidRPr="000B3A97">
        <w:rPr>
          <w:rFonts w:ascii="Arial" w:hAnsi="Arial" w:cs="Arial"/>
          <w:spacing w:val="7"/>
        </w:rPr>
        <w:t xml:space="preserve"> </w:t>
      </w:r>
      <w:r w:rsidRPr="000B3A97">
        <w:rPr>
          <w:rFonts w:ascii="Arial" w:hAnsi="Arial" w:cs="Arial"/>
        </w:rPr>
        <w:t>:…………..........................................…….. francs</w:t>
      </w:r>
      <w:r w:rsidRPr="000B3A97">
        <w:rPr>
          <w:rFonts w:ascii="Arial" w:hAnsi="Arial" w:cs="Arial"/>
          <w:spacing w:val="7"/>
        </w:rPr>
        <w:t xml:space="preserve"> </w:t>
      </w:r>
      <w:r w:rsidRPr="000B3A97">
        <w:rPr>
          <w:rFonts w:ascii="Arial" w:hAnsi="Arial" w:cs="Arial"/>
        </w:rPr>
        <w:t>CFA</w:t>
      </w:r>
    </w:p>
    <w:p w14:paraId="5461A8E7" w14:textId="77777777" w:rsidR="00F551C2" w:rsidRPr="000B3A97" w:rsidRDefault="00F551C2" w:rsidP="00F551C2">
      <w:pPr>
        <w:widowControl w:val="0"/>
        <w:tabs>
          <w:tab w:val="left" w:pos="6420"/>
        </w:tabs>
        <w:autoSpaceDE w:val="0"/>
        <w:jc w:val="both"/>
      </w:pPr>
      <w:r w:rsidRPr="000B3A97">
        <w:rPr>
          <w:rFonts w:ascii="Arial" w:hAnsi="Arial" w:cs="Arial"/>
        </w:rPr>
        <w:t>La</w:t>
      </w:r>
      <w:r w:rsidRPr="000B3A97">
        <w:rPr>
          <w:rFonts w:ascii="Arial" w:hAnsi="Arial" w:cs="Arial"/>
          <w:spacing w:val="4"/>
        </w:rPr>
        <w:t xml:space="preserve"> </w:t>
      </w:r>
      <w:r w:rsidRPr="000B3A97">
        <w:rPr>
          <w:rFonts w:ascii="Arial" w:hAnsi="Arial" w:cs="Arial"/>
        </w:rPr>
        <w:t>présente</w:t>
      </w:r>
      <w:r w:rsidRPr="000B3A97">
        <w:rPr>
          <w:rFonts w:ascii="Arial" w:hAnsi="Arial" w:cs="Arial"/>
          <w:spacing w:val="4"/>
        </w:rPr>
        <w:t xml:space="preserve"> </w:t>
      </w:r>
      <w:r w:rsidRPr="000B3A97">
        <w:rPr>
          <w:rFonts w:ascii="Arial" w:hAnsi="Arial" w:cs="Arial"/>
        </w:rPr>
        <w:t>garantie</w:t>
      </w:r>
      <w:r w:rsidRPr="000B3A97">
        <w:rPr>
          <w:rFonts w:ascii="Arial" w:hAnsi="Arial" w:cs="Arial"/>
          <w:spacing w:val="4"/>
        </w:rPr>
        <w:t xml:space="preserve"> </w:t>
      </w:r>
      <w:r w:rsidRPr="000B3A97">
        <w:rPr>
          <w:rFonts w:ascii="Arial" w:hAnsi="Arial" w:cs="Arial"/>
        </w:rPr>
        <w:t>entrera</w:t>
      </w:r>
      <w:r w:rsidRPr="000B3A97">
        <w:rPr>
          <w:rFonts w:ascii="Arial" w:hAnsi="Arial" w:cs="Arial"/>
          <w:spacing w:val="4"/>
        </w:rPr>
        <w:t xml:space="preserve"> </w:t>
      </w:r>
      <w:r w:rsidRPr="000B3A97">
        <w:rPr>
          <w:rFonts w:ascii="Arial" w:hAnsi="Arial" w:cs="Arial"/>
        </w:rPr>
        <w:t>en</w:t>
      </w:r>
      <w:r w:rsidRPr="000B3A97">
        <w:rPr>
          <w:rFonts w:ascii="Arial" w:hAnsi="Arial" w:cs="Arial"/>
          <w:spacing w:val="4"/>
        </w:rPr>
        <w:t xml:space="preserve"> </w:t>
      </w:r>
      <w:r w:rsidRPr="000B3A97">
        <w:rPr>
          <w:rFonts w:ascii="Arial" w:hAnsi="Arial" w:cs="Arial"/>
        </w:rPr>
        <w:t>vigueur</w:t>
      </w:r>
      <w:r w:rsidRPr="000B3A97">
        <w:rPr>
          <w:rFonts w:ascii="Arial" w:hAnsi="Arial" w:cs="Arial"/>
          <w:spacing w:val="4"/>
        </w:rPr>
        <w:t xml:space="preserve"> </w:t>
      </w:r>
      <w:r w:rsidRPr="000B3A97">
        <w:rPr>
          <w:rFonts w:ascii="Arial" w:hAnsi="Arial" w:cs="Arial"/>
        </w:rPr>
        <w:t>et</w:t>
      </w:r>
      <w:r w:rsidRPr="000B3A97">
        <w:rPr>
          <w:rFonts w:ascii="Arial" w:hAnsi="Arial" w:cs="Arial"/>
          <w:spacing w:val="4"/>
        </w:rPr>
        <w:t xml:space="preserve"> </w:t>
      </w:r>
      <w:r w:rsidRPr="000B3A97">
        <w:rPr>
          <w:rFonts w:ascii="Arial" w:hAnsi="Arial" w:cs="Arial"/>
        </w:rPr>
        <w:t>prendra</w:t>
      </w:r>
      <w:r w:rsidRPr="000B3A97">
        <w:rPr>
          <w:rFonts w:ascii="Arial" w:hAnsi="Arial" w:cs="Arial"/>
          <w:spacing w:val="4"/>
        </w:rPr>
        <w:t xml:space="preserve"> </w:t>
      </w:r>
      <w:r w:rsidRPr="000B3A97">
        <w:rPr>
          <w:rFonts w:ascii="Arial" w:hAnsi="Arial" w:cs="Arial"/>
        </w:rPr>
        <w:t>effet</w:t>
      </w:r>
      <w:r w:rsidRPr="000B3A97">
        <w:rPr>
          <w:rFonts w:ascii="Arial" w:hAnsi="Arial" w:cs="Arial"/>
          <w:spacing w:val="4"/>
        </w:rPr>
        <w:t xml:space="preserve"> </w:t>
      </w:r>
      <w:r w:rsidRPr="000B3A97">
        <w:rPr>
          <w:rFonts w:ascii="Arial" w:hAnsi="Arial" w:cs="Arial"/>
        </w:rPr>
        <w:t>dès</w:t>
      </w:r>
      <w:r w:rsidRPr="000B3A97">
        <w:rPr>
          <w:rFonts w:ascii="Arial" w:hAnsi="Arial" w:cs="Arial"/>
          <w:spacing w:val="4"/>
        </w:rPr>
        <w:t xml:space="preserve"> virement </w:t>
      </w:r>
      <w:r w:rsidRPr="000B3A97">
        <w:rPr>
          <w:rFonts w:ascii="Arial" w:hAnsi="Arial" w:cs="Arial"/>
        </w:rPr>
        <w:t>des</w:t>
      </w:r>
      <w:r w:rsidRPr="000B3A97">
        <w:rPr>
          <w:rFonts w:ascii="Arial" w:hAnsi="Arial" w:cs="Arial"/>
          <w:spacing w:val="4"/>
        </w:rPr>
        <w:t xml:space="preserve"> </w:t>
      </w:r>
      <w:r w:rsidRPr="000B3A97">
        <w:rPr>
          <w:rFonts w:ascii="Arial" w:hAnsi="Arial" w:cs="Arial"/>
        </w:rPr>
        <w:t>parts</w:t>
      </w:r>
      <w:r w:rsidRPr="000B3A97">
        <w:rPr>
          <w:rFonts w:ascii="Arial" w:hAnsi="Arial" w:cs="Arial"/>
          <w:spacing w:val="4"/>
        </w:rPr>
        <w:t xml:space="preserve"> </w:t>
      </w:r>
      <w:r w:rsidRPr="000B3A97">
        <w:rPr>
          <w:rFonts w:ascii="Arial" w:hAnsi="Arial" w:cs="Arial"/>
        </w:rPr>
        <w:t>respectives</w:t>
      </w:r>
      <w:r w:rsidRPr="000B3A97">
        <w:rPr>
          <w:rFonts w:ascii="Arial" w:hAnsi="Arial" w:cs="Arial"/>
          <w:spacing w:val="4"/>
        </w:rPr>
        <w:t xml:space="preserve"> </w:t>
      </w:r>
      <w:r w:rsidRPr="000B3A97">
        <w:rPr>
          <w:rFonts w:ascii="Arial" w:hAnsi="Arial" w:cs="Arial"/>
        </w:rPr>
        <w:t>de</w:t>
      </w:r>
      <w:r w:rsidRPr="000B3A97">
        <w:rPr>
          <w:rFonts w:ascii="Arial" w:hAnsi="Arial" w:cs="Arial"/>
          <w:spacing w:val="4"/>
        </w:rPr>
        <w:t xml:space="preserve"> </w:t>
      </w:r>
      <w:r w:rsidRPr="000B3A97">
        <w:rPr>
          <w:rFonts w:ascii="Arial" w:hAnsi="Arial" w:cs="Arial"/>
        </w:rPr>
        <w:t xml:space="preserve">cette avance sur les comptes de …………..............................................….. </w:t>
      </w:r>
      <w:r w:rsidRPr="000B3A97">
        <w:rPr>
          <w:rFonts w:ascii="Arial" w:hAnsi="Arial" w:cs="Arial"/>
          <w:i/>
          <w:iCs/>
        </w:rPr>
        <w:t xml:space="preserve">[le titulaire] </w:t>
      </w:r>
      <w:r w:rsidRPr="000B3A97">
        <w:rPr>
          <w:rFonts w:ascii="Arial" w:hAnsi="Arial" w:cs="Arial"/>
        </w:rPr>
        <w:t>ouverts auprès de la banque …….................……..………….................…….. sous</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n°</w:t>
      </w:r>
      <w:r w:rsidRPr="000B3A97">
        <w:rPr>
          <w:rFonts w:ascii="Arial" w:hAnsi="Arial" w:cs="Arial"/>
          <w:spacing w:val="7"/>
        </w:rPr>
        <w:t xml:space="preserve"> </w:t>
      </w:r>
      <w:r w:rsidRPr="000B3A97">
        <w:rPr>
          <w:rFonts w:ascii="Arial" w:hAnsi="Arial" w:cs="Arial"/>
        </w:rPr>
        <w:t>………….................……..………….................……..</w:t>
      </w:r>
    </w:p>
    <w:p w14:paraId="41999B7B" w14:textId="77777777" w:rsidR="00F551C2" w:rsidRPr="000B3A97" w:rsidRDefault="00F551C2" w:rsidP="00F551C2">
      <w:pPr>
        <w:widowControl w:val="0"/>
        <w:autoSpaceDE w:val="0"/>
        <w:jc w:val="both"/>
      </w:pPr>
      <w:r w:rsidRPr="000B3A97">
        <w:rPr>
          <w:rFonts w:ascii="Arial" w:hAnsi="Arial" w:cs="Arial"/>
        </w:rPr>
        <w:t>Elle</w:t>
      </w:r>
      <w:r w:rsidRPr="000B3A97">
        <w:rPr>
          <w:rFonts w:ascii="Arial" w:hAnsi="Arial" w:cs="Arial"/>
          <w:spacing w:val="12"/>
        </w:rPr>
        <w:t xml:space="preserve"> </w:t>
      </w:r>
      <w:r w:rsidRPr="000B3A97">
        <w:rPr>
          <w:rFonts w:ascii="Arial" w:hAnsi="Arial" w:cs="Arial"/>
        </w:rPr>
        <w:t>restera</w:t>
      </w:r>
      <w:r w:rsidRPr="000B3A97">
        <w:rPr>
          <w:rFonts w:ascii="Arial" w:hAnsi="Arial" w:cs="Arial"/>
          <w:spacing w:val="12"/>
        </w:rPr>
        <w:t xml:space="preserve"> </w:t>
      </w:r>
      <w:r w:rsidRPr="000B3A97">
        <w:rPr>
          <w:rFonts w:ascii="Arial" w:hAnsi="Arial" w:cs="Arial"/>
        </w:rPr>
        <w:t>en</w:t>
      </w:r>
      <w:r w:rsidRPr="000B3A97">
        <w:rPr>
          <w:rFonts w:ascii="Arial" w:hAnsi="Arial" w:cs="Arial"/>
          <w:spacing w:val="12"/>
        </w:rPr>
        <w:t xml:space="preserve"> </w:t>
      </w:r>
      <w:r w:rsidRPr="000B3A97">
        <w:rPr>
          <w:rFonts w:ascii="Arial" w:hAnsi="Arial" w:cs="Arial"/>
        </w:rPr>
        <w:t>vigueur</w:t>
      </w:r>
      <w:r w:rsidRPr="000B3A97">
        <w:rPr>
          <w:rFonts w:ascii="Arial" w:hAnsi="Arial" w:cs="Arial"/>
          <w:spacing w:val="12"/>
        </w:rPr>
        <w:t xml:space="preserve"> </w:t>
      </w:r>
      <w:r w:rsidRPr="000B3A97">
        <w:rPr>
          <w:rFonts w:ascii="Arial" w:hAnsi="Arial" w:cs="Arial"/>
        </w:rPr>
        <w:t>jusqu’au</w:t>
      </w:r>
      <w:r w:rsidRPr="000B3A97">
        <w:rPr>
          <w:rFonts w:ascii="Arial" w:hAnsi="Arial" w:cs="Arial"/>
          <w:spacing w:val="12"/>
        </w:rPr>
        <w:t xml:space="preserve"> </w:t>
      </w:r>
      <w:r w:rsidRPr="000B3A97">
        <w:rPr>
          <w:rFonts w:ascii="Arial" w:hAnsi="Arial" w:cs="Arial"/>
        </w:rPr>
        <w:t>remboursement</w:t>
      </w:r>
      <w:r w:rsidRPr="000B3A97">
        <w:rPr>
          <w:rFonts w:ascii="Arial" w:hAnsi="Arial" w:cs="Arial"/>
          <w:spacing w:val="12"/>
        </w:rPr>
        <w:t xml:space="preserve"> </w:t>
      </w:r>
      <w:r w:rsidRPr="000B3A97">
        <w:rPr>
          <w:rFonts w:ascii="Arial" w:hAnsi="Arial" w:cs="Arial"/>
        </w:rPr>
        <w:t>de</w:t>
      </w:r>
      <w:r w:rsidRPr="000B3A97">
        <w:rPr>
          <w:rFonts w:ascii="Arial" w:hAnsi="Arial" w:cs="Arial"/>
          <w:spacing w:val="12"/>
        </w:rPr>
        <w:t xml:space="preserve"> </w:t>
      </w:r>
      <w:r w:rsidRPr="000B3A97">
        <w:rPr>
          <w:rFonts w:ascii="Arial" w:hAnsi="Arial" w:cs="Arial"/>
        </w:rPr>
        <w:t>l’avance</w:t>
      </w:r>
      <w:r w:rsidRPr="000B3A97">
        <w:rPr>
          <w:rFonts w:ascii="Arial" w:hAnsi="Arial" w:cs="Arial"/>
          <w:spacing w:val="12"/>
        </w:rPr>
        <w:t xml:space="preserve"> </w:t>
      </w:r>
      <w:r w:rsidRPr="000B3A97">
        <w:rPr>
          <w:rFonts w:ascii="Arial" w:hAnsi="Arial" w:cs="Arial"/>
        </w:rPr>
        <w:t>conformément</w:t>
      </w:r>
      <w:r w:rsidRPr="000B3A97">
        <w:rPr>
          <w:rFonts w:ascii="Arial" w:hAnsi="Arial" w:cs="Arial"/>
          <w:spacing w:val="12"/>
        </w:rPr>
        <w:t xml:space="preserve"> </w:t>
      </w:r>
      <w:r w:rsidRPr="000B3A97">
        <w:rPr>
          <w:rFonts w:ascii="Arial" w:hAnsi="Arial" w:cs="Arial"/>
        </w:rPr>
        <w:t>à</w:t>
      </w:r>
      <w:r w:rsidRPr="000B3A97">
        <w:rPr>
          <w:rFonts w:ascii="Arial" w:hAnsi="Arial" w:cs="Arial"/>
          <w:spacing w:val="12"/>
        </w:rPr>
        <w:t xml:space="preserve"> </w:t>
      </w:r>
      <w:r w:rsidRPr="000B3A97">
        <w:rPr>
          <w:rFonts w:ascii="Arial" w:hAnsi="Arial" w:cs="Arial"/>
        </w:rPr>
        <w:t>la</w:t>
      </w:r>
      <w:r w:rsidRPr="000B3A97">
        <w:rPr>
          <w:rFonts w:ascii="Arial" w:hAnsi="Arial" w:cs="Arial"/>
          <w:spacing w:val="12"/>
        </w:rPr>
        <w:t xml:space="preserve"> </w:t>
      </w:r>
      <w:r w:rsidRPr="000B3A97">
        <w:rPr>
          <w:rFonts w:ascii="Arial" w:hAnsi="Arial" w:cs="Arial"/>
        </w:rPr>
        <w:t>procédure</w:t>
      </w:r>
      <w:r w:rsidRPr="000B3A97">
        <w:rPr>
          <w:rFonts w:ascii="Arial" w:hAnsi="Arial" w:cs="Arial"/>
          <w:spacing w:val="12"/>
        </w:rPr>
        <w:t xml:space="preserve"> </w:t>
      </w:r>
      <w:r w:rsidRPr="000B3A97">
        <w:rPr>
          <w:rFonts w:ascii="Arial" w:hAnsi="Arial" w:cs="Arial"/>
        </w:rPr>
        <w:t>fixée</w:t>
      </w:r>
      <w:r w:rsidRPr="000B3A97">
        <w:rPr>
          <w:rFonts w:ascii="Arial" w:hAnsi="Arial" w:cs="Arial"/>
          <w:spacing w:val="12"/>
        </w:rPr>
        <w:t xml:space="preserve"> </w:t>
      </w:r>
      <w:r w:rsidRPr="000B3A97">
        <w:rPr>
          <w:rFonts w:ascii="Arial" w:hAnsi="Arial" w:cs="Arial"/>
        </w:rPr>
        <w:t>par le</w:t>
      </w:r>
      <w:r w:rsidRPr="000B3A97">
        <w:rPr>
          <w:rFonts w:ascii="Arial" w:hAnsi="Arial" w:cs="Arial"/>
          <w:spacing w:val="16"/>
        </w:rPr>
        <w:t xml:space="preserve"> </w:t>
      </w:r>
      <w:r w:rsidRPr="000B3A97">
        <w:rPr>
          <w:rFonts w:ascii="Arial" w:hAnsi="Arial" w:cs="Arial"/>
        </w:rPr>
        <w:t>CCAP.</w:t>
      </w:r>
      <w:r w:rsidRPr="000B3A97">
        <w:rPr>
          <w:rFonts w:ascii="Arial" w:hAnsi="Arial" w:cs="Arial"/>
          <w:spacing w:val="16"/>
        </w:rPr>
        <w:t xml:space="preserve"> </w:t>
      </w:r>
      <w:r w:rsidRPr="000B3A97">
        <w:rPr>
          <w:rFonts w:ascii="Arial" w:hAnsi="Arial" w:cs="Arial"/>
        </w:rPr>
        <w:t>Toutefois,</w:t>
      </w:r>
      <w:r w:rsidRPr="000B3A97">
        <w:rPr>
          <w:rFonts w:ascii="Arial" w:hAnsi="Arial" w:cs="Arial"/>
          <w:spacing w:val="16"/>
        </w:rPr>
        <w:t xml:space="preserve"> </w:t>
      </w:r>
      <w:r w:rsidRPr="000B3A97">
        <w:rPr>
          <w:rFonts w:ascii="Arial" w:hAnsi="Arial" w:cs="Arial"/>
        </w:rPr>
        <w:t>le</w:t>
      </w:r>
      <w:r w:rsidRPr="000B3A97">
        <w:rPr>
          <w:rFonts w:ascii="Arial" w:hAnsi="Arial" w:cs="Arial"/>
          <w:spacing w:val="16"/>
        </w:rPr>
        <w:t xml:space="preserve"> </w:t>
      </w:r>
      <w:r w:rsidRPr="000B3A97">
        <w:rPr>
          <w:rFonts w:ascii="Arial" w:hAnsi="Arial" w:cs="Arial"/>
        </w:rPr>
        <w:t>montant</w:t>
      </w:r>
      <w:r w:rsidRPr="000B3A97">
        <w:rPr>
          <w:rFonts w:ascii="Arial" w:hAnsi="Arial" w:cs="Arial"/>
          <w:spacing w:val="16"/>
        </w:rPr>
        <w:t xml:space="preserve"> </w:t>
      </w:r>
      <w:r w:rsidRPr="000B3A97">
        <w:rPr>
          <w:rFonts w:ascii="Arial" w:hAnsi="Arial" w:cs="Arial"/>
        </w:rPr>
        <w:t>de</w:t>
      </w:r>
      <w:r w:rsidRPr="000B3A97">
        <w:rPr>
          <w:rFonts w:ascii="Arial" w:hAnsi="Arial" w:cs="Arial"/>
          <w:spacing w:val="16"/>
        </w:rPr>
        <w:t xml:space="preserve"> </w:t>
      </w:r>
      <w:r w:rsidRPr="000B3A97">
        <w:rPr>
          <w:rFonts w:ascii="Arial" w:hAnsi="Arial" w:cs="Arial"/>
        </w:rPr>
        <w:t>la</w:t>
      </w:r>
      <w:r w:rsidRPr="000B3A97">
        <w:rPr>
          <w:rFonts w:ascii="Arial" w:hAnsi="Arial" w:cs="Arial"/>
          <w:spacing w:val="16"/>
        </w:rPr>
        <w:t xml:space="preserve"> </w:t>
      </w:r>
      <w:r w:rsidRPr="000B3A97">
        <w:rPr>
          <w:rFonts w:ascii="Arial" w:hAnsi="Arial" w:cs="Arial"/>
        </w:rPr>
        <w:t>caution</w:t>
      </w:r>
      <w:r w:rsidRPr="000B3A97">
        <w:rPr>
          <w:rFonts w:ascii="Arial" w:hAnsi="Arial" w:cs="Arial"/>
          <w:spacing w:val="16"/>
        </w:rPr>
        <w:t xml:space="preserve"> </w:t>
      </w:r>
      <w:r w:rsidRPr="000B3A97">
        <w:rPr>
          <w:rFonts w:ascii="Arial" w:hAnsi="Arial" w:cs="Arial"/>
        </w:rPr>
        <w:t>sera</w:t>
      </w:r>
      <w:r w:rsidRPr="000B3A97">
        <w:rPr>
          <w:rFonts w:ascii="Arial" w:hAnsi="Arial" w:cs="Arial"/>
          <w:spacing w:val="16"/>
        </w:rPr>
        <w:t xml:space="preserve"> </w:t>
      </w:r>
      <w:r w:rsidRPr="000B3A97">
        <w:rPr>
          <w:rFonts w:ascii="Arial" w:hAnsi="Arial" w:cs="Arial"/>
        </w:rPr>
        <w:t>réduit</w:t>
      </w:r>
      <w:r w:rsidRPr="000B3A97">
        <w:rPr>
          <w:rFonts w:ascii="Arial" w:hAnsi="Arial" w:cs="Arial"/>
          <w:spacing w:val="16"/>
        </w:rPr>
        <w:t xml:space="preserve"> </w:t>
      </w:r>
      <w:r w:rsidRPr="000B3A97">
        <w:rPr>
          <w:rFonts w:ascii="Arial" w:hAnsi="Arial" w:cs="Arial"/>
        </w:rPr>
        <w:t>proportionnellement</w:t>
      </w:r>
      <w:r w:rsidRPr="000B3A97">
        <w:rPr>
          <w:rFonts w:ascii="Arial" w:hAnsi="Arial" w:cs="Arial"/>
          <w:spacing w:val="16"/>
        </w:rPr>
        <w:t xml:space="preserve"> </w:t>
      </w:r>
      <w:r w:rsidRPr="000B3A97">
        <w:rPr>
          <w:rFonts w:ascii="Arial" w:hAnsi="Arial" w:cs="Arial"/>
        </w:rPr>
        <w:t>au</w:t>
      </w:r>
      <w:r w:rsidRPr="000B3A97">
        <w:rPr>
          <w:rFonts w:ascii="Arial" w:hAnsi="Arial" w:cs="Arial"/>
          <w:spacing w:val="16"/>
        </w:rPr>
        <w:t xml:space="preserve"> </w:t>
      </w:r>
      <w:r w:rsidRPr="000B3A97">
        <w:rPr>
          <w:rFonts w:ascii="Arial" w:hAnsi="Arial" w:cs="Arial"/>
        </w:rPr>
        <w:t>remboursement</w:t>
      </w:r>
      <w:r w:rsidRPr="000B3A97">
        <w:rPr>
          <w:rFonts w:ascii="Arial" w:hAnsi="Arial" w:cs="Arial"/>
          <w:spacing w:val="16"/>
        </w:rPr>
        <w:t xml:space="preserve"> </w:t>
      </w:r>
      <w:r w:rsidRPr="000B3A97">
        <w:rPr>
          <w:rFonts w:ascii="Arial" w:hAnsi="Arial" w:cs="Arial"/>
        </w:rPr>
        <w:t>de l’avance</w:t>
      </w:r>
      <w:r w:rsidRPr="000B3A97">
        <w:rPr>
          <w:rFonts w:ascii="Arial" w:hAnsi="Arial" w:cs="Arial"/>
          <w:spacing w:val="7"/>
        </w:rPr>
        <w:t xml:space="preserve"> </w:t>
      </w:r>
      <w:r w:rsidRPr="000B3A97">
        <w:rPr>
          <w:rFonts w:ascii="Arial" w:hAnsi="Arial" w:cs="Arial"/>
        </w:rPr>
        <w:t>au</w:t>
      </w:r>
      <w:r w:rsidRPr="000B3A97">
        <w:rPr>
          <w:rFonts w:ascii="Arial" w:hAnsi="Arial" w:cs="Arial"/>
          <w:spacing w:val="7"/>
        </w:rPr>
        <w:t xml:space="preserve"> </w:t>
      </w:r>
      <w:r w:rsidRPr="000B3A97">
        <w:rPr>
          <w:rFonts w:ascii="Arial" w:hAnsi="Arial" w:cs="Arial"/>
        </w:rPr>
        <w:t>fur</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mesure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son</w:t>
      </w:r>
      <w:r w:rsidRPr="000B3A97">
        <w:rPr>
          <w:rFonts w:ascii="Arial" w:hAnsi="Arial" w:cs="Arial"/>
          <w:spacing w:val="7"/>
        </w:rPr>
        <w:t xml:space="preserve"> </w:t>
      </w:r>
      <w:r w:rsidRPr="000B3A97">
        <w:rPr>
          <w:rFonts w:ascii="Arial" w:hAnsi="Arial" w:cs="Arial"/>
        </w:rPr>
        <w:t>remboursement.</w:t>
      </w:r>
    </w:p>
    <w:p w14:paraId="3CEE974C" w14:textId="77777777" w:rsidR="00F551C2" w:rsidRPr="000B3A97" w:rsidRDefault="00F551C2" w:rsidP="00F551C2">
      <w:pPr>
        <w:widowControl w:val="0"/>
        <w:autoSpaceDE w:val="0"/>
        <w:jc w:val="both"/>
      </w:pPr>
      <w:r w:rsidRPr="000B3A97">
        <w:rPr>
          <w:rFonts w:ascii="Arial" w:hAnsi="Arial" w:cs="Arial"/>
        </w:rPr>
        <w:t>La</w:t>
      </w:r>
      <w:r w:rsidRPr="000B3A97">
        <w:rPr>
          <w:rFonts w:ascii="Arial" w:hAnsi="Arial" w:cs="Arial"/>
          <w:spacing w:val="7"/>
        </w:rPr>
        <w:t xml:space="preserve"> </w:t>
      </w:r>
      <w:r w:rsidRPr="000B3A97">
        <w:rPr>
          <w:rFonts w:ascii="Arial" w:hAnsi="Arial" w:cs="Arial"/>
        </w:rPr>
        <w:t>loi</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juridiction</w:t>
      </w:r>
      <w:r w:rsidRPr="000B3A97">
        <w:rPr>
          <w:rFonts w:ascii="Arial" w:hAnsi="Arial" w:cs="Arial"/>
          <w:spacing w:val="7"/>
        </w:rPr>
        <w:t xml:space="preserve"> </w:t>
      </w:r>
      <w:r w:rsidRPr="000B3A97">
        <w:rPr>
          <w:rFonts w:ascii="Arial" w:hAnsi="Arial" w:cs="Arial"/>
        </w:rPr>
        <w:t>applicables</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garantie</w:t>
      </w:r>
      <w:r w:rsidRPr="000B3A97">
        <w:rPr>
          <w:rFonts w:ascii="Arial" w:hAnsi="Arial" w:cs="Arial"/>
          <w:spacing w:val="7"/>
        </w:rPr>
        <w:t xml:space="preserve"> </w:t>
      </w:r>
      <w:r w:rsidRPr="000B3A97">
        <w:rPr>
          <w:rFonts w:ascii="Arial" w:hAnsi="Arial" w:cs="Arial"/>
        </w:rPr>
        <w:t>sont</w:t>
      </w:r>
      <w:r w:rsidRPr="000B3A97">
        <w:rPr>
          <w:rFonts w:ascii="Arial" w:hAnsi="Arial" w:cs="Arial"/>
          <w:spacing w:val="7"/>
        </w:rPr>
        <w:t xml:space="preserve"> </w:t>
      </w:r>
      <w:r w:rsidRPr="000B3A97">
        <w:rPr>
          <w:rFonts w:ascii="Arial" w:hAnsi="Arial" w:cs="Arial"/>
        </w:rPr>
        <w:t>celles</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République</w:t>
      </w:r>
      <w:r w:rsidRPr="000B3A97">
        <w:rPr>
          <w:rFonts w:ascii="Arial" w:hAnsi="Arial" w:cs="Arial"/>
          <w:spacing w:val="7"/>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Cameroun.</w:t>
      </w:r>
    </w:p>
    <w:p w14:paraId="282F21BE" w14:textId="77777777" w:rsidR="00F551C2" w:rsidRPr="000B3A97" w:rsidRDefault="00F551C2" w:rsidP="00F551C2">
      <w:pPr>
        <w:widowControl w:val="0"/>
        <w:autoSpaceDE w:val="0"/>
        <w:jc w:val="both"/>
      </w:pPr>
      <w:r w:rsidRPr="000B3A97">
        <w:rPr>
          <w:rFonts w:ascii="Arial" w:hAnsi="Arial" w:cs="Arial"/>
          <w:i/>
          <w:iCs/>
        </w:rPr>
        <w:t>Signé</w:t>
      </w:r>
      <w:r w:rsidRPr="000B3A97">
        <w:rPr>
          <w:rFonts w:ascii="Arial" w:hAnsi="Arial" w:cs="Arial"/>
          <w:i/>
          <w:iCs/>
          <w:spacing w:val="7"/>
        </w:rPr>
        <w:t xml:space="preserve"> </w:t>
      </w:r>
      <w:r w:rsidRPr="000B3A97">
        <w:rPr>
          <w:rFonts w:ascii="Arial" w:hAnsi="Arial" w:cs="Arial"/>
          <w:i/>
          <w:iCs/>
        </w:rPr>
        <w:t>et</w:t>
      </w:r>
      <w:r w:rsidRPr="000B3A97">
        <w:rPr>
          <w:rFonts w:ascii="Arial" w:hAnsi="Arial" w:cs="Arial"/>
          <w:i/>
          <w:iCs/>
          <w:spacing w:val="7"/>
        </w:rPr>
        <w:t xml:space="preserve"> </w:t>
      </w:r>
      <w:r w:rsidRPr="000B3A97">
        <w:rPr>
          <w:rFonts w:ascii="Arial" w:hAnsi="Arial" w:cs="Arial"/>
          <w:i/>
          <w:iCs/>
        </w:rPr>
        <w:t>authentifié</w:t>
      </w:r>
      <w:r w:rsidRPr="000B3A97">
        <w:rPr>
          <w:rFonts w:ascii="Arial" w:hAnsi="Arial" w:cs="Arial"/>
          <w:i/>
          <w:iCs/>
          <w:spacing w:val="7"/>
        </w:rPr>
        <w:t xml:space="preserve"> </w:t>
      </w:r>
      <w:r w:rsidRPr="000B3A97">
        <w:rPr>
          <w:rFonts w:ascii="Arial" w:hAnsi="Arial" w:cs="Arial"/>
          <w:i/>
          <w:iCs/>
        </w:rPr>
        <w:t>par</w:t>
      </w:r>
      <w:r w:rsidRPr="000B3A97">
        <w:rPr>
          <w:rFonts w:ascii="Arial" w:hAnsi="Arial" w:cs="Arial"/>
          <w:i/>
          <w:iCs/>
          <w:spacing w:val="7"/>
        </w:rPr>
        <w:t xml:space="preserve"> </w:t>
      </w:r>
      <w:r w:rsidRPr="000B3A97">
        <w:rPr>
          <w:rFonts w:ascii="Arial" w:hAnsi="Arial" w:cs="Arial"/>
          <w:i/>
          <w:iCs/>
        </w:rPr>
        <w:t>la</w:t>
      </w:r>
      <w:r w:rsidRPr="000B3A97">
        <w:rPr>
          <w:rFonts w:ascii="Arial" w:hAnsi="Arial" w:cs="Arial"/>
          <w:i/>
          <w:iCs/>
          <w:spacing w:val="7"/>
        </w:rPr>
        <w:t xml:space="preserve"> </w:t>
      </w:r>
      <w:r w:rsidRPr="000B3A97">
        <w:rPr>
          <w:rFonts w:ascii="Arial" w:hAnsi="Arial" w:cs="Arial"/>
          <w:i/>
          <w:iCs/>
        </w:rPr>
        <w:t>banque</w:t>
      </w:r>
    </w:p>
    <w:p w14:paraId="332E356A" w14:textId="77777777" w:rsidR="00F551C2" w:rsidRPr="000B3A97" w:rsidRDefault="00F551C2" w:rsidP="00F551C2">
      <w:pPr>
        <w:widowControl w:val="0"/>
        <w:autoSpaceDE w:val="0"/>
        <w:jc w:val="both"/>
      </w:pPr>
      <w:r w:rsidRPr="000B3A97">
        <w:rPr>
          <w:rFonts w:ascii="Arial" w:hAnsi="Arial" w:cs="Arial"/>
          <w:i/>
          <w:iCs/>
        </w:rPr>
        <w:t>à</w:t>
      </w:r>
      <w:r w:rsidRPr="000B3A97">
        <w:rPr>
          <w:rFonts w:ascii="Arial" w:hAnsi="Arial" w:cs="Arial"/>
          <w:i/>
          <w:iCs/>
          <w:spacing w:val="7"/>
        </w:rPr>
        <w:t xml:space="preserve"> </w:t>
      </w:r>
      <w:r w:rsidRPr="000B3A97">
        <w:rPr>
          <w:rFonts w:ascii="Arial" w:hAnsi="Arial" w:cs="Arial"/>
          <w:i/>
          <w:iCs/>
        </w:rPr>
        <w:t>……………..........................……….</w:t>
      </w:r>
      <w:r w:rsidRPr="000B3A97">
        <w:rPr>
          <w:rFonts w:ascii="Arial" w:hAnsi="Arial" w:cs="Arial"/>
          <w:i/>
          <w:iCs/>
          <w:spacing w:val="-1"/>
        </w:rPr>
        <w:t>.</w:t>
      </w:r>
      <w:r w:rsidRPr="000B3A97">
        <w:rPr>
          <w:rFonts w:ascii="Arial" w:hAnsi="Arial" w:cs="Arial"/>
          <w:i/>
          <w:iCs/>
        </w:rPr>
        <w:t>,</w:t>
      </w:r>
      <w:r w:rsidRPr="000B3A97">
        <w:rPr>
          <w:rFonts w:ascii="Arial" w:hAnsi="Arial" w:cs="Arial"/>
          <w:i/>
          <w:iCs/>
          <w:spacing w:val="7"/>
        </w:rPr>
        <w:t xml:space="preserve"> </w:t>
      </w:r>
      <w:r w:rsidRPr="000B3A97">
        <w:rPr>
          <w:rFonts w:ascii="Arial" w:hAnsi="Arial" w:cs="Arial"/>
          <w:i/>
          <w:iCs/>
        </w:rPr>
        <w:t>le</w:t>
      </w:r>
      <w:r w:rsidRPr="000B3A97">
        <w:rPr>
          <w:rFonts w:ascii="Arial" w:hAnsi="Arial" w:cs="Arial"/>
          <w:i/>
          <w:iCs/>
          <w:spacing w:val="7"/>
        </w:rPr>
        <w:t xml:space="preserve"> </w:t>
      </w:r>
      <w:r w:rsidRPr="000B3A97">
        <w:rPr>
          <w:rFonts w:ascii="Arial" w:hAnsi="Arial" w:cs="Arial"/>
          <w:i/>
          <w:iCs/>
        </w:rPr>
        <w:t>……………..........................………..</w:t>
      </w:r>
    </w:p>
    <w:p w14:paraId="0EC3F09D" w14:textId="77777777" w:rsidR="00F551C2" w:rsidRPr="000B3A97" w:rsidRDefault="00F551C2" w:rsidP="00F551C2">
      <w:pPr>
        <w:widowControl w:val="0"/>
        <w:autoSpaceDE w:val="0"/>
        <w:jc w:val="both"/>
      </w:pPr>
      <w:r w:rsidRPr="000B3A97">
        <w:rPr>
          <w:rFonts w:ascii="Arial" w:hAnsi="Arial" w:cs="Arial"/>
          <w:i/>
          <w:iCs/>
        </w:rPr>
        <w:t>[signature</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la</w:t>
      </w:r>
      <w:r w:rsidRPr="000B3A97">
        <w:rPr>
          <w:rFonts w:ascii="Arial" w:hAnsi="Arial" w:cs="Arial"/>
          <w:i/>
          <w:iCs/>
          <w:spacing w:val="6"/>
        </w:rPr>
        <w:t xml:space="preserve"> </w:t>
      </w:r>
      <w:r w:rsidRPr="000B3A97">
        <w:rPr>
          <w:rFonts w:ascii="Arial" w:hAnsi="Arial" w:cs="Arial"/>
          <w:i/>
          <w:iCs/>
        </w:rPr>
        <w:t>banque]</w:t>
      </w:r>
    </w:p>
    <w:p w14:paraId="0DF266FE" w14:textId="77777777" w:rsidR="00F551C2" w:rsidRPr="000B3A97" w:rsidRDefault="00F551C2" w:rsidP="00F551C2">
      <w:pPr>
        <w:pageBreakBefore/>
        <w:widowControl w:val="0"/>
        <w:autoSpaceDE w:val="0"/>
        <w:jc w:val="center"/>
        <w:rPr>
          <w:sz w:val="28"/>
          <w:szCs w:val="28"/>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n°5 : Modèle de caution de retenue de garantie</w:t>
      </w:r>
    </w:p>
    <w:p w14:paraId="2765DB58" w14:textId="77777777" w:rsidR="00F551C2" w:rsidRPr="000B3A97" w:rsidRDefault="00F551C2" w:rsidP="00F551C2">
      <w:pPr>
        <w:widowControl w:val="0"/>
        <w:autoSpaceDE w:val="0"/>
        <w:jc w:val="both"/>
      </w:pPr>
      <w:r w:rsidRPr="000B3A97">
        <w:rPr>
          <w:rFonts w:ascii="Arial" w:hAnsi="Arial" w:cs="Arial"/>
        </w:rPr>
        <w:t>Banque</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w:t>
      </w:r>
    </w:p>
    <w:p w14:paraId="099C73DF" w14:textId="77777777" w:rsidR="00F551C2" w:rsidRPr="000B3A97" w:rsidRDefault="00F551C2" w:rsidP="00F551C2">
      <w:pPr>
        <w:widowControl w:val="0"/>
        <w:autoSpaceDE w:val="0"/>
        <w:jc w:val="both"/>
      </w:pPr>
      <w:r w:rsidRPr="000B3A97">
        <w:rPr>
          <w:rFonts w:ascii="Arial" w:hAnsi="Arial" w:cs="Arial"/>
        </w:rPr>
        <w:t>Référence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Caution</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N°</w:t>
      </w:r>
      <w:r w:rsidRPr="000B3A97">
        <w:rPr>
          <w:rFonts w:ascii="Arial" w:hAnsi="Arial" w:cs="Arial"/>
          <w:spacing w:val="7"/>
        </w:rPr>
        <w:t xml:space="preserve"> </w:t>
      </w:r>
      <w:r w:rsidRPr="000B3A97">
        <w:rPr>
          <w:rFonts w:ascii="Arial" w:hAnsi="Arial" w:cs="Arial"/>
        </w:rPr>
        <w:t>…………...........................……………………</w:t>
      </w:r>
    </w:p>
    <w:p w14:paraId="5215EEA1" w14:textId="3602C779" w:rsidR="00F551C2" w:rsidRPr="000B3A97" w:rsidRDefault="00F551C2" w:rsidP="00F551C2">
      <w:pPr>
        <w:widowControl w:val="0"/>
        <w:autoSpaceDE w:val="0"/>
        <w:jc w:val="both"/>
      </w:pPr>
      <w:r w:rsidRPr="000B3A97">
        <w:rPr>
          <w:rFonts w:ascii="Arial" w:hAnsi="Arial" w:cs="Arial"/>
        </w:rPr>
        <w:t>A</w:t>
      </w:r>
      <w:r w:rsidRPr="000B3A97">
        <w:rPr>
          <w:rFonts w:ascii="Arial" w:hAnsi="Arial" w:cs="Arial"/>
          <w:spacing w:val="7"/>
        </w:rPr>
        <w:t xml:space="preserve"> </w:t>
      </w:r>
      <w:r w:rsidR="009565CC">
        <w:rPr>
          <w:rFonts w:ascii="Arial" w:hAnsi="Arial" w:cs="Arial"/>
          <w:i/>
          <w:iCs/>
        </w:rPr>
        <w:t xml:space="preserve">Monsieur le Maire de la Commune de </w:t>
      </w:r>
      <w:r w:rsidR="00F95D19">
        <w:rPr>
          <w:rFonts w:ascii="Arial" w:hAnsi="Arial" w:cs="Arial"/>
          <w:i/>
          <w:iCs/>
        </w:rPr>
        <w:t xml:space="preserve">SALAPOUMBE </w:t>
      </w:r>
      <w:r w:rsidR="009B1E18" w:rsidRPr="000B3A97">
        <w:rPr>
          <w:rFonts w:ascii="Arial" w:hAnsi="Arial" w:cs="Arial"/>
          <w:i/>
          <w:iCs/>
        </w:rPr>
        <w:t>………..</w:t>
      </w:r>
      <w:r w:rsidRPr="000B3A97">
        <w:rPr>
          <w:rFonts w:ascii="Arial" w:hAnsi="Arial" w:cs="Arial"/>
          <w:i/>
          <w:iCs/>
        </w:rPr>
        <w:t xml:space="preserve">…………………………………, </w:t>
      </w:r>
      <w:r w:rsidRPr="000B3A97">
        <w:rPr>
          <w:rFonts w:ascii="Arial" w:hAnsi="Arial" w:cs="Arial"/>
        </w:rPr>
        <w:t>ci-dessous</w:t>
      </w:r>
      <w:r w:rsidRPr="000B3A97">
        <w:rPr>
          <w:rFonts w:ascii="Arial" w:hAnsi="Arial" w:cs="Arial"/>
          <w:spacing w:val="7"/>
        </w:rPr>
        <w:t xml:space="preserve"> </w:t>
      </w:r>
      <w:r w:rsidRPr="000B3A97">
        <w:rPr>
          <w:rFonts w:ascii="Arial" w:hAnsi="Arial" w:cs="Arial"/>
        </w:rPr>
        <w:t>désigné</w:t>
      </w:r>
      <w:r w:rsidRPr="000B3A97">
        <w:rPr>
          <w:rFonts w:ascii="Arial" w:hAnsi="Arial" w:cs="Arial"/>
          <w:spacing w:val="7"/>
        </w:rPr>
        <w:t xml:space="preserve"> </w:t>
      </w:r>
      <w:r w:rsidRPr="000B3A97">
        <w:rPr>
          <w:rFonts w:ascii="Arial" w:hAnsi="Arial" w:cs="Arial"/>
        </w:rPr>
        <w:t>«</w:t>
      </w:r>
      <w:r w:rsidR="009565CC">
        <w:rPr>
          <w:rFonts w:ascii="Arial" w:hAnsi="Arial" w:cs="Arial"/>
          <w:i/>
          <w:iCs/>
        </w:rPr>
        <w:t xml:space="preserve"> Maître d’Ouvrage </w:t>
      </w:r>
      <w:r w:rsidRPr="000B3A97">
        <w:rPr>
          <w:rFonts w:ascii="Arial" w:hAnsi="Arial" w:cs="Arial"/>
        </w:rPr>
        <w:t>»</w:t>
      </w:r>
    </w:p>
    <w:p w14:paraId="2E706E4E" w14:textId="77777777" w:rsidR="00F551C2" w:rsidRPr="000B3A97" w:rsidRDefault="00F551C2" w:rsidP="00F551C2">
      <w:pPr>
        <w:widowControl w:val="0"/>
        <w:autoSpaceDE w:val="0"/>
        <w:jc w:val="both"/>
      </w:pPr>
      <w:r w:rsidRPr="000B3A97">
        <w:rPr>
          <w:rFonts w:ascii="Arial" w:hAnsi="Arial" w:cs="Arial"/>
        </w:rPr>
        <w:t xml:space="preserve">attendu que  …………...........……............……………… </w:t>
      </w:r>
      <w:r w:rsidRPr="000B3A97">
        <w:rPr>
          <w:rFonts w:ascii="Arial" w:hAnsi="Arial" w:cs="Arial"/>
          <w:i/>
          <w:iCs/>
        </w:rPr>
        <w:t>[nom et adresse de l’entreprise]</w:t>
      </w:r>
      <w:r w:rsidRPr="000B3A97">
        <w:rPr>
          <w:rFonts w:ascii="Arial" w:hAnsi="Arial" w:cs="Arial"/>
        </w:rPr>
        <w:t>, ci-dessous</w:t>
      </w:r>
      <w:r w:rsidRPr="000B3A97">
        <w:rPr>
          <w:rFonts w:ascii="Arial" w:hAnsi="Arial" w:cs="Arial"/>
          <w:spacing w:val="14"/>
        </w:rPr>
        <w:t xml:space="preserve"> </w:t>
      </w:r>
      <w:r w:rsidRPr="000B3A97">
        <w:rPr>
          <w:rFonts w:ascii="Arial" w:hAnsi="Arial" w:cs="Arial"/>
        </w:rPr>
        <w:t>désigné</w:t>
      </w:r>
      <w:r w:rsidRPr="000B3A97">
        <w:rPr>
          <w:rFonts w:ascii="Arial" w:hAnsi="Arial" w:cs="Arial"/>
          <w:spacing w:val="14"/>
        </w:rPr>
        <w:t xml:space="preserve"> </w:t>
      </w:r>
      <w:r w:rsidRPr="000B3A97">
        <w:rPr>
          <w:rFonts w:ascii="Arial" w:hAnsi="Arial" w:cs="Arial"/>
        </w:rPr>
        <w:t>«</w:t>
      </w:r>
      <w:r w:rsidRPr="000B3A97">
        <w:rPr>
          <w:rFonts w:ascii="Arial" w:hAnsi="Arial" w:cs="Arial"/>
          <w:spacing w:val="14"/>
        </w:rPr>
        <w:t xml:space="preserve"> </w:t>
      </w:r>
      <w:r w:rsidRPr="000B3A97">
        <w:rPr>
          <w:rFonts w:ascii="Arial" w:hAnsi="Arial" w:cs="Arial"/>
        </w:rPr>
        <w:t>l’entrepreneur</w:t>
      </w:r>
      <w:r w:rsidRPr="000B3A97">
        <w:rPr>
          <w:rFonts w:ascii="Arial" w:hAnsi="Arial" w:cs="Arial"/>
          <w:spacing w:val="14"/>
        </w:rPr>
        <w:t xml:space="preserve"> </w:t>
      </w:r>
      <w:r w:rsidRPr="000B3A97">
        <w:rPr>
          <w:rFonts w:ascii="Arial" w:hAnsi="Arial" w:cs="Arial"/>
        </w:rPr>
        <w:t>»,</w:t>
      </w:r>
      <w:r w:rsidRPr="000B3A97">
        <w:rPr>
          <w:rFonts w:ascii="Arial" w:hAnsi="Arial" w:cs="Arial"/>
          <w:spacing w:val="14"/>
        </w:rPr>
        <w:t xml:space="preserve"> </w:t>
      </w:r>
      <w:r w:rsidRPr="000B3A97">
        <w:rPr>
          <w:rFonts w:ascii="Arial" w:hAnsi="Arial" w:cs="Arial"/>
        </w:rPr>
        <w:t>s’est</w:t>
      </w:r>
      <w:r w:rsidRPr="000B3A97">
        <w:rPr>
          <w:rFonts w:ascii="Arial" w:hAnsi="Arial" w:cs="Arial"/>
          <w:spacing w:val="14"/>
        </w:rPr>
        <w:t xml:space="preserve"> </w:t>
      </w:r>
      <w:r w:rsidRPr="000B3A97">
        <w:rPr>
          <w:rFonts w:ascii="Arial" w:hAnsi="Arial" w:cs="Arial"/>
        </w:rPr>
        <w:t>engagé,</w:t>
      </w:r>
      <w:r w:rsidRPr="000B3A97">
        <w:rPr>
          <w:rFonts w:ascii="Arial" w:hAnsi="Arial" w:cs="Arial"/>
          <w:spacing w:val="14"/>
        </w:rPr>
        <w:t xml:space="preserve"> </w:t>
      </w:r>
      <w:r w:rsidRPr="000B3A97">
        <w:rPr>
          <w:rFonts w:ascii="Arial" w:hAnsi="Arial" w:cs="Arial"/>
        </w:rPr>
        <w:t>en</w:t>
      </w:r>
      <w:r w:rsidRPr="000B3A97">
        <w:rPr>
          <w:rFonts w:ascii="Arial" w:hAnsi="Arial" w:cs="Arial"/>
          <w:spacing w:val="14"/>
        </w:rPr>
        <w:t xml:space="preserve"> </w:t>
      </w:r>
      <w:r w:rsidRPr="000B3A97">
        <w:rPr>
          <w:rFonts w:ascii="Arial" w:hAnsi="Arial" w:cs="Arial"/>
        </w:rPr>
        <w:t>exécution</w:t>
      </w:r>
      <w:r w:rsidRPr="000B3A97">
        <w:rPr>
          <w:rFonts w:ascii="Arial" w:hAnsi="Arial" w:cs="Arial"/>
          <w:spacing w:val="14"/>
        </w:rPr>
        <w:t xml:space="preserve"> </w:t>
      </w:r>
      <w:r w:rsidRPr="000B3A97">
        <w:rPr>
          <w:rFonts w:ascii="Arial" w:hAnsi="Arial" w:cs="Arial"/>
        </w:rPr>
        <w:t>du</w:t>
      </w:r>
      <w:r w:rsidRPr="000B3A97">
        <w:rPr>
          <w:rFonts w:ascii="Arial" w:hAnsi="Arial" w:cs="Arial"/>
          <w:spacing w:val="14"/>
        </w:rPr>
        <w:t xml:space="preserve"> </w:t>
      </w:r>
      <w:r w:rsidRPr="000B3A97">
        <w:rPr>
          <w:rFonts w:ascii="Arial" w:hAnsi="Arial" w:cs="Arial"/>
        </w:rPr>
        <w:t>marché,</w:t>
      </w:r>
      <w:r w:rsidRPr="000B3A97">
        <w:rPr>
          <w:rFonts w:ascii="Arial" w:hAnsi="Arial" w:cs="Arial"/>
          <w:spacing w:val="14"/>
        </w:rPr>
        <w:t xml:space="preserve"> </w:t>
      </w:r>
      <w:r w:rsidRPr="000B3A97">
        <w:rPr>
          <w:rFonts w:ascii="Arial" w:hAnsi="Arial" w:cs="Arial"/>
        </w:rPr>
        <w:t>à</w:t>
      </w:r>
      <w:r w:rsidRPr="000B3A97">
        <w:rPr>
          <w:rFonts w:ascii="Arial" w:hAnsi="Arial" w:cs="Arial"/>
          <w:spacing w:val="14"/>
        </w:rPr>
        <w:t xml:space="preserve"> </w:t>
      </w:r>
      <w:r w:rsidRPr="000B3A97">
        <w:rPr>
          <w:rFonts w:ascii="Arial" w:hAnsi="Arial" w:cs="Arial"/>
        </w:rPr>
        <w:t>réaliser</w:t>
      </w:r>
      <w:r w:rsidRPr="000B3A97">
        <w:rPr>
          <w:rFonts w:ascii="Arial" w:hAnsi="Arial" w:cs="Arial"/>
          <w:spacing w:val="14"/>
        </w:rPr>
        <w:t xml:space="preserve"> </w:t>
      </w:r>
      <w:r w:rsidRPr="000B3A97">
        <w:rPr>
          <w:rFonts w:ascii="Arial" w:hAnsi="Arial" w:cs="Arial"/>
        </w:rPr>
        <w:t>les</w:t>
      </w:r>
      <w:r w:rsidRPr="000B3A97">
        <w:rPr>
          <w:rFonts w:ascii="Arial" w:hAnsi="Arial" w:cs="Arial"/>
          <w:spacing w:val="14"/>
        </w:rPr>
        <w:t xml:space="preserve"> </w:t>
      </w:r>
      <w:r w:rsidRPr="000B3A97">
        <w:rPr>
          <w:rFonts w:ascii="Arial" w:hAnsi="Arial" w:cs="Arial"/>
        </w:rPr>
        <w:t>travaux de</w:t>
      </w:r>
      <w:r w:rsidRPr="000B3A97">
        <w:rPr>
          <w:rFonts w:ascii="Arial" w:hAnsi="Arial" w:cs="Arial"/>
          <w:spacing w:val="7"/>
        </w:rPr>
        <w:t xml:space="preserve"> </w:t>
      </w:r>
      <w:r w:rsidRPr="000B3A97">
        <w:rPr>
          <w:rFonts w:ascii="Arial" w:hAnsi="Arial" w:cs="Arial"/>
          <w:i/>
          <w:iCs/>
        </w:rPr>
        <w:t>[indiquer</w:t>
      </w:r>
      <w:r w:rsidRPr="000B3A97">
        <w:rPr>
          <w:rFonts w:ascii="Arial" w:hAnsi="Arial" w:cs="Arial"/>
          <w:i/>
          <w:iCs/>
          <w:spacing w:val="6"/>
        </w:rPr>
        <w:t xml:space="preserve"> </w:t>
      </w:r>
      <w:r w:rsidRPr="000B3A97">
        <w:rPr>
          <w:rFonts w:ascii="Arial" w:hAnsi="Arial" w:cs="Arial"/>
          <w:i/>
          <w:iCs/>
        </w:rPr>
        <w:t>l’objet</w:t>
      </w:r>
      <w:r w:rsidRPr="000B3A97">
        <w:rPr>
          <w:rFonts w:ascii="Arial" w:hAnsi="Arial" w:cs="Arial"/>
          <w:i/>
          <w:iCs/>
          <w:spacing w:val="6"/>
        </w:rPr>
        <w:t xml:space="preserve"> </w:t>
      </w:r>
      <w:r w:rsidRPr="000B3A97">
        <w:rPr>
          <w:rFonts w:ascii="Arial" w:hAnsi="Arial" w:cs="Arial"/>
          <w:i/>
          <w:iCs/>
        </w:rPr>
        <w:t>des</w:t>
      </w:r>
      <w:r w:rsidRPr="000B3A97">
        <w:rPr>
          <w:rFonts w:ascii="Arial" w:hAnsi="Arial" w:cs="Arial"/>
          <w:i/>
          <w:iCs/>
          <w:spacing w:val="6"/>
        </w:rPr>
        <w:t xml:space="preserve"> </w:t>
      </w:r>
      <w:r w:rsidRPr="000B3A97">
        <w:rPr>
          <w:rFonts w:ascii="Arial" w:hAnsi="Arial" w:cs="Arial"/>
          <w:i/>
          <w:iCs/>
        </w:rPr>
        <w:t>travaux]</w:t>
      </w:r>
    </w:p>
    <w:p w14:paraId="2A447BAE" w14:textId="77777777" w:rsidR="00F551C2" w:rsidRPr="000B3A97" w:rsidRDefault="00F551C2" w:rsidP="00F551C2">
      <w:pPr>
        <w:widowControl w:val="0"/>
        <w:autoSpaceDE w:val="0"/>
        <w:jc w:val="both"/>
        <w:rPr>
          <w:rFonts w:ascii="Arial" w:hAnsi="Arial" w:cs="Arial"/>
          <w:sz w:val="8"/>
          <w:szCs w:val="8"/>
        </w:rPr>
      </w:pPr>
    </w:p>
    <w:p w14:paraId="204997C8" w14:textId="35DFBDA1"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7"/>
        </w:rPr>
        <w:t xml:space="preserve"> </w:t>
      </w:r>
      <w:r w:rsidRPr="000B3A97">
        <w:rPr>
          <w:rFonts w:ascii="Arial" w:hAnsi="Arial" w:cs="Arial"/>
        </w:rPr>
        <w:t>qu’il</w:t>
      </w:r>
      <w:r w:rsidRPr="000B3A97">
        <w:rPr>
          <w:rFonts w:ascii="Arial" w:hAnsi="Arial" w:cs="Arial"/>
          <w:spacing w:val="7"/>
        </w:rPr>
        <w:t> </w:t>
      </w:r>
      <w:r w:rsidRPr="000B3A97">
        <w:rPr>
          <w:rFonts w:ascii="Arial" w:hAnsi="Arial" w:cs="Arial"/>
        </w:rPr>
        <w:t>est</w:t>
      </w:r>
      <w:r w:rsidRPr="000B3A97">
        <w:rPr>
          <w:rFonts w:ascii="Arial" w:hAnsi="Arial" w:cs="Arial"/>
          <w:spacing w:val="7"/>
        </w:rPr>
        <w:t xml:space="preserve"> </w:t>
      </w:r>
      <w:r w:rsidRPr="000B3A97">
        <w:rPr>
          <w:rFonts w:ascii="Arial" w:hAnsi="Arial" w:cs="Arial"/>
        </w:rPr>
        <w:t>stipulé</w:t>
      </w:r>
      <w:r w:rsidRPr="000B3A97">
        <w:rPr>
          <w:rFonts w:ascii="Arial" w:hAnsi="Arial" w:cs="Arial"/>
          <w:spacing w:val="7"/>
        </w:rPr>
        <w:t xml:space="preserve"> </w:t>
      </w:r>
      <w:r w:rsidRPr="000B3A97">
        <w:rPr>
          <w:rFonts w:ascii="Arial" w:hAnsi="Arial" w:cs="Arial"/>
        </w:rPr>
        <w:t>dans</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marché</w:t>
      </w:r>
      <w:r w:rsidRPr="000B3A97">
        <w:rPr>
          <w:rFonts w:ascii="Arial" w:hAnsi="Arial" w:cs="Arial"/>
          <w:spacing w:val="7"/>
        </w:rPr>
        <w:t xml:space="preserve"> </w:t>
      </w:r>
      <w:r w:rsidRPr="000B3A97">
        <w:rPr>
          <w:rFonts w:ascii="Arial" w:hAnsi="Arial" w:cs="Arial"/>
        </w:rPr>
        <w:t>que</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retenue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garantie</w:t>
      </w:r>
      <w:r w:rsidRPr="000B3A97">
        <w:rPr>
          <w:rFonts w:ascii="Arial" w:hAnsi="Arial" w:cs="Arial"/>
          <w:spacing w:val="7"/>
        </w:rPr>
        <w:t xml:space="preserve"> </w:t>
      </w:r>
      <w:r w:rsidRPr="000B3A97">
        <w:rPr>
          <w:rFonts w:ascii="Arial" w:hAnsi="Arial" w:cs="Arial"/>
        </w:rPr>
        <w:t>fixée</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000802A9">
        <w:rPr>
          <w:rFonts w:ascii="Arial" w:hAnsi="Arial" w:cs="Arial"/>
          <w:spacing w:val="7"/>
        </w:rPr>
        <w:t>10</w:t>
      </w:r>
      <w:r w:rsidRPr="000B3A97">
        <w:rPr>
          <w:rFonts w:ascii="Arial" w:hAnsi="Arial" w:cs="Arial"/>
          <w:i/>
          <w:iCs/>
        </w:rPr>
        <w:t>%</w:t>
      </w:r>
      <w:r w:rsidRPr="000B3A97">
        <w:rPr>
          <w:rFonts w:ascii="Arial" w:hAnsi="Arial" w:cs="Arial"/>
          <w:i/>
          <w:iCs/>
          <w:spacing w:val="6"/>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montant</w:t>
      </w:r>
      <w:r w:rsidRPr="000B3A97">
        <w:rPr>
          <w:rFonts w:ascii="Arial" w:hAnsi="Arial" w:cs="Arial"/>
          <w:spacing w:val="7"/>
        </w:rPr>
        <w:t xml:space="preserve"> TTC </w:t>
      </w:r>
      <w:r w:rsidRPr="000B3A97">
        <w:rPr>
          <w:rFonts w:ascii="Arial" w:hAnsi="Arial" w:cs="Arial"/>
        </w:rPr>
        <w:t>du</w:t>
      </w:r>
      <w:r w:rsidRPr="000B3A97">
        <w:rPr>
          <w:rFonts w:ascii="Arial" w:hAnsi="Arial" w:cs="Arial"/>
          <w:spacing w:val="7"/>
        </w:rPr>
        <w:t xml:space="preserve"> </w:t>
      </w:r>
      <w:r w:rsidRPr="000B3A97">
        <w:rPr>
          <w:rFonts w:ascii="Arial" w:hAnsi="Arial" w:cs="Arial"/>
        </w:rPr>
        <w:t>marché</w:t>
      </w:r>
      <w:r w:rsidRPr="000B3A97">
        <w:rPr>
          <w:rFonts w:ascii="Arial" w:hAnsi="Arial" w:cs="Arial"/>
          <w:spacing w:val="7"/>
        </w:rPr>
        <w:t xml:space="preserve"> </w:t>
      </w:r>
      <w:r w:rsidRPr="000B3A97">
        <w:rPr>
          <w:rFonts w:ascii="Arial" w:hAnsi="Arial" w:cs="Arial"/>
        </w:rPr>
        <w:t>peut</w:t>
      </w:r>
      <w:r w:rsidRPr="000B3A97">
        <w:rPr>
          <w:rFonts w:ascii="Arial" w:hAnsi="Arial" w:cs="Arial"/>
          <w:spacing w:val="7"/>
        </w:rPr>
        <w:t xml:space="preserve"> </w:t>
      </w:r>
      <w:r w:rsidRPr="000B3A97">
        <w:rPr>
          <w:rFonts w:ascii="Arial" w:hAnsi="Arial" w:cs="Arial"/>
        </w:rPr>
        <w:t>être</w:t>
      </w:r>
      <w:r w:rsidRPr="000B3A97">
        <w:rPr>
          <w:rFonts w:ascii="Arial" w:hAnsi="Arial" w:cs="Arial"/>
          <w:spacing w:val="7"/>
        </w:rPr>
        <w:t xml:space="preserve"> </w:t>
      </w:r>
      <w:r w:rsidRPr="000B3A97">
        <w:rPr>
          <w:rFonts w:ascii="Arial" w:hAnsi="Arial" w:cs="Arial"/>
        </w:rPr>
        <w:t>remplacée</w:t>
      </w:r>
      <w:r w:rsidRPr="000B3A97">
        <w:rPr>
          <w:rFonts w:ascii="Arial" w:hAnsi="Arial" w:cs="Arial"/>
          <w:spacing w:val="7"/>
        </w:rPr>
        <w:t xml:space="preserve"> </w:t>
      </w:r>
      <w:r w:rsidRPr="000B3A97">
        <w:rPr>
          <w:rFonts w:ascii="Arial" w:hAnsi="Arial" w:cs="Arial"/>
        </w:rPr>
        <w:t>par</w:t>
      </w:r>
      <w:r w:rsidRPr="000B3A97">
        <w:rPr>
          <w:rFonts w:ascii="Arial" w:hAnsi="Arial" w:cs="Arial"/>
          <w:spacing w:val="7"/>
        </w:rPr>
        <w:t xml:space="preserve"> </w:t>
      </w:r>
      <w:r w:rsidRPr="000B3A97">
        <w:rPr>
          <w:rFonts w:ascii="Arial" w:hAnsi="Arial" w:cs="Arial"/>
        </w:rPr>
        <w:t>une</w:t>
      </w:r>
      <w:r w:rsidRPr="000B3A97">
        <w:rPr>
          <w:rFonts w:ascii="Arial" w:hAnsi="Arial" w:cs="Arial"/>
          <w:spacing w:val="7"/>
        </w:rPr>
        <w:t xml:space="preserve"> </w:t>
      </w:r>
      <w:r w:rsidRPr="000B3A97">
        <w:rPr>
          <w:rFonts w:ascii="Arial" w:hAnsi="Arial" w:cs="Arial"/>
        </w:rPr>
        <w:t>caution</w:t>
      </w:r>
      <w:r w:rsidRPr="000B3A97">
        <w:rPr>
          <w:rFonts w:ascii="Arial" w:hAnsi="Arial" w:cs="Arial"/>
          <w:spacing w:val="7"/>
        </w:rPr>
        <w:t xml:space="preserve"> </w:t>
      </w:r>
      <w:r w:rsidRPr="000B3A97">
        <w:rPr>
          <w:rFonts w:ascii="Arial" w:hAnsi="Arial" w:cs="Arial"/>
        </w:rPr>
        <w:t>solidaire,</w:t>
      </w:r>
    </w:p>
    <w:p w14:paraId="425097C4" w14:textId="77777777" w:rsidR="00F551C2" w:rsidRPr="000B3A97" w:rsidRDefault="00F551C2" w:rsidP="00F551C2">
      <w:pPr>
        <w:widowControl w:val="0"/>
        <w:autoSpaceDE w:val="0"/>
        <w:jc w:val="both"/>
      </w:pPr>
      <w:r w:rsidRPr="000B3A97">
        <w:rPr>
          <w:rFonts w:ascii="Arial" w:hAnsi="Arial" w:cs="Arial"/>
        </w:rPr>
        <w:t>attendu</w:t>
      </w:r>
      <w:r w:rsidRPr="000B3A97">
        <w:rPr>
          <w:rFonts w:ascii="Arial" w:hAnsi="Arial" w:cs="Arial"/>
          <w:spacing w:val="7"/>
        </w:rPr>
        <w:t xml:space="preserve"> </w:t>
      </w:r>
      <w:r w:rsidRPr="000B3A97">
        <w:rPr>
          <w:rFonts w:ascii="Arial" w:hAnsi="Arial" w:cs="Arial"/>
        </w:rPr>
        <w:t>que</w:t>
      </w:r>
      <w:r w:rsidRPr="000B3A97">
        <w:rPr>
          <w:rFonts w:ascii="Arial" w:hAnsi="Arial" w:cs="Arial"/>
          <w:spacing w:val="7"/>
        </w:rPr>
        <w:t> </w:t>
      </w:r>
      <w:r w:rsidRPr="000B3A97">
        <w:rPr>
          <w:rFonts w:ascii="Arial" w:hAnsi="Arial" w:cs="Arial"/>
        </w:rPr>
        <w:t>nous</w:t>
      </w:r>
      <w:r w:rsidRPr="000B3A97">
        <w:rPr>
          <w:rFonts w:ascii="Arial" w:hAnsi="Arial" w:cs="Arial"/>
          <w:spacing w:val="7"/>
        </w:rPr>
        <w:t xml:space="preserve"> </w:t>
      </w:r>
      <w:r w:rsidRPr="000B3A97">
        <w:rPr>
          <w:rFonts w:ascii="Arial" w:hAnsi="Arial" w:cs="Arial"/>
        </w:rPr>
        <w:t>avons</w:t>
      </w:r>
      <w:r w:rsidRPr="000B3A97">
        <w:rPr>
          <w:rFonts w:ascii="Arial" w:hAnsi="Arial" w:cs="Arial"/>
          <w:spacing w:val="7"/>
        </w:rPr>
        <w:t xml:space="preserve"> </w:t>
      </w:r>
      <w:r w:rsidRPr="000B3A97">
        <w:rPr>
          <w:rFonts w:ascii="Arial" w:hAnsi="Arial" w:cs="Arial"/>
        </w:rPr>
        <w:t>convenu</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donner</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l’entrepreneur</w:t>
      </w:r>
      <w:r w:rsidRPr="000B3A97">
        <w:rPr>
          <w:rFonts w:ascii="Arial" w:hAnsi="Arial" w:cs="Arial"/>
          <w:spacing w:val="7"/>
        </w:rPr>
        <w:t xml:space="preserve"> </w:t>
      </w:r>
      <w:r w:rsidRPr="000B3A97">
        <w:rPr>
          <w:rFonts w:ascii="Arial" w:hAnsi="Arial" w:cs="Arial"/>
        </w:rPr>
        <w:t>cette</w:t>
      </w:r>
      <w:r w:rsidRPr="000B3A97">
        <w:rPr>
          <w:rFonts w:ascii="Arial" w:hAnsi="Arial" w:cs="Arial"/>
          <w:spacing w:val="7"/>
        </w:rPr>
        <w:t xml:space="preserve"> </w:t>
      </w:r>
      <w:r w:rsidRPr="000B3A97">
        <w:rPr>
          <w:rFonts w:ascii="Arial" w:hAnsi="Arial" w:cs="Arial"/>
        </w:rPr>
        <w:t>caution, Nous,</w:t>
      </w:r>
      <w:r w:rsidRPr="000B3A97">
        <w:rPr>
          <w:rFonts w:ascii="Arial" w:hAnsi="Arial" w:cs="Arial"/>
          <w:spacing w:val="7"/>
        </w:rPr>
        <w:t xml:space="preserve"> </w:t>
      </w:r>
      <w:r w:rsidRPr="000B3A97">
        <w:rPr>
          <w:rFonts w:ascii="Arial" w:hAnsi="Arial" w:cs="Arial"/>
        </w:rPr>
        <w:t>…………...........................…………...............…………</w:t>
      </w:r>
      <w:r w:rsidRPr="000B3A97">
        <w:rPr>
          <w:rFonts w:ascii="Arial" w:hAnsi="Arial" w:cs="Arial"/>
          <w:spacing w:val="-2"/>
        </w:rPr>
        <w:t>…</w:t>
      </w:r>
      <w:r w:rsidRPr="000B3A97">
        <w:rPr>
          <w:rFonts w:ascii="Arial" w:hAnsi="Arial" w:cs="Arial"/>
        </w:rPr>
        <w:t xml:space="preserve">…… </w:t>
      </w:r>
      <w:r w:rsidRPr="000B3A97">
        <w:rPr>
          <w:rFonts w:ascii="Arial" w:hAnsi="Arial" w:cs="Arial"/>
          <w:i/>
          <w:iCs/>
        </w:rPr>
        <w:t>[nom</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adresse</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banque]</w:t>
      </w:r>
      <w:r w:rsidRPr="000B3A97">
        <w:rPr>
          <w:rFonts w:ascii="Arial" w:hAnsi="Arial" w:cs="Arial"/>
        </w:rPr>
        <w:t>, représentée par ...........................……………………………….....</w:t>
      </w:r>
      <w:r w:rsidRPr="000B3A97">
        <w:rPr>
          <w:rFonts w:ascii="Arial" w:hAnsi="Arial" w:cs="Arial"/>
          <w:spacing w:val="-2"/>
        </w:rPr>
        <w:t>.</w:t>
      </w:r>
      <w:r w:rsidRPr="000B3A97">
        <w:rPr>
          <w:rFonts w:ascii="Arial" w:hAnsi="Arial" w:cs="Arial"/>
        </w:rPr>
        <w:t xml:space="preserve">..........................………… </w:t>
      </w:r>
      <w:r w:rsidRPr="000B3A97">
        <w:rPr>
          <w:rFonts w:ascii="Arial" w:hAnsi="Arial" w:cs="Arial"/>
          <w:i/>
          <w:iCs/>
        </w:rPr>
        <w:t>[noms</w:t>
      </w:r>
      <w:r w:rsidRPr="000B3A97">
        <w:rPr>
          <w:rFonts w:ascii="Arial" w:hAnsi="Arial" w:cs="Arial"/>
          <w:i/>
          <w:iCs/>
          <w:spacing w:val="6"/>
        </w:rPr>
        <w:t xml:space="preserve"> </w:t>
      </w:r>
      <w:r w:rsidRPr="000B3A97">
        <w:rPr>
          <w:rFonts w:ascii="Arial" w:hAnsi="Arial" w:cs="Arial"/>
          <w:i/>
          <w:iCs/>
        </w:rPr>
        <w:t>des</w:t>
      </w:r>
      <w:r w:rsidRPr="000B3A97">
        <w:rPr>
          <w:rFonts w:ascii="Arial" w:hAnsi="Arial" w:cs="Arial"/>
          <w:i/>
          <w:iCs/>
          <w:spacing w:val="6"/>
        </w:rPr>
        <w:t xml:space="preserve"> </w:t>
      </w:r>
      <w:r w:rsidRPr="000B3A97">
        <w:rPr>
          <w:rFonts w:ascii="Arial" w:hAnsi="Arial" w:cs="Arial"/>
          <w:i/>
          <w:iCs/>
        </w:rPr>
        <w:t>signataires]</w:t>
      </w:r>
      <w:r w:rsidRPr="000B3A97">
        <w:rPr>
          <w:rFonts w:ascii="Arial" w:hAnsi="Arial" w:cs="Arial"/>
        </w:rPr>
        <w:t>,</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ci-dessous</w:t>
      </w:r>
      <w:r w:rsidRPr="000B3A97">
        <w:rPr>
          <w:rFonts w:ascii="Arial" w:hAnsi="Arial" w:cs="Arial"/>
          <w:spacing w:val="7"/>
        </w:rPr>
        <w:t xml:space="preserve"> </w:t>
      </w:r>
      <w:r w:rsidRPr="000B3A97">
        <w:rPr>
          <w:rFonts w:ascii="Arial" w:hAnsi="Arial" w:cs="Arial"/>
        </w:rPr>
        <w:t>désignée</w:t>
      </w:r>
      <w:r w:rsidRPr="000B3A97">
        <w:rPr>
          <w:rFonts w:ascii="Arial" w:hAnsi="Arial" w:cs="Arial"/>
          <w:spacing w:val="7"/>
        </w:rPr>
        <w:t xml:space="preserve"> </w:t>
      </w:r>
      <w:r w:rsidRPr="000B3A97">
        <w:rPr>
          <w:rFonts w:ascii="Arial" w:hAnsi="Arial" w:cs="Arial"/>
        </w:rPr>
        <w:t>«</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banque</w:t>
      </w:r>
      <w:r w:rsidRPr="000B3A97">
        <w:rPr>
          <w:rFonts w:ascii="Arial" w:hAnsi="Arial" w:cs="Arial"/>
          <w:spacing w:val="7"/>
        </w:rPr>
        <w:t xml:space="preserve"> </w:t>
      </w:r>
      <w:r w:rsidRPr="000B3A97">
        <w:rPr>
          <w:rFonts w:ascii="Arial" w:hAnsi="Arial" w:cs="Arial"/>
        </w:rPr>
        <w:t>»,</w:t>
      </w:r>
    </w:p>
    <w:p w14:paraId="28DB1851" w14:textId="77777777" w:rsidR="00F551C2" w:rsidRPr="000B3A97" w:rsidRDefault="00F551C2" w:rsidP="00F551C2">
      <w:pPr>
        <w:widowControl w:val="0"/>
        <w:autoSpaceDE w:val="0"/>
        <w:jc w:val="both"/>
        <w:rPr>
          <w:rFonts w:ascii="Arial" w:hAnsi="Arial" w:cs="Arial"/>
          <w:sz w:val="8"/>
          <w:szCs w:val="8"/>
        </w:rPr>
      </w:pPr>
    </w:p>
    <w:p w14:paraId="7840944B" w14:textId="77777777" w:rsidR="00F551C2" w:rsidRPr="000B3A97" w:rsidRDefault="00F551C2" w:rsidP="00F551C2">
      <w:pPr>
        <w:widowControl w:val="0"/>
        <w:autoSpaceDE w:val="0"/>
        <w:jc w:val="both"/>
      </w:pPr>
      <w:r w:rsidRPr="000B3A97">
        <w:rPr>
          <w:rFonts w:ascii="Arial" w:hAnsi="Arial" w:cs="Arial"/>
        </w:rPr>
        <w:t>Dès</w:t>
      </w:r>
      <w:r w:rsidRPr="000B3A97">
        <w:rPr>
          <w:rFonts w:ascii="Arial" w:hAnsi="Arial" w:cs="Arial"/>
          <w:spacing w:val="8"/>
        </w:rPr>
        <w:t xml:space="preserve"> </w:t>
      </w:r>
      <w:r w:rsidRPr="000B3A97">
        <w:rPr>
          <w:rFonts w:ascii="Arial" w:hAnsi="Arial" w:cs="Arial"/>
        </w:rPr>
        <w:t>lors,</w:t>
      </w:r>
      <w:r w:rsidRPr="000B3A97">
        <w:rPr>
          <w:rFonts w:ascii="Arial" w:hAnsi="Arial" w:cs="Arial"/>
          <w:spacing w:val="8"/>
        </w:rPr>
        <w:t xml:space="preserve"> </w:t>
      </w:r>
      <w:r w:rsidRPr="000B3A97">
        <w:rPr>
          <w:rFonts w:ascii="Arial" w:hAnsi="Arial" w:cs="Arial"/>
        </w:rPr>
        <w:t>nous</w:t>
      </w:r>
      <w:r w:rsidRPr="000B3A97">
        <w:rPr>
          <w:rFonts w:ascii="Arial" w:hAnsi="Arial" w:cs="Arial"/>
          <w:spacing w:val="8"/>
        </w:rPr>
        <w:t xml:space="preserve"> </w:t>
      </w:r>
      <w:r w:rsidRPr="000B3A97">
        <w:rPr>
          <w:rFonts w:ascii="Arial" w:hAnsi="Arial" w:cs="Arial"/>
        </w:rPr>
        <w:t>affirmons</w:t>
      </w:r>
      <w:r w:rsidRPr="000B3A97">
        <w:rPr>
          <w:rFonts w:ascii="Arial" w:hAnsi="Arial" w:cs="Arial"/>
          <w:spacing w:val="8"/>
        </w:rPr>
        <w:t xml:space="preserve"> </w:t>
      </w:r>
      <w:r w:rsidRPr="000B3A97">
        <w:rPr>
          <w:rFonts w:ascii="Arial" w:hAnsi="Arial" w:cs="Arial"/>
        </w:rPr>
        <w:t>par</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présentes</w:t>
      </w:r>
      <w:r w:rsidRPr="000B3A97">
        <w:rPr>
          <w:rFonts w:ascii="Arial" w:hAnsi="Arial" w:cs="Arial"/>
          <w:spacing w:val="8"/>
        </w:rPr>
        <w:t xml:space="preserve"> </w:t>
      </w:r>
      <w:r w:rsidRPr="000B3A97">
        <w:rPr>
          <w:rFonts w:ascii="Arial" w:hAnsi="Arial" w:cs="Arial"/>
        </w:rPr>
        <w:t>que</w:t>
      </w:r>
      <w:r w:rsidRPr="000B3A97">
        <w:rPr>
          <w:rFonts w:ascii="Arial" w:hAnsi="Arial" w:cs="Arial"/>
          <w:spacing w:val="8"/>
        </w:rPr>
        <w:t xml:space="preserve"> </w:t>
      </w:r>
      <w:r w:rsidRPr="000B3A97">
        <w:rPr>
          <w:rFonts w:ascii="Arial" w:hAnsi="Arial" w:cs="Arial"/>
        </w:rPr>
        <w:t>nous</w:t>
      </w:r>
      <w:r w:rsidRPr="000B3A97">
        <w:rPr>
          <w:rFonts w:ascii="Arial" w:hAnsi="Arial" w:cs="Arial"/>
          <w:spacing w:val="8"/>
        </w:rPr>
        <w:t xml:space="preserve"> </w:t>
      </w:r>
      <w:r w:rsidRPr="000B3A97">
        <w:rPr>
          <w:rFonts w:ascii="Arial" w:hAnsi="Arial" w:cs="Arial"/>
        </w:rPr>
        <w:t>nous</w:t>
      </w:r>
      <w:r w:rsidRPr="000B3A97">
        <w:rPr>
          <w:rFonts w:ascii="Arial" w:hAnsi="Arial" w:cs="Arial"/>
          <w:spacing w:val="8"/>
        </w:rPr>
        <w:t xml:space="preserve"> </w:t>
      </w:r>
      <w:r w:rsidRPr="000B3A97">
        <w:rPr>
          <w:rFonts w:ascii="Arial" w:hAnsi="Arial" w:cs="Arial"/>
        </w:rPr>
        <w:t>portons</w:t>
      </w:r>
      <w:r w:rsidRPr="000B3A97">
        <w:rPr>
          <w:rFonts w:ascii="Arial" w:hAnsi="Arial" w:cs="Arial"/>
          <w:spacing w:val="8"/>
        </w:rPr>
        <w:t xml:space="preserve"> </w:t>
      </w:r>
      <w:r w:rsidRPr="000B3A97">
        <w:rPr>
          <w:rFonts w:ascii="Arial" w:hAnsi="Arial" w:cs="Arial"/>
        </w:rPr>
        <w:t>garants</w:t>
      </w:r>
      <w:r w:rsidRPr="000B3A97">
        <w:rPr>
          <w:rFonts w:ascii="Arial" w:hAnsi="Arial" w:cs="Arial"/>
          <w:spacing w:val="8"/>
        </w:rPr>
        <w:t xml:space="preserve"> </w:t>
      </w:r>
      <w:r w:rsidRPr="000B3A97">
        <w:rPr>
          <w:rFonts w:ascii="Arial" w:hAnsi="Arial" w:cs="Arial"/>
        </w:rPr>
        <w:t>et</w:t>
      </w:r>
      <w:r w:rsidRPr="000B3A97">
        <w:rPr>
          <w:rFonts w:ascii="Arial" w:hAnsi="Arial" w:cs="Arial"/>
          <w:spacing w:val="8"/>
        </w:rPr>
        <w:t xml:space="preserve"> </w:t>
      </w:r>
      <w:r w:rsidRPr="000B3A97">
        <w:rPr>
          <w:rFonts w:ascii="Arial" w:hAnsi="Arial" w:cs="Arial"/>
        </w:rPr>
        <w:t>responsables</w:t>
      </w:r>
      <w:r w:rsidRPr="000B3A97">
        <w:rPr>
          <w:rFonts w:ascii="Arial" w:hAnsi="Arial" w:cs="Arial"/>
          <w:spacing w:val="8"/>
        </w:rPr>
        <w:t xml:space="preserve"> </w:t>
      </w:r>
      <w:r w:rsidRPr="000B3A97">
        <w:rPr>
          <w:rFonts w:ascii="Arial" w:hAnsi="Arial" w:cs="Arial"/>
        </w:rPr>
        <w:t>à</w:t>
      </w:r>
      <w:r w:rsidRPr="000B3A97">
        <w:rPr>
          <w:rFonts w:ascii="Arial" w:hAnsi="Arial" w:cs="Arial"/>
          <w:spacing w:val="8"/>
        </w:rPr>
        <w:t xml:space="preserve"> </w:t>
      </w:r>
      <w:r w:rsidRPr="000B3A97">
        <w:rPr>
          <w:rFonts w:ascii="Arial" w:hAnsi="Arial" w:cs="Arial"/>
        </w:rPr>
        <w:t>l’égard du Maître d’ouvrage Délégué, au nom de l’entrepreneur, pour un montant maximum de</w:t>
      </w:r>
      <w:r w:rsidRPr="000B3A97">
        <w:rPr>
          <w:rFonts w:ascii="Arial" w:hAnsi="Arial" w:cs="Arial"/>
          <w:spacing w:val="1"/>
        </w:rPr>
        <w:t xml:space="preserve"> </w:t>
      </w:r>
      <w:r w:rsidRPr="000B3A97">
        <w:rPr>
          <w:rFonts w:ascii="Arial" w:hAnsi="Arial" w:cs="Arial"/>
        </w:rPr>
        <w:t xml:space="preserve">......................…………………… </w:t>
      </w:r>
      <w:r w:rsidRPr="000B3A97">
        <w:rPr>
          <w:rFonts w:ascii="Arial" w:hAnsi="Arial" w:cs="Arial"/>
          <w:i/>
          <w:iCs/>
        </w:rPr>
        <w:t>[en</w:t>
      </w:r>
      <w:r w:rsidRPr="000B3A97">
        <w:rPr>
          <w:rFonts w:ascii="Arial" w:hAnsi="Arial" w:cs="Arial"/>
          <w:i/>
          <w:iCs/>
          <w:spacing w:val="6"/>
        </w:rPr>
        <w:t xml:space="preserve"> </w:t>
      </w:r>
      <w:r w:rsidRPr="000B3A97">
        <w:rPr>
          <w:rFonts w:ascii="Arial" w:hAnsi="Arial" w:cs="Arial"/>
          <w:i/>
          <w:iCs/>
        </w:rPr>
        <w:t>chiffres</w:t>
      </w:r>
      <w:r w:rsidRPr="000B3A97">
        <w:rPr>
          <w:rFonts w:ascii="Arial" w:hAnsi="Arial" w:cs="Arial"/>
          <w:i/>
          <w:iCs/>
          <w:spacing w:val="6"/>
        </w:rPr>
        <w:t xml:space="preserve"> </w:t>
      </w:r>
      <w:r w:rsidRPr="000B3A97">
        <w:rPr>
          <w:rFonts w:ascii="Arial" w:hAnsi="Arial" w:cs="Arial"/>
          <w:i/>
          <w:iCs/>
        </w:rPr>
        <w:t>et</w:t>
      </w:r>
      <w:r w:rsidRPr="000B3A97">
        <w:rPr>
          <w:rFonts w:ascii="Arial" w:hAnsi="Arial" w:cs="Arial"/>
          <w:i/>
          <w:iCs/>
          <w:spacing w:val="6"/>
        </w:rPr>
        <w:t xml:space="preserve"> </w:t>
      </w:r>
      <w:r w:rsidRPr="000B3A97">
        <w:rPr>
          <w:rFonts w:ascii="Arial" w:hAnsi="Arial" w:cs="Arial"/>
          <w:i/>
          <w:iCs/>
        </w:rPr>
        <w:t>en</w:t>
      </w:r>
      <w:r w:rsidRPr="000B3A97">
        <w:rPr>
          <w:rFonts w:ascii="Arial" w:hAnsi="Arial" w:cs="Arial"/>
          <w:i/>
          <w:iCs/>
          <w:spacing w:val="6"/>
        </w:rPr>
        <w:t xml:space="preserve"> </w:t>
      </w:r>
      <w:r w:rsidRPr="000B3A97">
        <w:rPr>
          <w:rFonts w:ascii="Arial" w:hAnsi="Arial" w:cs="Arial"/>
          <w:i/>
          <w:iCs/>
        </w:rPr>
        <w:t>lettres]</w:t>
      </w:r>
      <w:r w:rsidRPr="000B3A97">
        <w:rPr>
          <w:rFonts w:ascii="Arial" w:hAnsi="Arial" w:cs="Arial"/>
        </w:rPr>
        <w:t>,</w:t>
      </w:r>
      <w:r w:rsidRPr="000B3A97">
        <w:rPr>
          <w:rFonts w:ascii="Arial" w:hAnsi="Arial" w:cs="Arial"/>
          <w:spacing w:val="7"/>
        </w:rPr>
        <w:t xml:space="preserve"> </w:t>
      </w:r>
      <w:r w:rsidRPr="000B3A97">
        <w:rPr>
          <w:rFonts w:ascii="Arial" w:hAnsi="Arial" w:cs="Arial"/>
        </w:rPr>
        <w:t>correspondant</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i/>
          <w:iCs/>
          <w:spacing w:val="6"/>
        </w:rPr>
        <w:t xml:space="preserve"> </w:t>
      </w:r>
      <w:r w:rsidRPr="000B3A97">
        <w:rPr>
          <w:rFonts w:ascii="Arial" w:hAnsi="Arial" w:cs="Arial"/>
          <w:i/>
          <w:iCs/>
        </w:rPr>
        <w:t>10%</w:t>
      </w:r>
      <w:r w:rsidRPr="000B3A97">
        <w:rPr>
          <w:rFonts w:ascii="Arial" w:hAnsi="Arial" w:cs="Arial"/>
          <w:i/>
          <w:iCs/>
          <w:spacing w:val="6"/>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montant</w:t>
      </w:r>
      <w:r w:rsidRPr="000B3A97">
        <w:rPr>
          <w:rFonts w:ascii="Arial" w:hAnsi="Arial" w:cs="Arial"/>
          <w:spacing w:val="7"/>
        </w:rPr>
        <w:t xml:space="preserve"> TTC </w:t>
      </w:r>
      <w:r w:rsidRPr="000B3A97">
        <w:rPr>
          <w:rFonts w:ascii="Arial" w:hAnsi="Arial" w:cs="Arial"/>
        </w:rPr>
        <w:t>du</w:t>
      </w:r>
      <w:r w:rsidRPr="000B3A97">
        <w:rPr>
          <w:rFonts w:ascii="Arial" w:hAnsi="Arial" w:cs="Arial"/>
          <w:spacing w:val="7"/>
        </w:rPr>
        <w:t xml:space="preserve"> </w:t>
      </w:r>
      <w:r w:rsidRPr="000B3A97">
        <w:rPr>
          <w:rFonts w:ascii="Arial" w:hAnsi="Arial" w:cs="Arial"/>
        </w:rPr>
        <w:t>marché,</w:t>
      </w:r>
    </w:p>
    <w:p w14:paraId="6085FC47" w14:textId="77777777" w:rsidR="00F551C2" w:rsidRPr="000B3A97" w:rsidRDefault="00F551C2" w:rsidP="00F551C2">
      <w:pPr>
        <w:widowControl w:val="0"/>
        <w:autoSpaceDE w:val="0"/>
        <w:jc w:val="both"/>
        <w:rPr>
          <w:rFonts w:ascii="Arial" w:hAnsi="Arial" w:cs="Arial"/>
          <w:sz w:val="8"/>
          <w:szCs w:val="8"/>
        </w:rPr>
      </w:pPr>
    </w:p>
    <w:p w14:paraId="0F2C1387" w14:textId="77777777" w:rsidR="00F551C2" w:rsidRPr="000B3A97" w:rsidRDefault="00F551C2" w:rsidP="00F551C2">
      <w:pPr>
        <w:widowControl w:val="0"/>
        <w:autoSpaceDE w:val="0"/>
        <w:jc w:val="both"/>
      </w:pPr>
      <w:r w:rsidRPr="000B3A97">
        <w:rPr>
          <w:rFonts w:ascii="Arial" w:hAnsi="Arial" w:cs="Arial"/>
        </w:rPr>
        <w:t>Et nous nous engageons à p</w:t>
      </w:r>
      <w:r w:rsidR="009565CC">
        <w:rPr>
          <w:rFonts w:ascii="Arial" w:hAnsi="Arial" w:cs="Arial"/>
        </w:rPr>
        <w:t>ayer au Maître d’ouvrage</w:t>
      </w:r>
      <w:r w:rsidRPr="000B3A97">
        <w:rPr>
          <w:rFonts w:ascii="Arial" w:hAnsi="Arial" w:cs="Arial"/>
        </w:rPr>
        <w:t>, dans un délai maximum de huit (08) semaines,</w:t>
      </w:r>
      <w:r w:rsidRPr="000B3A97">
        <w:rPr>
          <w:rFonts w:ascii="Arial" w:hAnsi="Arial" w:cs="Arial"/>
          <w:spacing w:val="13"/>
        </w:rPr>
        <w:t xml:space="preserve"> </w:t>
      </w:r>
      <w:r w:rsidRPr="000B3A97">
        <w:rPr>
          <w:rFonts w:ascii="Arial" w:hAnsi="Arial" w:cs="Arial"/>
        </w:rPr>
        <w:t>sur</w:t>
      </w:r>
      <w:r w:rsidRPr="000B3A97">
        <w:rPr>
          <w:rFonts w:ascii="Arial" w:hAnsi="Arial" w:cs="Arial"/>
          <w:spacing w:val="13"/>
        </w:rPr>
        <w:t xml:space="preserve"> </w:t>
      </w:r>
      <w:r w:rsidRPr="000B3A97">
        <w:rPr>
          <w:rFonts w:ascii="Arial" w:hAnsi="Arial" w:cs="Arial"/>
        </w:rPr>
        <w:t>simple</w:t>
      </w:r>
      <w:r w:rsidRPr="000B3A97">
        <w:rPr>
          <w:rFonts w:ascii="Arial" w:hAnsi="Arial" w:cs="Arial"/>
          <w:spacing w:val="13"/>
        </w:rPr>
        <w:t xml:space="preserve"> </w:t>
      </w:r>
      <w:r w:rsidRPr="000B3A97">
        <w:rPr>
          <w:rFonts w:ascii="Arial" w:hAnsi="Arial" w:cs="Arial"/>
        </w:rPr>
        <w:t>demande</w:t>
      </w:r>
      <w:r w:rsidRPr="000B3A97">
        <w:rPr>
          <w:rFonts w:ascii="Arial" w:hAnsi="Arial" w:cs="Arial"/>
          <w:spacing w:val="13"/>
        </w:rPr>
        <w:t xml:space="preserve"> </w:t>
      </w:r>
      <w:r w:rsidRPr="000B3A97">
        <w:rPr>
          <w:rFonts w:ascii="Arial" w:hAnsi="Arial" w:cs="Arial"/>
        </w:rPr>
        <w:t>écrite</w:t>
      </w:r>
      <w:r w:rsidRPr="000B3A97">
        <w:rPr>
          <w:rFonts w:ascii="Arial" w:hAnsi="Arial" w:cs="Arial"/>
          <w:spacing w:val="13"/>
        </w:rPr>
        <w:t xml:space="preserve"> </w:t>
      </w:r>
      <w:r w:rsidRPr="000B3A97">
        <w:rPr>
          <w:rFonts w:ascii="Arial" w:hAnsi="Arial" w:cs="Arial"/>
        </w:rPr>
        <w:t>de</w:t>
      </w:r>
      <w:r w:rsidRPr="000B3A97">
        <w:rPr>
          <w:rFonts w:ascii="Arial" w:hAnsi="Arial" w:cs="Arial"/>
          <w:spacing w:val="13"/>
        </w:rPr>
        <w:t xml:space="preserve"> </w:t>
      </w:r>
      <w:r w:rsidRPr="000B3A97">
        <w:rPr>
          <w:rFonts w:ascii="Arial" w:hAnsi="Arial" w:cs="Arial"/>
        </w:rPr>
        <w:t>celui-ci</w:t>
      </w:r>
      <w:r w:rsidRPr="000B3A97">
        <w:rPr>
          <w:rFonts w:ascii="Arial" w:hAnsi="Arial" w:cs="Arial"/>
          <w:spacing w:val="13"/>
        </w:rPr>
        <w:t xml:space="preserve"> </w:t>
      </w:r>
      <w:r w:rsidRPr="000B3A97">
        <w:rPr>
          <w:rFonts w:ascii="Arial" w:hAnsi="Arial" w:cs="Arial"/>
        </w:rPr>
        <w:t>déclarant</w:t>
      </w:r>
      <w:r w:rsidRPr="000B3A97">
        <w:rPr>
          <w:rFonts w:ascii="Arial" w:hAnsi="Arial" w:cs="Arial"/>
          <w:spacing w:val="13"/>
        </w:rPr>
        <w:t xml:space="preserve"> </w:t>
      </w:r>
      <w:r w:rsidRPr="000B3A97">
        <w:rPr>
          <w:rFonts w:ascii="Arial" w:hAnsi="Arial" w:cs="Arial"/>
        </w:rPr>
        <w:t>que</w:t>
      </w:r>
      <w:r w:rsidRPr="000B3A97">
        <w:rPr>
          <w:rFonts w:ascii="Arial" w:hAnsi="Arial" w:cs="Arial"/>
          <w:spacing w:val="13"/>
        </w:rPr>
        <w:t xml:space="preserve"> </w:t>
      </w:r>
      <w:r w:rsidRPr="000B3A97">
        <w:rPr>
          <w:rFonts w:ascii="Arial" w:hAnsi="Arial" w:cs="Arial"/>
        </w:rPr>
        <w:t>l’entrepreneur</w:t>
      </w:r>
      <w:r w:rsidRPr="000B3A97">
        <w:rPr>
          <w:rFonts w:ascii="Arial" w:hAnsi="Arial" w:cs="Arial"/>
          <w:spacing w:val="13"/>
        </w:rPr>
        <w:t xml:space="preserve"> </w:t>
      </w:r>
      <w:r w:rsidRPr="000B3A97">
        <w:rPr>
          <w:rFonts w:ascii="Arial" w:hAnsi="Arial" w:cs="Arial"/>
        </w:rPr>
        <w:t>n’a</w:t>
      </w:r>
      <w:r w:rsidRPr="000B3A97">
        <w:rPr>
          <w:rFonts w:ascii="Arial" w:hAnsi="Arial" w:cs="Arial"/>
          <w:spacing w:val="13"/>
        </w:rPr>
        <w:t xml:space="preserve"> </w:t>
      </w:r>
      <w:r w:rsidRPr="000B3A97">
        <w:rPr>
          <w:rFonts w:ascii="Arial" w:hAnsi="Arial" w:cs="Arial"/>
        </w:rPr>
        <w:t>pas</w:t>
      </w:r>
      <w:r w:rsidRPr="000B3A97">
        <w:rPr>
          <w:rFonts w:ascii="Arial" w:hAnsi="Arial" w:cs="Arial"/>
          <w:spacing w:val="13"/>
        </w:rPr>
        <w:t xml:space="preserve"> </w:t>
      </w:r>
      <w:r w:rsidRPr="000B3A97">
        <w:rPr>
          <w:rFonts w:ascii="Arial" w:hAnsi="Arial" w:cs="Arial"/>
        </w:rPr>
        <w:t>satisfait</w:t>
      </w:r>
      <w:r w:rsidRPr="000B3A97">
        <w:rPr>
          <w:rFonts w:ascii="Arial" w:hAnsi="Arial" w:cs="Arial"/>
          <w:spacing w:val="13"/>
        </w:rPr>
        <w:t xml:space="preserve"> </w:t>
      </w:r>
      <w:r w:rsidRPr="000B3A97">
        <w:rPr>
          <w:rFonts w:ascii="Arial" w:hAnsi="Arial" w:cs="Arial"/>
        </w:rPr>
        <w:t>à</w:t>
      </w:r>
      <w:r w:rsidRPr="000B3A97">
        <w:rPr>
          <w:rFonts w:ascii="Arial" w:hAnsi="Arial" w:cs="Arial"/>
          <w:spacing w:val="13"/>
        </w:rPr>
        <w:t xml:space="preserve"> </w:t>
      </w:r>
      <w:r w:rsidRPr="000B3A97">
        <w:rPr>
          <w:rFonts w:ascii="Arial" w:hAnsi="Arial" w:cs="Arial"/>
        </w:rPr>
        <w:t>ses engagements</w:t>
      </w:r>
      <w:r w:rsidRPr="000B3A97">
        <w:rPr>
          <w:rFonts w:ascii="Arial" w:hAnsi="Arial" w:cs="Arial"/>
          <w:spacing w:val="13"/>
        </w:rPr>
        <w:t xml:space="preserve"> </w:t>
      </w:r>
      <w:r w:rsidRPr="000B3A97">
        <w:rPr>
          <w:rFonts w:ascii="Arial" w:hAnsi="Arial" w:cs="Arial"/>
        </w:rPr>
        <w:t>contractuels</w:t>
      </w:r>
      <w:r w:rsidRPr="000B3A97">
        <w:rPr>
          <w:rFonts w:ascii="Arial" w:hAnsi="Arial" w:cs="Arial"/>
          <w:spacing w:val="13"/>
        </w:rPr>
        <w:t xml:space="preserve"> </w:t>
      </w:r>
      <w:r w:rsidRPr="000B3A97">
        <w:rPr>
          <w:rFonts w:ascii="Arial" w:hAnsi="Arial" w:cs="Arial"/>
        </w:rPr>
        <w:t>ou</w:t>
      </w:r>
      <w:r w:rsidRPr="000B3A97">
        <w:rPr>
          <w:rFonts w:ascii="Arial" w:hAnsi="Arial" w:cs="Arial"/>
          <w:spacing w:val="13"/>
        </w:rPr>
        <w:t xml:space="preserve"> </w:t>
      </w:r>
      <w:r w:rsidRPr="000B3A97">
        <w:rPr>
          <w:rFonts w:ascii="Arial" w:hAnsi="Arial" w:cs="Arial"/>
        </w:rPr>
        <w:t>qu’il</w:t>
      </w:r>
      <w:r w:rsidRPr="000B3A97">
        <w:rPr>
          <w:rFonts w:ascii="Arial" w:hAnsi="Arial" w:cs="Arial"/>
          <w:spacing w:val="13"/>
        </w:rPr>
        <w:t xml:space="preserve"> </w:t>
      </w:r>
      <w:r w:rsidRPr="000B3A97">
        <w:rPr>
          <w:rFonts w:ascii="Arial" w:hAnsi="Arial" w:cs="Arial"/>
        </w:rPr>
        <w:t>se</w:t>
      </w:r>
      <w:r w:rsidRPr="000B3A97">
        <w:rPr>
          <w:rFonts w:ascii="Arial" w:hAnsi="Arial" w:cs="Arial"/>
          <w:spacing w:val="13"/>
        </w:rPr>
        <w:t xml:space="preserve"> </w:t>
      </w:r>
      <w:r w:rsidRPr="000B3A97">
        <w:rPr>
          <w:rFonts w:ascii="Arial" w:hAnsi="Arial" w:cs="Arial"/>
        </w:rPr>
        <w:t>trouve</w:t>
      </w:r>
      <w:r w:rsidRPr="000B3A97">
        <w:rPr>
          <w:rFonts w:ascii="Arial" w:hAnsi="Arial" w:cs="Arial"/>
          <w:spacing w:val="13"/>
        </w:rPr>
        <w:t xml:space="preserve"> </w:t>
      </w:r>
      <w:r w:rsidRPr="000B3A97">
        <w:rPr>
          <w:rFonts w:ascii="Arial" w:hAnsi="Arial" w:cs="Arial"/>
        </w:rPr>
        <w:t>débiteur</w:t>
      </w:r>
      <w:r w:rsidRPr="000B3A97">
        <w:rPr>
          <w:rFonts w:ascii="Arial" w:hAnsi="Arial" w:cs="Arial"/>
          <w:spacing w:val="13"/>
        </w:rPr>
        <w:t xml:space="preserve"> </w:t>
      </w:r>
      <w:r w:rsidR="009565CC">
        <w:rPr>
          <w:rFonts w:ascii="Arial" w:hAnsi="Arial" w:cs="Arial"/>
        </w:rPr>
        <w:t>du Maître d’ouvrage</w:t>
      </w:r>
      <w:r w:rsidRPr="000B3A97">
        <w:rPr>
          <w:rFonts w:ascii="Arial" w:hAnsi="Arial" w:cs="Arial"/>
          <w:spacing w:val="7"/>
        </w:rPr>
        <w:t xml:space="preserve"> </w:t>
      </w:r>
      <w:r w:rsidRPr="000B3A97">
        <w:rPr>
          <w:rFonts w:ascii="Arial" w:hAnsi="Arial" w:cs="Arial"/>
        </w:rPr>
        <w:t>au</w:t>
      </w:r>
      <w:r w:rsidRPr="000B3A97">
        <w:rPr>
          <w:rFonts w:ascii="Arial" w:hAnsi="Arial" w:cs="Arial"/>
          <w:spacing w:val="13"/>
        </w:rPr>
        <w:t xml:space="preserve"> </w:t>
      </w:r>
      <w:r w:rsidRPr="000B3A97">
        <w:rPr>
          <w:rFonts w:ascii="Arial" w:hAnsi="Arial" w:cs="Arial"/>
        </w:rPr>
        <w:t>titre</w:t>
      </w:r>
      <w:r w:rsidRPr="000B3A97">
        <w:rPr>
          <w:rFonts w:ascii="Arial" w:hAnsi="Arial" w:cs="Arial"/>
          <w:spacing w:val="13"/>
        </w:rPr>
        <w:t xml:space="preserve"> </w:t>
      </w:r>
      <w:r w:rsidRPr="000B3A97">
        <w:rPr>
          <w:rFonts w:ascii="Arial" w:hAnsi="Arial" w:cs="Arial"/>
        </w:rPr>
        <w:t>du</w:t>
      </w:r>
      <w:r w:rsidRPr="000B3A97">
        <w:rPr>
          <w:rFonts w:ascii="Arial" w:hAnsi="Arial" w:cs="Arial"/>
          <w:spacing w:val="13"/>
        </w:rPr>
        <w:t xml:space="preserve"> </w:t>
      </w:r>
      <w:r w:rsidRPr="000B3A97">
        <w:rPr>
          <w:rFonts w:ascii="Arial" w:hAnsi="Arial" w:cs="Arial"/>
        </w:rPr>
        <w:t>marché</w:t>
      </w:r>
      <w:r w:rsidRPr="000B3A97">
        <w:rPr>
          <w:rFonts w:ascii="Arial" w:hAnsi="Arial" w:cs="Arial"/>
          <w:spacing w:val="13"/>
        </w:rPr>
        <w:t xml:space="preserve"> </w:t>
      </w:r>
      <w:r w:rsidRPr="000B3A97">
        <w:rPr>
          <w:rFonts w:ascii="Arial" w:hAnsi="Arial" w:cs="Arial"/>
        </w:rPr>
        <w:t>modifié</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cas</w:t>
      </w:r>
      <w:r w:rsidRPr="000B3A97">
        <w:rPr>
          <w:rFonts w:ascii="Arial" w:hAnsi="Arial" w:cs="Arial"/>
          <w:spacing w:val="-7"/>
        </w:rPr>
        <w:t xml:space="preserve"> </w:t>
      </w:r>
      <w:r w:rsidRPr="000B3A97">
        <w:rPr>
          <w:rFonts w:ascii="Arial" w:hAnsi="Arial" w:cs="Arial"/>
        </w:rPr>
        <w:t>échéant</w:t>
      </w:r>
      <w:r w:rsidRPr="000B3A97">
        <w:rPr>
          <w:rFonts w:ascii="Arial" w:hAnsi="Arial" w:cs="Arial"/>
          <w:spacing w:val="-7"/>
        </w:rPr>
        <w:t xml:space="preserve"> </w:t>
      </w:r>
      <w:r w:rsidRPr="000B3A97">
        <w:rPr>
          <w:rFonts w:ascii="Arial" w:hAnsi="Arial" w:cs="Arial"/>
        </w:rPr>
        <w:t>par</w:t>
      </w:r>
      <w:r w:rsidRPr="000B3A97">
        <w:rPr>
          <w:rFonts w:ascii="Arial" w:hAnsi="Arial" w:cs="Arial"/>
          <w:spacing w:val="-7"/>
        </w:rPr>
        <w:t xml:space="preserve"> </w:t>
      </w:r>
      <w:r w:rsidRPr="000B3A97">
        <w:rPr>
          <w:rFonts w:ascii="Arial" w:hAnsi="Arial" w:cs="Arial"/>
        </w:rPr>
        <w:t>ses</w:t>
      </w:r>
      <w:r w:rsidRPr="000B3A97">
        <w:rPr>
          <w:rFonts w:ascii="Arial" w:hAnsi="Arial" w:cs="Arial"/>
          <w:spacing w:val="-7"/>
        </w:rPr>
        <w:t xml:space="preserve"> </w:t>
      </w:r>
      <w:r w:rsidRPr="000B3A97">
        <w:rPr>
          <w:rFonts w:ascii="Arial" w:hAnsi="Arial" w:cs="Arial"/>
        </w:rPr>
        <w:t>avenants,</w:t>
      </w:r>
      <w:r w:rsidRPr="000B3A97">
        <w:rPr>
          <w:rFonts w:ascii="Arial" w:hAnsi="Arial" w:cs="Arial"/>
          <w:spacing w:val="-7"/>
        </w:rPr>
        <w:t xml:space="preserve"> </w:t>
      </w:r>
      <w:r w:rsidRPr="000B3A97">
        <w:rPr>
          <w:rFonts w:ascii="Arial" w:hAnsi="Arial" w:cs="Arial"/>
        </w:rPr>
        <w:t>sans</w:t>
      </w:r>
      <w:r w:rsidRPr="000B3A97">
        <w:rPr>
          <w:rFonts w:ascii="Arial" w:hAnsi="Arial" w:cs="Arial"/>
          <w:spacing w:val="-7"/>
        </w:rPr>
        <w:t xml:space="preserve"> </w:t>
      </w:r>
      <w:r w:rsidRPr="000B3A97">
        <w:rPr>
          <w:rFonts w:ascii="Arial" w:hAnsi="Arial" w:cs="Arial"/>
        </w:rPr>
        <w:t>pouvoir</w:t>
      </w:r>
      <w:r w:rsidRPr="000B3A97">
        <w:rPr>
          <w:rFonts w:ascii="Arial" w:hAnsi="Arial" w:cs="Arial"/>
          <w:spacing w:val="-7"/>
        </w:rPr>
        <w:t xml:space="preserve"> </w:t>
      </w:r>
      <w:r w:rsidRPr="000B3A97">
        <w:rPr>
          <w:rFonts w:ascii="Arial" w:hAnsi="Arial" w:cs="Arial"/>
        </w:rPr>
        <w:t>différer</w:t>
      </w:r>
      <w:r w:rsidRPr="000B3A97">
        <w:rPr>
          <w:rFonts w:ascii="Arial" w:hAnsi="Arial" w:cs="Arial"/>
          <w:spacing w:val="-7"/>
        </w:rPr>
        <w:t xml:space="preserve"> </w:t>
      </w:r>
      <w:r w:rsidRPr="000B3A97">
        <w:rPr>
          <w:rFonts w:ascii="Arial" w:hAnsi="Arial" w:cs="Arial"/>
        </w:rPr>
        <w:t>le</w:t>
      </w:r>
      <w:r w:rsidRPr="000B3A97">
        <w:rPr>
          <w:rFonts w:ascii="Arial" w:hAnsi="Arial" w:cs="Arial"/>
          <w:spacing w:val="-7"/>
        </w:rPr>
        <w:t xml:space="preserve"> </w:t>
      </w:r>
      <w:r w:rsidRPr="000B3A97">
        <w:rPr>
          <w:rFonts w:ascii="Arial" w:hAnsi="Arial" w:cs="Arial"/>
        </w:rPr>
        <w:t>paiement</w:t>
      </w:r>
      <w:r w:rsidRPr="000B3A97">
        <w:rPr>
          <w:rFonts w:ascii="Arial" w:hAnsi="Arial" w:cs="Arial"/>
          <w:spacing w:val="-7"/>
        </w:rPr>
        <w:t xml:space="preserve"> </w:t>
      </w:r>
      <w:r w:rsidRPr="000B3A97">
        <w:rPr>
          <w:rFonts w:ascii="Arial" w:hAnsi="Arial" w:cs="Arial"/>
        </w:rPr>
        <w:t>ni</w:t>
      </w:r>
      <w:r w:rsidRPr="000B3A97">
        <w:rPr>
          <w:rFonts w:ascii="Arial" w:hAnsi="Arial" w:cs="Arial"/>
          <w:spacing w:val="-7"/>
        </w:rPr>
        <w:t xml:space="preserve"> </w:t>
      </w:r>
      <w:r w:rsidRPr="000B3A97">
        <w:rPr>
          <w:rFonts w:ascii="Arial" w:hAnsi="Arial" w:cs="Arial"/>
        </w:rPr>
        <w:t>soulever</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contestation</w:t>
      </w:r>
      <w:r w:rsidRPr="000B3A97">
        <w:rPr>
          <w:rFonts w:ascii="Arial" w:hAnsi="Arial" w:cs="Arial"/>
          <w:spacing w:val="-7"/>
        </w:rPr>
        <w:t xml:space="preserve"> </w:t>
      </w:r>
      <w:r w:rsidRPr="000B3A97">
        <w:rPr>
          <w:rFonts w:ascii="Arial" w:hAnsi="Arial" w:cs="Arial"/>
        </w:rPr>
        <w:t>pour quelque</w:t>
      </w:r>
      <w:r w:rsidRPr="000B3A97">
        <w:rPr>
          <w:rFonts w:ascii="Arial" w:hAnsi="Arial" w:cs="Arial"/>
          <w:spacing w:val="5"/>
        </w:rPr>
        <w:t xml:space="preserve"> </w:t>
      </w:r>
      <w:r w:rsidRPr="000B3A97">
        <w:rPr>
          <w:rFonts w:ascii="Arial" w:hAnsi="Arial" w:cs="Arial"/>
        </w:rPr>
        <w:t>motif</w:t>
      </w:r>
      <w:r w:rsidRPr="000B3A97">
        <w:rPr>
          <w:rFonts w:ascii="Arial" w:hAnsi="Arial" w:cs="Arial"/>
          <w:spacing w:val="5"/>
        </w:rPr>
        <w:t xml:space="preserve"> </w:t>
      </w:r>
      <w:r w:rsidRPr="000B3A97">
        <w:rPr>
          <w:rFonts w:ascii="Arial" w:hAnsi="Arial" w:cs="Arial"/>
        </w:rPr>
        <w:t>que</w:t>
      </w:r>
      <w:r w:rsidRPr="000B3A97">
        <w:rPr>
          <w:rFonts w:ascii="Arial" w:hAnsi="Arial" w:cs="Arial"/>
          <w:spacing w:val="5"/>
        </w:rPr>
        <w:t xml:space="preserve"> </w:t>
      </w:r>
      <w:r w:rsidRPr="000B3A97">
        <w:rPr>
          <w:rFonts w:ascii="Arial" w:hAnsi="Arial" w:cs="Arial"/>
        </w:rPr>
        <w:t>ce</w:t>
      </w:r>
      <w:r w:rsidRPr="000B3A97">
        <w:rPr>
          <w:rFonts w:ascii="Arial" w:hAnsi="Arial" w:cs="Arial"/>
          <w:spacing w:val="5"/>
        </w:rPr>
        <w:t xml:space="preserve"> </w:t>
      </w:r>
      <w:r w:rsidRPr="000B3A97">
        <w:rPr>
          <w:rFonts w:ascii="Arial" w:hAnsi="Arial" w:cs="Arial"/>
        </w:rPr>
        <w:t>soit,</w:t>
      </w:r>
      <w:r w:rsidRPr="000B3A97">
        <w:rPr>
          <w:rFonts w:ascii="Arial" w:hAnsi="Arial" w:cs="Arial"/>
          <w:spacing w:val="5"/>
        </w:rPr>
        <w:t xml:space="preserve"> </w:t>
      </w:r>
      <w:r w:rsidRPr="000B3A97">
        <w:rPr>
          <w:rFonts w:ascii="Arial" w:hAnsi="Arial" w:cs="Arial"/>
        </w:rPr>
        <w:t>toute(s)</w:t>
      </w:r>
      <w:r w:rsidRPr="000B3A97">
        <w:rPr>
          <w:rFonts w:ascii="Arial" w:hAnsi="Arial" w:cs="Arial"/>
          <w:spacing w:val="5"/>
        </w:rPr>
        <w:t xml:space="preserve"> </w:t>
      </w:r>
      <w:r w:rsidRPr="000B3A97">
        <w:rPr>
          <w:rFonts w:ascii="Arial" w:hAnsi="Arial" w:cs="Arial"/>
        </w:rPr>
        <w:t>somme(s)</w:t>
      </w:r>
      <w:r w:rsidRPr="000B3A97">
        <w:rPr>
          <w:rFonts w:ascii="Arial" w:hAnsi="Arial" w:cs="Arial"/>
          <w:spacing w:val="5"/>
        </w:rPr>
        <w:t xml:space="preserve"> </w:t>
      </w:r>
      <w:r w:rsidRPr="000B3A97">
        <w:rPr>
          <w:rFonts w:ascii="Arial" w:hAnsi="Arial" w:cs="Arial"/>
        </w:rPr>
        <w:t>dans</w:t>
      </w:r>
      <w:r w:rsidRPr="000B3A97">
        <w:rPr>
          <w:rFonts w:ascii="Arial" w:hAnsi="Arial" w:cs="Arial"/>
          <w:spacing w:val="5"/>
        </w:rPr>
        <w:t xml:space="preserve"> </w:t>
      </w:r>
      <w:r w:rsidRPr="000B3A97">
        <w:rPr>
          <w:rFonts w:ascii="Arial" w:hAnsi="Arial" w:cs="Arial"/>
        </w:rPr>
        <w:t>les</w:t>
      </w:r>
      <w:r w:rsidRPr="000B3A97">
        <w:rPr>
          <w:rFonts w:ascii="Arial" w:hAnsi="Arial" w:cs="Arial"/>
          <w:spacing w:val="5"/>
        </w:rPr>
        <w:t xml:space="preserve"> </w:t>
      </w:r>
      <w:r w:rsidRPr="000B3A97">
        <w:rPr>
          <w:rFonts w:ascii="Arial" w:hAnsi="Arial" w:cs="Arial"/>
        </w:rPr>
        <w:t>limites</w:t>
      </w:r>
      <w:r w:rsidRPr="000B3A97">
        <w:rPr>
          <w:rFonts w:ascii="Arial" w:hAnsi="Arial" w:cs="Arial"/>
          <w:spacing w:val="5"/>
        </w:rPr>
        <w:t xml:space="preserve"> </w:t>
      </w:r>
      <w:r w:rsidRPr="000B3A97">
        <w:rPr>
          <w:rFonts w:ascii="Arial" w:hAnsi="Arial" w:cs="Arial"/>
        </w:rPr>
        <w:t>du</w:t>
      </w:r>
      <w:r w:rsidRPr="000B3A97">
        <w:rPr>
          <w:rFonts w:ascii="Arial" w:hAnsi="Arial" w:cs="Arial"/>
          <w:spacing w:val="5"/>
        </w:rPr>
        <w:t xml:space="preserve"> </w:t>
      </w:r>
      <w:r w:rsidRPr="000B3A97">
        <w:rPr>
          <w:rFonts w:ascii="Arial" w:hAnsi="Arial" w:cs="Arial"/>
        </w:rPr>
        <w:t>montant</w:t>
      </w:r>
      <w:r w:rsidRPr="000B3A97">
        <w:rPr>
          <w:rFonts w:ascii="Arial" w:hAnsi="Arial" w:cs="Arial"/>
          <w:spacing w:val="5"/>
        </w:rPr>
        <w:t xml:space="preserve"> </w:t>
      </w:r>
      <w:r w:rsidRPr="000B3A97">
        <w:rPr>
          <w:rFonts w:ascii="Arial" w:hAnsi="Arial" w:cs="Arial"/>
        </w:rPr>
        <w:t>égal</w:t>
      </w:r>
      <w:r w:rsidRPr="000B3A97">
        <w:rPr>
          <w:rFonts w:ascii="Arial" w:hAnsi="Arial" w:cs="Arial"/>
          <w:spacing w:val="5"/>
        </w:rPr>
        <w:t xml:space="preserve"> </w:t>
      </w:r>
      <w:r w:rsidRPr="000B3A97">
        <w:rPr>
          <w:rFonts w:ascii="Arial" w:hAnsi="Arial" w:cs="Arial"/>
        </w:rPr>
        <w:t>à</w:t>
      </w:r>
      <w:r w:rsidRPr="000B3A97">
        <w:rPr>
          <w:rFonts w:ascii="Arial" w:hAnsi="Arial" w:cs="Arial"/>
          <w:spacing w:val="6"/>
        </w:rPr>
        <w:t xml:space="preserve"> 10</w:t>
      </w:r>
      <w:r w:rsidRPr="000B3A97">
        <w:rPr>
          <w:rFonts w:ascii="Arial" w:hAnsi="Arial" w:cs="Arial"/>
          <w:i/>
          <w:iCs/>
        </w:rPr>
        <w:t xml:space="preserve">% </w:t>
      </w:r>
      <w:r w:rsidRPr="000B3A97">
        <w:rPr>
          <w:rFonts w:ascii="Arial" w:hAnsi="Arial" w:cs="Arial"/>
        </w:rPr>
        <w:t>du montant TTC cumulé des travaux figurant dans le décompte définitif, sans</w:t>
      </w:r>
      <w:r w:rsidR="009565CC">
        <w:rPr>
          <w:rFonts w:ascii="Arial" w:hAnsi="Arial" w:cs="Arial"/>
        </w:rPr>
        <w:t xml:space="preserve"> que le Maître d’ouvrage</w:t>
      </w:r>
      <w:r w:rsidRPr="000B3A97">
        <w:rPr>
          <w:rFonts w:ascii="Arial" w:hAnsi="Arial" w:cs="Arial"/>
        </w:rPr>
        <w:t xml:space="preserve"> ait</w:t>
      </w:r>
      <w:r w:rsidRPr="000B3A97">
        <w:rPr>
          <w:rFonts w:ascii="Arial" w:hAnsi="Arial" w:cs="Arial"/>
          <w:spacing w:val="8"/>
        </w:rPr>
        <w:t xml:space="preserve"> </w:t>
      </w:r>
      <w:r w:rsidRPr="000B3A97">
        <w:rPr>
          <w:rFonts w:ascii="Arial" w:hAnsi="Arial" w:cs="Arial"/>
        </w:rPr>
        <w:t>à</w:t>
      </w:r>
      <w:r w:rsidRPr="000B3A97">
        <w:rPr>
          <w:rFonts w:ascii="Arial" w:hAnsi="Arial" w:cs="Arial"/>
          <w:spacing w:val="8"/>
        </w:rPr>
        <w:t xml:space="preserve"> </w:t>
      </w:r>
      <w:r w:rsidRPr="000B3A97">
        <w:rPr>
          <w:rFonts w:ascii="Arial" w:hAnsi="Arial" w:cs="Arial"/>
        </w:rPr>
        <w:t>prouver</w:t>
      </w:r>
      <w:r w:rsidRPr="000B3A97">
        <w:rPr>
          <w:rFonts w:ascii="Arial" w:hAnsi="Arial" w:cs="Arial"/>
          <w:spacing w:val="8"/>
        </w:rPr>
        <w:t xml:space="preserve"> </w:t>
      </w:r>
      <w:r w:rsidRPr="000B3A97">
        <w:rPr>
          <w:rFonts w:ascii="Arial" w:hAnsi="Arial" w:cs="Arial"/>
        </w:rPr>
        <w:t>ou</w:t>
      </w:r>
      <w:r w:rsidRPr="000B3A97">
        <w:rPr>
          <w:rFonts w:ascii="Arial" w:hAnsi="Arial" w:cs="Arial"/>
          <w:spacing w:val="8"/>
        </w:rPr>
        <w:t xml:space="preserve"> </w:t>
      </w:r>
      <w:r w:rsidRPr="000B3A97">
        <w:rPr>
          <w:rFonts w:ascii="Arial" w:hAnsi="Arial" w:cs="Arial"/>
        </w:rPr>
        <w:t>à</w:t>
      </w:r>
      <w:r w:rsidRPr="000B3A97">
        <w:rPr>
          <w:rFonts w:ascii="Arial" w:hAnsi="Arial" w:cs="Arial"/>
          <w:spacing w:val="8"/>
        </w:rPr>
        <w:t xml:space="preserve"> </w:t>
      </w:r>
      <w:r w:rsidRPr="000B3A97">
        <w:rPr>
          <w:rFonts w:ascii="Arial" w:hAnsi="Arial" w:cs="Arial"/>
        </w:rPr>
        <w:t>donner</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raisons</w:t>
      </w:r>
      <w:r w:rsidRPr="000B3A97">
        <w:rPr>
          <w:rFonts w:ascii="Arial" w:hAnsi="Arial" w:cs="Arial"/>
          <w:spacing w:val="8"/>
        </w:rPr>
        <w:t xml:space="preserve"> </w:t>
      </w:r>
      <w:r w:rsidRPr="000B3A97">
        <w:rPr>
          <w:rFonts w:ascii="Arial" w:hAnsi="Arial" w:cs="Arial"/>
        </w:rPr>
        <w:t>ni</w:t>
      </w:r>
      <w:r w:rsidRPr="000B3A97">
        <w:rPr>
          <w:rFonts w:ascii="Arial" w:hAnsi="Arial" w:cs="Arial"/>
          <w:spacing w:val="8"/>
        </w:rPr>
        <w:t xml:space="preserve"> </w:t>
      </w:r>
      <w:r w:rsidRPr="000B3A97">
        <w:rPr>
          <w:rFonts w:ascii="Arial" w:hAnsi="Arial" w:cs="Arial"/>
        </w:rPr>
        <w:t>le</w:t>
      </w:r>
      <w:r w:rsidRPr="000B3A97">
        <w:rPr>
          <w:rFonts w:ascii="Arial" w:hAnsi="Arial" w:cs="Arial"/>
          <w:spacing w:val="8"/>
        </w:rPr>
        <w:t xml:space="preserve"> </w:t>
      </w:r>
      <w:r w:rsidRPr="000B3A97">
        <w:rPr>
          <w:rFonts w:ascii="Arial" w:hAnsi="Arial" w:cs="Arial"/>
        </w:rPr>
        <w:t>motif</w:t>
      </w:r>
      <w:r w:rsidRPr="000B3A97">
        <w:rPr>
          <w:rFonts w:ascii="Arial" w:hAnsi="Arial" w:cs="Arial"/>
          <w:spacing w:val="8"/>
        </w:rPr>
        <w:t xml:space="preserve"> </w:t>
      </w:r>
      <w:r w:rsidRPr="000B3A97">
        <w:rPr>
          <w:rFonts w:ascii="Arial" w:hAnsi="Arial" w:cs="Arial"/>
        </w:rPr>
        <w:t>de</w:t>
      </w:r>
      <w:r w:rsidRPr="000B3A97">
        <w:rPr>
          <w:rFonts w:ascii="Arial" w:hAnsi="Arial" w:cs="Arial"/>
          <w:spacing w:val="8"/>
        </w:rPr>
        <w:t xml:space="preserve"> </w:t>
      </w:r>
      <w:r w:rsidRPr="000B3A97">
        <w:rPr>
          <w:rFonts w:ascii="Arial" w:hAnsi="Arial" w:cs="Arial"/>
        </w:rPr>
        <w:t>sa</w:t>
      </w:r>
      <w:r w:rsidRPr="000B3A97">
        <w:rPr>
          <w:rFonts w:ascii="Arial" w:hAnsi="Arial" w:cs="Arial"/>
          <w:spacing w:val="8"/>
        </w:rPr>
        <w:t xml:space="preserve"> </w:t>
      </w:r>
      <w:r w:rsidRPr="000B3A97">
        <w:rPr>
          <w:rFonts w:ascii="Arial" w:hAnsi="Arial" w:cs="Arial"/>
        </w:rPr>
        <w:t>demande</w:t>
      </w:r>
      <w:r w:rsidRPr="000B3A97">
        <w:rPr>
          <w:rFonts w:ascii="Arial" w:hAnsi="Arial" w:cs="Arial"/>
          <w:spacing w:val="8"/>
        </w:rPr>
        <w:t xml:space="preserve"> </w:t>
      </w:r>
      <w:r w:rsidRPr="000B3A97">
        <w:rPr>
          <w:rFonts w:ascii="Arial" w:hAnsi="Arial" w:cs="Arial"/>
        </w:rPr>
        <w:t>du</w:t>
      </w:r>
      <w:r w:rsidRPr="000B3A97">
        <w:rPr>
          <w:rFonts w:ascii="Arial" w:hAnsi="Arial" w:cs="Arial"/>
          <w:spacing w:val="8"/>
        </w:rPr>
        <w:t xml:space="preserve"> </w:t>
      </w:r>
      <w:r w:rsidRPr="000B3A97">
        <w:rPr>
          <w:rFonts w:ascii="Arial" w:hAnsi="Arial" w:cs="Arial"/>
        </w:rPr>
        <w:t>montant</w:t>
      </w:r>
      <w:r w:rsidRPr="000B3A97">
        <w:rPr>
          <w:rFonts w:ascii="Arial" w:hAnsi="Arial" w:cs="Arial"/>
          <w:spacing w:val="8"/>
        </w:rPr>
        <w:t xml:space="preserve"> </w:t>
      </w:r>
      <w:r w:rsidRPr="000B3A97">
        <w:rPr>
          <w:rFonts w:ascii="Arial" w:hAnsi="Arial" w:cs="Arial"/>
        </w:rPr>
        <w:t>de</w:t>
      </w:r>
      <w:r w:rsidRPr="000B3A97">
        <w:rPr>
          <w:rFonts w:ascii="Arial" w:hAnsi="Arial" w:cs="Arial"/>
          <w:spacing w:val="8"/>
        </w:rPr>
        <w:t xml:space="preserve"> </w:t>
      </w:r>
      <w:r w:rsidRPr="000B3A97">
        <w:rPr>
          <w:rFonts w:ascii="Arial" w:hAnsi="Arial" w:cs="Arial"/>
        </w:rPr>
        <w:t>la</w:t>
      </w:r>
      <w:r w:rsidRPr="000B3A97">
        <w:rPr>
          <w:rFonts w:ascii="Arial" w:hAnsi="Arial" w:cs="Arial"/>
          <w:spacing w:val="8"/>
        </w:rPr>
        <w:t xml:space="preserve"> </w:t>
      </w:r>
      <w:r w:rsidRPr="000B3A97">
        <w:rPr>
          <w:rFonts w:ascii="Arial" w:hAnsi="Arial" w:cs="Arial"/>
        </w:rPr>
        <w:t>somme indiquée</w:t>
      </w:r>
      <w:r w:rsidRPr="000B3A97">
        <w:rPr>
          <w:rFonts w:ascii="Arial" w:hAnsi="Arial" w:cs="Arial"/>
          <w:spacing w:val="7"/>
        </w:rPr>
        <w:t xml:space="preserve"> </w:t>
      </w:r>
      <w:r w:rsidRPr="000B3A97">
        <w:rPr>
          <w:rFonts w:ascii="Arial" w:hAnsi="Arial" w:cs="Arial"/>
        </w:rPr>
        <w:t>ci-dessus.</w:t>
      </w:r>
    </w:p>
    <w:p w14:paraId="28F5CC74" w14:textId="77777777" w:rsidR="00F551C2" w:rsidRPr="000B3A97" w:rsidRDefault="00F551C2" w:rsidP="00F551C2">
      <w:pPr>
        <w:widowControl w:val="0"/>
        <w:autoSpaceDE w:val="0"/>
        <w:jc w:val="both"/>
        <w:rPr>
          <w:rFonts w:ascii="Arial" w:hAnsi="Arial" w:cs="Arial"/>
          <w:sz w:val="8"/>
          <w:szCs w:val="8"/>
        </w:rPr>
      </w:pPr>
    </w:p>
    <w:p w14:paraId="78B150A2" w14:textId="77777777" w:rsidR="00F551C2" w:rsidRPr="000B3A97" w:rsidRDefault="00F551C2" w:rsidP="00F551C2">
      <w:pPr>
        <w:widowControl w:val="0"/>
        <w:autoSpaceDE w:val="0"/>
        <w:jc w:val="both"/>
      </w:pPr>
      <w:r w:rsidRPr="000B3A97">
        <w:rPr>
          <w:rFonts w:ascii="Arial" w:hAnsi="Arial" w:cs="Arial"/>
        </w:rPr>
        <w:t>Nous convenons qu’aucun changement ou additif ou aucune autre modification au marché ne nous</w:t>
      </w:r>
      <w:r w:rsidRPr="000B3A97">
        <w:rPr>
          <w:rFonts w:ascii="Arial" w:hAnsi="Arial" w:cs="Arial"/>
          <w:spacing w:val="16"/>
        </w:rPr>
        <w:t xml:space="preserve"> </w:t>
      </w:r>
      <w:r w:rsidRPr="000B3A97">
        <w:rPr>
          <w:rFonts w:ascii="Arial" w:hAnsi="Arial" w:cs="Arial"/>
        </w:rPr>
        <w:t>libérera</w:t>
      </w:r>
      <w:r w:rsidRPr="000B3A97">
        <w:rPr>
          <w:rFonts w:ascii="Arial" w:hAnsi="Arial" w:cs="Arial"/>
          <w:spacing w:val="16"/>
        </w:rPr>
        <w:t xml:space="preserve"> </w:t>
      </w:r>
      <w:r w:rsidRPr="000B3A97">
        <w:rPr>
          <w:rFonts w:ascii="Arial" w:hAnsi="Arial" w:cs="Arial"/>
        </w:rPr>
        <w:t>d’une</w:t>
      </w:r>
      <w:r w:rsidRPr="000B3A97">
        <w:rPr>
          <w:rFonts w:ascii="Arial" w:hAnsi="Arial" w:cs="Arial"/>
          <w:spacing w:val="16"/>
        </w:rPr>
        <w:t xml:space="preserve"> </w:t>
      </w:r>
      <w:r w:rsidRPr="000B3A97">
        <w:rPr>
          <w:rFonts w:ascii="Arial" w:hAnsi="Arial" w:cs="Arial"/>
        </w:rPr>
        <w:t>obligation</w:t>
      </w:r>
      <w:r w:rsidRPr="000B3A97">
        <w:rPr>
          <w:rFonts w:ascii="Arial" w:hAnsi="Arial" w:cs="Arial"/>
          <w:spacing w:val="16"/>
        </w:rPr>
        <w:t xml:space="preserve"> </w:t>
      </w:r>
      <w:r w:rsidRPr="000B3A97">
        <w:rPr>
          <w:rFonts w:ascii="Arial" w:hAnsi="Arial" w:cs="Arial"/>
        </w:rPr>
        <w:t>quelconque</w:t>
      </w:r>
      <w:r w:rsidRPr="000B3A97">
        <w:rPr>
          <w:rFonts w:ascii="Arial" w:hAnsi="Arial" w:cs="Arial"/>
          <w:spacing w:val="16"/>
        </w:rPr>
        <w:t xml:space="preserve"> </w:t>
      </w:r>
      <w:r w:rsidRPr="000B3A97">
        <w:rPr>
          <w:rFonts w:ascii="Arial" w:hAnsi="Arial" w:cs="Arial"/>
        </w:rPr>
        <w:t>nous</w:t>
      </w:r>
      <w:r w:rsidRPr="000B3A97">
        <w:rPr>
          <w:rFonts w:ascii="Arial" w:hAnsi="Arial" w:cs="Arial"/>
          <w:spacing w:val="16"/>
        </w:rPr>
        <w:t xml:space="preserve"> </w:t>
      </w:r>
      <w:r w:rsidRPr="000B3A97">
        <w:rPr>
          <w:rFonts w:ascii="Arial" w:hAnsi="Arial" w:cs="Arial"/>
        </w:rPr>
        <w:t>incombant</w:t>
      </w:r>
      <w:r w:rsidRPr="000B3A97">
        <w:rPr>
          <w:rFonts w:ascii="Arial" w:hAnsi="Arial" w:cs="Arial"/>
          <w:spacing w:val="16"/>
        </w:rPr>
        <w:t xml:space="preserve"> </w:t>
      </w:r>
      <w:r w:rsidRPr="000B3A97">
        <w:rPr>
          <w:rFonts w:ascii="Arial" w:hAnsi="Arial" w:cs="Arial"/>
        </w:rPr>
        <w:t>en</w:t>
      </w:r>
      <w:r w:rsidRPr="000B3A97">
        <w:rPr>
          <w:rFonts w:ascii="Arial" w:hAnsi="Arial" w:cs="Arial"/>
          <w:spacing w:val="16"/>
        </w:rPr>
        <w:t xml:space="preserve"> </w:t>
      </w:r>
      <w:r w:rsidRPr="000B3A97">
        <w:rPr>
          <w:rFonts w:ascii="Arial" w:hAnsi="Arial" w:cs="Arial"/>
        </w:rPr>
        <w:t>vertu</w:t>
      </w:r>
      <w:r w:rsidRPr="000B3A97">
        <w:rPr>
          <w:rFonts w:ascii="Arial" w:hAnsi="Arial" w:cs="Arial"/>
          <w:spacing w:val="16"/>
        </w:rPr>
        <w:t xml:space="preserve"> </w:t>
      </w:r>
      <w:r w:rsidRPr="000B3A97">
        <w:rPr>
          <w:rFonts w:ascii="Arial" w:hAnsi="Arial" w:cs="Arial"/>
        </w:rPr>
        <w:t>de</w:t>
      </w:r>
      <w:r w:rsidRPr="000B3A97">
        <w:rPr>
          <w:rFonts w:ascii="Arial" w:hAnsi="Arial" w:cs="Arial"/>
          <w:spacing w:val="16"/>
        </w:rPr>
        <w:t xml:space="preserve"> </w:t>
      </w:r>
      <w:r w:rsidRPr="000B3A97">
        <w:rPr>
          <w:rFonts w:ascii="Arial" w:hAnsi="Arial" w:cs="Arial"/>
        </w:rPr>
        <w:t>la</w:t>
      </w:r>
      <w:r w:rsidRPr="000B3A97">
        <w:rPr>
          <w:rFonts w:ascii="Arial" w:hAnsi="Arial" w:cs="Arial"/>
          <w:spacing w:val="16"/>
        </w:rPr>
        <w:t xml:space="preserve"> </w:t>
      </w:r>
      <w:r w:rsidRPr="000B3A97">
        <w:rPr>
          <w:rFonts w:ascii="Arial" w:hAnsi="Arial" w:cs="Arial"/>
        </w:rPr>
        <w:t>présente</w:t>
      </w:r>
      <w:r w:rsidRPr="000B3A97">
        <w:rPr>
          <w:rFonts w:ascii="Arial" w:hAnsi="Arial" w:cs="Arial"/>
          <w:spacing w:val="16"/>
        </w:rPr>
        <w:t xml:space="preserve"> </w:t>
      </w:r>
      <w:r w:rsidRPr="000B3A97">
        <w:rPr>
          <w:rFonts w:ascii="Arial" w:hAnsi="Arial" w:cs="Arial"/>
        </w:rPr>
        <w:t>garantie</w:t>
      </w:r>
      <w:r w:rsidRPr="000B3A97">
        <w:rPr>
          <w:rFonts w:ascii="Arial" w:hAnsi="Arial" w:cs="Arial"/>
          <w:spacing w:val="16"/>
        </w:rPr>
        <w:t xml:space="preserve"> </w:t>
      </w:r>
      <w:r w:rsidRPr="000B3A97">
        <w:rPr>
          <w:rFonts w:ascii="Arial" w:hAnsi="Arial" w:cs="Arial"/>
        </w:rPr>
        <w:t>et</w:t>
      </w:r>
      <w:r w:rsidRPr="000B3A97">
        <w:rPr>
          <w:rFonts w:ascii="Arial" w:hAnsi="Arial" w:cs="Arial"/>
          <w:spacing w:val="16"/>
        </w:rPr>
        <w:t xml:space="preserve"> </w:t>
      </w:r>
      <w:r w:rsidRPr="000B3A97">
        <w:rPr>
          <w:rFonts w:ascii="Arial" w:hAnsi="Arial" w:cs="Arial"/>
        </w:rPr>
        <w:t>nous dérogeons</w:t>
      </w:r>
      <w:r w:rsidRPr="000B3A97">
        <w:rPr>
          <w:rFonts w:ascii="Arial" w:hAnsi="Arial" w:cs="Arial"/>
          <w:spacing w:val="7"/>
        </w:rPr>
        <w:t xml:space="preserve"> </w:t>
      </w:r>
      <w:r w:rsidRPr="000B3A97">
        <w:rPr>
          <w:rFonts w:ascii="Arial" w:hAnsi="Arial" w:cs="Arial"/>
        </w:rPr>
        <w:t>par</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présente</w:t>
      </w:r>
      <w:r w:rsidRPr="000B3A97">
        <w:rPr>
          <w:rFonts w:ascii="Arial" w:hAnsi="Arial" w:cs="Arial"/>
          <w:spacing w:val="7"/>
        </w:rPr>
        <w:t xml:space="preserve"> </w:t>
      </w:r>
      <w:r w:rsidRPr="000B3A97">
        <w:rPr>
          <w:rFonts w:ascii="Arial" w:hAnsi="Arial" w:cs="Arial"/>
        </w:rPr>
        <w:t>à</w:t>
      </w:r>
      <w:r w:rsidRPr="000B3A97">
        <w:rPr>
          <w:rFonts w:ascii="Arial" w:hAnsi="Arial" w:cs="Arial"/>
          <w:spacing w:val="7"/>
        </w:rPr>
        <w:t xml:space="preserve"> </w:t>
      </w:r>
      <w:r w:rsidRPr="000B3A97">
        <w:rPr>
          <w:rFonts w:ascii="Arial" w:hAnsi="Arial" w:cs="Arial"/>
        </w:rPr>
        <w:t>la</w:t>
      </w:r>
      <w:r w:rsidRPr="000B3A97">
        <w:rPr>
          <w:rFonts w:ascii="Arial" w:hAnsi="Arial" w:cs="Arial"/>
          <w:spacing w:val="7"/>
        </w:rPr>
        <w:t xml:space="preserve"> </w:t>
      </w:r>
      <w:r w:rsidRPr="000B3A97">
        <w:rPr>
          <w:rFonts w:ascii="Arial" w:hAnsi="Arial" w:cs="Arial"/>
        </w:rPr>
        <w:t>notification</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toute</w:t>
      </w:r>
      <w:r w:rsidRPr="000B3A97">
        <w:rPr>
          <w:rFonts w:ascii="Arial" w:hAnsi="Arial" w:cs="Arial"/>
          <w:spacing w:val="7"/>
        </w:rPr>
        <w:t xml:space="preserve"> </w:t>
      </w:r>
      <w:r w:rsidRPr="000B3A97">
        <w:rPr>
          <w:rFonts w:ascii="Arial" w:hAnsi="Arial" w:cs="Arial"/>
        </w:rPr>
        <w:t>modification,</w:t>
      </w:r>
      <w:r w:rsidRPr="000B3A97">
        <w:rPr>
          <w:rFonts w:ascii="Arial" w:hAnsi="Arial" w:cs="Arial"/>
          <w:spacing w:val="7"/>
        </w:rPr>
        <w:t xml:space="preserve"> </w:t>
      </w:r>
      <w:r w:rsidRPr="000B3A97">
        <w:rPr>
          <w:rFonts w:ascii="Arial" w:hAnsi="Arial" w:cs="Arial"/>
        </w:rPr>
        <w:t>additif</w:t>
      </w:r>
      <w:r w:rsidRPr="000B3A97">
        <w:rPr>
          <w:rFonts w:ascii="Arial" w:hAnsi="Arial" w:cs="Arial"/>
          <w:spacing w:val="7"/>
        </w:rPr>
        <w:t xml:space="preserve"> </w:t>
      </w:r>
      <w:r w:rsidRPr="000B3A97">
        <w:rPr>
          <w:rFonts w:ascii="Arial" w:hAnsi="Arial" w:cs="Arial"/>
        </w:rPr>
        <w:t>ou</w:t>
      </w:r>
      <w:r w:rsidRPr="000B3A97">
        <w:rPr>
          <w:rFonts w:ascii="Arial" w:hAnsi="Arial" w:cs="Arial"/>
          <w:spacing w:val="7"/>
        </w:rPr>
        <w:t xml:space="preserve"> </w:t>
      </w:r>
      <w:r w:rsidRPr="000B3A97">
        <w:rPr>
          <w:rFonts w:ascii="Arial" w:hAnsi="Arial" w:cs="Arial"/>
        </w:rPr>
        <w:t>changement.</w:t>
      </w:r>
    </w:p>
    <w:p w14:paraId="456F5688" w14:textId="77777777" w:rsidR="00F551C2" w:rsidRPr="000B3A97" w:rsidRDefault="00F551C2" w:rsidP="00F551C2">
      <w:pPr>
        <w:widowControl w:val="0"/>
        <w:autoSpaceDE w:val="0"/>
        <w:jc w:val="both"/>
        <w:rPr>
          <w:rFonts w:ascii="Arial" w:hAnsi="Arial" w:cs="Arial"/>
          <w:sz w:val="8"/>
          <w:szCs w:val="8"/>
        </w:rPr>
      </w:pPr>
    </w:p>
    <w:p w14:paraId="5B5766A9" w14:textId="77777777" w:rsidR="00F551C2" w:rsidRPr="000B3A97" w:rsidRDefault="00F551C2" w:rsidP="00F551C2">
      <w:pPr>
        <w:widowControl w:val="0"/>
        <w:autoSpaceDE w:val="0"/>
        <w:jc w:val="both"/>
      </w:pPr>
      <w:r w:rsidRPr="000B3A97">
        <w:rPr>
          <w:rFonts w:ascii="Arial" w:hAnsi="Arial" w:cs="Arial"/>
        </w:rPr>
        <w:t>La</w:t>
      </w:r>
      <w:r w:rsidRPr="000B3A97">
        <w:rPr>
          <w:rFonts w:ascii="Arial" w:hAnsi="Arial" w:cs="Arial"/>
          <w:spacing w:val="3"/>
        </w:rPr>
        <w:t xml:space="preserve"> </w:t>
      </w:r>
      <w:r w:rsidRPr="000B3A97">
        <w:rPr>
          <w:rFonts w:ascii="Arial" w:hAnsi="Arial" w:cs="Arial"/>
        </w:rPr>
        <w:t>présente</w:t>
      </w:r>
      <w:r w:rsidRPr="000B3A97">
        <w:rPr>
          <w:rFonts w:ascii="Arial" w:hAnsi="Arial" w:cs="Arial"/>
          <w:spacing w:val="3"/>
        </w:rPr>
        <w:t xml:space="preserve"> </w:t>
      </w:r>
      <w:r w:rsidRPr="000B3A97">
        <w:rPr>
          <w:rFonts w:ascii="Arial" w:hAnsi="Arial" w:cs="Arial"/>
        </w:rPr>
        <w:t>garantie</w:t>
      </w:r>
      <w:r w:rsidRPr="000B3A97">
        <w:rPr>
          <w:rFonts w:ascii="Arial" w:hAnsi="Arial" w:cs="Arial"/>
          <w:spacing w:val="3"/>
        </w:rPr>
        <w:t xml:space="preserve"> </w:t>
      </w:r>
      <w:r w:rsidRPr="000B3A97">
        <w:rPr>
          <w:rFonts w:ascii="Arial" w:hAnsi="Arial" w:cs="Arial"/>
        </w:rPr>
        <w:t>entre</w:t>
      </w:r>
      <w:r w:rsidRPr="000B3A97">
        <w:rPr>
          <w:rFonts w:ascii="Arial" w:hAnsi="Arial" w:cs="Arial"/>
          <w:spacing w:val="3"/>
        </w:rPr>
        <w:t xml:space="preserve"> </w:t>
      </w:r>
      <w:r w:rsidRPr="000B3A97">
        <w:rPr>
          <w:rFonts w:ascii="Arial" w:hAnsi="Arial" w:cs="Arial"/>
        </w:rPr>
        <w:t>en</w:t>
      </w:r>
      <w:r w:rsidRPr="000B3A97">
        <w:rPr>
          <w:rFonts w:ascii="Arial" w:hAnsi="Arial" w:cs="Arial"/>
          <w:spacing w:val="3"/>
        </w:rPr>
        <w:t xml:space="preserve"> </w:t>
      </w:r>
      <w:r w:rsidRPr="000B3A97">
        <w:rPr>
          <w:rFonts w:ascii="Arial" w:hAnsi="Arial" w:cs="Arial"/>
        </w:rPr>
        <w:t>vigueur</w:t>
      </w:r>
      <w:r w:rsidRPr="000B3A97">
        <w:rPr>
          <w:rFonts w:ascii="Arial" w:hAnsi="Arial" w:cs="Arial"/>
          <w:spacing w:val="3"/>
        </w:rPr>
        <w:t xml:space="preserve"> </w:t>
      </w:r>
      <w:r w:rsidRPr="000B3A97">
        <w:rPr>
          <w:rFonts w:ascii="Arial" w:hAnsi="Arial" w:cs="Arial"/>
        </w:rPr>
        <w:t>dès</w:t>
      </w:r>
      <w:r w:rsidRPr="000B3A97">
        <w:rPr>
          <w:rFonts w:ascii="Arial" w:hAnsi="Arial" w:cs="Arial"/>
          <w:spacing w:val="3"/>
        </w:rPr>
        <w:t xml:space="preserve"> </w:t>
      </w:r>
      <w:r w:rsidRPr="000B3A97">
        <w:rPr>
          <w:rFonts w:ascii="Arial" w:hAnsi="Arial" w:cs="Arial"/>
        </w:rPr>
        <w:t>sa</w:t>
      </w:r>
      <w:r w:rsidRPr="000B3A97">
        <w:rPr>
          <w:rFonts w:ascii="Arial" w:hAnsi="Arial" w:cs="Arial"/>
          <w:spacing w:val="3"/>
        </w:rPr>
        <w:t xml:space="preserve"> </w:t>
      </w:r>
      <w:r w:rsidRPr="000B3A97">
        <w:rPr>
          <w:rFonts w:ascii="Arial" w:hAnsi="Arial" w:cs="Arial"/>
        </w:rPr>
        <w:t>signature.</w:t>
      </w:r>
      <w:r w:rsidRPr="000B3A97">
        <w:rPr>
          <w:rFonts w:ascii="Arial" w:hAnsi="Arial" w:cs="Arial"/>
          <w:spacing w:val="3"/>
        </w:rPr>
        <w:t xml:space="preserve"> </w:t>
      </w:r>
      <w:r w:rsidRPr="000B3A97">
        <w:rPr>
          <w:rFonts w:ascii="Arial" w:hAnsi="Arial" w:cs="Arial"/>
        </w:rPr>
        <w:t>Elle</w:t>
      </w:r>
      <w:r w:rsidRPr="000B3A97">
        <w:rPr>
          <w:rFonts w:ascii="Arial" w:hAnsi="Arial" w:cs="Arial"/>
          <w:spacing w:val="3"/>
        </w:rPr>
        <w:t xml:space="preserve"> </w:t>
      </w:r>
      <w:r w:rsidRPr="000B3A97">
        <w:rPr>
          <w:rFonts w:ascii="Arial" w:hAnsi="Arial" w:cs="Arial"/>
        </w:rPr>
        <w:t>sera</w:t>
      </w:r>
      <w:r w:rsidRPr="000B3A97">
        <w:rPr>
          <w:rFonts w:ascii="Arial" w:hAnsi="Arial" w:cs="Arial"/>
          <w:spacing w:val="3"/>
        </w:rPr>
        <w:t xml:space="preserve"> </w:t>
      </w:r>
      <w:r w:rsidRPr="000B3A97">
        <w:rPr>
          <w:rFonts w:ascii="Arial" w:hAnsi="Arial" w:cs="Arial"/>
        </w:rPr>
        <w:t>libérée</w:t>
      </w:r>
      <w:r w:rsidRPr="000B3A97">
        <w:rPr>
          <w:rFonts w:ascii="Arial" w:hAnsi="Arial" w:cs="Arial"/>
          <w:spacing w:val="3"/>
        </w:rPr>
        <w:t xml:space="preserve"> </w:t>
      </w:r>
      <w:r w:rsidRPr="000B3A97">
        <w:rPr>
          <w:rFonts w:ascii="Arial" w:hAnsi="Arial" w:cs="Arial"/>
        </w:rPr>
        <w:t>dans</w:t>
      </w:r>
      <w:r w:rsidRPr="000B3A97">
        <w:rPr>
          <w:rFonts w:ascii="Arial" w:hAnsi="Arial" w:cs="Arial"/>
          <w:spacing w:val="3"/>
        </w:rPr>
        <w:t xml:space="preserve"> </w:t>
      </w:r>
      <w:r w:rsidRPr="000B3A97">
        <w:rPr>
          <w:rFonts w:ascii="Arial" w:hAnsi="Arial" w:cs="Arial"/>
        </w:rPr>
        <w:t>un</w:t>
      </w:r>
      <w:r w:rsidRPr="000B3A97">
        <w:rPr>
          <w:rFonts w:ascii="Arial" w:hAnsi="Arial" w:cs="Arial"/>
          <w:spacing w:val="3"/>
        </w:rPr>
        <w:t xml:space="preserve"> </w:t>
      </w:r>
      <w:r w:rsidRPr="000B3A97">
        <w:rPr>
          <w:rFonts w:ascii="Arial" w:hAnsi="Arial" w:cs="Arial"/>
        </w:rPr>
        <w:t>délai</w:t>
      </w:r>
      <w:r w:rsidRPr="000B3A97">
        <w:rPr>
          <w:rFonts w:ascii="Arial" w:hAnsi="Arial" w:cs="Arial"/>
          <w:spacing w:val="3"/>
        </w:rPr>
        <w:t xml:space="preserve"> </w:t>
      </w:r>
      <w:r w:rsidRPr="000B3A97">
        <w:rPr>
          <w:rFonts w:ascii="Arial" w:hAnsi="Arial" w:cs="Arial"/>
        </w:rPr>
        <w:t>de</w:t>
      </w:r>
      <w:r w:rsidRPr="000B3A97">
        <w:rPr>
          <w:rFonts w:ascii="Arial" w:hAnsi="Arial" w:cs="Arial"/>
          <w:spacing w:val="3"/>
        </w:rPr>
        <w:t xml:space="preserve"> </w:t>
      </w:r>
      <w:r w:rsidRPr="000B3A97">
        <w:rPr>
          <w:rFonts w:ascii="Arial" w:hAnsi="Arial" w:cs="Arial"/>
        </w:rPr>
        <w:t>trente</w:t>
      </w:r>
      <w:r w:rsidRPr="000B3A97">
        <w:rPr>
          <w:rFonts w:ascii="Arial" w:hAnsi="Arial" w:cs="Arial"/>
          <w:spacing w:val="3"/>
        </w:rPr>
        <w:t xml:space="preserve"> </w:t>
      </w:r>
      <w:r w:rsidRPr="000B3A97">
        <w:rPr>
          <w:rFonts w:ascii="Arial" w:hAnsi="Arial" w:cs="Arial"/>
        </w:rPr>
        <w:t>(30) jours</w:t>
      </w:r>
      <w:r w:rsidRPr="000B3A97">
        <w:rPr>
          <w:rFonts w:ascii="Arial" w:hAnsi="Arial" w:cs="Arial"/>
          <w:spacing w:val="2"/>
        </w:rPr>
        <w:t xml:space="preserve"> </w:t>
      </w:r>
      <w:r w:rsidRPr="000B3A97">
        <w:rPr>
          <w:rFonts w:ascii="Arial" w:hAnsi="Arial" w:cs="Arial"/>
        </w:rPr>
        <w:t>à</w:t>
      </w:r>
      <w:r w:rsidRPr="000B3A97">
        <w:rPr>
          <w:rFonts w:ascii="Arial" w:hAnsi="Arial" w:cs="Arial"/>
          <w:spacing w:val="2"/>
        </w:rPr>
        <w:t xml:space="preserve"> </w:t>
      </w:r>
      <w:r w:rsidRPr="000B3A97">
        <w:rPr>
          <w:rFonts w:ascii="Arial" w:hAnsi="Arial" w:cs="Arial"/>
        </w:rPr>
        <w:t>compter</w:t>
      </w:r>
      <w:r w:rsidRPr="000B3A97">
        <w:rPr>
          <w:rFonts w:ascii="Arial" w:hAnsi="Arial" w:cs="Arial"/>
          <w:spacing w:val="2"/>
        </w:rPr>
        <w:t xml:space="preserve"> </w:t>
      </w:r>
      <w:r w:rsidRPr="000B3A97">
        <w:rPr>
          <w:rFonts w:ascii="Arial" w:hAnsi="Arial" w:cs="Arial"/>
        </w:rPr>
        <w:t>de</w:t>
      </w:r>
      <w:r w:rsidRPr="000B3A97">
        <w:rPr>
          <w:rFonts w:ascii="Arial" w:hAnsi="Arial" w:cs="Arial"/>
          <w:spacing w:val="2"/>
        </w:rPr>
        <w:t xml:space="preserve"> </w:t>
      </w:r>
      <w:r w:rsidRPr="000B3A97">
        <w:rPr>
          <w:rFonts w:ascii="Arial" w:hAnsi="Arial" w:cs="Arial"/>
        </w:rPr>
        <w:t>la</w:t>
      </w:r>
      <w:r w:rsidRPr="000B3A97">
        <w:rPr>
          <w:rFonts w:ascii="Arial" w:hAnsi="Arial" w:cs="Arial"/>
          <w:spacing w:val="2"/>
        </w:rPr>
        <w:t xml:space="preserve"> </w:t>
      </w:r>
      <w:r w:rsidRPr="000B3A97">
        <w:rPr>
          <w:rFonts w:ascii="Arial" w:hAnsi="Arial" w:cs="Arial"/>
        </w:rPr>
        <w:t>date</w:t>
      </w:r>
      <w:r w:rsidRPr="000B3A97">
        <w:rPr>
          <w:rFonts w:ascii="Arial" w:hAnsi="Arial" w:cs="Arial"/>
          <w:spacing w:val="2"/>
        </w:rPr>
        <w:t xml:space="preserve"> </w:t>
      </w:r>
      <w:r w:rsidRPr="000B3A97">
        <w:rPr>
          <w:rFonts w:ascii="Arial" w:hAnsi="Arial" w:cs="Arial"/>
        </w:rPr>
        <w:t>de</w:t>
      </w:r>
      <w:r w:rsidRPr="000B3A97">
        <w:rPr>
          <w:rFonts w:ascii="Arial" w:hAnsi="Arial" w:cs="Arial"/>
          <w:spacing w:val="2"/>
        </w:rPr>
        <w:t xml:space="preserve"> </w:t>
      </w:r>
      <w:r w:rsidRPr="000B3A97">
        <w:rPr>
          <w:rFonts w:ascii="Arial" w:hAnsi="Arial" w:cs="Arial"/>
        </w:rPr>
        <w:t>réception</w:t>
      </w:r>
      <w:r w:rsidRPr="000B3A97">
        <w:rPr>
          <w:rFonts w:ascii="Arial" w:hAnsi="Arial" w:cs="Arial"/>
          <w:spacing w:val="2"/>
        </w:rPr>
        <w:t xml:space="preserve"> </w:t>
      </w:r>
      <w:r w:rsidRPr="000B3A97">
        <w:rPr>
          <w:rFonts w:ascii="Arial" w:hAnsi="Arial" w:cs="Arial"/>
        </w:rPr>
        <w:t>définitive</w:t>
      </w:r>
      <w:r w:rsidRPr="000B3A97">
        <w:rPr>
          <w:rFonts w:ascii="Arial" w:hAnsi="Arial" w:cs="Arial"/>
          <w:spacing w:val="2"/>
        </w:rPr>
        <w:t xml:space="preserve"> </w:t>
      </w:r>
      <w:r w:rsidRPr="000B3A97">
        <w:rPr>
          <w:rFonts w:ascii="Arial" w:hAnsi="Arial" w:cs="Arial"/>
        </w:rPr>
        <w:t>des</w:t>
      </w:r>
      <w:r w:rsidRPr="000B3A97">
        <w:rPr>
          <w:rFonts w:ascii="Arial" w:hAnsi="Arial" w:cs="Arial"/>
          <w:spacing w:val="2"/>
        </w:rPr>
        <w:t xml:space="preserve"> </w:t>
      </w:r>
      <w:r w:rsidRPr="000B3A97">
        <w:rPr>
          <w:rFonts w:ascii="Arial" w:hAnsi="Arial" w:cs="Arial"/>
        </w:rPr>
        <w:t>travaux,</w:t>
      </w:r>
      <w:r w:rsidRPr="000B3A97">
        <w:rPr>
          <w:rFonts w:ascii="Arial" w:hAnsi="Arial" w:cs="Arial"/>
          <w:spacing w:val="2"/>
        </w:rPr>
        <w:t xml:space="preserve"> </w:t>
      </w:r>
      <w:r w:rsidRPr="000B3A97">
        <w:rPr>
          <w:rFonts w:ascii="Arial" w:hAnsi="Arial" w:cs="Arial"/>
        </w:rPr>
        <w:t>et</w:t>
      </w:r>
      <w:r w:rsidRPr="000B3A97">
        <w:rPr>
          <w:rFonts w:ascii="Arial" w:hAnsi="Arial" w:cs="Arial"/>
          <w:spacing w:val="2"/>
        </w:rPr>
        <w:t xml:space="preserve"> </w:t>
      </w:r>
      <w:r w:rsidRPr="000B3A97">
        <w:rPr>
          <w:rFonts w:ascii="Arial" w:hAnsi="Arial" w:cs="Arial"/>
        </w:rPr>
        <w:t>sur</w:t>
      </w:r>
      <w:r w:rsidRPr="000B3A97">
        <w:rPr>
          <w:rFonts w:ascii="Arial" w:hAnsi="Arial" w:cs="Arial"/>
          <w:spacing w:val="2"/>
        </w:rPr>
        <w:t xml:space="preserve"> </w:t>
      </w:r>
      <w:r w:rsidRPr="000B3A97">
        <w:rPr>
          <w:rFonts w:ascii="Arial" w:hAnsi="Arial" w:cs="Arial"/>
        </w:rPr>
        <w:t>mainlevée</w:t>
      </w:r>
      <w:r w:rsidRPr="000B3A97">
        <w:rPr>
          <w:rFonts w:ascii="Arial" w:hAnsi="Arial" w:cs="Arial"/>
          <w:spacing w:val="2"/>
        </w:rPr>
        <w:t xml:space="preserve"> </w:t>
      </w:r>
      <w:r w:rsidRPr="000B3A97">
        <w:rPr>
          <w:rFonts w:ascii="Arial" w:hAnsi="Arial" w:cs="Arial"/>
        </w:rPr>
        <w:t>délivrée</w:t>
      </w:r>
      <w:r w:rsidRPr="000B3A97">
        <w:rPr>
          <w:rFonts w:ascii="Arial" w:hAnsi="Arial" w:cs="Arial"/>
          <w:spacing w:val="2"/>
        </w:rPr>
        <w:t xml:space="preserve"> </w:t>
      </w:r>
      <w:r w:rsidRPr="000B3A97">
        <w:rPr>
          <w:rFonts w:ascii="Arial" w:hAnsi="Arial" w:cs="Arial"/>
        </w:rPr>
        <w:t>par</w:t>
      </w:r>
      <w:r w:rsidRPr="000B3A97">
        <w:rPr>
          <w:rFonts w:ascii="Arial" w:hAnsi="Arial" w:cs="Arial"/>
          <w:spacing w:val="2"/>
        </w:rPr>
        <w:t xml:space="preserve"> </w:t>
      </w:r>
      <w:r w:rsidR="009565CC">
        <w:rPr>
          <w:rFonts w:ascii="Arial" w:hAnsi="Arial" w:cs="Arial"/>
        </w:rPr>
        <w:t>le Maître d’ouvrage</w:t>
      </w:r>
      <w:r w:rsidRPr="000B3A97">
        <w:rPr>
          <w:rFonts w:ascii="Arial" w:hAnsi="Arial" w:cs="Arial"/>
        </w:rPr>
        <w:t>.</w:t>
      </w:r>
    </w:p>
    <w:p w14:paraId="430A57A2" w14:textId="77777777" w:rsidR="00F551C2" w:rsidRPr="000B3A97" w:rsidRDefault="00F551C2" w:rsidP="00F551C2">
      <w:pPr>
        <w:widowControl w:val="0"/>
        <w:autoSpaceDE w:val="0"/>
        <w:jc w:val="both"/>
        <w:rPr>
          <w:rFonts w:ascii="Arial" w:hAnsi="Arial" w:cs="Arial"/>
          <w:sz w:val="8"/>
          <w:szCs w:val="8"/>
        </w:rPr>
      </w:pPr>
    </w:p>
    <w:p w14:paraId="7ED0AD73" w14:textId="77777777" w:rsidR="00F551C2" w:rsidRPr="000B3A97" w:rsidRDefault="00F551C2" w:rsidP="00F551C2">
      <w:pPr>
        <w:widowControl w:val="0"/>
        <w:autoSpaceDE w:val="0"/>
        <w:jc w:val="both"/>
      </w:pPr>
      <w:r w:rsidRPr="000B3A97">
        <w:rPr>
          <w:rFonts w:ascii="Arial" w:hAnsi="Arial" w:cs="Arial"/>
        </w:rPr>
        <w:t>Toute demande de paiement formulé</w:t>
      </w:r>
      <w:r w:rsidR="009565CC">
        <w:rPr>
          <w:rFonts w:ascii="Arial" w:hAnsi="Arial" w:cs="Arial"/>
        </w:rPr>
        <w:t>e par le Maître d’ouvrage</w:t>
      </w:r>
      <w:r w:rsidRPr="000B3A97">
        <w:rPr>
          <w:rFonts w:ascii="Arial" w:hAnsi="Arial" w:cs="Arial"/>
        </w:rPr>
        <w:t xml:space="preserve"> au titre de la présente garantie devra</w:t>
      </w:r>
      <w:r w:rsidRPr="000B3A97">
        <w:rPr>
          <w:rFonts w:ascii="Arial" w:hAnsi="Arial" w:cs="Arial"/>
          <w:spacing w:val="6"/>
        </w:rPr>
        <w:t xml:space="preserve"> </w:t>
      </w:r>
      <w:r w:rsidRPr="000B3A97">
        <w:rPr>
          <w:rFonts w:ascii="Arial" w:hAnsi="Arial" w:cs="Arial"/>
        </w:rPr>
        <w:t>être</w:t>
      </w:r>
      <w:r w:rsidRPr="000B3A97">
        <w:rPr>
          <w:rFonts w:ascii="Arial" w:hAnsi="Arial" w:cs="Arial"/>
          <w:spacing w:val="6"/>
        </w:rPr>
        <w:t xml:space="preserve"> </w:t>
      </w:r>
      <w:r w:rsidRPr="000B3A97">
        <w:rPr>
          <w:rFonts w:ascii="Arial" w:hAnsi="Arial" w:cs="Arial"/>
        </w:rPr>
        <w:t>faite</w:t>
      </w:r>
      <w:r w:rsidRPr="000B3A97">
        <w:rPr>
          <w:rFonts w:ascii="Arial" w:hAnsi="Arial" w:cs="Arial"/>
          <w:spacing w:val="6"/>
        </w:rPr>
        <w:t xml:space="preserve"> </w:t>
      </w:r>
      <w:r w:rsidRPr="000B3A97">
        <w:rPr>
          <w:rFonts w:ascii="Arial" w:hAnsi="Arial" w:cs="Arial"/>
        </w:rPr>
        <w:t>par</w:t>
      </w:r>
      <w:r w:rsidRPr="000B3A97">
        <w:rPr>
          <w:rFonts w:ascii="Arial" w:hAnsi="Arial" w:cs="Arial"/>
          <w:spacing w:val="6"/>
        </w:rPr>
        <w:t xml:space="preserve"> </w:t>
      </w:r>
      <w:r w:rsidRPr="000B3A97">
        <w:rPr>
          <w:rFonts w:ascii="Arial" w:hAnsi="Arial" w:cs="Arial"/>
        </w:rPr>
        <w:t>lettre</w:t>
      </w:r>
      <w:r w:rsidRPr="000B3A97">
        <w:rPr>
          <w:rFonts w:ascii="Arial" w:hAnsi="Arial" w:cs="Arial"/>
          <w:spacing w:val="6"/>
        </w:rPr>
        <w:t xml:space="preserve"> </w:t>
      </w:r>
      <w:r w:rsidRPr="000B3A97">
        <w:rPr>
          <w:rFonts w:ascii="Arial" w:hAnsi="Arial" w:cs="Arial"/>
        </w:rPr>
        <w:t>recommandée</w:t>
      </w:r>
      <w:r w:rsidRPr="000B3A97">
        <w:rPr>
          <w:rFonts w:ascii="Arial" w:hAnsi="Arial" w:cs="Arial"/>
          <w:spacing w:val="6"/>
        </w:rPr>
        <w:t xml:space="preserve"> </w:t>
      </w:r>
      <w:r w:rsidRPr="000B3A97">
        <w:rPr>
          <w:rFonts w:ascii="Arial" w:hAnsi="Arial" w:cs="Arial"/>
        </w:rPr>
        <w:t>avec</w:t>
      </w:r>
      <w:r w:rsidRPr="000B3A97">
        <w:rPr>
          <w:rFonts w:ascii="Arial" w:hAnsi="Arial" w:cs="Arial"/>
          <w:spacing w:val="6"/>
        </w:rPr>
        <w:t xml:space="preserve"> </w:t>
      </w:r>
      <w:r w:rsidRPr="000B3A97">
        <w:rPr>
          <w:rFonts w:ascii="Arial" w:hAnsi="Arial" w:cs="Arial"/>
        </w:rPr>
        <w:t>accusé</w:t>
      </w:r>
      <w:r w:rsidRPr="000B3A97">
        <w:rPr>
          <w:rFonts w:ascii="Arial" w:hAnsi="Arial" w:cs="Arial"/>
          <w:spacing w:val="6"/>
        </w:rPr>
        <w:t xml:space="preserve"> </w:t>
      </w:r>
      <w:r w:rsidRPr="000B3A97">
        <w:rPr>
          <w:rFonts w:ascii="Arial" w:hAnsi="Arial" w:cs="Arial"/>
        </w:rPr>
        <w:t>de</w:t>
      </w:r>
      <w:r w:rsidRPr="000B3A97">
        <w:rPr>
          <w:rFonts w:ascii="Arial" w:hAnsi="Arial" w:cs="Arial"/>
          <w:spacing w:val="6"/>
        </w:rPr>
        <w:t xml:space="preserve"> </w:t>
      </w:r>
      <w:r w:rsidRPr="000B3A97">
        <w:rPr>
          <w:rFonts w:ascii="Arial" w:hAnsi="Arial" w:cs="Arial"/>
        </w:rPr>
        <w:t>réception,</w:t>
      </w:r>
      <w:r w:rsidRPr="000B3A97">
        <w:rPr>
          <w:rFonts w:ascii="Arial" w:hAnsi="Arial" w:cs="Arial"/>
          <w:spacing w:val="6"/>
        </w:rPr>
        <w:t xml:space="preserve"> </w:t>
      </w:r>
      <w:r w:rsidRPr="000B3A97">
        <w:rPr>
          <w:rFonts w:ascii="Arial" w:hAnsi="Arial" w:cs="Arial"/>
        </w:rPr>
        <w:t>parvenue</w:t>
      </w:r>
      <w:r w:rsidRPr="000B3A97">
        <w:rPr>
          <w:rFonts w:ascii="Arial" w:hAnsi="Arial" w:cs="Arial"/>
          <w:spacing w:val="6"/>
        </w:rPr>
        <w:t xml:space="preserve"> </w:t>
      </w:r>
      <w:r w:rsidRPr="000B3A97">
        <w:rPr>
          <w:rFonts w:ascii="Arial" w:hAnsi="Arial" w:cs="Arial"/>
        </w:rPr>
        <w:t>à</w:t>
      </w:r>
      <w:r w:rsidRPr="000B3A97">
        <w:rPr>
          <w:rFonts w:ascii="Arial" w:hAnsi="Arial" w:cs="Arial"/>
          <w:spacing w:val="6"/>
        </w:rPr>
        <w:t xml:space="preserve"> </w:t>
      </w:r>
      <w:r w:rsidRPr="000B3A97">
        <w:rPr>
          <w:rFonts w:ascii="Arial" w:hAnsi="Arial" w:cs="Arial"/>
        </w:rPr>
        <w:t>la</w:t>
      </w:r>
      <w:r w:rsidRPr="000B3A97">
        <w:rPr>
          <w:rFonts w:ascii="Arial" w:hAnsi="Arial" w:cs="Arial"/>
          <w:spacing w:val="6"/>
        </w:rPr>
        <w:t xml:space="preserve"> </w:t>
      </w:r>
      <w:r w:rsidRPr="000B3A97">
        <w:rPr>
          <w:rFonts w:ascii="Arial" w:hAnsi="Arial" w:cs="Arial"/>
        </w:rPr>
        <w:t>banque</w:t>
      </w:r>
      <w:r w:rsidRPr="000B3A97">
        <w:rPr>
          <w:rFonts w:ascii="Arial" w:hAnsi="Arial" w:cs="Arial"/>
          <w:spacing w:val="6"/>
        </w:rPr>
        <w:t xml:space="preserve"> </w:t>
      </w:r>
      <w:r w:rsidRPr="000B3A97">
        <w:rPr>
          <w:rFonts w:ascii="Arial" w:hAnsi="Arial" w:cs="Arial"/>
        </w:rPr>
        <w:t>pendant</w:t>
      </w:r>
      <w:r w:rsidRPr="000B3A97">
        <w:rPr>
          <w:rFonts w:ascii="Arial" w:hAnsi="Arial" w:cs="Arial"/>
          <w:spacing w:val="6"/>
        </w:rPr>
        <w:t xml:space="preserve"> </w:t>
      </w:r>
      <w:r w:rsidRPr="000B3A97">
        <w:rPr>
          <w:rFonts w:ascii="Arial" w:hAnsi="Arial" w:cs="Arial"/>
        </w:rPr>
        <w:t>la période</w:t>
      </w:r>
      <w:r w:rsidRPr="000B3A97">
        <w:rPr>
          <w:rFonts w:ascii="Arial" w:hAnsi="Arial" w:cs="Arial"/>
          <w:spacing w:val="7"/>
        </w:rPr>
        <w:t xml:space="preserve"> </w:t>
      </w:r>
      <w:r w:rsidRPr="000B3A97">
        <w:rPr>
          <w:rFonts w:ascii="Arial" w:hAnsi="Arial" w:cs="Arial"/>
        </w:rPr>
        <w:t>de</w:t>
      </w:r>
      <w:r w:rsidRPr="000B3A97">
        <w:rPr>
          <w:rFonts w:ascii="Arial" w:hAnsi="Arial" w:cs="Arial"/>
          <w:spacing w:val="7"/>
        </w:rPr>
        <w:t xml:space="preserve"> </w:t>
      </w:r>
      <w:r w:rsidRPr="000B3A97">
        <w:rPr>
          <w:rFonts w:ascii="Arial" w:hAnsi="Arial" w:cs="Arial"/>
        </w:rPr>
        <w:t>validité</w:t>
      </w:r>
      <w:r w:rsidRPr="000B3A97">
        <w:rPr>
          <w:rFonts w:ascii="Arial" w:hAnsi="Arial" w:cs="Arial"/>
          <w:spacing w:val="7"/>
        </w:rPr>
        <w:t xml:space="preserve"> </w:t>
      </w:r>
      <w:r w:rsidRPr="000B3A97">
        <w:rPr>
          <w:rFonts w:ascii="Arial" w:hAnsi="Arial" w:cs="Arial"/>
        </w:rPr>
        <w:t>du</w:t>
      </w:r>
      <w:r w:rsidRPr="000B3A97">
        <w:rPr>
          <w:rFonts w:ascii="Arial" w:hAnsi="Arial" w:cs="Arial"/>
          <w:spacing w:val="7"/>
        </w:rPr>
        <w:t xml:space="preserve"> </w:t>
      </w:r>
      <w:r w:rsidRPr="000B3A97">
        <w:rPr>
          <w:rFonts w:ascii="Arial" w:hAnsi="Arial" w:cs="Arial"/>
        </w:rPr>
        <w:t>présent</w:t>
      </w:r>
      <w:r w:rsidRPr="000B3A97">
        <w:rPr>
          <w:rFonts w:ascii="Arial" w:hAnsi="Arial" w:cs="Arial"/>
          <w:spacing w:val="7"/>
        </w:rPr>
        <w:t xml:space="preserve"> </w:t>
      </w:r>
      <w:r w:rsidRPr="000B3A97">
        <w:rPr>
          <w:rFonts w:ascii="Arial" w:hAnsi="Arial" w:cs="Arial"/>
        </w:rPr>
        <w:t>engagement.</w:t>
      </w:r>
    </w:p>
    <w:p w14:paraId="269B1F8C" w14:textId="77777777" w:rsidR="00F551C2" w:rsidRPr="000B3A97" w:rsidRDefault="00F551C2" w:rsidP="00F551C2">
      <w:pPr>
        <w:widowControl w:val="0"/>
        <w:autoSpaceDE w:val="0"/>
        <w:jc w:val="both"/>
        <w:rPr>
          <w:rFonts w:ascii="Arial" w:hAnsi="Arial" w:cs="Arial"/>
          <w:sz w:val="8"/>
          <w:szCs w:val="8"/>
        </w:rPr>
      </w:pPr>
    </w:p>
    <w:p w14:paraId="2816009F" w14:textId="77777777" w:rsidR="00F551C2" w:rsidRPr="000B3A97" w:rsidRDefault="00F551C2" w:rsidP="00F551C2">
      <w:pPr>
        <w:widowControl w:val="0"/>
        <w:autoSpaceDE w:val="0"/>
        <w:jc w:val="both"/>
      </w:pPr>
      <w:r w:rsidRPr="000B3A97">
        <w:rPr>
          <w:rFonts w:ascii="Arial" w:hAnsi="Arial" w:cs="Arial"/>
        </w:rPr>
        <w:t>La</w:t>
      </w:r>
      <w:r w:rsidRPr="000B3A97">
        <w:rPr>
          <w:rFonts w:ascii="Arial" w:hAnsi="Arial" w:cs="Arial"/>
          <w:spacing w:val="12"/>
        </w:rPr>
        <w:t xml:space="preserve"> </w:t>
      </w:r>
      <w:r w:rsidRPr="000B3A97">
        <w:rPr>
          <w:rFonts w:ascii="Arial" w:hAnsi="Arial" w:cs="Arial"/>
        </w:rPr>
        <w:t>présente</w:t>
      </w:r>
      <w:r w:rsidRPr="000B3A97">
        <w:rPr>
          <w:rFonts w:ascii="Arial" w:hAnsi="Arial" w:cs="Arial"/>
          <w:spacing w:val="12"/>
        </w:rPr>
        <w:t xml:space="preserve"> </w:t>
      </w:r>
      <w:r w:rsidRPr="000B3A97">
        <w:rPr>
          <w:rFonts w:ascii="Arial" w:hAnsi="Arial" w:cs="Arial"/>
        </w:rPr>
        <w:t>caution</w:t>
      </w:r>
      <w:r w:rsidRPr="000B3A97">
        <w:rPr>
          <w:rFonts w:ascii="Arial" w:hAnsi="Arial" w:cs="Arial"/>
          <w:spacing w:val="12"/>
        </w:rPr>
        <w:t xml:space="preserve"> </w:t>
      </w:r>
      <w:r w:rsidRPr="000B3A97">
        <w:rPr>
          <w:rFonts w:ascii="Arial" w:hAnsi="Arial" w:cs="Arial"/>
        </w:rPr>
        <w:t>est</w:t>
      </w:r>
      <w:r w:rsidRPr="000B3A97">
        <w:rPr>
          <w:rFonts w:ascii="Arial" w:hAnsi="Arial" w:cs="Arial"/>
          <w:spacing w:val="12"/>
        </w:rPr>
        <w:t xml:space="preserve"> </w:t>
      </w:r>
      <w:r w:rsidRPr="000B3A97">
        <w:rPr>
          <w:rFonts w:ascii="Arial" w:hAnsi="Arial" w:cs="Arial"/>
        </w:rPr>
        <w:t>soumise</w:t>
      </w:r>
      <w:r w:rsidRPr="000B3A97">
        <w:rPr>
          <w:rFonts w:ascii="Arial" w:hAnsi="Arial" w:cs="Arial"/>
          <w:spacing w:val="12"/>
        </w:rPr>
        <w:t xml:space="preserve"> </w:t>
      </w:r>
      <w:r w:rsidRPr="000B3A97">
        <w:rPr>
          <w:rFonts w:ascii="Arial" w:hAnsi="Arial" w:cs="Arial"/>
        </w:rPr>
        <w:t>pour</w:t>
      </w:r>
      <w:r w:rsidRPr="000B3A97">
        <w:rPr>
          <w:rFonts w:ascii="Arial" w:hAnsi="Arial" w:cs="Arial"/>
          <w:spacing w:val="12"/>
        </w:rPr>
        <w:t xml:space="preserve"> </w:t>
      </w:r>
      <w:r w:rsidRPr="000B3A97">
        <w:rPr>
          <w:rFonts w:ascii="Arial" w:hAnsi="Arial" w:cs="Arial"/>
        </w:rPr>
        <w:t>son</w:t>
      </w:r>
      <w:r w:rsidRPr="000B3A97">
        <w:rPr>
          <w:rFonts w:ascii="Arial" w:hAnsi="Arial" w:cs="Arial"/>
          <w:spacing w:val="12"/>
        </w:rPr>
        <w:t xml:space="preserve"> </w:t>
      </w:r>
      <w:r w:rsidRPr="000B3A97">
        <w:rPr>
          <w:rFonts w:ascii="Arial" w:hAnsi="Arial" w:cs="Arial"/>
        </w:rPr>
        <w:t>interprétation</w:t>
      </w:r>
      <w:r w:rsidRPr="000B3A97">
        <w:rPr>
          <w:rFonts w:ascii="Arial" w:hAnsi="Arial" w:cs="Arial"/>
          <w:spacing w:val="12"/>
        </w:rPr>
        <w:t xml:space="preserve"> </w:t>
      </w:r>
      <w:r w:rsidRPr="000B3A97">
        <w:rPr>
          <w:rFonts w:ascii="Arial" w:hAnsi="Arial" w:cs="Arial"/>
        </w:rPr>
        <w:t>et</w:t>
      </w:r>
      <w:r w:rsidRPr="000B3A97">
        <w:rPr>
          <w:rFonts w:ascii="Arial" w:hAnsi="Arial" w:cs="Arial"/>
          <w:spacing w:val="12"/>
        </w:rPr>
        <w:t xml:space="preserve"> </w:t>
      </w:r>
      <w:r w:rsidRPr="000B3A97">
        <w:rPr>
          <w:rFonts w:ascii="Arial" w:hAnsi="Arial" w:cs="Arial"/>
        </w:rPr>
        <w:t>son</w:t>
      </w:r>
      <w:r w:rsidRPr="000B3A97">
        <w:rPr>
          <w:rFonts w:ascii="Arial" w:hAnsi="Arial" w:cs="Arial"/>
          <w:spacing w:val="12"/>
        </w:rPr>
        <w:t xml:space="preserve"> </w:t>
      </w:r>
      <w:r w:rsidRPr="000B3A97">
        <w:rPr>
          <w:rFonts w:ascii="Arial" w:hAnsi="Arial" w:cs="Arial"/>
        </w:rPr>
        <w:t>exécution</w:t>
      </w:r>
      <w:r w:rsidRPr="000B3A97">
        <w:rPr>
          <w:rFonts w:ascii="Arial" w:hAnsi="Arial" w:cs="Arial"/>
          <w:spacing w:val="12"/>
        </w:rPr>
        <w:t xml:space="preserve"> </w:t>
      </w:r>
      <w:r w:rsidRPr="000B3A97">
        <w:rPr>
          <w:rFonts w:ascii="Arial" w:hAnsi="Arial" w:cs="Arial"/>
        </w:rPr>
        <w:t>au</w:t>
      </w:r>
      <w:r w:rsidRPr="000B3A97">
        <w:rPr>
          <w:rFonts w:ascii="Arial" w:hAnsi="Arial" w:cs="Arial"/>
          <w:spacing w:val="12"/>
        </w:rPr>
        <w:t xml:space="preserve"> </w:t>
      </w:r>
      <w:r w:rsidRPr="000B3A97">
        <w:rPr>
          <w:rFonts w:ascii="Arial" w:hAnsi="Arial" w:cs="Arial"/>
        </w:rPr>
        <w:t>droit</w:t>
      </w:r>
      <w:r w:rsidRPr="000B3A97">
        <w:rPr>
          <w:rFonts w:ascii="Arial" w:hAnsi="Arial" w:cs="Arial"/>
          <w:spacing w:val="12"/>
        </w:rPr>
        <w:t xml:space="preserve"> </w:t>
      </w:r>
      <w:r w:rsidRPr="000B3A97">
        <w:rPr>
          <w:rFonts w:ascii="Arial" w:hAnsi="Arial" w:cs="Arial"/>
        </w:rPr>
        <w:t>camerounais.</w:t>
      </w:r>
      <w:r w:rsidRPr="000B3A97">
        <w:rPr>
          <w:rFonts w:ascii="Arial" w:hAnsi="Arial" w:cs="Arial"/>
          <w:spacing w:val="12"/>
        </w:rPr>
        <w:t xml:space="preserve"> </w:t>
      </w:r>
      <w:r w:rsidRPr="000B3A97">
        <w:rPr>
          <w:rFonts w:ascii="Arial" w:hAnsi="Arial" w:cs="Arial"/>
        </w:rPr>
        <w:t>Les tribunaux camerounais seront seuls compétents pour statuer sur tout ce qui concerne le présent engagement</w:t>
      </w:r>
      <w:r w:rsidRPr="000B3A97">
        <w:rPr>
          <w:rFonts w:ascii="Arial" w:hAnsi="Arial" w:cs="Arial"/>
          <w:spacing w:val="7"/>
        </w:rPr>
        <w:t xml:space="preserve"> </w:t>
      </w:r>
      <w:r w:rsidRPr="000B3A97">
        <w:rPr>
          <w:rFonts w:ascii="Arial" w:hAnsi="Arial" w:cs="Arial"/>
        </w:rPr>
        <w:t>et</w:t>
      </w:r>
      <w:r w:rsidRPr="000B3A97">
        <w:rPr>
          <w:rFonts w:ascii="Arial" w:hAnsi="Arial" w:cs="Arial"/>
          <w:spacing w:val="7"/>
        </w:rPr>
        <w:t xml:space="preserve"> </w:t>
      </w:r>
      <w:r w:rsidRPr="000B3A97">
        <w:rPr>
          <w:rFonts w:ascii="Arial" w:hAnsi="Arial" w:cs="Arial"/>
        </w:rPr>
        <w:t>ses</w:t>
      </w:r>
      <w:r w:rsidRPr="000B3A97">
        <w:rPr>
          <w:rFonts w:ascii="Arial" w:hAnsi="Arial" w:cs="Arial"/>
          <w:spacing w:val="7"/>
        </w:rPr>
        <w:t xml:space="preserve"> </w:t>
      </w:r>
      <w:r w:rsidRPr="000B3A97">
        <w:rPr>
          <w:rFonts w:ascii="Arial" w:hAnsi="Arial" w:cs="Arial"/>
        </w:rPr>
        <w:t>suites.</w:t>
      </w:r>
    </w:p>
    <w:p w14:paraId="6F22A787" w14:textId="77777777" w:rsidR="00F551C2" w:rsidRPr="000B3A97" w:rsidRDefault="00F551C2" w:rsidP="00F551C2">
      <w:pPr>
        <w:widowControl w:val="0"/>
        <w:autoSpaceDE w:val="0"/>
        <w:jc w:val="both"/>
        <w:rPr>
          <w:rFonts w:ascii="Arial" w:hAnsi="Arial" w:cs="Arial"/>
          <w:i/>
          <w:iCs/>
        </w:rPr>
      </w:pPr>
    </w:p>
    <w:p w14:paraId="1F81E918" w14:textId="77777777" w:rsidR="00F551C2" w:rsidRPr="000B3A97" w:rsidRDefault="00F551C2" w:rsidP="00F551C2">
      <w:pPr>
        <w:widowControl w:val="0"/>
        <w:autoSpaceDE w:val="0"/>
        <w:jc w:val="both"/>
      </w:pPr>
      <w:r w:rsidRPr="000B3A97">
        <w:rPr>
          <w:rFonts w:ascii="Arial" w:hAnsi="Arial" w:cs="Arial"/>
          <w:i/>
          <w:iCs/>
        </w:rPr>
        <w:t>Signé</w:t>
      </w:r>
      <w:r w:rsidRPr="000B3A97">
        <w:rPr>
          <w:rFonts w:ascii="Arial" w:hAnsi="Arial" w:cs="Arial"/>
          <w:i/>
          <w:iCs/>
          <w:spacing w:val="7"/>
        </w:rPr>
        <w:t xml:space="preserve"> </w:t>
      </w:r>
      <w:r w:rsidRPr="000B3A97">
        <w:rPr>
          <w:rFonts w:ascii="Arial" w:hAnsi="Arial" w:cs="Arial"/>
          <w:i/>
          <w:iCs/>
        </w:rPr>
        <w:t>et</w:t>
      </w:r>
      <w:r w:rsidRPr="000B3A97">
        <w:rPr>
          <w:rFonts w:ascii="Arial" w:hAnsi="Arial" w:cs="Arial"/>
          <w:i/>
          <w:iCs/>
          <w:spacing w:val="7"/>
        </w:rPr>
        <w:t xml:space="preserve"> </w:t>
      </w:r>
      <w:r w:rsidRPr="000B3A97">
        <w:rPr>
          <w:rFonts w:ascii="Arial" w:hAnsi="Arial" w:cs="Arial"/>
          <w:i/>
          <w:iCs/>
        </w:rPr>
        <w:t>authentifié</w:t>
      </w:r>
      <w:r w:rsidRPr="000B3A97">
        <w:rPr>
          <w:rFonts w:ascii="Arial" w:hAnsi="Arial" w:cs="Arial"/>
          <w:i/>
          <w:iCs/>
          <w:spacing w:val="7"/>
        </w:rPr>
        <w:t xml:space="preserve"> </w:t>
      </w:r>
      <w:r w:rsidRPr="000B3A97">
        <w:rPr>
          <w:rFonts w:ascii="Arial" w:hAnsi="Arial" w:cs="Arial"/>
          <w:i/>
          <w:iCs/>
        </w:rPr>
        <w:t>par</w:t>
      </w:r>
      <w:r w:rsidRPr="000B3A97">
        <w:rPr>
          <w:rFonts w:ascii="Arial" w:hAnsi="Arial" w:cs="Arial"/>
          <w:i/>
          <w:iCs/>
          <w:spacing w:val="7"/>
        </w:rPr>
        <w:t xml:space="preserve"> </w:t>
      </w:r>
      <w:r w:rsidRPr="000B3A97">
        <w:rPr>
          <w:rFonts w:ascii="Arial" w:hAnsi="Arial" w:cs="Arial"/>
          <w:i/>
          <w:iCs/>
        </w:rPr>
        <w:t>la</w:t>
      </w:r>
      <w:r w:rsidRPr="000B3A97">
        <w:rPr>
          <w:rFonts w:ascii="Arial" w:hAnsi="Arial" w:cs="Arial"/>
          <w:i/>
          <w:iCs/>
          <w:spacing w:val="7"/>
        </w:rPr>
        <w:t xml:space="preserve"> </w:t>
      </w:r>
      <w:r w:rsidRPr="000B3A97">
        <w:rPr>
          <w:rFonts w:ascii="Arial" w:hAnsi="Arial" w:cs="Arial"/>
          <w:i/>
          <w:iCs/>
        </w:rPr>
        <w:t>banque</w:t>
      </w:r>
    </w:p>
    <w:p w14:paraId="55D80BB8" w14:textId="77777777" w:rsidR="00F551C2" w:rsidRPr="000B3A97" w:rsidRDefault="00F551C2" w:rsidP="00F551C2">
      <w:pPr>
        <w:widowControl w:val="0"/>
        <w:autoSpaceDE w:val="0"/>
        <w:jc w:val="both"/>
      </w:pPr>
      <w:r w:rsidRPr="000B3A97">
        <w:rPr>
          <w:rFonts w:ascii="Arial" w:hAnsi="Arial" w:cs="Arial"/>
          <w:i/>
          <w:iCs/>
        </w:rPr>
        <w:t>à</w:t>
      </w:r>
      <w:r w:rsidRPr="000B3A97">
        <w:rPr>
          <w:rFonts w:ascii="Arial" w:hAnsi="Arial" w:cs="Arial"/>
          <w:i/>
          <w:iCs/>
          <w:spacing w:val="7"/>
        </w:rPr>
        <w:t xml:space="preserve"> </w:t>
      </w:r>
      <w:r w:rsidRPr="000B3A97">
        <w:rPr>
          <w:rFonts w:ascii="Arial" w:hAnsi="Arial" w:cs="Arial"/>
          <w:i/>
          <w:iCs/>
        </w:rPr>
        <w:t>……………..........................……….</w:t>
      </w:r>
      <w:r w:rsidRPr="000B3A97">
        <w:rPr>
          <w:rFonts w:ascii="Arial" w:hAnsi="Arial" w:cs="Arial"/>
          <w:i/>
          <w:iCs/>
          <w:spacing w:val="-1"/>
        </w:rPr>
        <w:t>.</w:t>
      </w:r>
      <w:r w:rsidRPr="000B3A97">
        <w:rPr>
          <w:rFonts w:ascii="Arial" w:hAnsi="Arial" w:cs="Arial"/>
          <w:i/>
          <w:iCs/>
        </w:rPr>
        <w:t>,</w:t>
      </w:r>
      <w:r w:rsidRPr="000B3A97">
        <w:rPr>
          <w:rFonts w:ascii="Arial" w:hAnsi="Arial" w:cs="Arial"/>
          <w:i/>
          <w:iCs/>
          <w:spacing w:val="7"/>
        </w:rPr>
        <w:t xml:space="preserve"> </w:t>
      </w:r>
      <w:r w:rsidRPr="000B3A97">
        <w:rPr>
          <w:rFonts w:ascii="Arial" w:hAnsi="Arial" w:cs="Arial"/>
          <w:i/>
          <w:iCs/>
        </w:rPr>
        <w:t>le</w:t>
      </w:r>
      <w:r w:rsidRPr="000B3A97">
        <w:rPr>
          <w:rFonts w:ascii="Arial" w:hAnsi="Arial" w:cs="Arial"/>
          <w:i/>
          <w:iCs/>
          <w:spacing w:val="7"/>
        </w:rPr>
        <w:t xml:space="preserve"> </w:t>
      </w:r>
      <w:r w:rsidRPr="000B3A97">
        <w:rPr>
          <w:rFonts w:ascii="Arial" w:hAnsi="Arial" w:cs="Arial"/>
          <w:i/>
          <w:iCs/>
        </w:rPr>
        <w:t>……………..........................………..</w:t>
      </w:r>
    </w:p>
    <w:p w14:paraId="5C466F0E" w14:textId="77777777" w:rsidR="00F551C2" w:rsidRPr="000B3A97" w:rsidRDefault="00F551C2" w:rsidP="00F551C2">
      <w:pPr>
        <w:widowControl w:val="0"/>
        <w:autoSpaceDE w:val="0"/>
        <w:jc w:val="both"/>
        <w:rPr>
          <w:rFonts w:ascii="Arial" w:hAnsi="Arial" w:cs="Arial"/>
        </w:rPr>
      </w:pPr>
    </w:p>
    <w:p w14:paraId="151F446E" w14:textId="77777777" w:rsidR="00F551C2" w:rsidRPr="000B3A97" w:rsidRDefault="00F551C2" w:rsidP="00F551C2">
      <w:pPr>
        <w:widowControl w:val="0"/>
        <w:autoSpaceDE w:val="0"/>
        <w:jc w:val="both"/>
      </w:pPr>
      <w:r w:rsidRPr="000B3A97">
        <w:rPr>
          <w:rFonts w:ascii="Arial" w:hAnsi="Arial" w:cs="Arial"/>
          <w:i/>
          <w:iCs/>
        </w:rPr>
        <w:t>[signature</w:t>
      </w:r>
      <w:r w:rsidRPr="000B3A97">
        <w:rPr>
          <w:rFonts w:ascii="Arial" w:hAnsi="Arial" w:cs="Arial"/>
          <w:i/>
          <w:iCs/>
          <w:spacing w:val="6"/>
        </w:rPr>
        <w:t xml:space="preserve"> </w:t>
      </w:r>
      <w:r w:rsidRPr="000B3A97">
        <w:rPr>
          <w:rFonts w:ascii="Arial" w:hAnsi="Arial" w:cs="Arial"/>
          <w:i/>
          <w:iCs/>
        </w:rPr>
        <w:t>de</w:t>
      </w:r>
      <w:r w:rsidRPr="000B3A97">
        <w:rPr>
          <w:rFonts w:ascii="Arial" w:hAnsi="Arial" w:cs="Arial"/>
          <w:i/>
          <w:iCs/>
          <w:spacing w:val="6"/>
        </w:rPr>
        <w:t xml:space="preserve"> </w:t>
      </w:r>
      <w:r w:rsidRPr="000B3A97">
        <w:rPr>
          <w:rFonts w:ascii="Arial" w:hAnsi="Arial" w:cs="Arial"/>
          <w:i/>
          <w:iCs/>
        </w:rPr>
        <w:t>la</w:t>
      </w:r>
      <w:r w:rsidRPr="000B3A97">
        <w:rPr>
          <w:rFonts w:ascii="Arial" w:hAnsi="Arial" w:cs="Arial"/>
          <w:i/>
          <w:iCs/>
          <w:spacing w:val="6"/>
        </w:rPr>
        <w:t xml:space="preserve"> </w:t>
      </w:r>
      <w:r w:rsidRPr="000B3A97">
        <w:rPr>
          <w:rFonts w:ascii="Arial" w:hAnsi="Arial" w:cs="Arial"/>
          <w:i/>
          <w:iCs/>
        </w:rPr>
        <w:t>banque]</w:t>
      </w:r>
    </w:p>
    <w:p w14:paraId="6B90E95B" w14:textId="77777777" w:rsidR="00F551C2" w:rsidRPr="000B3A97" w:rsidRDefault="00F551C2" w:rsidP="00F551C2">
      <w:pPr>
        <w:pageBreakBefore/>
        <w:rPr>
          <w:rFonts w:ascii="Arial" w:hAnsi="Arial" w:cs="Arial"/>
          <w:b/>
          <w:bCs/>
          <w:sz w:val="28"/>
          <w:szCs w:val="28"/>
        </w:rPr>
      </w:pPr>
    </w:p>
    <w:p w14:paraId="31552725" w14:textId="77777777" w:rsidR="00F551C2" w:rsidRPr="000B3A97" w:rsidRDefault="00F551C2" w:rsidP="00F551C2">
      <w:pPr>
        <w:widowControl w:val="0"/>
        <w:autoSpaceDE w:val="0"/>
        <w:jc w:val="center"/>
        <w:rPr>
          <w:sz w:val="28"/>
          <w:szCs w:val="28"/>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6</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rFonts w:ascii="Arial" w:hAnsi="Arial" w:cs="Arial"/>
          <w:b/>
          <w:bCs/>
          <w:sz w:val="28"/>
          <w:szCs w:val="28"/>
        </w:rPr>
        <w:t>Cadre</w:t>
      </w:r>
      <w:r w:rsidRPr="000B3A97">
        <w:rPr>
          <w:rFonts w:ascii="Arial" w:hAnsi="Arial" w:cs="Arial"/>
          <w:b/>
          <w:bCs/>
          <w:spacing w:val="10"/>
          <w:sz w:val="28"/>
          <w:szCs w:val="28"/>
        </w:rPr>
        <w:t xml:space="preserve"> </w:t>
      </w:r>
      <w:r w:rsidRPr="000B3A97">
        <w:rPr>
          <w:rFonts w:ascii="Arial" w:hAnsi="Arial" w:cs="Arial"/>
          <w:b/>
          <w:bCs/>
          <w:sz w:val="28"/>
          <w:szCs w:val="28"/>
        </w:rPr>
        <w:t>du</w:t>
      </w:r>
      <w:r w:rsidRPr="000B3A97">
        <w:rPr>
          <w:rFonts w:ascii="Arial" w:hAnsi="Arial" w:cs="Arial"/>
          <w:b/>
          <w:bCs/>
          <w:spacing w:val="10"/>
          <w:sz w:val="28"/>
          <w:szCs w:val="28"/>
        </w:rPr>
        <w:t xml:space="preserve"> </w:t>
      </w:r>
      <w:r w:rsidRPr="000B3A97">
        <w:rPr>
          <w:rFonts w:ascii="Arial" w:hAnsi="Arial" w:cs="Arial"/>
          <w:b/>
          <w:bCs/>
          <w:sz w:val="28"/>
          <w:szCs w:val="28"/>
        </w:rPr>
        <w:t>planning</w:t>
      </w:r>
    </w:p>
    <w:p w14:paraId="2ACB7D40" w14:textId="77777777" w:rsidR="00F551C2" w:rsidRPr="000B3A97" w:rsidRDefault="00F551C2" w:rsidP="00F551C2">
      <w:pPr>
        <w:widowControl w:val="0"/>
        <w:autoSpaceDE w:val="0"/>
        <w:jc w:val="both"/>
        <w:rPr>
          <w:rFonts w:ascii="Arial" w:hAnsi="Arial" w:cs="Arial"/>
        </w:rPr>
      </w:pPr>
    </w:p>
    <w:p w14:paraId="5B90CCAD" w14:textId="77777777" w:rsidR="00F551C2" w:rsidRPr="000B3A97" w:rsidRDefault="00F551C2" w:rsidP="00F551C2">
      <w:pPr>
        <w:widowControl w:val="0"/>
        <w:autoSpaceDE w:val="0"/>
        <w:jc w:val="both"/>
      </w:pPr>
      <w:r w:rsidRPr="000B3A97">
        <w:rPr>
          <w:rFonts w:ascii="Arial" w:hAnsi="Arial" w:cs="Arial"/>
          <w:b/>
          <w:bCs/>
        </w:rPr>
        <w:t>Note</w:t>
      </w:r>
      <w:r w:rsidRPr="000B3A97">
        <w:rPr>
          <w:rFonts w:ascii="Arial" w:hAnsi="Arial" w:cs="Arial"/>
          <w:b/>
          <w:bCs/>
          <w:spacing w:val="8"/>
        </w:rPr>
        <w:t xml:space="preserve"> </w:t>
      </w:r>
      <w:r w:rsidRPr="000B3A97">
        <w:rPr>
          <w:rFonts w:ascii="Arial" w:hAnsi="Arial" w:cs="Arial"/>
          <w:b/>
          <w:bCs/>
        </w:rPr>
        <w:t>sur</w:t>
      </w:r>
      <w:r w:rsidRPr="000B3A97">
        <w:rPr>
          <w:rFonts w:ascii="Arial" w:hAnsi="Arial" w:cs="Arial"/>
          <w:b/>
          <w:bCs/>
          <w:spacing w:val="8"/>
        </w:rPr>
        <w:t xml:space="preserve"> </w:t>
      </w:r>
      <w:r w:rsidRPr="000B3A97">
        <w:rPr>
          <w:rFonts w:ascii="Arial" w:hAnsi="Arial" w:cs="Arial"/>
          <w:b/>
          <w:bCs/>
        </w:rPr>
        <w:t>la</w:t>
      </w:r>
      <w:r w:rsidRPr="000B3A97">
        <w:rPr>
          <w:rFonts w:ascii="Arial" w:hAnsi="Arial" w:cs="Arial"/>
          <w:b/>
          <w:bCs/>
          <w:spacing w:val="8"/>
        </w:rPr>
        <w:t xml:space="preserve"> </w:t>
      </w:r>
      <w:r w:rsidRPr="000B3A97">
        <w:rPr>
          <w:rFonts w:ascii="Arial" w:hAnsi="Arial" w:cs="Arial"/>
          <w:b/>
          <w:bCs/>
        </w:rPr>
        <w:t>présentation</w:t>
      </w:r>
      <w:r w:rsidRPr="000B3A97">
        <w:rPr>
          <w:rFonts w:ascii="Arial" w:hAnsi="Arial" w:cs="Arial"/>
          <w:b/>
          <w:bCs/>
          <w:spacing w:val="8"/>
        </w:rPr>
        <w:t xml:space="preserve"> </w:t>
      </w:r>
      <w:r w:rsidRPr="000B3A97">
        <w:rPr>
          <w:rFonts w:ascii="Arial" w:hAnsi="Arial" w:cs="Arial"/>
          <w:b/>
          <w:bCs/>
        </w:rPr>
        <w:t>des</w:t>
      </w:r>
      <w:r w:rsidRPr="000B3A97">
        <w:rPr>
          <w:rFonts w:ascii="Arial" w:hAnsi="Arial" w:cs="Arial"/>
          <w:b/>
          <w:bCs/>
          <w:spacing w:val="8"/>
        </w:rPr>
        <w:t xml:space="preserve"> </w:t>
      </w:r>
      <w:r w:rsidRPr="000B3A97">
        <w:rPr>
          <w:rFonts w:ascii="Arial" w:hAnsi="Arial" w:cs="Arial"/>
          <w:b/>
          <w:bCs/>
        </w:rPr>
        <w:t>plannings</w:t>
      </w:r>
    </w:p>
    <w:p w14:paraId="5D08ED2D" w14:textId="77777777" w:rsidR="00F551C2" w:rsidRPr="000B3A97" w:rsidRDefault="00F551C2" w:rsidP="00F551C2">
      <w:pPr>
        <w:widowControl w:val="0"/>
        <w:autoSpaceDE w:val="0"/>
        <w:jc w:val="both"/>
        <w:rPr>
          <w:rFonts w:ascii="Arial" w:hAnsi="Arial" w:cs="Arial"/>
        </w:rPr>
      </w:pPr>
    </w:p>
    <w:p w14:paraId="3A7FB981" w14:textId="77777777" w:rsidR="00F551C2" w:rsidRPr="000B3A97" w:rsidRDefault="00F551C2" w:rsidP="00F551C2">
      <w:pPr>
        <w:widowControl w:val="0"/>
        <w:autoSpaceDE w:val="0"/>
        <w:jc w:val="both"/>
      </w:pPr>
      <w:r w:rsidRPr="000B3A97">
        <w:rPr>
          <w:rFonts w:ascii="Arial" w:hAnsi="Arial" w:cs="Arial"/>
        </w:rPr>
        <w:t>Les</w:t>
      </w:r>
      <w:r w:rsidRPr="000B3A97">
        <w:rPr>
          <w:rFonts w:ascii="Arial" w:hAnsi="Arial" w:cs="Arial"/>
          <w:spacing w:val="-8"/>
        </w:rPr>
        <w:t xml:space="preserve"> </w:t>
      </w:r>
      <w:r w:rsidRPr="000B3A97">
        <w:rPr>
          <w:rFonts w:ascii="Arial" w:hAnsi="Arial" w:cs="Arial"/>
        </w:rPr>
        <w:t>quantités,</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rendements</w:t>
      </w:r>
      <w:r w:rsidRPr="000B3A97">
        <w:rPr>
          <w:rFonts w:ascii="Arial" w:hAnsi="Arial" w:cs="Arial"/>
          <w:spacing w:val="-8"/>
        </w:rPr>
        <w:t xml:space="preserve"> </w:t>
      </w:r>
      <w:r w:rsidRPr="000B3A97">
        <w:rPr>
          <w:rFonts w:ascii="Arial" w:hAnsi="Arial" w:cs="Arial"/>
        </w:rPr>
        <w:t>journaliers,</w:t>
      </w:r>
      <w:r w:rsidRPr="000B3A97">
        <w:rPr>
          <w:rFonts w:ascii="Arial" w:hAnsi="Arial" w:cs="Arial"/>
          <w:spacing w:val="-8"/>
        </w:rPr>
        <w:t xml:space="preserve"> </w:t>
      </w:r>
      <w:r w:rsidRPr="000B3A97">
        <w:rPr>
          <w:rFonts w:ascii="Arial" w:hAnsi="Arial" w:cs="Arial"/>
        </w:rPr>
        <w:t>la</w:t>
      </w:r>
      <w:r w:rsidRPr="000B3A97">
        <w:rPr>
          <w:rFonts w:ascii="Arial" w:hAnsi="Arial" w:cs="Arial"/>
          <w:spacing w:val="-8"/>
        </w:rPr>
        <w:t xml:space="preserve"> </w:t>
      </w:r>
      <w:r w:rsidRPr="000B3A97">
        <w:rPr>
          <w:rFonts w:ascii="Arial" w:hAnsi="Arial" w:cs="Arial"/>
        </w:rPr>
        <w:t>durée</w:t>
      </w:r>
      <w:r w:rsidRPr="000B3A97">
        <w:rPr>
          <w:rFonts w:ascii="Arial" w:hAnsi="Arial" w:cs="Arial"/>
          <w:spacing w:val="-8"/>
        </w:rPr>
        <w:t xml:space="preserve"> </w:t>
      </w:r>
      <w:r w:rsidRPr="000B3A97">
        <w:rPr>
          <w:rFonts w:ascii="Arial" w:hAnsi="Arial" w:cs="Arial"/>
        </w:rPr>
        <w:t>d’exécution</w:t>
      </w:r>
      <w:r w:rsidRPr="000B3A97">
        <w:rPr>
          <w:rFonts w:ascii="Arial" w:hAnsi="Arial" w:cs="Arial"/>
          <w:spacing w:val="-8"/>
        </w:rPr>
        <w:t xml:space="preserve"> </w:t>
      </w:r>
      <w:r w:rsidRPr="000B3A97">
        <w:rPr>
          <w:rFonts w:ascii="Arial" w:hAnsi="Arial" w:cs="Arial"/>
        </w:rPr>
        <w:t>des</w:t>
      </w:r>
      <w:r w:rsidRPr="000B3A97">
        <w:rPr>
          <w:rFonts w:ascii="Arial" w:hAnsi="Arial" w:cs="Arial"/>
          <w:spacing w:val="-8"/>
        </w:rPr>
        <w:t xml:space="preserve"> </w:t>
      </w:r>
      <w:r w:rsidRPr="000B3A97">
        <w:rPr>
          <w:rFonts w:ascii="Arial" w:hAnsi="Arial" w:cs="Arial"/>
        </w:rPr>
        <w:t>travaux</w:t>
      </w:r>
      <w:r w:rsidRPr="000B3A97">
        <w:rPr>
          <w:rFonts w:ascii="Arial" w:hAnsi="Arial" w:cs="Arial"/>
          <w:spacing w:val="-8"/>
        </w:rPr>
        <w:t xml:space="preserve"> </w:t>
      </w:r>
      <w:r w:rsidRPr="000B3A97">
        <w:rPr>
          <w:rFonts w:ascii="Arial" w:hAnsi="Arial" w:cs="Arial"/>
        </w:rPr>
        <w:t>et</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ralentissements voire,</w:t>
      </w:r>
      <w:r w:rsidRPr="000B3A97">
        <w:rPr>
          <w:rFonts w:ascii="Arial" w:hAnsi="Arial" w:cs="Arial"/>
          <w:spacing w:val="8"/>
        </w:rPr>
        <w:t xml:space="preserve"> </w:t>
      </w:r>
      <w:r w:rsidRPr="000B3A97">
        <w:rPr>
          <w:rFonts w:ascii="Arial" w:hAnsi="Arial" w:cs="Arial"/>
        </w:rPr>
        <w:t>les</w:t>
      </w:r>
      <w:r w:rsidRPr="000B3A97">
        <w:rPr>
          <w:rFonts w:ascii="Arial" w:hAnsi="Arial" w:cs="Arial"/>
          <w:spacing w:val="8"/>
        </w:rPr>
        <w:t xml:space="preserve"> </w:t>
      </w:r>
      <w:r w:rsidRPr="000B3A97">
        <w:rPr>
          <w:rFonts w:ascii="Arial" w:hAnsi="Arial" w:cs="Arial"/>
        </w:rPr>
        <w:t>interruptions, devront</w:t>
      </w:r>
      <w:r w:rsidRPr="000B3A97">
        <w:rPr>
          <w:rFonts w:ascii="Arial" w:hAnsi="Arial" w:cs="Arial"/>
          <w:spacing w:val="8"/>
        </w:rPr>
        <w:t xml:space="preserve"> </w:t>
      </w:r>
      <w:r w:rsidRPr="000B3A97">
        <w:rPr>
          <w:rFonts w:ascii="Arial" w:hAnsi="Arial" w:cs="Arial"/>
        </w:rPr>
        <w:t>ressortir</w:t>
      </w:r>
      <w:r w:rsidRPr="000B3A97">
        <w:rPr>
          <w:rFonts w:ascii="Arial" w:hAnsi="Arial" w:cs="Arial"/>
          <w:spacing w:val="8"/>
        </w:rPr>
        <w:t xml:space="preserve"> </w:t>
      </w:r>
      <w:r w:rsidRPr="000B3A97">
        <w:rPr>
          <w:rFonts w:ascii="Arial" w:hAnsi="Arial" w:cs="Arial"/>
        </w:rPr>
        <w:t>clairement</w:t>
      </w:r>
      <w:r w:rsidRPr="000B3A97">
        <w:rPr>
          <w:rFonts w:ascii="Arial" w:hAnsi="Arial" w:cs="Arial"/>
          <w:spacing w:val="8"/>
        </w:rPr>
        <w:t xml:space="preserve"> </w:t>
      </w:r>
      <w:r w:rsidRPr="000B3A97">
        <w:rPr>
          <w:rFonts w:ascii="Arial" w:hAnsi="Arial" w:cs="Arial"/>
        </w:rPr>
        <w:t>des</w:t>
      </w:r>
      <w:r w:rsidRPr="000B3A97">
        <w:rPr>
          <w:rFonts w:ascii="Arial" w:hAnsi="Arial" w:cs="Arial"/>
          <w:spacing w:val="8"/>
        </w:rPr>
        <w:t xml:space="preserve"> </w:t>
      </w:r>
      <w:r w:rsidRPr="000B3A97">
        <w:rPr>
          <w:rFonts w:ascii="Arial" w:hAnsi="Arial" w:cs="Arial"/>
        </w:rPr>
        <w:t>plannings.</w:t>
      </w:r>
    </w:p>
    <w:p w14:paraId="50FC61C1" w14:textId="77777777" w:rsidR="00F551C2" w:rsidRPr="000B3A97" w:rsidRDefault="00F551C2" w:rsidP="00F551C2">
      <w:pPr>
        <w:widowControl w:val="0"/>
        <w:autoSpaceDE w:val="0"/>
        <w:jc w:val="both"/>
      </w:pPr>
      <w:r w:rsidRPr="000B3A97">
        <w:rPr>
          <w:rFonts w:ascii="Arial" w:hAnsi="Arial" w:cs="Arial"/>
        </w:rPr>
        <w:t>Le planning</w:t>
      </w:r>
      <w:r w:rsidRPr="000B3A97">
        <w:rPr>
          <w:rFonts w:ascii="Arial" w:hAnsi="Arial" w:cs="Arial"/>
          <w:spacing w:val="-29"/>
        </w:rPr>
        <w:t xml:space="preserve"> </w:t>
      </w:r>
      <w:r w:rsidRPr="000B3A97">
        <w:rPr>
          <w:rFonts w:ascii="Arial" w:hAnsi="Arial" w:cs="Arial"/>
        </w:rPr>
        <w:t>financier qui</w:t>
      </w:r>
      <w:r w:rsidRPr="000B3A97">
        <w:rPr>
          <w:rFonts w:ascii="Arial" w:hAnsi="Arial" w:cs="Arial"/>
          <w:spacing w:val="-29"/>
        </w:rPr>
        <w:t xml:space="preserve"> </w:t>
      </w:r>
      <w:r w:rsidRPr="000B3A97">
        <w:rPr>
          <w:rFonts w:ascii="Arial" w:hAnsi="Arial" w:cs="Arial"/>
        </w:rPr>
        <w:t xml:space="preserve">découle du </w:t>
      </w:r>
      <w:r w:rsidRPr="000B3A97">
        <w:rPr>
          <w:rFonts w:ascii="Arial" w:hAnsi="Arial" w:cs="Arial"/>
          <w:spacing w:val="-29"/>
        </w:rPr>
        <w:t xml:space="preserve"> </w:t>
      </w:r>
      <w:r w:rsidRPr="000B3A97">
        <w:rPr>
          <w:rFonts w:ascii="Arial" w:hAnsi="Arial" w:cs="Arial"/>
        </w:rPr>
        <w:t>planning</w:t>
      </w:r>
      <w:r w:rsidRPr="000B3A97">
        <w:rPr>
          <w:rFonts w:ascii="Arial" w:hAnsi="Arial" w:cs="Arial"/>
          <w:spacing w:val="-29"/>
        </w:rPr>
        <w:t xml:space="preserve"> </w:t>
      </w:r>
      <w:r w:rsidRPr="000B3A97">
        <w:rPr>
          <w:rFonts w:ascii="Arial" w:hAnsi="Arial" w:cs="Arial"/>
        </w:rPr>
        <w:t>des</w:t>
      </w:r>
      <w:r w:rsidRPr="000B3A97">
        <w:rPr>
          <w:rFonts w:ascii="Arial" w:hAnsi="Arial" w:cs="Arial"/>
          <w:spacing w:val="-29"/>
        </w:rPr>
        <w:t xml:space="preserve"> </w:t>
      </w:r>
      <w:r w:rsidRPr="000B3A97">
        <w:rPr>
          <w:rFonts w:ascii="Arial" w:hAnsi="Arial" w:cs="Arial"/>
        </w:rPr>
        <w:t>travaux</w:t>
      </w:r>
      <w:r w:rsidRPr="000B3A97">
        <w:rPr>
          <w:rFonts w:ascii="Arial" w:hAnsi="Arial" w:cs="Arial"/>
          <w:spacing w:val="-29"/>
        </w:rPr>
        <w:t xml:space="preserve"> </w:t>
      </w:r>
      <w:r w:rsidRPr="000B3A97">
        <w:rPr>
          <w:rFonts w:ascii="Arial" w:hAnsi="Arial" w:cs="Arial"/>
        </w:rPr>
        <w:t>devra</w:t>
      </w:r>
      <w:r w:rsidRPr="000B3A97">
        <w:rPr>
          <w:rFonts w:ascii="Arial" w:hAnsi="Arial" w:cs="Arial"/>
          <w:spacing w:val="-29"/>
        </w:rPr>
        <w:t xml:space="preserve"> </w:t>
      </w:r>
      <w:r w:rsidRPr="000B3A97">
        <w:rPr>
          <w:rFonts w:ascii="Arial" w:hAnsi="Arial" w:cs="Arial"/>
        </w:rPr>
        <w:t>indiquer</w:t>
      </w:r>
      <w:r w:rsidRPr="000B3A97">
        <w:rPr>
          <w:rFonts w:ascii="Arial" w:hAnsi="Arial" w:cs="Arial"/>
          <w:spacing w:val="-29"/>
        </w:rPr>
        <w:t xml:space="preserve"> </w:t>
      </w:r>
      <w:r w:rsidRPr="000B3A97">
        <w:rPr>
          <w:rFonts w:ascii="Arial" w:hAnsi="Arial" w:cs="Arial"/>
        </w:rPr>
        <w:t>mois par mois, les montants prévisionnels des</w:t>
      </w:r>
      <w:r w:rsidRPr="000B3A97">
        <w:rPr>
          <w:rFonts w:ascii="Arial" w:hAnsi="Arial" w:cs="Arial"/>
          <w:spacing w:val="-26"/>
        </w:rPr>
        <w:t xml:space="preserve"> </w:t>
      </w:r>
      <w:r w:rsidRPr="000B3A97">
        <w:rPr>
          <w:rFonts w:ascii="Arial" w:hAnsi="Arial" w:cs="Arial"/>
        </w:rPr>
        <w:t>décomptes de</w:t>
      </w:r>
      <w:r w:rsidRPr="000B3A97">
        <w:rPr>
          <w:rFonts w:ascii="Arial" w:hAnsi="Arial" w:cs="Arial"/>
          <w:spacing w:val="-26"/>
        </w:rPr>
        <w:t xml:space="preserve"> </w:t>
      </w:r>
      <w:r w:rsidRPr="000B3A97">
        <w:rPr>
          <w:rFonts w:ascii="Arial" w:hAnsi="Arial" w:cs="Arial"/>
        </w:rPr>
        <w:t>travaux</w:t>
      </w:r>
      <w:r w:rsidRPr="000B3A97">
        <w:rPr>
          <w:rFonts w:ascii="Arial" w:hAnsi="Arial" w:cs="Arial"/>
          <w:spacing w:val="-26"/>
        </w:rPr>
        <w:t xml:space="preserve"> </w:t>
      </w:r>
      <w:r w:rsidRPr="000B3A97">
        <w:rPr>
          <w:rFonts w:ascii="Arial" w:hAnsi="Arial" w:cs="Arial"/>
        </w:rPr>
        <w:t>par</w:t>
      </w:r>
      <w:r w:rsidRPr="000B3A97">
        <w:rPr>
          <w:rFonts w:ascii="Arial" w:hAnsi="Arial" w:cs="Arial"/>
          <w:spacing w:val="-26"/>
        </w:rPr>
        <w:t xml:space="preserve"> </w:t>
      </w:r>
      <w:r w:rsidRPr="000B3A97">
        <w:rPr>
          <w:rFonts w:ascii="Arial" w:hAnsi="Arial" w:cs="Arial"/>
        </w:rPr>
        <w:t>poste</w:t>
      </w:r>
      <w:r w:rsidRPr="000B3A97">
        <w:rPr>
          <w:rFonts w:ascii="Arial" w:hAnsi="Arial" w:cs="Arial"/>
          <w:spacing w:val="-26"/>
        </w:rPr>
        <w:t xml:space="preserve"> </w:t>
      </w:r>
      <w:r w:rsidRPr="000B3A97">
        <w:rPr>
          <w:rFonts w:ascii="Arial" w:hAnsi="Arial" w:cs="Arial"/>
        </w:rPr>
        <w:t>et</w:t>
      </w:r>
      <w:r w:rsidRPr="000B3A97">
        <w:rPr>
          <w:rFonts w:ascii="Arial" w:hAnsi="Arial" w:cs="Arial"/>
          <w:spacing w:val="-26"/>
        </w:rPr>
        <w:t xml:space="preserve"> </w:t>
      </w:r>
      <w:r w:rsidRPr="000B3A97">
        <w:rPr>
          <w:rFonts w:ascii="Arial" w:hAnsi="Arial" w:cs="Arial"/>
        </w:rPr>
        <w:t>cumulés, en</w:t>
      </w:r>
      <w:r w:rsidRPr="000B3A97">
        <w:rPr>
          <w:rFonts w:ascii="Arial" w:hAnsi="Arial" w:cs="Arial"/>
          <w:spacing w:val="-35"/>
        </w:rPr>
        <w:t xml:space="preserve"> </w:t>
      </w:r>
      <w:r w:rsidRPr="000B3A97">
        <w:rPr>
          <w:rFonts w:ascii="Arial" w:hAnsi="Arial" w:cs="Arial"/>
        </w:rPr>
        <w:t>tenant compte de</w:t>
      </w:r>
      <w:r w:rsidRPr="000B3A97">
        <w:rPr>
          <w:rFonts w:ascii="Arial" w:hAnsi="Arial" w:cs="Arial"/>
          <w:spacing w:val="-35"/>
        </w:rPr>
        <w:t xml:space="preserve"> </w:t>
      </w:r>
      <w:r w:rsidRPr="000B3A97">
        <w:rPr>
          <w:rFonts w:ascii="Arial" w:hAnsi="Arial" w:cs="Arial"/>
        </w:rPr>
        <w:t>l’incidence</w:t>
      </w:r>
      <w:r w:rsidRPr="000B3A97">
        <w:rPr>
          <w:rFonts w:ascii="Arial" w:hAnsi="Arial" w:cs="Arial"/>
          <w:spacing w:val="-35"/>
        </w:rPr>
        <w:t xml:space="preserve"> </w:t>
      </w:r>
      <w:r w:rsidRPr="000B3A97">
        <w:rPr>
          <w:rFonts w:ascii="Arial" w:hAnsi="Arial" w:cs="Arial"/>
        </w:rPr>
        <w:t>des</w:t>
      </w:r>
      <w:r w:rsidRPr="000B3A97">
        <w:rPr>
          <w:rFonts w:ascii="Arial" w:hAnsi="Arial" w:cs="Arial"/>
          <w:spacing w:val="-35"/>
        </w:rPr>
        <w:t xml:space="preserve"> </w:t>
      </w:r>
      <w:r w:rsidRPr="000B3A97">
        <w:rPr>
          <w:rFonts w:ascii="Arial" w:hAnsi="Arial" w:cs="Arial"/>
        </w:rPr>
        <w:t>saisons</w:t>
      </w:r>
      <w:r w:rsidRPr="000B3A97">
        <w:rPr>
          <w:rFonts w:ascii="Arial" w:hAnsi="Arial" w:cs="Arial"/>
          <w:spacing w:val="-35"/>
        </w:rPr>
        <w:t xml:space="preserve"> </w:t>
      </w:r>
      <w:r w:rsidRPr="000B3A97">
        <w:rPr>
          <w:rFonts w:ascii="Arial" w:hAnsi="Arial" w:cs="Arial"/>
        </w:rPr>
        <w:t>de pluies,</w:t>
      </w:r>
      <w:r w:rsidRPr="000B3A97">
        <w:rPr>
          <w:rFonts w:ascii="Arial" w:hAnsi="Arial" w:cs="Arial"/>
          <w:spacing w:val="-35"/>
        </w:rPr>
        <w:t xml:space="preserve"> </w:t>
      </w:r>
      <w:r w:rsidRPr="000B3A97">
        <w:rPr>
          <w:rFonts w:ascii="Arial" w:hAnsi="Arial" w:cs="Arial"/>
        </w:rPr>
        <w:t xml:space="preserve">pour la </w:t>
      </w:r>
      <w:r w:rsidRPr="000B3A97">
        <w:rPr>
          <w:rFonts w:ascii="Arial" w:hAnsi="Arial" w:cs="Arial"/>
          <w:spacing w:val="-35"/>
        </w:rPr>
        <w:t xml:space="preserve"> </w:t>
      </w:r>
      <w:r w:rsidRPr="000B3A97">
        <w:rPr>
          <w:rFonts w:ascii="Arial" w:hAnsi="Arial" w:cs="Arial"/>
        </w:rPr>
        <w:t>solution</w:t>
      </w:r>
      <w:r w:rsidRPr="000B3A97">
        <w:rPr>
          <w:rFonts w:ascii="Arial" w:hAnsi="Arial" w:cs="Arial"/>
          <w:spacing w:val="-35"/>
        </w:rPr>
        <w:t xml:space="preserve"> </w:t>
      </w:r>
      <w:r w:rsidRPr="000B3A97">
        <w:rPr>
          <w:rFonts w:ascii="Arial" w:hAnsi="Arial" w:cs="Arial"/>
        </w:rPr>
        <w:t>de base et éventuellement</w:t>
      </w:r>
      <w:r w:rsidRPr="000B3A97">
        <w:rPr>
          <w:rFonts w:ascii="Arial" w:hAnsi="Arial" w:cs="Arial"/>
          <w:spacing w:val="8"/>
        </w:rPr>
        <w:t xml:space="preserve"> </w:t>
      </w:r>
      <w:r w:rsidRPr="000B3A97">
        <w:rPr>
          <w:rFonts w:ascii="Arial" w:hAnsi="Arial" w:cs="Arial"/>
        </w:rPr>
        <w:t>la</w:t>
      </w:r>
      <w:r w:rsidRPr="000B3A97">
        <w:rPr>
          <w:rFonts w:ascii="Arial" w:hAnsi="Arial" w:cs="Arial"/>
          <w:spacing w:val="8"/>
        </w:rPr>
        <w:t xml:space="preserve"> </w:t>
      </w:r>
      <w:r w:rsidRPr="000B3A97">
        <w:rPr>
          <w:rFonts w:ascii="Arial" w:hAnsi="Arial" w:cs="Arial"/>
        </w:rPr>
        <w:t>solution</w:t>
      </w:r>
      <w:r w:rsidRPr="000B3A97">
        <w:rPr>
          <w:rFonts w:ascii="Arial" w:hAnsi="Arial" w:cs="Arial"/>
          <w:spacing w:val="8"/>
        </w:rPr>
        <w:t xml:space="preserve"> </w:t>
      </w:r>
      <w:r w:rsidRPr="000B3A97">
        <w:rPr>
          <w:rFonts w:ascii="Arial" w:hAnsi="Arial" w:cs="Arial"/>
        </w:rPr>
        <w:t>variante.</w:t>
      </w:r>
    </w:p>
    <w:p w14:paraId="7D3F056C" w14:textId="77777777" w:rsidR="00F551C2" w:rsidRPr="000B3A97" w:rsidRDefault="00F551C2" w:rsidP="00F551C2">
      <w:pPr>
        <w:widowControl w:val="0"/>
        <w:autoSpaceDE w:val="0"/>
        <w:jc w:val="both"/>
        <w:rPr>
          <w:rFonts w:ascii="Arial" w:hAnsi="Arial" w:cs="Arial"/>
        </w:rPr>
      </w:pPr>
    </w:p>
    <w:p w14:paraId="75BFF80B" w14:textId="77777777" w:rsidR="00F551C2" w:rsidRPr="000B3A97" w:rsidRDefault="00F551C2" w:rsidP="00F551C2">
      <w:pPr>
        <w:tabs>
          <w:tab w:val="left" w:pos="1155"/>
        </w:tabs>
        <w:jc w:val="center"/>
      </w:pPr>
      <w:r w:rsidRPr="000B3A97">
        <w:object w:dxaOrig="10977" w:dyaOrig="2629" w14:anchorId="39F7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5pt;height:128.95pt" o:ole="">
            <v:imagedata r:id="rId12" o:title=""/>
          </v:shape>
          <o:OLEObject Type="Embed" ProgID="Excel.Sheet.12" ShapeID="_x0000_i1025" DrawAspect="Content" ObjectID="_1811917538" r:id="rId13"/>
        </w:object>
      </w:r>
    </w:p>
    <w:p w14:paraId="609BA8EB" w14:textId="77777777" w:rsidR="00F551C2" w:rsidRPr="000B3A97" w:rsidRDefault="00F551C2" w:rsidP="00F551C2">
      <w:pPr>
        <w:pStyle w:val="Corpsdetexte2"/>
        <w:tabs>
          <w:tab w:val="left" w:pos="4620"/>
        </w:tabs>
        <w:jc w:val="center"/>
      </w:pPr>
      <w:r w:rsidRPr="000B3A97">
        <w:t>Date_________</w:t>
      </w:r>
    </w:p>
    <w:p w14:paraId="4EAC2101" w14:textId="77777777" w:rsidR="00F551C2" w:rsidRPr="000B3A97" w:rsidRDefault="00F551C2" w:rsidP="00F551C2">
      <w:pPr>
        <w:pStyle w:val="Corpsdetexte2"/>
        <w:tabs>
          <w:tab w:val="left" w:pos="4620"/>
          <w:tab w:val="left" w:pos="7320"/>
        </w:tabs>
      </w:pPr>
      <w:r w:rsidRPr="000B3A97">
        <w:tab/>
      </w:r>
    </w:p>
    <w:p w14:paraId="3C7AF0D7" w14:textId="77777777" w:rsidR="00F551C2" w:rsidRPr="000B3A97" w:rsidRDefault="00F551C2" w:rsidP="00F551C2">
      <w:pPr>
        <w:pStyle w:val="Corpsdetexte2"/>
        <w:tabs>
          <w:tab w:val="left" w:pos="4620"/>
        </w:tabs>
        <w:jc w:val="center"/>
        <w:rPr>
          <w:i/>
        </w:rPr>
      </w:pPr>
      <w:r w:rsidRPr="000B3A97">
        <w:rPr>
          <w:i/>
        </w:rPr>
        <w:t>[Cachet et signature de l’Entrepreneur]</w:t>
      </w:r>
    </w:p>
    <w:p w14:paraId="53763AE6" w14:textId="77777777" w:rsidR="00F551C2" w:rsidRPr="000B3A97" w:rsidRDefault="00F551C2" w:rsidP="00F551C2">
      <w:pPr>
        <w:widowControl w:val="0"/>
        <w:tabs>
          <w:tab w:val="left" w:pos="10480"/>
        </w:tabs>
        <w:autoSpaceDE w:val="0"/>
        <w:jc w:val="both"/>
        <w:rPr>
          <w:rFonts w:ascii="Arial" w:hAnsi="Arial" w:cs="Arial"/>
        </w:rPr>
      </w:pPr>
    </w:p>
    <w:p w14:paraId="79BE7EBD" w14:textId="77777777" w:rsidR="00F551C2" w:rsidRPr="000B3A97" w:rsidRDefault="00F551C2" w:rsidP="00F551C2">
      <w:pPr>
        <w:widowControl w:val="0"/>
        <w:tabs>
          <w:tab w:val="left" w:pos="10480"/>
        </w:tabs>
        <w:autoSpaceDE w:val="0"/>
        <w:jc w:val="both"/>
        <w:rPr>
          <w:rFonts w:ascii="Arial" w:hAnsi="Arial" w:cs="Arial"/>
        </w:rPr>
      </w:pPr>
    </w:p>
    <w:p w14:paraId="1C111C29" w14:textId="77777777" w:rsidR="00F551C2" w:rsidRPr="000B3A97" w:rsidRDefault="00F551C2" w:rsidP="00F551C2">
      <w:pPr>
        <w:widowControl w:val="0"/>
        <w:autoSpaceDE w:val="0"/>
        <w:jc w:val="both"/>
        <w:rPr>
          <w:rFonts w:ascii="Arial" w:hAnsi="Arial" w:cs="Arial"/>
        </w:rPr>
      </w:pPr>
    </w:p>
    <w:p w14:paraId="57722257" w14:textId="77777777" w:rsidR="00F551C2" w:rsidRPr="000B3A97" w:rsidRDefault="00F551C2" w:rsidP="00F551C2">
      <w:pPr>
        <w:widowControl w:val="0"/>
        <w:autoSpaceDE w:val="0"/>
        <w:jc w:val="both"/>
        <w:rPr>
          <w:rFonts w:ascii="Arial" w:hAnsi="Arial" w:cs="Arial"/>
        </w:rPr>
      </w:pPr>
    </w:p>
    <w:p w14:paraId="509C4E74" w14:textId="77777777" w:rsidR="00F551C2" w:rsidRPr="000B3A97" w:rsidRDefault="00F551C2" w:rsidP="00F551C2">
      <w:pPr>
        <w:pStyle w:val="siliacII"/>
        <w:numPr>
          <w:ilvl w:val="12"/>
          <w:numId w:val="0"/>
        </w:numPr>
        <w:jc w:val="center"/>
        <w:rPr>
          <w:rFonts w:ascii="Times New Roman" w:hAnsi="Times New Roman"/>
          <w:sz w:val="22"/>
          <w:szCs w:val="22"/>
        </w:rPr>
      </w:pPr>
    </w:p>
    <w:p w14:paraId="177A92BB" w14:textId="77777777" w:rsidR="00F551C2" w:rsidRPr="000B3A97" w:rsidRDefault="00F551C2" w:rsidP="00F551C2">
      <w:pPr>
        <w:pStyle w:val="siliacII"/>
        <w:numPr>
          <w:ilvl w:val="12"/>
          <w:numId w:val="0"/>
        </w:numPr>
        <w:jc w:val="center"/>
        <w:rPr>
          <w:rFonts w:ascii="Times New Roman" w:hAnsi="Times New Roman"/>
          <w:sz w:val="22"/>
          <w:szCs w:val="22"/>
        </w:rPr>
      </w:pPr>
    </w:p>
    <w:p w14:paraId="545BDA90" w14:textId="77777777" w:rsidR="00F551C2" w:rsidRPr="000B3A97" w:rsidRDefault="00F551C2" w:rsidP="00F551C2">
      <w:pPr>
        <w:pStyle w:val="siliacII"/>
        <w:numPr>
          <w:ilvl w:val="12"/>
          <w:numId w:val="0"/>
        </w:numPr>
        <w:jc w:val="center"/>
        <w:rPr>
          <w:rFonts w:ascii="Times New Roman" w:hAnsi="Times New Roman"/>
          <w:sz w:val="22"/>
          <w:szCs w:val="22"/>
        </w:rPr>
      </w:pPr>
    </w:p>
    <w:p w14:paraId="62DC9CDA" w14:textId="77777777" w:rsidR="00F551C2" w:rsidRPr="000B3A97" w:rsidRDefault="00F551C2" w:rsidP="00F551C2">
      <w:pPr>
        <w:pStyle w:val="siliacII"/>
        <w:numPr>
          <w:ilvl w:val="12"/>
          <w:numId w:val="0"/>
        </w:numPr>
        <w:jc w:val="center"/>
        <w:rPr>
          <w:rFonts w:ascii="Times New Roman" w:hAnsi="Times New Roman"/>
          <w:sz w:val="22"/>
          <w:szCs w:val="22"/>
        </w:rPr>
      </w:pPr>
    </w:p>
    <w:p w14:paraId="447A4F88" w14:textId="77777777" w:rsidR="00F551C2" w:rsidRPr="000B3A97" w:rsidRDefault="00F551C2" w:rsidP="00F551C2">
      <w:pPr>
        <w:pStyle w:val="siliacII"/>
        <w:numPr>
          <w:ilvl w:val="12"/>
          <w:numId w:val="0"/>
        </w:numPr>
        <w:jc w:val="center"/>
        <w:rPr>
          <w:rFonts w:ascii="Times New Roman" w:hAnsi="Times New Roman"/>
          <w:sz w:val="22"/>
          <w:szCs w:val="22"/>
        </w:rPr>
      </w:pPr>
    </w:p>
    <w:p w14:paraId="2349E34F" w14:textId="77777777" w:rsidR="00F551C2" w:rsidRPr="000B3A97" w:rsidRDefault="00F551C2" w:rsidP="00F551C2">
      <w:pPr>
        <w:pStyle w:val="siliacII"/>
        <w:numPr>
          <w:ilvl w:val="12"/>
          <w:numId w:val="0"/>
        </w:numPr>
        <w:jc w:val="center"/>
        <w:rPr>
          <w:rFonts w:ascii="Times New Roman" w:hAnsi="Times New Roman"/>
          <w:sz w:val="22"/>
          <w:szCs w:val="22"/>
        </w:rPr>
      </w:pPr>
    </w:p>
    <w:p w14:paraId="64A20B70" w14:textId="77777777" w:rsidR="00F551C2" w:rsidRPr="000B3A97" w:rsidRDefault="00F551C2" w:rsidP="00F551C2">
      <w:pPr>
        <w:pStyle w:val="siliacII"/>
        <w:numPr>
          <w:ilvl w:val="12"/>
          <w:numId w:val="0"/>
        </w:numPr>
        <w:jc w:val="center"/>
        <w:rPr>
          <w:rFonts w:ascii="Times New Roman" w:hAnsi="Times New Roman"/>
          <w:sz w:val="22"/>
          <w:szCs w:val="22"/>
        </w:rPr>
      </w:pPr>
    </w:p>
    <w:p w14:paraId="379DBB4D" w14:textId="77777777" w:rsidR="00F551C2" w:rsidRPr="000B3A97" w:rsidRDefault="00F551C2" w:rsidP="00F551C2">
      <w:pPr>
        <w:pStyle w:val="siliacII"/>
        <w:numPr>
          <w:ilvl w:val="12"/>
          <w:numId w:val="0"/>
        </w:numPr>
        <w:jc w:val="center"/>
        <w:rPr>
          <w:rFonts w:ascii="Times New Roman" w:hAnsi="Times New Roman"/>
          <w:sz w:val="22"/>
          <w:szCs w:val="22"/>
        </w:rPr>
      </w:pPr>
    </w:p>
    <w:p w14:paraId="39275D3A" w14:textId="77777777" w:rsidR="00F551C2" w:rsidRPr="000B3A97" w:rsidRDefault="00F551C2" w:rsidP="00F551C2">
      <w:pPr>
        <w:pStyle w:val="siliacII"/>
        <w:numPr>
          <w:ilvl w:val="12"/>
          <w:numId w:val="0"/>
        </w:numPr>
        <w:jc w:val="center"/>
        <w:rPr>
          <w:rFonts w:ascii="Times New Roman" w:hAnsi="Times New Roman"/>
          <w:sz w:val="22"/>
          <w:szCs w:val="22"/>
        </w:rPr>
      </w:pPr>
    </w:p>
    <w:p w14:paraId="36305542" w14:textId="77777777" w:rsidR="00F551C2" w:rsidRPr="000B3A97" w:rsidRDefault="00F551C2" w:rsidP="00F551C2">
      <w:pPr>
        <w:pStyle w:val="siliacII"/>
        <w:numPr>
          <w:ilvl w:val="12"/>
          <w:numId w:val="0"/>
        </w:numPr>
        <w:jc w:val="center"/>
        <w:rPr>
          <w:rFonts w:ascii="Times New Roman" w:hAnsi="Times New Roman"/>
          <w:sz w:val="22"/>
          <w:szCs w:val="22"/>
        </w:rPr>
      </w:pPr>
    </w:p>
    <w:p w14:paraId="7743A0FC" w14:textId="77777777" w:rsidR="00F551C2" w:rsidRPr="000B3A97" w:rsidRDefault="00F551C2" w:rsidP="00F551C2">
      <w:pPr>
        <w:pStyle w:val="siliacII"/>
        <w:numPr>
          <w:ilvl w:val="12"/>
          <w:numId w:val="0"/>
        </w:numPr>
        <w:jc w:val="center"/>
        <w:rPr>
          <w:rFonts w:ascii="Times New Roman" w:hAnsi="Times New Roman"/>
          <w:sz w:val="22"/>
          <w:szCs w:val="22"/>
        </w:rPr>
      </w:pPr>
    </w:p>
    <w:p w14:paraId="7883E5D8" w14:textId="77777777" w:rsidR="00F551C2" w:rsidRPr="000B3A97" w:rsidRDefault="00F551C2" w:rsidP="00F551C2">
      <w:pPr>
        <w:pStyle w:val="siliacII"/>
        <w:numPr>
          <w:ilvl w:val="12"/>
          <w:numId w:val="0"/>
        </w:numPr>
        <w:jc w:val="center"/>
        <w:rPr>
          <w:rFonts w:ascii="Times New Roman" w:hAnsi="Times New Roman"/>
          <w:sz w:val="22"/>
          <w:szCs w:val="22"/>
        </w:rPr>
      </w:pPr>
    </w:p>
    <w:p w14:paraId="77158ADF" w14:textId="77777777" w:rsidR="00F551C2" w:rsidRPr="000B3A97" w:rsidRDefault="00F551C2" w:rsidP="00F551C2">
      <w:pPr>
        <w:widowControl w:val="0"/>
        <w:autoSpaceDE w:val="0"/>
        <w:autoSpaceDN w:val="0"/>
        <w:adjustRightInd w:val="0"/>
        <w:ind w:right="-20"/>
        <w:jc w:val="center"/>
        <w:rPr>
          <w:b/>
          <w:bCs/>
          <w:sz w:val="24"/>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7</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bCs/>
          <w:sz w:val="28"/>
          <w:szCs w:val="28"/>
        </w:rPr>
        <w:t>Modèle de Déclaration d’intention de soumissionner</w:t>
      </w:r>
    </w:p>
    <w:p w14:paraId="107D9383" w14:textId="77777777" w:rsidR="00F551C2" w:rsidRPr="000B3A97" w:rsidRDefault="00F551C2" w:rsidP="00F551C2">
      <w:pPr>
        <w:widowControl w:val="0"/>
        <w:autoSpaceDE w:val="0"/>
        <w:autoSpaceDN w:val="0"/>
        <w:adjustRightInd w:val="0"/>
        <w:spacing w:line="200" w:lineRule="exact"/>
        <w:jc w:val="both"/>
      </w:pPr>
    </w:p>
    <w:p w14:paraId="3C90BDDD" w14:textId="77777777" w:rsidR="00F551C2" w:rsidRPr="000B3A97" w:rsidRDefault="00F551C2" w:rsidP="00F551C2">
      <w:pPr>
        <w:spacing w:before="100" w:beforeAutospacing="1" w:after="100" w:afterAutospacing="1" w:line="360" w:lineRule="auto"/>
        <w:jc w:val="both"/>
      </w:pPr>
      <w:r w:rsidRPr="000B3A97">
        <w:t>Je soussigné (e)__________</w:t>
      </w:r>
    </w:p>
    <w:p w14:paraId="17D0A6BF" w14:textId="77777777" w:rsidR="00F551C2" w:rsidRPr="000B3A97" w:rsidRDefault="00F551C2" w:rsidP="00F551C2">
      <w:pPr>
        <w:spacing w:before="100" w:beforeAutospacing="1" w:after="100" w:afterAutospacing="1" w:line="360" w:lineRule="auto"/>
        <w:jc w:val="both"/>
      </w:pPr>
      <w:r w:rsidRPr="000B3A97">
        <w:t>Nationalité : ____________</w:t>
      </w:r>
    </w:p>
    <w:p w14:paraId="3A99B099" w14:textId="77777777" w:rsidR="00F551C2" w:rsidRPr="000B3A97" w:rsidRDefault="00F551C2" w:rsidP="00F551C2">
      <w:pPr>
        <w:spacing w:before="100" w:beforeAutospacing="1" w:after="100" w:afterAutospacing="1" w:line="360" w:lineRule="auto"/>
        <w:jc w:val="both"/>
      </w:pPr>
      <w:r w:rsidRPr="000B3A97">
        <w:t>Domiciliée à _________ B.P _______ Tél : ______</w:t>
      </w:r>
    </w:p>
    <w:p w14:paraId="3518B4CD" w14:textId="77777777" w:rsidR="00F551C2" w:rsidRPr="000B3A97" w:rsidRDefault="00F551C2" w:rsidP="00F551C2">
      <w:pPr>
        <w:spacing w:before="100" w:beforeAutospacing="1" w:after="100" w:afterAutospacing="1" w:line="360" w:lineRule="auto"/>
        <w:jc w:val="both"/>
      </w:pPr>
      <w:r w:rsidRPr="000B3A97">
        <w:t>Fonction __________</w:t>
      </w:r>
    </w:p>
    <w:p w14:paraId="0FDCE070" w14:textId="6B70CBC0" w:rsidR="00F551C2" w:rsidRPr="000B3A97" w:rsidRDefault="00F551C2" w:rsidP="00F551C2">
      <w:pPr>
        <w:spacing w:before="100" w:beforeAutospacing="1" w:after="100" w:afterAutospacing="1" w:line="360" w:lineRule="auto"/>
        <w:jc w:val="both"/>
      </w:pPr>
      <w:r w:rsidRPr="000B3A97">
        <w:t xml:space="preserve">En vertu de mes pouvoirs de ___________ de la société___________ et après avoir pris connaissance du Dossier d’Appel d’Offres  National Ouvert  </w:t>
      </w:r>
      <w:r w:rsidRPr="000B3A97">
        <w:rPr>
          <w:bCs/>
        </w:rPr>
        <w:t>n°_____ (A préciser) du ….……. p</w:t>
      </w:r>
      <w:r w:rsidRPr="000B3A97">
        <w:t>our l’exécution des travaux de _________________________________________ dans</w:t>
      </w:r>
      <w:r w:rsidR="009565CC">
        <w:t xml:space="preserve"> la Commune de </w:t>
      </w:r>
      <w:r w:rsidR="00F95D19">
        <w:t xml:space="preserve">SALAPOUMBE </w:t>
      </w:r>
      <w:r w:rsidR="009565CC">
        <w:t>,</w:t>
      </w:r>
      <w:r w:rsidRPr="000B3A97">
        <w:t xml:space="preserve"> Département </w:t>
      </w:r>
      <w:r w:rsidR="008E6851">
        <w:t>de la Boumba et Ngoko</w:t>
      </w:r>
      <w:r w:rsidRPr="000B3A97">
        <w:t>, Région de l’Est.</w:t>
      </w:r>
    </w:p>
    <w:p w14:paraId="279AD280" w14:textId="77777777" w:rsidR="00F551C2" w:rsidRPr="000B3A97" w:rsidRDefault="00F551C2" w:rsidP="00F551C2">
      <w:pPr>
        <w:spacing w:before="100" w:beforeAutospacing="1" w:after="100" w:afterAutospacing="1" w:line="360" w:lineRule="auto"/>
        <w:jc w:val="both"/>
      </w:pPr>
      <w:r w:rsidRPr="000B3A97">
        <w:t xml:space="preserve">Déclare par la présente l’intention de soumissionner pour le(s) lot (s)____ de cet appel d’offres. </w:t>
      </w:r>
    </w:p>
    <w:p w14:paraId="798A399C" w14:textId="77777777" w:rsidR="00F551C2" w:rsidRPr="000B3A97" w:rsidRDefault="00F551C2" w:rsidP="00F551C2">
      <w:pPr>
        <w:widowControl w:val="0"/>
        <w:autoSpaceDE w:val="0"/>
        <w:autoSpaceDN w:val="0"/>
        <w:adjustRightInd w:val="0"/>
        <w:spacing w:line="360" w:lineRule="auto"/>
        <w:ind w:right="6"/>
        <w:jc w:val="both"/>
      </w:pPr>
    </w:p>
    <w:p w14:paraId="46D10FF4" w14:textId="77777777" w:rsidR="00F551C2" w:rsidRPr="000B3A97" w:rsidRDefault="00F551C2" w:rsidP="00F551C2">
      <w:pPr>
        <w:widowControl w:val="0"/>
        <w:autoSpaceDE w:val="0"/>
        <w:autoSpaceDN w:val="0"/>
        <w:adjustRightInd w:val="0"/>
        <w:spacing w:line="360" w:lineRule="auto"/>
        <w:ind w:right="6"/>
        <w:jc w:val="both"/>
      </w:pPr>
      <w:r w:rsidRPr="000B3A97">
        <w:t xml:space="preserve">Signature du représentant habilité: </w:t>
      </w:r>
    </w:p>
    <w:p w14:paraId="5D5DEE43" w14:textId="77777777" w:rsidR="00F551C2" w:rsidRPr="000B3A97" w:rsidRDefault="00F551C2" w:rsidP="00F551C2">
      <w:pPr>
        <w:widowControl w:val="0"/>
        <w:autoSpaceDE w:val="0"/>
        <w:autoSpaceDN w:val="0"/>
        <w:adjustRightInd w:val="0"/>
        <w:spacing w:line="360" w:lineRule="auto"/>
        <w:ind w:right="6"/>
        <w:jc w:val="both"/>
      </w:pPr>
      <w:r w:rsidRPr="000B3A97">
        <w:t>Nom et titre du signataire:</w:t>
      </w:r>
    </w:p>
    <w:p w14:paraId="778A6C62" w14:textId="77777777" w:rsidR="00F551C2" w:rsidRPr="000B3A97" w:rsidRDefault="00F551C2" w:rsidP="00F551C2">
      <w:pPr>
        <w:widowControl w:val="0"/>
        <w:autoSpaceDE w:val="0"/>
        <w:autoSpaceDN w:val="0"/>
        <w:adjustRightInd w:val="0"/>
        <w:spacing w:line="360" w:lineRule="auto"/>
        <w:ind w:right="6"/>
        <w:jc w:val="both"/>
      </w:pPr>
      <w:r w:rsidRPr="000B3A97">
        <w:t xml:space="preserve">Nom du Candidat: </w:t>
      </w:r>
    </w:p>
    <w:p w14:paraId="146CE8F6" w14:textId="77777777" w:rsidR="00F551C2" w:rsidRPr="000B3A97" w:rsidRDefault="00F551C2" w:rsidP="00F551C2">
      <w:pPr>
        <w:widowControl w:val="0"/>
        <w:autoSpaceDE w:val="0"/>
        <w:autoSpaceDN w:val="0"/>
        <w:adjustRightInd w:val="0"/>
        <w:spacing w:line="360" w:lineRule="auto"/>
        <w:ind w:right="6"/>
        <w:jc w:val="both"/>
      </w:pPr>
      <w:r w:rsidRPr="000B3A97">
        <w:t>Adresse:</w:t>
      </w:r>
    </w:p>
    <w:p w14:paraId="3131D480" w14:textId="77777777" w:rsidR="00F551C2" w:rsidRPr="000B3A97" w:rsidRDefault="00F551C2" w:rsidP="00F551C2">
      <w:pPr>
        <w:jc w:val="both"/>
        <w:rPr>
          <w:bCs/>
        </w:rPr>
      </w:pPr>
      <w:r w:rsidRPr="000B3A97">
        <w:rPr>
          <w:bCs/>
        </w:rPr>
        <w:br w:type="page"/>
      </w:r>
    </w:p>
    <w:p w14:paraId="5FB1EFA4" w14:textId="77777777" w:rsidR="00F551C2" w:rsidRPr="000B3A97" w:rsidRDefault="00F551C2" w:rsidP="00F551C2">
      <w:pPr>
        <w:widowControl w:val="0"/>
        <w:autoSpaceDE w:val="0"/>
        <w:autoSpaceDN w:val="0"/>
        <w:adjustRightInd w:val="0"/>
        <w:ind w:right="-20"/>
        <w:jc w:val="both"/>
        <w:rPr>
          <w:b/>
          <w:bCs/>
        </w:rPr>
      </w:pPr>
    </w:p>
    <w:p w14:paraId="484348CF" w14:textId="77777777" w:rsidR="00F551C2" w:rsidRPr="000B3A97" w:rsidRDefault="00F551C2" w:rsidP="00F551C2">
      <w:pPr>
        <w:widowControl w:val="0"/>
        <w:autoSpaceDE w:val="0"/>
        <w:autoSpaceDN w:val="0"/>
        <w:adjustRightInd w:val="0"/>
        <w:ind w:right="-20"/>
        <w:jc w:val="center"/>
        <w:rPr>
          <w:b/>
          <w:bCs/>
          <w:sz w:val="24"/>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8</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bCs/>
          <w:sz w:val="24"/>
        </w:rPr>
        <w:t>Modèle d’Attestation de visite de site</w:t>
      </w:r>
    </w:p>
    <w:p w14:paraId="584D0C0F" w14:textId="77777777" w:rsidR="00F551C2" w:rsidRPr="000B3A97" w:rsidRDefault="00F551C2" w:rsidP="00F551C2">
      <w:pPr>
        <w:spacing w:line="360" w:lineRule="auto"/>
        <w:jc w:val="both"/>
      </w:pPr>
    </w:p>
    <w:p w14:paraId="1ED473A4" w14:textId="77777777" w:rsidR="00F551C2" w:rsidRPr="000B3A97" w:rsidRDefault="00F551C2" w:rsidP="00F551C2">
      <w:pPr>
        <w:spacing w:before="100" w:beforeAutospacing="1" w:line="360" w:lineRule="auto"/>
        <w:jc w:val="both"/>
        <w:rPr>
          <w:i/>
        </w:rPr>
      </w:pPr>
      <w:r w:rsidRPr="000B3A97">
        <w:t xml:space="preserve">Je soussigné Mme/Mlle/M_________________________________________ </w:t>
      </w:r>
      <w:r w:rsidRPr="000B3A97">
        <w:rPr>
          <w:i/>
        </w:rPr>
        <w:t>[nom, Prénom, fonction]</w:t>
      </w:r>
    </w:p>
    <w:p w14:paraId="57652C66" w14:textId="77777777" w:rsidR="00F551C2" w:rsidRPr="000B3A97" w:rsidRDefault="00F551C2" w:rsidP="00F551C2">
      <w:pPr>
        <w:spacing w:before="100" w:beforeAutospacing="1" w:after="100" w:afterAutospacing="1" w:line="360" w:lineRule="auto"/>
        <w:jc w:val="both"/>
        <w:rPr>
          <w:i/>
        </w:rPr>
      </w:pPr>
      <w:r w:rsidRPr="000B3A97">
        <w:t xml:space="preserve">Représentant de l’entreprise_______________________________________ </w:t>
      </w:r>
      <w:r w:rsidRPr="000B3A97">
        <w:rPr>
          <w:i/>
        </w:rPr>
        <w:t>[nom de l’entreprise]</w:t>
      </w:r>
    </w:p>
    <w:p w14:paraId="5F652C61" w14:textId="77777777" w:rsidR="00F551C2" w:rsidRPr="000B3A97" w:rsidRDefault="00F551C2" w:rsidP="00F551C2">
      <w:pPr>
        <w:spacing w:before="100" w:beforeAutospacing="1" w:after="100" w:afterAutospacing="1" w:line="360" w:lineRule="auto"/>
        <w:jc w:val="both"/>
      </w:pPr>
      <w:r w:rsidRPr="000B3A97">
        <w:t>Atteste sur l’honneur avoir effectué la reconnaissance des travaux de construction de____________________________________________________________________________</w:t>
      </w:r>
    </w:p>
    <w:p w14:paraId="47647196" w14:textId="77777777" w:rsidR="00F551C2" w:rsidRPr="000B3A97" w:rsidRDefault="00F551C2" w:rsidP="00F551C2">
      <w:pPr>
        <w:spacing w:before="100" w:beforeAutospacing="1" w:after="100" w:afterAutospacing="1" w:line="360" w:lineRule="auto"/>
        <w:jc w:val="right"/>
      </w:pPr>
      <w:r w:rsidRPr="000B3A97">
        <w:t>Fait à________ le_________</w:t>
      </w:r>
    </w:p>
    <w:p w14:paraId="736653FE" w14:textId="77777777" w:rsidR="00F551C2" w:rsidRPr="000B3A97" w:rsidRDefault="00F551C2" w:rsidP="00F551C2">
      <w:pPr>
        <w:spacing w:before="100" w:beforeAutospacing="1" w:after="100" w:afterAutospacing="1" w:line="360" w:lineRule="auto"/>
        <w:jc w:val="center"/>
      </w:pPr>
    </w:p>
    <w:p w14:paraId="37B12292" w14:textId="77777777" w:rsidR="00F551C2" w:rsidRPr="000B3A97" w:rsidRDefault="00F551C2" w:rsidP="00F551C2">
      <w:pPr>
        <w:spacing w:before="100" w:beforeAutospacing="1" w:after="100" w:afterAutospacing="1" w:line="360" w:lineRule="auto"/>
        <w:jc w:val="right"/>
        <w:rPr>
          <w:i/>
        </w:rPr>
      </w:pPr>
      <w:r w:rsidRPr="000B3A97">
        <w:rPr>
          <w:i/>
        </w:rPr>
        <w:t>[Signature]</w:t>
      </w:r>
    </w:p>
    <w:p w14:paraId="21881914" w14:textId="77777777" w:rsidR="00F551C2" w:rsidRPr="000B3A97" w:rsidRDefault="00F551C2" w:rsidP="00F551C2">
      <w:pPr>
        <w:jc w:val="both"/>
      </w:pPr>
    </w:p>
    <w:p w14:paraId="7D36C62A" w14:textId="77777777" w:rsidR="00F551C2" w:rsidRPr="000B3A97" w:rsidRDefault="00F551C2" w:rsidP="00F551C2">
      <w:pPr>
        <w:spacing w:line="360" w:lineRule="auto"/>
        <w:ind w:firstLine="708"/>
        <w:jc w:val="both"/>
        <w:rPr>
          <w:b/>
        </w:rPr>
      </w:pPr>
    </w:p>
    <w:p w14:paraId="395D3869" w14:textId="77777777" w:rsidR="00F551C2" w:rsidRPr="000B3A97" w:rsidRDefault="00F551C2" w:rsidP="00F551C2">
      <w:pPr>
        <w:jc w:val="both"/>
      </w:pPr>
    </w:p>
    <w:p w14:paraId="4849F76D" w14:textId="77777777" w:rsidR="00F551C2" w:rsidRPr="000B3A97" w:rsidRDefault="00F551C2" w:rsidP="00F551C2">
      <w:pPr>
        <w:jc w:val="both"/>
      </w:pPr>
      <w:r w:rsidRPr="000B3A97">
        <w:br w:type="page"/>
      </w:r>
    </w:p>
    <w:p w14:paraId="58A5DDEC" w14:textId="77777777" w:rsidR="00F551C2" w:rsidRPr="000B3A97" w:rsidRDefault="00F551C2" w:rsidP="00F551C2">
      <w:pPr>
        <w:pStyle w:val="Corpsdetexte2"/>
        <w:tabs>
          <w:tab w:val="left" w:pos="4620"/>
        </w:tabs>
        <w:jc w:val="center"/>
        <w:rPr>
          <w:b/>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9</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rPr>
        <w:t>Modèle de fiche du personnel technique affecté à ce chantier</w:t>
      </w:r>
    </w:p>
    <w:p w14:paraId="6E3F91F4" w14:textId="77777777" w:rsidR="00F551C2" w:rsidRPr="000B3A97" w:rsidRDefault="00F551C2" w:rsidP="00F551C2">
      <w:pPr>
        <w:pStyle w:val="Corpsdetexte2"/>
        <w:tabs>
          <w:tab w:val="left" w:pos="4620"/>
        </w:tabs>
        <w:rPr>
          <w:b/>
        </w:rPr>
      </w:pPr>
    </w:p>
    <w:p w14:paraId="17CF3B13" w14:textId="77777777" w:rsidR="00F551C2" w:rsidRPr="000B3A97" w:rsidRDefault="00F551C2" w:rsidP="00F551C2">
      <w:pPr>
        <w:pStyle w:val="Corpsdetexte2"/>
        <w:tabs>
          <w:tab w:val="left" w:pos="46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1261"/>
        <w:gridCol w:w="1607"/>
        <w:gridCol w:w="3031"/>
      </w:tblGrid>
      <w:tr w:rsidR="00F551C2" w:rsidRPr="000B3A97" w14:paraId="10EFB90C" w14:textId="77777777" w:rsidTr="00F551C2">
        <w:trPr>
          <w:jc w:val="center"/>
        </w:trPr>
        <w:tc>
          <w:tcPr>
            <w:tcW w:w="2103" w:type="dxa"/>
          </w:tcPr>
          <w:p w14:paraId="0419FE14" w14:textId="77777777" w:rsidR="00F551C2" w:rsidRPr="000B3A97" w:rsidRDefault="00F551C2" w:rsidP="00F551C2">
            <w:pPr>
              <w:pStyle w:val="Corpsdetexte2"/>
              <w:tabs>
                <w:tab w:val="left" w:pos="4620"/>
              </w:tabs>
              <w:rPr>
                <w:b/>
                <w:bCs/>
              </w:rPr>
            </w:pPr>
            <w:r w:rsidRPr="000B3A97">
              <w:rPr>
                <w:b/>
              </w:rPr>
              <w:t>Noms et prénoms</w:t>
            </w:r>
          </w:p>
        </w:tc>
        <w:tc>
          <w:tcPr>
            <w:tcW w:w="1261" w:type="dxa"/>
          </w:tcPr>
          <w:p w14:paraId="74350540" w14:textId="77777777" w:rsidR="00F551C2" w:rsidRPr="000B3A97" w:rsidRDefault="00F551C2" w:rsidP="00F551C2">
            <w:pPr>
              <w:pStyle w:val="Corpsdetexte2"/>
              <w:tabs>
                <w:tab w:val="left" w:pos="4620"/>
              </w:tabs>
              <w:rPr>
                <w:b/>
                <w:bCs/>
              </w:rPr>
            </w:pPr>
            <w:r w:rsidRPr="000B3A97">
              <w:rPr>
                <w:b/>
              </w:rPr>
              <w:t>Fonctions</w:t>
            </w:r>
          </w:p>
        </w:tc>
        <w:tc>
          <w:tcPr>
            <w:tcW w:w="1607" w:type="dxa"/>
          </w:tcPr>
          <w:p w14:paraId="31176D19" w14:textId="77777777" w:rsidR="00F551C2" w:rsidRPr="000B3A97" w:rsidRDefault="00F551C2" w:rsidP="00F551C2">
            <w:pPr>
              <w:pStyle w:val="Corpsdetexte2"/>
              <w:tabs>
                <w:tab w:val="left" w:pos="4620"/>
              </w:tabs>
              <w:rPr>
                <w:b/>
                <w:bCs/>
              </w:rPr>
            </w:pPr>
            <w:r w:rsidRPr="000B3A97">
              <w:rPr>
                <w:b/>
              </w:rPr>
              <w:t>Qualification</w:t>
            </w:r>
          </w:p>
        </w:tc>
        <w:tc>
          <w:tcPr>
            <w:tcW w:w="3031" w:type="dxa"/>
          </w:tcPr>
          <w:p w14:paraId="6AC133DE" w14:textId="77777777" w:rsidR="00F551C2" w:rsidRPr="000B3A97" w:rsidRDefault="00F551C2" w:rsidP="00F551C2">
            <w:pPr>
              <w:pStyle w:val="Corpsdetexte2"/>
              <w:tabs>
                <w:tab w:val="left" w:pos="4620"/>
              </w:tabs>
              <w:rPr>
                <w:b/>
                <w:bCs/>
              </w:rPr>
            </w:pPr>
            <w:r w:rsidRPr="000B3A97">
              <w:rPr>
                <w:b/>
              </w:rPr>
              <w:t>Expérience professionnelle</w:t>
            </w:r>
          </w:p>
        </w:tc>
      </w:tr>
      <w:tr w:rsidR="00F551C2" w:rsidRPr="000B3A97" w14:paraId="10F82C50" w14:textId="77777777" w:rsidTr="00F551C2">
        <w:trPr>
          <w:trHeight w:hRule="exact" w:val="284"/>
          <w:jc w:val="center"/>
        </w:trPr>
        <w:tc>
          <w:tcPr>
            <w:tcW w:w="2103" w:type="dxa"/>
          </w:tcPr>
          <w:p w14:paraId="579ABC54" w14:textId="77777777" w:rsidR="00F551C2" w:rsidRPr="000B3A97" w:rsidRDefault="00F551C2" w:rsidP="00F551C2">
            <w:pPr>
              <w:pStyle w:val="Corpsdetexte2"/>
              <w:tabs>
                <w:tab w:val="left" w:pos="4620"/>
              </w:tabs>
              <w:rPr>
                <w:b/>
                <w:bCs/>
                <w:u w:val="single"/>
              </w:rPr>
            </w:pPr>
          </w:p>
        </w:tc>
        <w:tc>
          <w:tcPr>
            <w:tcW w:w="1261" w:type="dxa"/>
          </w:tcPr>
          <w:p w14:paraId="6637BA7B" w14:textId="77777777" w:rsidR="00F551C2" w:rsidRPr="000B3A97" w:rsidRDefault="00F551C2" w:rsidP="00F551C2">
            <w:pPr>
              <w:pStyle w:val="Corpsdetexte2"/>
              <w:tabs>
                <w:tab w:val="left" w:pos="4620"/>
              </w:tabs>
              <w:rPr>
                <w:b/>
                <w:bCs/>
                <w:u w:val="single"/>
              </w:rPr>
            </w:pPr>
          </w:p>
        </w:tc>
        <w:tc>
          <w:tcPr>
            <w:tcW w:w="1607" w:type="dxa"/>
          </w:tcPr>
          <w:p w14:paraId="02F9E3F8" w14:textId="77777777" w:rsidR="00F551C2" w:rsidRPr="000B3A97" w:rsidRDefault="00F551C2" w:rsidP="00F551C2">
            <w:pPr>
              <w:pStyle w:val="Corpsdetexte2"/>
              <w:tabs>
                <w:tab w:val="left" w:pos="4620"/>
              </w:tabs>
              <w:rPr>
                <w:b/>
                <w:bCs/>
                <w:u w:val="single"/>
              </w:rPr>
            </w:pPr>
          </w:p>
        </w:tc>
        <w:tc>
          <w:tcPr>
            <w:tcW w:w="3031" w:type="dxa"/>
          </w:tcPr>
          <w:p w14:paraId="47AB480E" w14:textId="77777777" w:rsidR="00F551C2" w:rsidRPr="000B3A97" w:rsidRDefault="00F551C2" w:rsidP="00F551C2">
            <w:pPr>
              <w:pStyle w:val="Corpsdetexte2"/>
              <w:tabs>
                <w:tab w:val="left" w:pos="4620"/>
              </w:tabs>
              <w:rPr>
                <w:b/>
                <w:bCs/>
                <w:u w:val="single"/>
              </w:rPr>
            </w:pPr>
          </w:p>
        </w:tc>
      </w:tr>
      <w:tr w:rsidR="00F551C2" w:rsidRPr="000B3A97" w14:paraId="507AB6DC" w14:textId="77777777" w:rsidTr="00F551C2">
        <w:trPr>
          <w:trHeight w:hRule="exact" w:val="284"/>
          <w:jc w:val="center"/>
        </w:trPr>
        <w:tc>
          <w:tcPr>
            <w:tcW w:w="2103" w:type="dxa"/>
          </w:tcPr>
          <w:p w14:paraId="1BC8C0C5" w14:textId="77777777" w:rsidR="00F551C2" w:rsidRPr="000B3A97" w:rsidRDefault="00F551C2" w:rsidP="00F551C2">
            <w:pPr>
              <w:pStyle w:val="Corpsdetexte2"/>
              <w:tabs>
                <w:tab w:val="left" w:pos="4620"/>
              </w:tabs>
              <w:rPr>
                <w:b/>
                <w:bCs/>
                <w:u w:val="single"/>
              </w:rPr>
            </w:pPr>
          </w:p>
        </w:tc>
        <w:tc>
          <w:tcPr>
            <w:tcW w:w="1261" w:type="dxa"/>
          </w:tcPr>
          <w:p w14:paraId="7F9818E2" w14:textId="77777777" w:rsidR="00F551C2" w:rsidRPr="000B3A97" w:rsidRDefault="00F551C2" w:rsidP="00F551C2">
            <w:pPr>
              <w:pStyle w:val="Corpsdetexte2"/>
              <w:tabs>
                <w:tab w:val="left" w:pos="4620"/>
              </w:tabs>
              <w:rPr>
                <w:b/>
                <w:bCs/>
                <w:u w:val="single"/>
              </w:rPr>
            </w:pPr>
          </w:p>
        </w:tc>
        <w:tc>
          <w:tcPr>
            <w:tcW w:w="1607" w:type="dxa"/>
          </w:tcPr>
          <w:p w14:paraId="08FF95B5" w14:textId="77777777" w:rsidR="00F551C2" w:rsidRPr="000B3A97" w:rsidRDefault="00F551C2" w:rsidP="00F551C2">
            <w:pPr>
              <w:pStyle w:val="Corpsdetexte2"/>
              <w:tabs>
                <w:tab w:val="left" w:pos="4620"/>
              </w:tabs>
              <w:rPr>
                <w:b/>
                <w:bCs/>
                <w:u w:val="single"/>
              </w:rPr>
            </w:pPr>
          </w:p>
        </w:tc>
        <w:tc>
          <w:tcPr>
            <w:tcW w:w="3031" w:type="dxa"/>
          </w:tcPr>
          <w:p w14:paraId="501F011E" w14:textId="77777777" w:rsidR="00F551C2" w:rsidRPr="000B3A97" w:rsidRDefault="00F551C2" w:rsidP="00F551C2">
            <w:pPr>
              <w:pStyle w:val="Corpsdetexte2"/>
              <w:tabs>
                <w:tab w:val="left" w:pos="4620"/>
              </w:tabs>
              <w:rPr>
                <w:b/>
                <w:bCs/>
                <w:u w:val="single"/>
              </w:rPr>
            </w:pPr>
          </w:p>
        </w:tc>
      </w:tr>
      <w:tr w:rsidR="00F551C2" w:rsidRPr="000B3A97" w14:paraId="3DE0EC93" w14:textId="77777777" w:rsidTr="00F551C2">
        <w:trPr>
          <w:trHeight w:hRule="exact" w:val="284"/>
          <w:jc w:val="center"/>
        </w:trPr>
        <w:tc>
          <w:tcPr>
            <w:tcW w:w="2103" w:type="dxa"/>
          </w:tcPr>
          <w:p w14:paraId="0EC60365" w14:textId="77777777" w:rsidR="00F551C2" w:rsidRPr="000B3A97" w:rsidRDefault="00F551C2" w:rsidP="00F551C2">
            <w:pPr>
              <w:pStyle w:val="Corpsdetexte2"/>
              <w:tabs>
                <w:tab w:val="left" w:pos="4620"/>
              </w:tabs>
              <w:rPr>
                <w:b/>
                <w:bCs/>
                <w:u w:val="single"/>
              </w:rPr>
            </w:pPr>
          </w:p>
        </w:tc>
        <w:tc>
          <w:tcPr>
            <w:tcW w:w="1261" w:type="dxa"/>
          </w:tcPr>
          <w:p w14:paraId="5D7CFBA0" w14:textId="77777777" w:rsidR="00F551C2" w:rsidRPr="000B3A97" w:rsidRDefault="00F551C2" w:rsidP="00F551C2">
            <w:pPr>
              <w:pStyle w:val="Corpsdetexte2"/>
              <w:tabs>
                <w:tab w:val="left" w:pos="4620"/>
              </w:tabs>
              <w:rPr>
                <w:b/>
                <w:bCs/>
                <w:u w:val="single"/>
              </w:rPr>
            </w:pPr>
          </w:p>
        </w:tc>
        <w:tc>
          <w:tcPr>
            <w:tcW w:w="1607" w:type="dxa"/>
          </w:tcPr>
          <w:p w14:paraId="1ECE2356" w14:textId="77777777" w:rsidR="00F551C2" w:rsidRPr="000B3A97" w:rsidRDefault="00F551C2" w:rsidP="00F551C2">
            <w:pPr>
              <w:pStyle w:val="Corpsdetexte2"/>
              <w:tabs>
                <w:tab w:val="left" w:pos="4620"/>
              </w:tabs>
              <w:rPr>
                <w:b/>
                <w:bCs/>
                <w:u w:val="single"/>
              </w:rPr>
            </w:pPr>
          </w:p>
        </w:tc>
        <w:tc>
          <w:tcPr>
            <w:tcW w:w="3031" w:type="dxa"/>
          </w:tcPr>
          <w:p w14:paraId="652E5788" w14:textId="77777777" w:rsidR="00F551C2" w:rsidRPr="000B3A97" w:rsidRDefault="00F551C2" w:rsidP="00F551C2">
            <w:pPr>
              <w:pStyle w:val="Corpsdetexte2"/>
              <w:tabs>
                <w:tab w:val="left" w:pos="4620"/>
              </w:tabs>
              <w:rPr>
                <w:b/>
                <w:bCs/>
                <w:u w:val="single"/>
              </w:rPr>
            </w:pPr>
          </w:p>
        </w:tc>
      </w:tr>
      <w:tr w:rsidR="00F551C2" w:rsidRPr="000B3A97" w14:paraId="16FADD57" w14:textId="77777777" w:rsidTr="00F551C2">
        <w:trPr>
          <w:trHeight w:hRule="exact" w:val="284"/>
          <w:jc w:val="center"/>
        </w:trPr>
        <w:tc>
          <w:tcPr>
            <w:tcW w:w="2103" w:type="dxa"/>
          </w:tcPr>
          <w:p w14:paraId="78E09A04" w14:textId="77777777" w:rsidR="00F551C2" w:rsidRPr="000B3A97" w:rsidRDefault="00F551C2" w:rsidP="00F551C2">
            <w:pPr>
              <w:pStyle w:val="Corpsdetexte2"/>
              <w:tabs>
                <w:tab w:val="left" w:pos="4620"/>
              </w:tabs>
              <w:rPr>
                <w:b/>
                <w:bCs/>
                <w:u w:val="single"/>
              </w:rPr>
            </w:pPr>
          </w:p>
        </w:tc>
        <w:tc>
          <w:tcPr>
            <w:tcW w:w="1261" w:type="dxa"/>
          </w:tcPr>
          <w:p w14:paraId="5B818AC1" w14:textId="77777777" w:rsidR="00F551C2" w:rsidRPr="000B3A97" w:rsidRDefault="00F551C2" w:rsidP="00F551C2">
            <w:pPr>
              <w:pStyle w:val="Corpsdetexte2"/>
              <w:tabs>
                <w:tab w:val="left" w:pos="4620"/>
              </w:tabs>
              <w:rPr>
                <w:b/>
                <w:bCs/>
                <w:u w:val="single"/>
              </w:rPr>
            </w:pPr>
          </w:p>
        </w:tc>
        <w:tc>
          <w:tcPr>
            <w:tcW w:w="1607" w:type="dxa"/>
          </w:tcPr>
          <w:p w14:paraId="13B4FF55" w14:textId="77777777" w:rsidR="00F551C2" w:rsidRPr="000B3A97" w:rsidRDefault="00F551C2" w:rsidP="00F551C2">
            <w:pPr>
              <w:pStyle w:val="Corpsdetexte2"/>
              <w:tabs>
                <w:tab w:val="left" w:pos="4620"/>
              </w:tabs>
              <w:rPr>
                <w:b/>
                <w:bCs/>
                <w:u w:val="single"/>
              </w:rPr>
            </w:pPr>
          </w:p>
        </w:tc>
        <w:tc>
          <w:tcPr>
            <w:tcW w:w="3031" w:type="dxa"/>
          </w:tcPr>
          <w:p w14:paraId="21B424F7" w14:textId="77777777" w:rsidR="00F551C2" w:rsidRPr="000B3A97" w:rsidRDefault="00F551C2" w:rsidP="00F551C2">
            <w:pPr>
              <w:pStyle w:val="Corpsdetexte2"/>
              <w:tabs>
                <w:tab w:val="left" w:pos="4620"/>
              </w:tabs>
              <w:rPr>
                <w:b/>
                <w:bCs/>
                <w:u w:val="single"/>
              </w:rPr>
            </w:pPr>
          </w:p>
        </w:tc>
      </w:tr>
      <w:tr w:rsidR="00F551C2" w:rsidRPr="000B3A97" w14:paraId="547C002C" w14:textId="77777777" w:rsidTr="00F551C2">
        <w:trPr>
          <w:trHeight w:hRule="exact" w:val="284"/>
          <w:jc w:val="center"/>
        </w:trPr>
        <w:tc>
          <w:tcPr>
            <w:tcW w:w="2103" w:type="dxa"/>
          </w:tcPr>
          <w:p w14:paraId="310A22A1" w14:textId="77777777" w:rsidR="00F551C2" w:rsidRPr="000B3A97" w:rsidRDefault="00F551C2" w:rsidP="00F551C2">
            <w:pPr>
              <w:pStyle w:val="Corpsdetexte2"/>
              <w:tabs>
                <w:tab w:val="left" w:pos="4620"/>
              </w:tabs>
              <w:rPr>
                <w:b/>
                <w:bCs/>
                <w:u w:val="single"/>
              </w:rPr>
            </w:pPr>
          </w:p>
        </w:tc>
        <w:tc>
          <w:tcPr>
            <w:tcW w:w="1261" w:type="dxa"/>
          </w:tcPr>
          <w:p w14:paraId="6CDF5406" w14:textId="77777777" w:rsidR="00F551C2" w:rsidRPr="000B3A97" w:rsidRDefault="00F551C2" w:rsidP="00F551C2">
            <w:pPr>
              <w:pStyle w:val="Corpsdetexte2"/>
              <w:tabs>
                <w:tab w:val="left" w:pos="4620"/>
              </w:tabs>
              <w:rPr>
                <w:b/>
                <w:bCs/>
                <w:u w:val="single"/>
              </w:rPr>
            </w:pPr>
          </w:p>
        </w:tc>
        <w:tc>
          <w:tcPr>
            <w:tcW w:w="1607" w:type="dxa"/>
          </w:tcPr>
          <w:p w14:paraId="4EA76CB4" w14:textId="77777777" w:rsidR="00F551C2" w:rsidRPr="000B3A97" w:rsidRDefault="00F551C2" w:rsidP="00F551C2">
            <w:pPr>
              <w:pStyle w:val="Corpsdetexte2"/>
              <w:tabs>
                <w:tab w:val="left" w:pos="4620"/>
              </w:tabs>
              <w:rPr>
                <w:b/>
                <w:bCs/>
                <w:u w:val="single"/>
              </w:rPr>
            </w:pPr>
          </w:p>
        </w:tc>
        <w:tc>
          <w:tcPr>
            <w:tcW w:w="3031" w:type="dxa"/>
          </w:tcPr>
          <w:p w14:paraId="08021F6B" w14:textId="77777777" w:rsidR="00F551C2" w:rsidRPr="000B3A97" w:rsidRDefault="00F551C2" w:rsidP="00F551C2">
            <w:pPr>
              <w:pStyle w:val="Corpsdetexte2"/>
              <w:tabs>
                <w:tab w:val="left" w:pos="4620"/>
              </w:tabs>
              <w:rPr>
                <w:b/>
                <w:bCs/>
                <w:u w:val="single"/>
              </w:rPr>
            </w:pPr>
          </w:p>
        </w:tc>
      </w:tr>
      <w:tr w:rsidR="00F551C2" w:rsidRPr="000B3A97" w14:paraId="678F965E" w14:textId="77777777" w:rsidTr="00F551C2">
        <w:trPr>
          <w:trHeight w:hRule="exact" w:val="284"/>
          <w:jc w:val="center"/>
        </w:trPr>
        <w:tc>
          <w:tcPr>
            <w:tcW w:w="2103" w:type="dxa"/>
          </w:tcPr>
          <w:p w14:paraId="341F6995" w14:textId="77777777" w:rsidR="00F551C2" w:rsidRPr="000B3A97" w:rsidRDefault="00F551C2" w:rsidP="00F551C2">
            <w:pPr>
              <w:pStyle w:val="Corpsdetexte2"/>
              <w:tabs>
                <w:tab w:val="left" w:pos="4620"/>
              </w:tabs>
              <w:rPr>
                <w:b/>
                <w:bCs/>
                <w:u w:val="single"/>
              </w:rPr>
            </w:pPr>
          </w:p>
        </w:tc>
        <w:tc>
          <w:tcPr>
            <w:tcW w:w="1261" w:type="dxa"/>
          </w:tcPr>
          <w:p w14:paraId="34224B8D" w14:textId="77777777" w:rsidR="00F551C2" w:rsidRPr="000B3A97" w:rsidRDefault="00F551C2" w:rsidP="00F551C2">
            <w:pPr>
              <w:pStyle w:val="Corpsdetexte2"/>
              <w:tabs>
                <w:tab w:val="left" w:pos="4620"/>
              </w:tabs>
              <w:rPr>
                <w:b/>
                <w:bCs/>
                <w:u w:val="single"/>
              </w:rPr>
            </w:pPr>
          </w:p>
        </w:tc>
        <w:tc>
          <w:tcPr>
            <w:tcW w:w="1607" w:type="dxa"/>
          </w:tcPr>
          <w:p w14:paraId="22B93292" w14:textId="77777777" w:rsidR="00F551C2" w:rsidRPr="000B3A97" w:rsidRDefault="00F551C2" w:rsidP="00F551C2">
            <w:pPr>
              <w:pStyle w:val="Corpsdetexte2"/>
              <w:tabs>
                <w:tab w:val="left" w:pos="4620"/>
              </w:tabs>
              <w:rPr>
                <w:b/>
                <w:bCs/>
                <w:u w:val="single"/>
              </w:rPr>
            </w:pPr>
          </w:p>
        </w:tc>
        <w:tc>
          <w:tcPr>
            <w:tcW w:w="3031" w:type="dxa"/>
          </w:tcPr>
          <w:p w14:paraId="35D5D66B" w14:textId="77777777" w:rsidR="00F551C2" w:rsidRPr="000B3A97" w:rsidRDefault="00F551C2" w:rsidP="00F551C2">
            <w:pPr>
              <w:pStyle w:val="Corpsdetexte2"/>
              <w:tabs>
                <w:tab w:val="left" w:pos="4620"/>
              </w:tabs>
              <w:rPr>
                <w:b/>
                <w:bCs/>
                <w:u w:val="single"/>
              </w:rPr>
            </w:pPr>
          </w:p>
        </w:tc>
      </w:tr>
      <w:tr w:rsidR="00F551C2" w:rsidRPr="000B3A97" w14:paraId="21ED5469" w14:textId="77777777" w:rsidTr="00F551C2">
        <w:trPr>
          <w:trHeight w:hRule="exact" w:val="284"/>
          <w:jc w:val="center"/>
        </w:trPr>
        <w:tc>
          <w:tcPr>
            <w:tcW w:w="2103" w:type="dxa"/>
          </w:tcPr>
          <w:p w14:paraId="0A8889A4" w14:textId="77777777" w:rsidR="00F551C2" w:rsidRPr="000B3A97" w:rsidRDefault="00F551C2" w:rsidP="00F551C2">
            <w:pPr>
              <w:pStyle w:val="Corpsdetexte2"/>
              <w:tabs>
                <w:tab w:val="left" w:pos="4620"/>
              </w:tabs>
              <w:rPr>
                <w:b/>
                <w:bCs/>
                <w:u w:val="single"/>
              </w:rPr>
            </w:pPr>
          </w:p>
        </w:tc>
        <w:tc>
          <w:tcPr>
            <w:tcW w:w="1261" w:type="dxa"/>
          </w:tcPr>
          <w:p w14:paraId="331504DD" w14:textId="77777777" w:rsidR="00F551C2" w:rsidRPr="000B3A97" w:rsidRDefault="00F551C2" w:rsidP="00F551C2">
            <w:pPr>
              <w:pStyle w:val="Corpsdetexte2"/>
              <w:tabs>
                <w:tab w:val="left" w:pos="4620"/>
              </w:tabs>
              <w:rPr>
                <w:b/>
                <w:bCs/>
                <w:u w:val="single"/>
              </w:rPr>
            </w:pPr>
          </w:p>
        </w:tc>
        <w:tc>
          <w:tcPr>
            <w:tcW w:w="1607" w:type="dxa"/>
          </w:tcPr>
          <w:p w14:paraId="4868532C" w14:textId="77777777" w:rsidR="00F551C2" w:rsidRPr="000B3A97" w:rsidRDefault="00F551C2" w:rsidP="00F551C2">
            <w:pPr>
              <w:pStyle w:val="Corpsdetexte2"/>
              <w:tabs>
                <w:tab w:val="left" w:pos="4620"/>
              </w:tabs>
              <w:rPr>
                <w:b/>
                <w:bCs/>
                <w:u w:val="single"/>
              </w:rPr>
            </w:pPr>
          </w:p>
        </w:tc>
        <w:tc>
          <w:tcPr>
            <w:tcW w:w="3031" w:type="dxa"/>
          </w:tcPr>
          <w:p w14:paraId="654BA45C" w14:textId="77777777" w:rsidR="00F551C2" w:rsidRPr="000B3A97" w:rsidRDefault="00F551C2" w:rsidP="00F551C2">
            <w:pPr>
              <w:pStyle w:val="Corpsdetexte2"/>
              <w:tabs>
                <w:tab w:val="left" w:pos="4620"/>
              </w:tabs>
              <w:rPr>
                <w:b/>
                <w:bCs/>
                <w:u w:val="single"/>
              </w:rPr>
            </w:pPr>
          </w:p>
        </w:tc>
      </w:tr>
      <w:tr w:rsidR="00F551C2" w:rsidRPr="000B3A97" w14:paraId="107AFCA4" w14:textId="77777777" w:rsidTr="00F551C2">
        <w:trPr>
          <w:trHeight w:hRule="exact" w:val="284"/>
          <w:jc w:val="center"/>
        </w:trPr>
        <w:tc>
          <w:tcPr>
            <w:tcW w:w="2103" w:type="dxa"/>
          </w:tcPr>
          <w:p w14:paraId="28CC04B5" w14:textId="77777777" w:rsidR="00F551C2" w:rsidRPr="000B3A97" w:rsidRDefault="00F551C2" w:rsidP="00F551C2">
            <w:pPr>
              <w:pStyle w:val="Corpsdetexte2"/>
              <w:tabs>
                <w:tab w:val="left" w:pos="4620"/>
              </w:tabs>
              <w:rPr>
                <w:b/>
                <w:bCs/>
                <w:u w:val="single"/>
              </w:rPr>
            </w:pPr>
          </w:p>
        </w:tc>
        <w:tc>
          <w:tcPr>
            <w:tcW w:w="1261" w:type="dxa"/>
          </w:tcPr>
          <w:p w14:paraId="35DD4EF3" w14:textId="77777777" w:rsidR="00F551C2" w:rsidRPr="000B3A97" w:rsidRDefault="00F551C2" w:rsidP="00F551C2">
            <w:pPr>
              <w:pStyle w:val="Corpsdetexte2"/>
              <w:tabs>
                <w:tab w:val="left" w:pos="4620"/>
              </w:tabs>
              <w:rPr>
                <w:b/>
                <w:bCs/>
                <w:u w:val="single"/>
              </w:rPr>
            </w:pPr>
          </w:p>
        </w:tc>
        <w:tc>
          <w:tcPr>
            <w:tcW w:w="1607" w:type="dxa"/>
          </w:tcPr>
          <w:p w14:paraId="062A86CA" w14:textId="77777777" w:rsidR="00F551C2" w:rsidRPr="000B3A97" w:rsidRDefault="00F551C2" w:rsidP="00F551C2">
            <w:pPr>
              <w:pStyle w:val="Corpsdetexte2"/>
              <w:tabs>
                <w:tab w:val="left" w:pos="4620"/>
              </w:tabs>
              <w:rPr>
                <w:b/>
                <w:bCs/>
                <w:u w:val="single"/>
              </w:rPr>
            </w:pPr>
          </w:p>
        </w:tc>
        <w:tc>
          <w:tcPr>
            <w:tcW w:w="3031" w:type="dxa"/>
          </w:tcPr>
          <w:p w14:paraId="2881A3F0" w14:textId="77777777" w:rsidR="00F551C2" w:rsidRPr="000B3A97" w:rsidRDefault="00F551C2" w:rsidP="00F551C2">
            <w:pPr>
              <w:pStyle w:val="Corpsdetexte2"/>
              <w:tabs>
                <w:tab w:val="left" w:pos="4620"/>
              </w:tabs>
              <w:rPr>
                <w:b/>
                <w:bCs/>
                <w:u w:val="single"/>
              </w:rPr>
            </w:pPr>
          </w:p>
        </w:tc>
      </w:tr>
      <w:tr w:rsidR="00F551C2" w:rsidRPr="000B3A97" w14:paraId="3CB352AB" w14:textId="77777777" w:rsidTr="00F551C2">
        <w:trPr>
          <w:trHeight w:hRule="exact" w:val="284"/>
          <w:jc w:val="center"/>
        </w:trPr>
        <w:tc>
          <w:tcPr>
            <w:tcW w:w="2103" w:type="dxa"/>
          </w:tcPr>
          <w:p w14:paraId="593AD9DF" w14:textId="77777777" w:rsidR="00F551C2" w:rsidRPr="000B3A97" w:rsidRDefault="00F551C2" w:rsidP="00F551C2">
            <w:pPr>
              <w:pStyle w:val="Corpsdetexte2"/>
              <w:tabs>
                <w:tab w:val="left" w:pos="4620"/>
              </w:tabs>
              <w:rPr>
                <w:b/>
                <w:bCs/>
                <w:u w:val="single"/>
              </w:rPr>
            </w:pPr>
          </w:p>
          <w:p w14:paraId="41C525FD" w14:textId="77777777" w:rsidR="00F551C2" w:rsidRPr="000B3A97" w:rsidRDefault="00F551C2" w:rsidP="00F551C2">
            <w:pPr>
              <w:pStyle w:val="Corpsdetexte2"/>
              <w:tabs>
                <w:tab w:val="left" w:pos="4620"/>
              </w:tabs>
              <w:rPr>
                <w:b/>
                <w:bCs/>
                <w:u w:val="single"/>
              </w:rPr>
            </w:pPr>
          </w:p>
          <w:p w14:paraId="434F3CEB" w14:textId="77777777" w:rsidR="00F551C2" w:rsidRPr="000B3A97" w:rsidRDefault="00F551C2" w:rsidP="00F551C2">
            <w:pPr>
              <w:pStyle w:val="Corpsdetexte2"/>
              <w:tabs>
                <w:tab w:val="left" w:pos="4620"/>
              </w:tabs>
              <w:rPr>
                <w:b/>
                <w:bCs/>
                <w:u w:val="single"/>
              </w:rPr>
            </w:pPr>
          </w:p>
        </w:tc>
        <w:tc>
          <w:tcPr>
            <w:tcW w:w="1261" w:type="dxa"/>
          </w:tcPr>
          <w:p w14:paraId="51E0CD53" w14:textId="77777777" w:rsidR="00F551C2" w:rsidRPr="000B3A97" w:rsidRDefault="00F551C2" w:rsidP="00F551C2">
            <w:pPr>
              <w:pStyle w:val="Corpsdetexte2"/>
              <w:tabs>
                <w:tab w:val="left" w:pos="4620"/>
              </w:tabs>
              <w:rPr>
                <w:b/>
                <w:bCs/>
                <w:u w:val="single"/>
              </w:rPr>
            </w:pPr>
          </w:p>
        </w:tc>
        <w:tc>
          <w:tcPr>
            <w:tcW w:w="1607" w:type="dxa"/>
          </w:tcPr>
          <w:p w14:paraId="3831CDB5" w14:textId="77777777" w:rsidR="00F551C2" w:rsidRPr="000B3A97" w:rsidRDefault="00F551C2" w:rsidP="00F551C2">
            <w:pPr>
              <w:pStyle w:val="Corpsdetexte2"/>
              <w:tabs>
                <w:tab w:val="left" w:pos="4620"/>
              </w:tabs>
              <w:rPr>
                <w:b/>
                <w:bCs/>
                <w:u w:val="single"/>
              </w:rPr>
            </w:pPr>
          </w:p>
        </w:tc>
        <w:tc>
          <w:tcPr>
            <w:tcW w:w="3031" w:type="dxa"/>
          </w:tcPr>
          <w:p w14:paraId="69AD6973" w14:textId="77777777" w:rsidR="00F551C2" w:rsidRPr="000B3A97" w:rsidRDefault="00F551C2" w:rsidP="00F551C2">
            <w:pPr>
              <w:pStyle w:val="Corpsdetexte2"/>
              <w:tabs>
                <w:tab w:val="left" w:pos="4620"/>
              </w:tabs>
              <w:rPr>
                <w:b/>
                <w:bCs/>
                <w:u w:val="single"/>
              </w:rPr>
            </w:pPr>
          </w:p>
        </w:tc>
      </w:tr>
    </w:tbl>
    <w:p w14:paraId="4677478E" w14:textId="77777777" w:rsidR="00F551C2" w:rsidRPr="000B3A97" w:rsidRDefault="00F551C2" w:rsidP="00F551C2">
      <w:pPr>
        <w:pStyle w:val="Corpsdetexte2"/>
        <w:tabs>
          <w:tab w:val="left" w:pos="4620"/>
        </w:tabs>
        <w:rPr>
          <w:b/>
          <w:bCs/>
          <w:u w:val="single"/>
        </w:rPr>
      </w:pPr>
    </w:p>
    <w:p w14:paraId="6900FFD4" w14:textId="77777777" w:rsidR="00F551C2" w:rsidRPr="000B3A97" w:rsidRDefault="00F551C2" w:rsidP="00F551C2">
      <w:pPr>
        <w:pStyle w:val="Corpsdetexte2"/>
        <w:tabs>
          <w:tab w:val="left" w:pos="4620"/>
        </w:tabs>
        <w:rPr>
          <w:bCs/>
        </w:rPr>
      </w:pPr>
      <w:r w:rsidRPr="000B3A97">
        <w:rPr>
          <w:b/>
        </w:rPr>
        <w:t xml:space="preserve">N.B.  </w:t>
      </w:r>
      <w:r w:rsidRPr="000B3A97">
        <w:t>Les informations contenues dans ce formulaire doivent être appuyées par les documents probants (Copies des diplômes, cv).</w:t>
      </w:r>
    </w:p>
    <w:p w14:paraId="666361C6" w14:textId="77777777" w:rsidR="00F551C2" w:rsidRPr="000B3A97" w:rsidRDefault="00F551C2" w:rsidP="00F551C2">
      <w:pPr>
        <w:pStyle w:val="Corpsdetexte2"/>
        <w:tabs>
          <w:tab w:val="left" w:pos="4620"/>
        </w:tabs>
        <w:jc w:val="center"/>
      </w:pPr>
      <w:r w:rsidRPr="000B3A97">
        <w:t>Date_________</w:t>
      </w:r>
    </w:p>
    <w:p w14:paraId="0DAAC924" w14:textId="77777777" w:rsidR="00F551C2" w:rsidRPr="000B3A97" w:rsidRDefault="00F551C2" w:rsidP="00F551C2">
      <w:pPr>
        <w:pStyle w:val="Corpsdetexte2"/>
        <w:tabs>
          <w:tab w:val="left" w:pos="4620"/>
        </w:tabs>
        <w:jc w:val="center"/>
        <w:rPr>
          <w:i/>
        </w:rPr>
      </w:pPr>
      <w:r w:rsidRPr="000B3A97">
        <w:rPr>
          <w:i/>
        </w:rPr>
        <w:t>[Cachet et signature de l’Entrepreneur]</w:t>
      </w:r>
    </w:p>
    <w:p w14:paraId="6BF3263E" w14:textId="77777777" w:rsidR="00F551C2" w:rsidRPr="000B3A97" w:rsidRDefault="00F551C2" w:rsidP="00F551C2">
      <w:pPr>
        <w:pStyle w:val="Corpsdetexte2"/>
        <w:tabs>
          <w:tab w:val="left" w:pos="4620"/>
        </w:tabs>
        <w:rPr>
          <w:b/>
        </w:rPr>
      </w:pPr>
    </w:p>
    <w:p w14:paraId="6A0F1341" w14:textId="77777777" w:rsidR="00F551C2" w:rsidRPr="000B3A97" w:rsidRDefault="00F551C2" w:rsidP="00F551C2">
      <w:pPr>
        <w:pStyle w:val="Corpsdetexte2"/>
        <w:tabs>
          <w:tab w:val="left" w:pos="4620"/>
        </w:tabs>
        <w:rPr>
          <w:b/>
        </w:rPr>
      </w:pPr>
    </w:p>
    <w:p w14:paraId="5F6292D5" w14:textId="77777777" w:rsidR="00F551C2" w:rsidRPr="000B3A97" w:rsidRDefault="00F551C2" w:rsidP="00F551C2">
      <w:pPr>
        <w:pStyle w:val="Corpsdetexte2"/>
        <w:tabs>
          <w:tab w:val="left" w:pos="4620"/>
        </w:tabs>
        <w:rPr>
          <w:b/>
        </w:rPr>
      </w:pPr>
    </w:p>
    <w:p w14:paraId="63A7D6A2" w14:textId="77777777" w:rsidR="00F551C2" w:rsidRPr="000B3A97" w:rsidRDefault="00F551C2" w:rsidP="00F551C2">
      <w:pPr>
        <w:pStyle w:val="Corpsdetexte2"/>
        <w:tabs>
          <w:tab w:val="left" w:pos="4620"/>
        </w:tabs>
        <w:rPr>
          <w:b/>
        </w:rPr>
      </w:pPr>
    </w:p>
    <w:p w14:paraId="38E1FC37" w14:textId="77777777" w:rsidR="00F551C2" w:rsidRPr="000B3A97" w:rsidRDefault="00F551C2" w:rsidP="00F551C2">
      <w:pPr>
        <w:pStyle w:val="Corpsdetexte2"/>
        <w:tabs>
          <w:tab w:val="left" w:pos="4620"/>
        </w:tabs>
        <w:rPr>
          <w:b/>
        </w:rPr>
      </w:pPr>
    </w:p>
    <w:p w14:paraId="50958B04" w14:textId="77777777" w:rsidR="00F551C2" w:rsidRPr="000B3A97" w:rsidRDefault="00F551C2" w:rsidP="00F551C2">
      <w:pPr>
        <w:pStyle w:val="Corpsdetexte2"/>
        <w:tabs>
          <w:tab w:val="left" w:pos="4620"/>
        </w:tabs>
        <w:rPr>
          <w:b/>
        </w:rPr>
      </w:pPr>
    </w:p>
    <w:p w14:paraId="14030BC5" w14:textId="77777777" w:rsidR="00F551C2" w:rsidRPr="000B3A97" w:rsidRDefault="00F551C2" w:rsidP="00F551C2">
      <w:pPr>
        <w:pStyle w:val="Corpsdetexte2"/>
        <w:tabs>
          <w:tab w:val="left" w:pos="4620"/>
        </w:tabs>
        <w:rPr>
          <w:b/>
        </w:rPr>
      </w:pPr>
    </w:p>
    <w:p w14:paraId="53E74CF2" w14:textId="77777777" w:rsidR="00F551C2" w:rsidRPr="000B3A97" w:rsidRDefault="00F551C2" w:rsidP="00F551C2">
      <w:pPr>
        <w:pStyle w:val="Corpsdetexte2"/>
        <w:tabs>
          <w:tab w:val="left" w:pos="4620"/>
        </w:tabs>
        <w:rPr>
          <w:b/>
        </w:rPr>
      </w:pPr>
    </w:p>
    <w:p w14:paraId="6B7FCB95" w14:textId="77777777" w:rsidR="00F551C2" w:rsidRPr="000B3A97" w:rsidRDefault="00F551C2" w:rsidP="00F551C2">
      <w:pPr>
        <w:pStyle w:val="Corpsdetexte2"/>
        <w:tabs>
          <w:tab w:val="left" w:pos="4620"/>
        </w:tabs>
        <w:rPr>
          <w:b/>
        </w:rPr>
      </w:pPr>
    </w:p>
    <w:p w14:paraId="20B21402" w14:textId="77777777" w:rsidR="00F551C2" w:rsidRPr="000B3A97" w:rsidRDefault="00F551C2" w:rsidP="00F551C2">
      <w:pPr>
        <w:pStyle w:val="Corpsdetexte2"/>
        <w:tabs>
          <w:tab w:val="left" w:pos="4620"/>
        </w:tabs>
        <w:rPr>
          <w:b/>
        </w:rPr>
      </w:pPr>
    </w:p>
    <w:p w14:paraId="6AB65462" w14:textId="77777777" w:rsidR="00F551C2" w:rsidRPr="000B3A97" w:rsidRDefault="00F551C2" w:rsidP="00F551C2">
      <w:pPr>
        <w:pStyle w:val="Corpsdetexte2"/>
        <w:tabs>
          <w:tab w:val="left" w:pos="4620"/>
        </w:tabs>
        <w:rPr>
          <w:b/>
        </w:rPr>
      </w:pPr>
    </w:p>
    <w:p w14:paraId="6FD034A0" w14:textId="77777777" w:rsidR="00F551C2" w:rsidRPr="000B3A97" w:rsidRDefault="00F551C2" w:rsidP="00F551C2">
      <w:pPr>
        <w:pStyle w:val="Corpsdetexte2"/>
        <w:tabs>
          <w:tab w:val="left" w:pos="4620"/>
        </w:tabs>
        <w:rPr>
          <w:b/>
        </w:rPr>
      </w:pPr>
    </w:p>
    <w:p w14:paraId="217FD616" w14:textId="77777777" w:rsidR="00F551C2" w:rsidRPr="000B3A97" w:rsidRDefault="00F551C2" w:rsidP="00F551C2">
      <w:pPr>
        <w:pStyle w:val="Corpsdetexte2"/>
        <w:tabs>
          <w:tab w:val="left" w:pos="4620"/>
        </w:tabs>
        <w:rPr>
          <w:b/>
        </w:rPr>
      </w:pPr>
    </w:p>
    <w:p w14:paraId="4044DC7D" w14:textId="77777777" w:rsidR="00F551C2" w:rsidRPr="000B3A97" w:rsidRDefault="00F551C2" w:rsidP="00F551C2">
      <w:pPr>
        <w:pStyle w:val="Corpsdetexte2"/>
        <w:tabs>
          <w:tab w:val="left" w:pos="4620"/>
        </w:tabs>
        <w:rPr>
          <w:b/>
        </w:rPr>
      </w:pPr>
    </w:p>
    <w:p w14:paraId="2CCB80BA" w14:textId="77777777" w:rsidR="00F551C2" w:rsidRPr="000B3A97" w:rsidRDefault="00F551C2" w:rsidP="00F551C2">
      <w:pPr>
        <w:pStyle w:val="Corpsdetexte2"/>
        <w:tabs>
          <w:tab w:val="left" w:pos="4620"/>
        </w:tabs>
        <w:rPr>
          <w:b/>
        </w:rPr>
      </w:pPr>
    </w:p>
    <w:p w14:paraId="161626D4" w14:textId="77777777" w:rsidR="00F551C2" w:rsidRPr="000B3A97" w:rsidRDefault="00F551C2" w:rsidP="00F551C2">
      <w:pPr>
        <w:pStyle w:val="Corpsdetexte2"/>
        <w:tabs>
          <w:tab w:val="left" w:pos="4620"/>
        </w:tabs>
        <w:rPr>
          <w:b/>
        </w:rPr>
      </w:pPr>
    </w:p>
    <w:p w14:paraId="6ADC62E3" w14:textId="77777777" w:rsidR="00F551C2" w:rsidRPr="000B3A97" w:rsidRDefault="00F551C2" w:rsidP="00F551C2">
      <w:pPr>
        <w:pStyle w:val="Corpsdetexte2"/>
        <w:tabs>
          <w:tab w:val="left" w:pos="4620"/>
        </w:tabs>
        <w:rPr>
          <w:b/>
        </w:rPr>
      </w:pPr>
    </w:p>
    <w:p w14:paraId="23CA906F" w14:textId="77777777" w:rsidR="00F551C2" w:rsidRPr="000B3A97" w:rsidRDefault="00F551C2" w:rsidP="00F551C2">
      <w:pPr>
        <w:pStyle w:val="Corpsdetexte2"/>
        <w:tabs>
          <w:tab w:val="left" w:pos="4620"/>
        </w:tabs>
        <w:rPr>
          <w:b/>
        </w:rPr>
      </w:pPr>
    </w:p>
    <w:p w14:paraId="2D13B071" w14:textId="77777777" w:rsidR="00F551C2" w:rsidRPr="000B3A97" w:rsidRDefault="00F551C2" w:rsidP="00F551C2">
      <w:pPr>
        <w:pStyle w:val="Corpsdetexte2"/>
        <w:tabs>
          <w:tab w:val="left" w:pos="4620"/>
        </w:tabs>
        <w:rPr>
          <w:b/>
        </w:rPr>
      </w:pPr>
    </w:p>
    <w:p w14:paraId="6764A8C7" w14:textId="77777777" w:rsidR="00F551C2" w:rsidRPr="000B3A97" w:rsidRDefault="00F551C2" w:rsidP="00F551C2">
      <w:pPr>
        <w:pStyle w:val="Corpsdetexte2"/>
        <w:tabs>
          <w:tab w:val="left" w:pos="4620"/>
        </w:tabs>
        <w:rPr>
          <w:b/>
        </w:rPr>
      </w:pPr>
    </w:p>
    <w:p w14:paraId="1BABD04F" w14:textId="77777777" w:rsidR="00F551C2" w:rsidRPr="000B3A97" w:rsidRDefault="00F551C2" w:rsidP="00F551C2">
      <w:pPr>
        <w:pStyle w:val="Corpsdetexte2"/>
        <w:tabs>
          <w:tab w:val="left" w:pos="4620"/>
        </w:tabs>
        <w:rPr>
          <w:b/>
        </w:rPr>
      </w:pPr>
    </w:p>
    <w:p w14:paraId="29631D66" w14:textId="77777777" w:rsidR="00F551C2" w:rsidRPr="000B3A97" w:rsidRDefault="00F551C2" w:rsidP="00F551C2">
      <w:pPr>
        <w:pStyle w:val="Corpsdetexte2"/>
        <w:tabs>
          <w:tab w:val="left" w:pos="4620"/>
        </w:tabs>
        <w:rPr>
          <w:b/>
        </w:rPr>
      </w:pPr>
    </w:p>
    <w:p w14:paraId="5A6B9C75" w14:textId="77777777" w:rsidR="00F551C2" w:rsidRPr="000B3A97" w:rsidRDefault="00F551C2" w:rsidP="00F551C2">
      <w:pPr>
        <w:pStyle w:val="Corpsdetexte2"/>
        <w:tabs>
          <w:tab w:val="left" w:pos="4620"/>
        </w:tabs>
        <w:rPr>
          <w:b/>
        </w:rPr>
      </w:pPr>
    </w:p>
    <w:p w14:paraId="6D5E1C80" w14:textId="77777777" w:rsidR="00F551C2" w:rsidRPr="000B3A97" w:rsidRDefault="00F551C2" w:rsidP="00F551C2">
      <w:pPr>
        <w:pStyle w:val="Corpsdetexte2"/>
        <w:tabs>
          <w:tab w:val="left" w:pos="4620"/>
        </w:tabs>
        <w:rPr>
          <w:b/>
        </w:rPr>
      </w:pPr>
    </w:p>
    <w:p w14:paraId="4E785F33" w14:textId="77777777" w:rsidR="00F551C2" w:rsidRPr="000B3A97" w:rsidRDefault="00F551C2" w:rsidP="00F551C2">
      <w:pPr>
        <w:pStyle w:val="Corpsdetexte2"/>
        <w:tabs>
          <w:tab w:val="left" w:pos="4620"/>
        </w:tabs>
        <w:rPr>
          <w:b/>
        </w:rPr>
      </w:pPr>
    </w:p>
    <w:p w14:paraId="7AE8F560" w14:textId="77777777" w:rsidR="00F551C2" w:rsidRPr="000B3A97" w:rsidRDefault="00F551C2" w:rsidP="00F551C2">
      <w:pPr>
        <w:pStyle w:val="Corpsdetexte2"/>
        <w:tabs>
          <w:tab w:val="left" w:pos="4620"/>
        </w:tabs>
        <w:rPr>
          <w:b/>
        </w:rPr>
      </w:pPr>
    </w:p>
    <w:p w14:paraId="561A5983" w14:textId="77777777" w:rsidR="00F551C2" w:rsidRPr="000B3A97" w:rsidRDefault="00F551C2" w:rsidP="00F551C2">
      <w:pPr>
        <w:pStyle w:val="Corpsdetexte2"/>
        <w:tabs>
          <w:tab w:val="left" w:pos="4620"/>
        </w:tabs>
        <w:rPr>
          <w:b/>
        </w:rPr>
      </w:pPr>
    </w:p>
    <w:p w14:paraId="4BE8D752" w14:textId="77777777" w:rsidR="00F551C2" w:rsidRPr="000B3A97" w:rsidRDefault="00F551C2" w:rsidP="00F551C2">
      <w:pPr>
        <w:pStyle w:val="Corpsdetexte2"/>
        <w:tabs>
          <w:tab w:val="left" w:pos="4620"/>
        </w:tabs>
        <w:rPr>
          <w:b/>
        </w:rPr>
      </w:pPr>
    </w:p>
    <w:p w14:paraId="3E9951BC" w14:textId="77777777" w:rsidR="00F551C2" w:rsidRPr="000B3A97" w:rsidRDefault="00F551C2" w:rsidP="00F551C2">
      <w:pPr>
        <w:pStyle w:val="Corpsdetexte2"/>
        <w:tabs>
          <w:tab w:val="left" w:pos="4620"/>
        </w:tabs>
        <w:rPr>
          <w:b/>
        </w:rPr>
      </w:pPr>
    </w:p>
    <w:p w14:paraId="1AE1772F" w14:textId="77777777" w:rsidR="00F551C2" w:rsidRPr="000B3A97" w:rsidRDefault="00F551C2" w:rsidP="00F551C2">
      <w:pPr>
        <w:pStyle w:val="Corpsdetexte2"/>
        <w:tabs>
          <w:tab w:val="left" w:pos="4620"/>
        </w:tabs>
        <w:rPr>
          <w:b/>
        </w:rPr>
      </w:pPr>
    </w:p>
    <w:p w14:paraId="56A61067" w14:textId="77777777" w:rsidR="00F551C2" w:rsidRPr="000B3A97" w:rsidRDefault="00F551C2" w:rsidP="00F551C2">
      <w:pPr>
        <w:pStyle w:val="Corpsdetexte2"/>
        <w:tabs>
          <w:tab w:val="left" w:pos="4620"/>
        </w:tabs>
        <w:rPr>
          <w:b/>
        </w:rPr>
      </w:pPr>
    </w:p>
    <w:p w14:paraId="3BD02073" w14:textId="77777777" w:rsidR="00F551C2" w:rsidRPr="000B3A97" w:rsidRDefault="00F551C2" w:rsidP="00F551C2">
      <w:pPr>
        <w:pStyle w:val="Corpsdetexte2"/>
        <w:tabs>
          <w:tab w:val="left" w:pos="4620"/>
        </w:tabs>
        <w:rPr>
          <w:b/>
        </w:rPr>
      </w:pPr>
    </w:p>
    <w:p w14:paraId="3A79BE3C" w14:textId="77777777" w:rsidR="00F551C2" w:rsidRPr="000B3A97" w:rsidRDefault="00F551C2" w:rsidP="00F551C2">
      <w:pPr>
        <w:pStyle w:val="Corpsdetexte2"/>
        <w:tabs>
          <w:tab w:val="left" w:pos="4620"/>
        </w:tabs>
        <w:rPr>
          <w:b/>
        </w:rPr>
      </w:pPr>
    </w:p>
    <w:p w14:paraId="6B83D132" w14:textId="77777777" w:rsidR="00F551C2" w:rsidRPr="000B3A97" w:rsidRDefault="00F551C2" w:rsidP="00F551C2">
      <w:pPr>
        <w:pStyle w:val="Corpsdetexte2"/>
        <w:tabs>
          <w:tab w:val="left" w:pos="4620"/>
        </w:tabs>
        <w:rPr>
          <w:b/>
        </w:rPr>
      </w:pPr>
    </w:p>
    <w:p w14:paraId="3AFD5D5B" w14:textId="77777777" w:rsidR="00F551C2" w:rsidRPr="000B3A97" w:rsidRDefault="00F551C2" w:rsidP="00F551C2">
      <w:pPr>
        <w:pStyle w:val="Corpsdetexte2"/>
        <w:tabs>
          <w:tab w:val="left" w:pos="4620"/>
        </w:tabs>
        <w:rPr>
          <w:b/>
        </w:rPr>
      </w:pPr>
    </w:p>
    <w:p w14:paraId="24F33F02" w14:textId="77777777" w:rsidR="00F551C2" w:rsidRPr="000B3A97" w:rsidRDefault="00F551C2" w:rsidP="00F551C2">
      <w:pPr>
        <w:pStyle w:val="Corpsdetexte2"/>
        <w:tabs>
          <w:tab w:val="left" w:pos="4620"/>
        </w:tabs>
        <w:jc w:val="center"/>
        <w:rPr>
          <w:b/>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10</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rPr>
        <w:t>Modèle de fiche du matériel affecté à ce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2"/>
        <w:gridCol w:w="1993"/>
        <w:gridCol w:w="743"/>
        <w:gridCol w:w="2657"/>
      </w:tblGrid>
      <w:tr w:rsidR="00F551C2" w:rsidRPr="000B3A97" w14:paraId="1D7C878B" w14:textId="77777777" w:rsidTr="00F551C2">
        <w:trPr>
          <w:jc w:val="center"/>
        </w:trPr>
        <w:tc>
          <w:tcPr>
            <w:tcW w:w="3473" w:type="dxa"/>
          </w:tcPr>
          <w:p w14:paraId="22C4E620" w14:textId="77777777" w:rsidR="00F551C2" w:rsidRPr="000B3A97" w:rsidRDefault="00F551C2" w:rsidP="00F551C2">
            <w:pPr>
              <w:pStyle w:val="Corpsdetexte2"/>
              <w:tabs>
                <w:tab w:val="left" w:pos="4620"/>
              </w:tabs>
              <w:jc w:val="center"/>
              <w:rPr>
                <w:b/>
              </w:rPr>
            </w:pPr>
            <w:r w:rsidRPr="000B3A97">
              <w:rPr>
                <w:b/>
              </w:rPr>
              <w:t>Matériel</w:t>
            </w:r>
          </w:p>
        </w:tc>
        <w:tc>
          <w:tcPr>
            <w:tcW w:w="1661" w:type="dxa"/>
          </w:tcPr>
          <w:p w14:paraId="76BD2E84" w14:textId="77777777" w:rsidR="00F551C2" w:rsidRPr="000B3A97" w:rsidRDefault="00F551C2" w:rsidP="00F551C2">
            <w:pPr>
              <w:pStyle w:val="Corpsdetexte2"/>
              <w:tabs>
                <w:tab w:val="left" w:pos="4620"/>
              </w:tabs>
              <w:jc w:val="center"/>
              <w:rPr>
                <w:b/>
              </w:rPr>
            </w:pPr>
            <w:r w:rsidRPr="000B3A97">
              <w:rPr>
                <w:b/>
              </w:rPr>
              <w:t>Propriété/location</w:t>
            </w:r>
          </w:p>
        </w:tc>
        <w:tc>
          <w:tcPr>
            <w:tcW w:w="763" w:type="dxa"/>
          </w:tcPr>
          <w:p w14:paraId="52AE7670" w14:textId="77777777" w:rsidR="00F551C2" w:rsidRPr="000B3A97" w:rsidRDefault="00F551C2" w:rsidP="00F551C2">
            <w:pPr>
              <w:pStyle w:val="Corpsdetexte2"/>
              <w:tabs>
                <w:tab w:val="left" w:pos="4620"/>
              </w:tabs>
              <w:jc w:val="center"/>
              <w:rPr>
                <w:b/>
              </w:rPr>
            </w:pPr>
            <w:r w:rsidRPr="000B3A97">
              <w:rPr>
                <w:b/>
              </w:rPr>
              <w:t>Age</w:t>
            </w:r>
          </w:p>
        </w:tc>
        <w:tc>
          <w:tcPr>
            <w:tcW w:w="2748" w:type="dxa"/>
          </w:tcPr>
          <w:p w14:paraId="0A028387" w14:textId="77777777" w:rsidR="00F551C2" w:rsidRPr="000B3A97" w:rsidRDefault="00F551C2" w:rsidP="00F551C2">
            <w:pPr>
              <w:pStyle w:val="Corpsdetexte2"/>
              <w:tabs>
                <w:tab w:val="left" w:pos="4620"/>
              </w:tabs>
              <w:jc w:val="center"/>
              <w:rPr>
                <w:b/>
              </w:rPr>
            </w:pPr>
            <w:r w:rsidRPr="000B3A97">
              <w:rPr>
                <w:b/>
              </w:rPr>
              <w:t>Etat de fonctionnement</w:t>
            </w:r>
          </w:p>
        </w:tc>
      </w:tr>
      <w:tr w:rsidR="00F551C2" w:rsidRPr="000B3A97" w14:paraId="43E04B9C" w14:textId="77777777" w:rsidTr="00F551C2">
        <w:trPr>
          <w:jc w:val="center"/>
        </w:trPr>
        <w:tc>
          <w:tcPr>
            <w:tcW w:w="3473" w:type="dxa"/>
          </w:tcPr>
          <w:p w14:paraId="4D68AD7F" w14:textId="77777777" w:rsidR="00F551C2" w:rsidRPr="000B3A97" w:rsidRDefault="00F551C2" w:rsidP="00F551C2">
            <w:pPr>
              <w:pStyle w:val="Corpsdetexte2"/>
              <w:tabs>
                <w:tab w:val="left" w:pos="4620"/>
              </w:tabs>
              <w:rPr>
                <w:bCs/>
              </w:rPr>
            </w:pPr>
          </w:p>
        </w:tc>
        <w:tc>
          <w:tcPr>
            <w:tcW w:w="1661" w:type="dxa"/>
          </w:tcPr>
          <w:p w14:paraId="43D4BE59" w14:textId="77777777" w:rsidR="00F551C2" w:rsidRPr="000B3A97" w:rsidRDefault="00F551C2" w:rsidP="00F551C2">
            <w:pPr>
              <w:pStyle w:val="Corpsdetexte2"/>
              <w:tabs>
                <w:tab w:val="left" w:pos="4620"/>
              </w:tabs>
              <w:rPr>
                <w:bCs/>
              </w:rPr>
            </w:pPr>
          </w:p>
        </w:tc>
        <w:tc>
          <w:tcPr>
            <w:tcW w:w="763" w:type="dxa"/>
          </w:tcPr>
          <w:p w14:paraId="539734AC" w14:textId="77777777" w:rsidR="00F551C2" w:rsidRPr="000B3A97" w:rsidRDefault="00F551C2" w:rsidP="00F551C2">
            <w:pPr>
              <w:pStyle w:val="Corpsdetexte2"/>
              <w:tabs>
                <w:tab w:val="left" w:pos="4620"/>
              </w:tabs>
              <w:rPr>
                <w:bCs/>
              </w:rPr>
            </w:pPr>
          </w:p>
        </w:tc>
        <w:tc>
          <w:tcPr>
            <w:tcW w:w="2748" w:type="dxa"/>
          </w:tcPr>
          <w:p w14:paraId="6ACC8A3E" w14:textId="77777777" w:rsidR="00F551C2" w:rsidRPr="000B3A97" w:rsidRDefault="00F551C2" w:rsidP="00F551C2">
            <w:pPr>
              <w:pStyle w:val="Corpsdetexte2"/>
              <w:tabs>
                <w:tab w:val="left" w:pos="4620"/>
              </w:tabs>
              <w:rPr>
                <w:bCs/>
              </w:rPr>
            </w:pPr>
          </w:p>
        </w:tc>
      </w:tr>
      <w:tr w:rsidR="00F551C2" w:rsidRPr="000B3A97" w14:paraId="2A7687EC" w14:textId="77777777" w:rsidTr="00F551C2">
        <w:trPr>
          <w:jc w:val="center"/>
        </w:trPr>
        <w:tc>
          <w:tcPr>
            <w:tcW w:w="3473" w:type="dxa"/>
          </w:tcPr>
          <w:p w14:paraId="0EC1667C" w14:textId="77777777" w:rsidR="00F551C2" w:rsidRPr="000B3A97" w:rsidRDefault="00F551C2" w:rsidP="00F551C2">
            <w:pPr>
              <w:pStyle w:val="Corpsdetexte2"/>
              <w:tabs>
                <w:tab w:val="left" w:pos="4620"/>
              </w:tabs>
              <w:rPr>
                <w:bCs/>
              </w:rPr>
            </w:pPr>
          </w:p>
        </w:tc>
        <w:tc>
          <w:tcPr>
            <w:tcW w:w="1661" w:type="dxa"/>
          </w:tcPr>
          <w:p w14:paraId="2C85491D" w14:textId="77777777" w:rsidR="00F551C2" w:rsidRPr="000B3A97" w:rsidRDefault="00F551C2" w:rsidP="00F551C2">
            <w:pPr>
              <w:pStyle w:val="Corpsdetexte2"/>
              <w:tabs>
                <w:tab w:val="left" w:pos="4620"/>
              </w:tabs>
              <w:rPr>
                <w:bCs/>
              </w:rPr>
            </w:pPr>
          </w:p>
        </w:tc>
        <w:tc>
          <w:tcPr>
            <w:tcW w:w="763" w:type="dxa"/>
          </w:tcPr>
          <w:p w14:paraId="10529B81" w14:textId="77777777" w:rsidR="00F551C2" w:rsidRPr="000B3A97" w:rsidRDefault="00F551C2" w:rsidP="00F551C2">
            <w:pPr>
              <w:pStyle w:val="Corpsdetexte2"/>
              <w:tabs>
                <w:tab w:val="left" w:pos="4620"/>
              </w:tabs>
              <w:rPr>
                <w:bCs/>
              </w:rPr>
            </w:pPr>
          </w:p>
        </w:tc>
        <w:tc>
          <w:tcPr>
            <w:tcW w:w="2748" w:type="dxa"/>
          </w:tcPr>
          <w:p w14:paraId="4C245FA8" w14:textId="77777777" w:rsidR="00F551C2" w:rsidRPr="000B3A97" w:rsidRDefault="00F551C2" w:rsidP="00F551C2">
            <w:pPr>
              <w:pStyle w:val="Corpsdetexte2"/>
              <w:tabs>
                <w:tab w:val="left" w:pos="4620"/>
              </w:tabs>
              <w:rPr>
                <w:bCs/>
              </w:rPr>
            </w:pPr>
          </w:p>
        </w:tc>
      </w:tr>
      <w:tr w:rsidR="00F551C2" w:rsidRPr="000B3A97" w14:paraId="348890E3" w14:textId="77777777" w:rsidTr="00F551C2">
        <w:trPr>
          <w:jc w:val="center"/>
        </w:trPr>
        <w:tc>
          <w:tcPr>
            <w:tcW w:w="3473" w:type="dxa"/>
          </w:tcPr>
          <w:p w14:paraId="2049450C" w14:textId="77777777" w:rsidR="00F551C2" w:rsidRPr="000B3A97" w:rsidRDefault="00F551C2" w:rsidP="00F551C2">
            <w:pPr>
              <w:pStyle w:val="Corpsdetexte2"/>
              <w:tabs>
                <w:tab w:val="left" w:pos="4620"/>
              </w:tabs>
              <w:rPr>
                <w:bCs/>
              </w:rPr>
            </w:pPr>
          </w:p>
        </w:tc>
        <w:tc>
          <w:tcPr>
            <w:tcW w:w="1661" w:type="dxa"/>
          </w:tcPr>
          <w:p w14:paraId="35EAAECF" w14:textId="77777777" w:rsidR="00F551C2" w:rsidRPr="000B3A97" w:rsidRDefault="00F551C2" w:rsidP="00F551C2">
            <w:pPr>
              <w:pStyle w:val="Corpsdetexte2"/>
              <w:tabs>
                <w:tab w:val="left" w:pos="4620"/>
              </w:tabs>
              <w:rPr>
                <w:bCs/>
              </w:rPr>
            </w:pPr>
          </w:p>
        </w:tc>
        <w:tc>
          <w:tcPr>
            <w:tcW w:w="763" w:type="dxa"/>
          </w:tcPr>
          <w:p w14:paraId="0740FFB0" w14:textId="77777777" w:rsidR="00F551C2" w:rsidRPr="000B3A97" w:rsidRDefault="00F551C2" w:rsidP="00F551C2">
            <w:pPr>
              <w:pStyle w:val="Corpsdetexte2"/>
              <w:tabs>
                <w:tab w:val="left" w:pos="4620"/>
              </w:tabs>
              <w:rPr>
                <w:bCs/>
              </w:rPr>
            </w:pPr>
          </w:p>
        </w:tc>
        <w:tc>
          <w:tcPr>
            <w:tcW w:w="2748" w:type="dxa"/>
          </w:tcPr>
          <w:p w14:paraId="639DB729" w14:textId="77777777" w:rsidR="00F551C2" w:rsidRPr="000B3A97" w:rsidRDefault="00F551C2" w:rsidP="00F551C2">
            <w:pPr>
              <w:pStyle w:val="Corpsdetexte2"/>
              <w:tabs>
                <w:tab w:val="left" w:pos="4620"/>
              </w:tabs>
              <w:rPr>
                <w:bCs/>
              </w:rPr>
            </w:pPr>
          </w:p>
        </w:tc>
      </w:tr>
      <w:tr w:rsidR="00F551C2" w:rsidRPr="000B3A97" w14:paraId="72E12DCA" w14:textId="77777777" w:rsidTr="00F551C2">
        <w:trPr>
          <w:jc w:val="center"/>
        </w:trPr>
        <w:tc>
          <w:tcPr>
            <w:tcW w:w="3473" w:type="dxa"/>
          </w:tcPr>
          <w:p w14:paraId="762B2B01" w14:textId="77777777" w:rsidR="00F551C2" w:rsidRPr="000B3A97" w:rsidRDefault="00F551C2" w:rsidP="00F551C2">
            <w:pPr>
              <w:pStyle w:val="Corpsdetexte2"/>
              <w:tabs>
                <w:tab w:val="left" w:pos="4620"/>
              </w:tabs>
              <w:rPr>
                <w:bCs/>
              </w:rPr>
            </w:pPr>
          </w:p>
        </w:tc>
        <w:tc>
          <w:tcPr>
            <w:tcW w:w="1661" w:type="dxa"/>
          </w:tcPr>
          <w:p w14:paraId="711DBDB2" w14:textId="77777777" w:rsidR="00F551C2" w:rsidRPr="000B3A97" w:rsidRDefault="00F551C2" w:rsidP="00F551C2">
            <w:pPr>
              <w:pStyle w:val="Corpsdetexte2"/>
              <w:tabs>
                <w:tab w:val="left" w:pos="4620"/>
              </w:tabs>
              <w:rPr>
                <w:bCs/>
              </w:rPr>
            </w:pPr>
          </w:p>
        </w:tc>
        <w:tc>
          <w:tcPr>
            <w:tcW w:w="763" w:type="dxa"/>
          </w:tcPr>
          <w:p w14:paraId="1D034B14" w14:textId="77777777" w:rsidR="00F551C2" w:rsidRPr="000B3A97" w:rsidRDefault="00F551C2" w:rsidP="00F551C2">
            <w:pPr>
              <w:pStyle w:val="Corpsdetexte2"/>
              <w:tabs>
                <w:tab w:val="left" w:pos="4620"/>
              </w:tabs>
              <w:rPr>
                <w:bCs/>
              </w:rPr>
            </w:pPr>
          </w:p>
        </w:tc>
        <w:tc>
          <w:tcPr>
            <w:tcW w:w="2748" w:type="dxa"/>
          </w:tcPr>
          <w:p w14:paraId="22640A05" w14:textId="77777777" w:rsidR="00F551C2" w:rsidRPr="000B3A97" w:rsidRDefault="00F551C2" w:rsidP="00F551C2">
            <w:pPr>
              <w:pStyle w:val="Corpsdetexte2"/>
              <w:tabs>
                <w:tab w:val="left" w:pos="4620"/>
              </w:tabs>
              <w:rPr>
                <w:bCs/>
              </w:rPr>
            </w:pPr>
          </w:p>
        </w:tc>
      </w:tr>
      <w:tr w:rsidR="00F551C2" w:rsidRPr="000B3A97" w14:paraId="0545860D" w14:textId="77777777" w:rsidTr="00F551C2">
        <w:trPr>
          <w:jc w:val="center"/>
        </w:trPr>
        <w:tc>
          <w:tcPr>
            <w:tcW w:w="3473" w:type="dxa"/>
          </w:tcPr>
          <w:p w14:paraId="43A6A5A1" w14:textId="77777777" w:rsidR="00F551C2" w:rsidRPr="000B3A97" w:rsidRDefault="00F551C2" w:rsidP="00F551C2">
            <w:pPr>
              <w:pStyle w:val="Corpsdetexte2"/>
              <w:tabs>
                <w:tab w:val="left" w:pos="4620"/>
              </w:tabs>
              <w:rPr>
                <w:bCs/>
              </w:rPr>
            </w:pPr>
          </w:p>
        </w:tc>
        <w:tc>
          <w:tcPr>
            <w:tcW w:w="1661" w:type="dxa"/>
          </w:tcPr>
          <w:p w14:paraId="6B2CE614" w14:textId="77777777" w:rsidR="00F551C2" w:rsidRPr="000B3A97" w:rsidRDefault="00F551C2" w:rsidP="00F551C2">
            <w:pPr>
              <w:pStyle w:val="Corpsdetexte2"/>
              <w:tabs>
                <w:tab w:val="left" w:pos="4620"/>
              </w:tabs>
              <w:rPr>
                <w:bCs/>
              </w:rPr>
            </w:pPr>
          </w:p>
        </w:tc>
        <w:tc>
          <w:tcPr>
            <w:tcW w:w="763" w:type="dxa"/>
          </w:tcPr>
          <w:p w14:paraId="3483903E" w14:textId="77777777" w:rsidR="00F551C2" w:rsidRPr="000B3A97" w:rsidRDefault="00F551C2" w:rsidP="00F551C2">
            <w:pPr>
              <w:pStyle w:val="Corpsdetexte2"/>
              <w:tabs>
                <w:tab w:val="left" w:pos="4620"/>
              </w:tabs>
              <w:rPr>
                <w:bCs/>
              </w:rPr>
            </w:pPr>
          </w:p>
        </w:tc>
        <w:tc>
          <w:tcPr>
            <w:tcW w:w="2748" w:type="dxa"/>
          </w:tcPr>
          <w:p w14:paraId="3641617B" w14:textId="77777777" w:rsidR="00F551C2" w:rsidRPr="000B3A97" w:rsidRDefault="00F551C2" w:rsidP="00F551C2">
            <w:pPr>
              <w:pStyle w:val="Corpsdetexte2"/>
              <w:tabs>
                <w:tab w:val="left" w:pos="4620"/>
              </w:tabs>
              <w:rPr>
                <w:bCs/>
              </w:rPr>
            </w:pPr>
          </w:p>
        </w:tc>
      </w:tr>
      <w:tr w:rsidR="00F551C2" w:rsidRPr="000B3A97" w14:paraId="0EA6CE68" w14:textId="77777777" w:rsidTr="00F551C2">
        <w:trPr>
          <w:jc w:val="center"/>
        </w:trPr>
        <w:tc>
          <w:tcPr>
            <w:tcW w:w="3473" w:type="dxa"/>
          </w:tcPr>
          <w:p w14:paraId="57345672" w14:textId="77777777" w:rsidR="00F551C2" w:rsidRPr="000B3A97" w:rsidRDefault="00F551C2" w:rsidP="00F551C2">
            <w:pPr>
              <w:pStyle w:val="Corpsdetexte2"/>
              <w:tabs>
                <w:tab w:val="left" w:pos="4620"/>
              </w:tabs>
              <w:rPr>
                <w:bCs/>
              </w:rPr>
            </w:pPr>
          </w:p>
        </w:tc>
        <w:tc>
          <w:tcPr>
            <w:tcW w:w="1661" w:type="dxa"/>
          </w:tcPr>
          <w:p w14:paraId="0DE53653" w14:textId="77777777" w:rsidR="00F551C2" w:rsidRPr="000B3A97" w:rsidRDefault="00F551C2" w:rsidP="00F551C2">
            <w:pPr>
              <w:pStyle w:val="Corpsdetexte2"/>
              <w:tabs>
                <w:tab w:val="left" w:pos="4620"/>
              </w:tabs>
              <w:rPr>
                <w:bCs/>
              </w:rPr>
            </w:pPr>
          </w:p>
        </w:tc>
        <w:tc>
          <w:tcPr>
            <w:tcW w:w="763" w:type="dxa"/>
          </w:tcPr>
          <w:p w14:paraId="2D61B8A3" w14:textId="77777777" w:rsidR="00F551C2" w:rsidRPr="000B3A97" w:rsidRDefault="00F551C2" w:rsidP="00F551C2">
            <w:pPr>
              <w:pStyle w:val="Corpsdetexte2"/>
              <w:tabs>
                <w:tab w:val="left" w:pos="4620"/>
              </w:tabs>
              <w:rPr>
                <w:bCs/>
              </w:rPr>
            </w:pPr>
          </w:p>
        </w:tc>
        <w:tc>
          <w:tcPr>
            <w:tcW w:w="2748" w:type="dxa"/>
          </w:tcPr>
          <w:p w14:paraId="18F51EAF" w14:textId="77777777" w:rsidR="00F551C2" w:rsidRPr="000B3A97" w:rsidRDefault="00F551C2" w:rsidP="00F551C2">
            <w:pPr>
              <w:pStyle w:val="Corpsdetexte2"/>
              <w:tabs>
                <w:tab w:val="left" w:pos="4620"/>
              </w:tabs>
              <w:rPr>
                <w:bCs/>
              </w:rPr>
            </w:pPr>
          </w:p>
        </w:tc>
      </w:tr>
      <w:tr w:rsidR="00F551C2" w:rsidRPr="000B3A97" w14:paraId="27DCC6D8" w14:textId="77777777" w:rsidTr="00F551C2">
        <w:trPr>
          <w:jc w:val="center"/>
        </w:trPr>
        <w:tc>
          <w:tcPr>
            <w:tcW w:w="3473" w:type="dxa"/>
          </w:tcPr>
          <w:p w14:paraId="3049336A" w14:textId="77777777" w:rsidR="00F551C2" w:rsidRPr="000B3A97" w:rsidRDefault="00F551C2" w:rsidP="00F551C2">
            <w:pPr>
              <w:pStyle w:val="Corpsdetexte2"/>
              <w:tabs>
                <w:tab w:val="left" w:pos="4620"/>
              </w:tabs>
              <w:rPr>
                <w:bCs/>
              </w:rPr>
            </w:pPr>
          </w:p>
        </w:tc>
        <w:tc>
          <w:tcPr>
            <w:tcW w:w="1661" w:type="dxa"/>
          </w:tcPr>
          <w:p w14:paraId="034635DD" w14:textId="77777777" w:rsidR="00F551C2" w:rsidRPr="000B3A97" w:rsidRDefault="00F551C2" w:rsidP="00F551C2">
            <w:pPr>
              <w:pStyle w:val="Corpsdetexte2"/>
              <w:tabs>
                <w:tab w:val="left" w:pos="4620"/>
              </w:tabs>
              <w:rPr>
                <w:bCs/>
              </w:rPr>
            </w:pPr>
          </w:p>
        </w:tc>
        <w:tc>
          <w:tcPr>
            <w:tcW w:w="763" w:type="dxa"/>
          </w:tcPr>
          <w:p w14:paraId="378D1649" w14:textId="77777777" w:rsidR="00F551C2" w:rsidRPr="000B3A97" w:rsidRDefault="00F551C2" w:rsidP="00F551C2">
            <w:pPr>
              <w:pStyle w:val="Corpsdetexte2"/>
              <w:tabs>
                <w:tab w:val="left" w:pos="4620"/>
              </w:tabs>
              <w:rPr>
                <w:bCs/>
              </w:rPr>
            </w:pPr>
          </w:p>
        </w:tc>
        <w:tc>
          <w:tcPr>
            <w:tcW w:w="2748" w:type="dxa"/>
          </w:tcPr>
          <w:p w14:paraId="3A9CAE70" w14:textId="77777777" w:rsidR="00F551C2" w:rsidRPr="000B3A97" w:rsidRDefault="00F551C2" w:rsidP="00F551C2">
            <w:pPr>
              <w:pStyle w:val="Corpsdetexte2"/>
              <w:tabs>
                <w:tab w:val="left" w:pos="4620"/>
              </w:tabs>
              <w:rPr>
                <w:bCs/>
              </w:rPr>
            </w:pPr>
          </w:p>
        </w:tc>
      </w:tr>
      <w:tr w:rsidR="00F551C2" w:rsidRPr="000B3A97" w14:paraId="284FE011" w14:textId="77777777" w:rsidTr="00F551C2">
        <w:trPr>
          <w:jc w:val="center"/>
        </w:trPr>
        <w:tc>
          <w:tcPr>
            <w:tcW w:w="3473" w:type="dxa"/>
          </w:tcPr>
          <w:p w14:paraId="5BC5233C" w14:textId="77777777" w:rsidR="00F551C2" w:rsidRPr="000B3A97" w:rsidRDefault="00F551C2" w:rsidP="00F551C2">
            <w:pPr>
              <w:pStyle w:val="Corpsdetexte2"/>
              <w:tabs>
                <w:tab w:val="left" w:pos="4620"/>
              </w:tabs>
              <w:rPr>
                <w:bCs/>
              </w:rPr>
            </w:pPr>
          </w:p>
        </w:tc>
        <w:tc>
          <w:tcPr>
            <w:tcW w:w="1661" w:type="dxa"/>
          </w:tcPr>
          <w:p w14:paraId="34E59BAD" w14:textId="77777777" w:rsidR="00F551C2" w:rsidRPr="000B3A97" w:rsidRDefault="00F551C2" w:rsidP="00F551C2">
            <w:pPr>
              <w:pStyle w:val="Corpsdetexte2"/>
              <w:tabs>
                <w:tab w:val="left" w:pos="4620"/>
              </w:tabs>
              <w:rPr>
                <w:bCs/>
              </w:rPr>
            </w:pPr>
          </w:p>
        </w:tc>
        <w:tc>
          <w:tcPr>
            <w:tcW w:w="763" w:type="dxa"/>
          </w:tcPr>
          <w:p w14:paraId="6791FE62" w14:textId="77777777" w:rsidR="00F551C2" w:rsidRPr="000B3A97" w:rsidRDefault="00F551C2" w:rsidP="00F551C2">
            <w:pPr>
              <w:pStyle w:val="Corpsdetexte2"/>
              <w:tabs>
                <w:tab w:val="left" w:pos="4620"/>
              </w:tabs>
              <w:rPr>
                <w:bCs/>
              </w:rPr>
            </w:pPr>
          </w:p>
        </w:tc>
        <w:tc>
          <w:tcPr>
            <w:tcW w:w="2748" w:type="dxa"/>
          </w:tcPr>
          <w:p w14:paraId="66D8DAD4" w14:textId="77777777" w:rsidR="00F551C2" w:rsidRPr="000B3A97" w:rsidRDefault="00F551C2" w:rsidP="00F551C2">
            <w:pPr>
              <w:pStyle w:val="Corpsdetexte2"/>
              <w:tabs>
                <w:tab w:val="left" w:pos="4620"/>
              </w:tabs>
              <w:rPr>
                <w:bCs/>
              </w:rPr>
            </w:pPr>
          </w:p>
        </w:tc>
      </w:tr>
      <w:tr w:rsidR="00F551C2" w:rsidRPr="000B3A97" w14:paraId="459511A1" w14:textId="77777777" w:rsidTr="00F551C2">
        <w:trPr>
          <w:jc w:val="center"/>
        </w:trPr>
        <w:tc>
          <w:tcPr>
            <w:tcW w:w="3473" w:type="dxa"/>
          </w:tcPr>
          <w:p w14:paraId="1B53B8FB" w14:textId="77777777" w:rsidR="00F551C2" w:rsidRPr="000B3A97" w:rsidRDefault="00F551C2" w:rsidP="00F551C2">
            <w:pPr>
              <w:pStyle w:val="Corpsdetexte2"/>
              <w:tabs>
                <w:tab w:val="left" w:pos="4620"/>
              </w:tabs>
              <w:rPr>
                <w:bCs/>
              </w:rPr>
            </w:pPr>
          </w:p>
        </w:tc>
        <w:tc>
          <w:tcPr>
            <w:tcW w:w="1661" w:type="dxa"/>
          </w:tcPr>
          <w:p w14:paraId="75EC2FA0" w14:textId="77777777" w:rsidR="00F551C2" w:rsidRPr="000B3A97" w:rsidRDefault="00F551C2" w:rsidP="00F551C2">
            <w:pPr>
              <w:pStyle w:val="Corpsdetexte2"/>
              <w:tabs>
                <w:tab w:val="left" w:pos="4620"/>
              </w:tabs>
              <w:rPr>
                <w:bCs/>
              </w:rPr>
            </w:pPr>
          </w:p>
        </w:tc>
        <w:tc>
          <w:tcPr>
            <w:tcW w:w="763" w:type="dxa"/>
          </w:tcPr>
          <w:p w14:paraId="00EC010B" w14:textId="77777777" w:rsidR="00F551C2" w:rsidRPr="000B3A97" w:rsidRDefault="00F551C2" w:rsidP="00F551C2">
            <w:pPr>
              <w:pStyle w:val="Corpsdetexte2"/>
              <w:tabs>
                <w:tab w:val="left" w:pos="4620"/>
              </w:tabs>
              <w:rPr>
                <w:bCs/>
              </w:rPr>
            </w:pPr>
          </w:p>
        </w:tc>
        <w:tc>
          <w:tcPr>
            <w:tcW w:w="2748" w:type="dxa"/>
          </w:tcPr>
          <w:p w14:paraId="78F0B678" w14:textId="77777777" w:rsidR="00F551C2" w:rsidRPr="000B3A97" w:rsidRDefault="00F551C2" w:rsidP="00F551C2">
            <w:pPr>
              <w:pStyle w:val="Corpsdetexte2"/>
              <w:tabs>
                <w:tab w:val="left" w:pos="4620"/>
              </w:tabs>
              <w:rPr>
                <w:bCs/>
              </w:rPr>
            </w:pPr>
          </w:p>
        </w:tc>
      </w:tr>
      <w:tr w:rsidR="00F551C2" w:rsidRPr="000B3A97" w14:paraId="48A83142" w14:textId="77777777" w:rsidTr="00F551C2">
        <w:trPr>
          <w:jc w:val="center"/>
        </w:trPr>
        <w:tc>
          <w:tcPr>
            <w:tcW w:w="3473" w:type="dxa"/>
          </w:tcPr>
          <w:p w14:paraId="02D2326C" w14:textId="77777777" w:rsidR="00F551C2" w:rsidRPr="000B3A97" w:rsidRDefault="00F551C2" w:rsidP="00F551C2">
            <w:pPr>
              <w:pStyle w:val="Corpsdetexte2"/>
              <w:tabs>
                <w:tab w:val="left" w:pos="4620"/>
              </w:tabs>
              <w:rPr>
                <w:bCs/>
              </w:rPr>
            </w:pPr>
          </w:p>
        </w:tc>
        <w:tc>
          <w:tcPr>
            <w:tcW w:w="1661" w:type="dxa"/>
          </w:tcPr>
          <w:p w14:paraId="54E5000C" w14:textId="77777777" w:rsidR="00F551C2" w:rsidRPr="000B3A97" w:rsidRDefault="00F551C2" w:rsidP="00F551C2">
            <w:pPr>
              <w:pStyle w:val="Corpsdetexte2"/>
              <w:tabs>
                <w:tab w:val="left" w:pos="4620"/>
              </w:tabs>
              <w:rPr>
                <w:bCs/>
              </w:rPr>
            </w:pPr>
          </w:p>
        </w:tc>
        <w:tc>
          <w:tcPr>
            <w:tcW w:w="763" w:type="dxa"/>
          </w:tcPr>
          <w:p w14:paraId="703FA9A5" w14:textId="77777777" w:rsidR="00F551C2" w:rsidRPr="000B3A97" w:rsidRDefault="00F551C2" w:rsidP="00F551C2">
            <w:pPr>
              <w:pStyle w:val="Corpsdetexte2"/>
              <w:tabs>
                <w:tab w:val="left" w:pos="4620"/>
              </w:tabs>
              <w:rPr>
                <w:bCs/>
              </w:rPr>
            </w:pPr>
          </w:p>
        </w:tc>
        <w:tc>
          <w:tcPr>
            <w:tcW w:w="2748" w:type="dxa"/>
          </w:tcPr>
          <w:p w14:paraId="555C1541" w14:textId="77777777" w:rsidR="00F551C2" w:rsidRPr="000B3A97" w:rsidRDefault="00F551C2" w:rsidP="00F551C2">
            <w:pPr>
              <w:pStyle w:val="Corpsdetexte2"/>
              <w:tabs>
                <w:tab w:val="left" w:pos="4620"/>
              </w:tabs>
              <w:rPr>
                <w:bCs/>
              </w:rPr>
            </w:pPr>
          </w:p>
        </w:tc>
      </w:tr>
      <w:tr w:rsidR="00F551C2" w:rsidRPr="000B3A97" w14:paraId="4552BB45" w14:textId="77777777" w:rsidTr="00F551C2">
        <w:trPr>
          <w:jc w:val="center"/>
        </w:trPr>
        <w:tc>
          <w:tcPr>
            <w:tcW w:w="3473" w:type="dxa"/>
          </w:tcPr>
          <w:p w14:paraId="7776983A" w14:textId="77777777" w:rsidR="00F551C2" w:rsidRPr="000B3A97" w:rsidRDefault="00F551C2" w:rsidP="00F551C2">
            <w:pPr>
              <w:pStyle w:val="Corpsdetexte2"/>
              <w:tabs>
                <w:tab w:val="left" w:pos="4620"/>
              </w:tabs>
              <w:rPr>
                <w:bCs/>
              </w:rPr>
            </w:pPr>
          </w:p>
        </w:tc>
        <w:tc>
          <w:tcPr>
            <w:tcW w:w="1661" w:type="dxa"/>
          </w:tcPr>
          <w:p w14:paraId="1BBACE73" w14:textId="77777777" w:rsidR="00F551C2" w:rsidRPr="000B3A97" w:rsidRDefault="00F551C2" w:rsidP="00F551C2">
            <w:pPr>
              <w:pStyle w:val="Corpsdetexte2"/>
              <w:tabs>
                <w:tab w:val="left" w:pos="4620"/>
              </w:tabs>
              <w:rPr>
                <w:bCs/>
              </w:rPr>
            </w:pPr>
          </w:p>
        </w:tc>
        <w:tc>
          <w:tcPr>
            <w:tcW w:w="763" w:type="dxa"/>
          </w:tcPr>
          <w:p w14:paraId="688EE279" w14:textId="77777777" w:rsidR="00F551C2" w:rsidRPr="000B3A97" w:rsidRDefault="00F551C2" w:rsidP="00F551C2">
            <w:pPr>
              <w:pStyle w:val="Corpsdetexte2"/>
              <w:tabs>
                <w:tab w:val="left" w:pos="4620"/>
              </w:tabs>
              <w:rPr>
                <w:bCs/>
              </w:rPr>
            </w:pPr>
          </w:p>
        </w:tc>
        <w:tc>
          <w:tcPr>
            <w:tcW w:w="2748" w:type="dxa"/>
          </w:tcPr>
          <w:p w14:paraId="4C932DD9" w14:textId="77777777" w:rsidR="00F551C2" w:rsidRPr="000B3A97" w:rsidRDefault="00F551C2" w:rsidP="00F551C2">
            <w:pPr>
              <w:pStyle w:val="Corpsdetexte2"/>
              <w:tabs>
                <w:tab w:val="left" w:pos="4620"/>
              </w:tabs>
              <w:rPr>
                <w:bCs/>
              </w:rPr>
            </w:pPr>
          </w:p>
        </w:tc>
      </w:tr>
    </w:tbl>
    <w:p w14:paraId="11E70CF4" w14:textId="77777777" w:rsidR="00F551C2" w:rsidRPr="000B3A97" w:rsidRDefault="00F551C2" w:rsidP="00F551C2">
      <w:pPr>
        <w:pStyle w:val="Corpsdetexte2"/>
        <w:tabs>
          <w:tab w:val="left" w:pos="4620"/>
        </w:tabs>
        <w:rPr>
          <w:bCs/>
        </w:rPr>
      </w:pPr>
    </w:p>
    <w:p w14:paraId="67E899AC" w14:textId="77777777" w:rsidR="00F551C2" w:rsidRPr="000B3A97" w:rsidRDefault="00F551C2" w:rsidP="00F551C2">
      <w:pPr>
        <w:pStyle w:val="Corpsdetexte2"/>
        <w:tabs>
          <w:tab w:val="left" w:pos="4620"/>
        </w:tabs>
        <w:rPr>
          <w:bCs/>
        </w:rPr>
      </w:pPr>
    </w:p>
    <w:p w14:paraId="615C3BB1" w14:textId="77777777" w:rsidR="00F551C2" w:rsidRPr="000B3A97" w:rsidRDefault="00F551C2" w:rsidP="00F551C2">
      <w:pPr>
        <w:pStyle w:val="Corpsdetexte2"/>
        <w:tabs>
          <w:tab w:val="left" w:pos="4620"/>
        </w:tabs>
        <w:rPr>
          <w:bCs/>
        </w:rPr>
      </w:pPr>
      <w:r w:rsidRPr="000B3A97">
        <w:rPr>
          <w:b/>
        </w:rPr>
        <w:t xml:space="preserve">N.B.  </w:t>
      </w:r>
      <w:r w:rsidRPr="000B3A97">
        <w:t>Les informations contenues dans ce formulaire doivent être appuyées par les documents probants (facture d’achat, contrat de location etc.)</w:t>
      </w:r>
    </w:p>
    <w:p w14:paraId="2A6AD7D5" w14:textId="77777777" w:rsidR="00F551C2" w:rsidRPr="000B3A97" w:rsidRDefault="00F551C2" w:rsidP="00F551C2">
      <w:pPr>
        <w:pStyle w:val="Corpsdetexte2"/>
        <w:tabs>
          <w:tab w:val="left" w:pos="4620"/>
        </w:tabs>
        <w:jc w:val="center"/>
      </w:pPr>
      <w:r w:rsidRPr="000B3A97">
        <w:t>Date______________</w:t>
      </w:r>
    </w:p>
    <w:p w14:paraId="5FE6DABF" w14:textId="77777777" w:rsidR="00F551C2" w:rsidRPr="000B3A97" w:rsidRDefault="00F551C2" w:rsidP="00F551C2">
      <w:pPr>
        <w:pStyle w:val="Corpsdetexte2"/>
        <w:tabs>
          <w:tab w:val="left" w:pos="4620"/>
        </w:tabs>
        <w:jc w:val="center"/>
      </w:pPr>
    </w:p>
    <w:p w14:paraId="3662BF75" w14:textId="77777777" w:rsidR="00F551C2" w:rsidRPr="000B3A97" w:rsidRDefault="00F551C2" w:rsidP="00F551C2">
      <w:pPr>
        <w:pStyle w:val="Corpsdetexte2"/>
        <w:tabs>
          <w:tab w:val="left" w:pos="4620"/>
        </w:tabs>
        <w:jc w:val="center"/>
        <w:rPr>
          <w:i/>
        </w:rPr>
      </w:pPr>
      <w:r w:rsidRPr="000B3A97">
        <w:rPr>
          <w:i/>
        </w:rPr>
        <w:t>[Cachet et signature de l’Entrepreneur]</w:t>
      </w:r>
    </w:p>
    <w:p w14:paraId="0557BED4" w14:textId="77777777" w:rsidR="00F551C2" w:rsidRPr="000B3A97" w:rsidRDefault="00F551C2" w:rsidP="00F551C2">
      <w:pPr>
        <w:jc w:val="both"/>
      </w:pPr>
    </w:p>
    <w:p w14:paraId="12407DE5" w14:textId="77777777" w:rsidR="00F551C2" w:rsidRPr="000B3A97" w:rsidRDefault="00F551C2" w:rsidP="00F551C2">
      <w:pPr>
        <w:jc w:val="both"/>
      </w:pPr>
    </w:p>
    <w:p w14:paraId="4F2A7A7B" w14:textId="77777777" w:rsidR="00F551C2" w:rsidRPr="000B3A97" w:rsidRDefault="00F551C2" w:rsidP="00F551C2">
      <w:pPr>
        <w:jc w:val="both"/>
      </w:pPr>
    </w:p>
    <w:p w14:paraId="2BA994AE" w14:textId="77777777" w:rsidR="00F551C2" w:rsidRPr="000B3A97" w:rsidRDefault="00F551C2" w:rsidP="00F551C2">
      <w:pPr>
        <w:tabs>
          <w:tab w:val="left" w:pos="6600"/>
        </w:tabs>
        <w:rPr>
          <w:sz w:val="24"/>
        </w:rPr>
      </w:pPr>
    </w:p>
    <w:p w14:paraId="23B9A271" w14:textId="77777777" w:rsidR="00F551C2" w:rsidRPr="000B3A97" w:rsidRDefault="00F551C2" w:rsidP="00F551C2">
      <w:pPr>
        <w:tabs>
          <w:tab w:val="left" w:pos="6600"/>
        </w:tabs>
        <w:rPr>
          <w:sz w:val="24"/>
        </w:rPr>
      </w:pPr>
    </w:p>
    <w:p w14:paraId="23998A9D" w14:textId="77777777" w:rsidR="00F551C2" w:rsidRPr="000B3A97" w:rsidRDefault="00F551C2" w:rsidP="00F551C2">
      <w:pPr>
        <w:tabs>
          <w:tab w:val="left" w:pos="6600"/>
        </w:tabs>
        <w:rPr>
          <w:sz w:val="24"/>
        </w:rPr>
      </w:pPr>
    </w:p>
    <w:p w14:paraId="54678067" w14:textId="77777777" w:rsidR="00F551C2" w:rsidRPr="000B3A97" w:rsidRDefault="00F551C2" w:rsidP="00F551C2">
      <w:pPr>
        <w:tabs>
          <w:tab w:val="left" w:pos="6600"/>
        </w:tabs>
        <w:rPr>
          <w:sz w:val="24"/>
        </w:rPr>
      </w:pPr>
    </w:p>
    <w:p w14:paraId="21B5C151" w14:textId="77777777" w:rsidR="00F551C2" w:rsidRPr="000B3A97" w:rsidRDefault="00F551C2" w:rsidP="00F551C2">
      <w:pPr>
        <w:tabs>
          <w:tab w:val="left" w:pos="6600"/>
        </w:tabs>
        <w:rPr>
          <w:sz w:val="24"/>
        </w:rPr>
      </w:pPr>
    </w:p>
    <w:p w14:paraId="54C6085B" w14:textId="77777777" w:rsidR="00F551C2" w:rsidRPr="000B3A97" w:rsidRDefault="00F551C2" w:rsidP="00F551C2">
      <w:pPr>
        <w:tabs>
          <w:tab w:val="left" w:pos="6600"/>
        </w:tabs>
        <w:rPr>
          <w:sz w:val="24"/>
        </w:rPr>
      </w:pPr>
    </w:p>
    <w:p w14:paraId="4C3B7349" w14:textId="77777777" w:rsidR="00F551C2" w:rsidRPr="000B3A97" w:rsidRDefault="00F551C2" w:rsidP="00F551C2">
      <w:pPr>
        <w:tabs>
          <w:tab w:val="left" w:pos="6600"/>
        </w:tabs>
        <w:rPr>
          <w:sz w:val="24"/>
        </w:rPr>
      </w:pPr>
    </w:p>
    <w:p w14:paraId="1FC28466" w14:textId="77777777" w:rsidR="00F551C2" w:rsidRPr="000B3A97" w:rsidRDefault="00F551C2" w:rsidP="00F551C2">
      <w:pPr>
        <w:tabs>
          <w:tab w:val="left" w:pos="6600"/>
        </w:tabs>
        <w:rPr>
          <w:sz w:val="24"/>
        </w:rPr>
      </w:pPr>
    </w:p>
    <w:p w14:paraId="045DFE79" w14:textId="77777777" w:rsidR="00F551C2" w:rsidRPr="000B3A97" w:rsidRDefault="00F551C2" w:rsidP="00F551C2">
      <w:pPr>
        <w:tabs>
          <w:tab w:val="left" w:pos="6600"/>
        </w:tabs>
        <w:rPr>
          <w:sz w:val="24"/>
        </w:rPr>
      </w:pPr>
    </w:p>
    <w:p w14:paraId="24F80B07" w14:textId="77777777" w:rsidR="00F551C2" w:rsidRPr="000B3A97" w:rsidRDefault="00F551C2" w:rsidP="00F551C2">
      <w:pPr>
        <w:tabs>
          <w:tab w:val="left" w:pos="6600"/>
        </w:tabs>
        <w:rPr>
          <w:sz w:val="24"/>
        </w:rPr>
      </w:pPr>
    </w:p>
    <w:p w14:paraId="5ACBBF51" w14:textId="77777777" w:rsidR="00F551C2" w:rsidRPr="000B3A97" w:rsidRDefault="00F551C2" w:rsidP="00F551C2">
      <w:pPr>
        <w:tabs>
          <w:tab w:val="left" w:pos="6600"/>
        </w:tabs>
        <w:rPr>
          <w:sz w:val="24"/>
        </w:rPr>
      </w:pPr>
    </w:p>
    <w:p w14:paraId="557773F8" w14:textId="77777777" w:rsidR="00F551C2" w:rsidRPr="000B3A97" w:rsidRDefault="00F551C2" w:rsidP="00F551C2">
      <w:pPr>
        <w:tabs>
          <w:tab w:val="left" w:pos="6600"/>
        </w:tabs>
        <w:rPr>
          <w:sz w:val="24"/>
        </w:rPr>
      </w:pPr>
    </w:p>
    <w:p w14:paraId="62A8E05C" w14:textId="77777777" w:rsidR="00F551C2" w:rsidRPr="000B3A97" w:rsidRDefault="00F551C2" w:rsidP="00F551C2">
      <w:pPr>
        <w:tabs>
          <w:tab w:val="left" w:pos="6600"/>
        </w:tabs>
        <w:rPr>
          <w:sz w:val="24"/>
        </w:rPr>
      </w:pPr>
    </w:p>
    <w:p w14:paraId="03B41F83" w14:textId="77777777" w:rsidR="00F551C2" w:rsidRPr="000B3A97" w:rsidRDefault="00F551C2" w:rsidP="00F551C2">
      <w:pPr>
        <w:tabs>
          <w:tab w:val="left" w:pos="6600"/>
        </w:tabs>
        <w:rPr>
          <w:sz w:val="24"/>
        </w:rPr>
      </w:pPr>
    </w:p>
    <w:p w14:paraId="3029A242" w14:textId="77777777" w:rsidR="00F551C2" w:rsidRPr="000B3A97" w:rsidRDefault="00F551C2" w:rsidP="00F551C2">
      <w:pPr>
        <w:tabs>
          <w:tab w:val="left" w:pos="6600"/>
        </w:tabs>
        <w:rPr>
          <w:sz w:val="24"/>
        </w:rPr>
      </w:pPr>
    </w:p>
    <w:p w14:paraId="48428442" w14:textId="77777777" w:rsidR="00F551C2" w:rsidRPr="000B3A97" w:rsidRDefault="00F551C2" w:rsidP="00F551C2">
      <w:pPr>
        <w:tabs>
          <w:tab w:val="left" w:pos="6600"/>
        </w:tabs>
        <w:rPr>
          <w:sz w:val="24"/>
        </w:rPr>
      </w:pPr>
    </w:p>
    <w:p w14:paraId="3AD8C05A" w14:textId="77777777" w:rsidR="00F551C2" w:rsidRPr="000B3A97" w:rsidRDefault="00F551C2" w:rsidP="00F551C2">
      <w:pPr>
        <w:tabs>
          <w:tab w:val="left" w:pos="6600"/>
        </w:tabs>
        <w:rPr>
          <w:sz w:val="24"/>
        </w:rPr>
      </w:pPr>
    </w:p>
    <w:p w14:paraId="28581783" w14:textId="77777777" w:rsidR="00F551C2" w:rsidRPr="000B3A97" w:rsidRDefault="00F551C2" w:rsidP="00F551C2">
      <w:pPr>
        <w:tabs>
          <w:tab w:val="left" w:pos="6600"/>
        </w:tabs>
        <w:rPr>
          <w:sz w:val="24"/>
        </w:rPr>
      </w:pPr>
    </w:p>
    <w:p w14:paraId="568AB5C2" w14:textId="77777777" w:rsidR="00F551C2" w:rsidRPr="000B3A97" w:rsidRDefault="00F551C2" w:rsidP="00F551C2">
      <w:pPr>
        <w:tabs>
          <w:tab w:val="left" w:pos="6600"/>
        </w:tabs>
        <w:rPr>
          <w:sz w:val="24"/>
        </w:rPr>
      </w:pPr>
    </w:p>
    <w:p w14:paraId="226BC405" w14:textId="77777777" w:rsidR="00F551C2" w:rsidRPr="000B3A97" w:rsidRDefault="00F551C2" w:rsidP="00F551C2">
      <w:pPr>
        <w:tabs>
          <w:tab w:val="left" w:pos="6600"/>
        </w:tabs>
        <w:rPr>
          <w:sz w:val="24"/>
        </w:rPr>
      </w:pPr>
    </w:p>
    <w:p w14:paraId="1B4BC6EA" w14:textId="77777777" w:rsidR="00F551C2" w:rsidRPr="000B3A97" w:rsidRDefault="00F551C2" w:rsidP="00F551C2">
      <w:pPr>
        <w:tabs>
          <w:tab w:val="left" w:pos="6600"/>
        </w:tabs>
        <w:rPr>
          <w:sz w:val="24"/>
        </w:rPr>
      </w:pPr>
    </w:p>
    <w:p w14:paraId="451AC358" w14:textId="77777777" w:rsidR="00F551C2" w:rsidRPr="000B3A97" w:rsidRDefault="00F551C2" w:rsidP="00F551C2">
      <w:pPr>
        <w:tabs>
          <w:tab w:val="left" w:pos="6600"/>
        </w:tabs>
        <w:rPr>
          <w:sz w:val="24"/>
        </w:rPr>
      </w:pPr>
    </w:p>
    <w:p w14:paraId="2EC4D39F" w14:textId="77777777" w:rsidR="00F551C2" w:rsidRPr="000B3A97" w:rsidRDefault="00F551C2" w:rsidP="00F551C2">
      <w:pPr>
        <w:tabs>
          <w:tab w:val="left" w:pos="6600"/>
        </w:tabs>
        <w:rPr>
          <w:sz w:val="24"/>
        </w:rPr>
      </w:pPr>
    </w:p>
    <w:p w14:paraId="4FF74DA2" w14:textId="77777777" w:rsidR="00F551C2" w:rsidRPr="000B3A97" w:rsidRDefault="00F551C2" w:rsidP="00F551C2">
      <w:pPr>
        <w:tabs>
          <w:tab w:val="left" w:pos="6600"/>
        </w:tabs>
        <w:rPr>
          <w:sz w:val="24"/>
        </w:rPr>
      </w:pPr>
    </w:p>
    <w:p w14:paraId="5D6A15A5" w14:textId="77777777" w:rsidR="00F551C2" w:rsidRPr="000B3A97" w:rsidRDefault="00F551C2" w:rsidP="00F551C2">
      <w:pPr>
        <w:tabs>
          <w:tab w:val="left" w:pos="6600"/>
        </w:tabs>
        <w:rPr>
          <w:sz w:val="24"/>
        </w:rPr>
      </w:pPr>
    </w:p>
    <w:p w14:paraId="49CD33F5" w14:textId="77777777" w:rsidR="00F551C2" w:rsidRPr="000B3A97" w:rsidRDefault="00F551C2" w:rsidP="00F551C2">
      <w:pPr>
        <w:tabs>
          <w:tab w:val="left" w:pos="6600"/>
        </w:tabs>
        <w:rPr>
          <w:sz w:val="24"/>
        </w:rPr>
      </w:pPr>
    </w:p>
    <w:p w14:paraId="604F0FC0" w14:textId="77777777" w:rsidR="00F551C2" w:rsidRPr="000B3A97" w:rsidRDefault="00F551C2" w:rsidP="00F551C2">
      <w:pPr>
        <w:tabs>
          <w:tab w:val="left" w:pos="6600"/>
        </w:tabs>
        <w:rPr>
          <w:sz w:val="24"/>
        </w:rPr>
      </w:pPr>
    </w:p>
    <w:p w14:paraId="541C191B" w14:textId="77777777" w:rsidR="00F551C2" w:rsidRPr="000B3A97" w:rsidRDefault="00F551C2" w:rsidP="00F551C2">
      <w:pPr>
        <w:tabs>
          <w:tab w:val="left" w:pos="6600"/>
        </w:tabs>
        <w:rPr>
          <w:sz w:val="24"/>
        </w:rPr>
      </w:pPr>
    </w:p>
    <w:p w14:paraId="54FC1146" w14:textId="77777777" w:rsidR="00F551C2" w:rsidRPr="000B3A97" w:rsidRDefault="00F551C2" w:rsidP="00F551C2">
      <w:pPr>
        <w:pStyle w:val="Corpsdetexte2"/>
        <w:tabs>
          <w:tab w:val="left" w:pos="4620"/>
        </w:tabs>
        <w:jc w:val="center"/>
        <w:rPr>
          <w:b/>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11</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rPr>
        <w:t>Modèle de fiche des références de l’entreprise</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3685"/>
        <w:gridCol w:w="2739"/>
        <w:gridCol w:w="1939"/>
      </w:tblGrid>
      <w:tr w:rsidR="00F551C2" w:rsidRPr="000B3A97" w14:paraId="0231962D" w14:textId="77777777" w:rsidTr="00F551C2">
        <w:trPr>
          <w:cantSplit/>
          <w:jc w:val="center"/>
        </w:trPr>
        <w:tc>
          <w:tcPr>
            <w:tcW w:w="646" w:type="dxa"/>
          </w:tcPr>
          <w:p w14:paraId="652F9CEB" w14:textId="77777777" w:rsidR="00F551C2" w:rsidRPr="000B3A97" w:rsidRDefault="00F551C2" w:rsidP="00F551C2">
            <w:pPr>
              <w:pStyle w:val="Corpsdetexte2"/>
              <w:tabs>
                <w:tab w:val="left" w:pos="4620"/>
              </w:tabs>
              <w:rPr>
                <w:b/>
              </w:rPr>
            </w:pPr>
            <w:r w:rsidRPr="000B3A97">
              <w:rPr>
                <w:b/>
              </w:rPr>
              <w:t>N°</w:t>
            </w:r>
          </w:p>
        </w:tc>
        <w:tc>
          <w:tcPr>
            <w:tcW w:w="3685" w:type="dxa"/>
          </w:tcPr>
          <w:p w14:paraId="6EA3D230" w14:textId="77777777" w:rsidR="00F551C2" w:rsidRPr="000B3A97" w:rsidRDefault="00F551C2" w:rsidP="00F551C2">
            <w:pPr>
              <w:pStyle w:val="Corpsdetexte2"/>
              <w:tabs>
                <w:tab w:val="left" w:pos="4620"/>
              </w:tabs>
              <w:rPr>
                <w:b/>
              </w:rPr>
            </w:pPr>
            <w:r w:rsidRPr="000B3A97">
              <w:rPr>
                <w:b/>
              </w:rPr>
              <w:t>Projet réalisé</w:t>
            </w:r>
          </w:p>
        </w:tc>
        <w:tc>
          <w:tcPr>
            <w:tcW w:w="2739" w:type="dxa"/>
          </w:tcPr>
          <w:p w14:paraId="1DC36E15" w14:textId="77777777" w:rsidR="00F551C2" w:rsidRPr="000B3A97" w:rsidRDefault="00F551C2" w:rsidP="00F551C2">
            <w:pPr>
              <w:pStyle w:val="Corpsdetexte2"/>
              <w:tabs>
                <w:tab w:val="left" w:pos="4620"/>
              </w:tabs>
              <w:rPr>
                <w:b/>
              </w:rPr>
            </w:pPr>
            <w:r w:rsidRPr="000B3A97">
              <w:rPr>
                <w:b/>
              </w:rPr>
              <w:t>Année de réalisation</w:t>
            </w:r>
          </w:p>
        </w:tc>
        <w:tc>
          <w:tcPr>
            <w:tcW w:w="1939" w:type="dxa"/>
          </w:tcPr>
          <w:p w14:paraId="6D62CBCE" w14:textId="77777777" w:rsidR="00F551C2" w:rsidRPr="000B3A97" w:rsidRDefault="00F551C2" w:rsidP="00F551C2">
            <w:pPr>
              <w:pStyle w:val="Corpsdetexte2"/>
              <w:tabs>
                <w:tab w:val="left" w:pos="4620"/>
              </w:tabs>
              <w:rPr>
                <w:b/>
              </w:rPr>
            </w:pPr>
            <w:r w:rsidRPr="000B3A97">
              <w:rPr>
                <w:b/>
              </w:rPr>
              <w:t>Coût du projet</w:t>
            </w:r>
          </w:p>
        </w:tc>
      </w:tr>
      <w:tr w:rsidR="00F551C2" w:rsidRPr="000B3A97" w14:paraId="63E7D642" w14:textId="77777777" w:rsidTr="00F551C2">
        <w:trPr>
          <w:jc w:val="center"/>
        </w:trPr>
        <w:tc>
          <w:tcPr>
            <w:tcW w:w="646" w:type="dxa"/>
          </w:tcPr>
          <w:p w14:paraId="435AE509" w14:textId="77777777" w:rsidR="00F551C2" w:rsidRPr="000B3A97" w:rsidRDefault="00F551C2" w:rsidP="00F551C2">
            <w:pPr>
              <w:pStyle w:val="Corpsdetexte2"/>
              <w:tabs>
                <w:tab w:val="left" w:pos="4620"/>
              </w:tabs>
              <w:rPr>
                <w:b/>
              </w:rPr>
            </w:pPr>
          </w:p>
        </w:tc>
        <w:tc>
          <w:tcPr>
            <w:tcW w:w="3685" w:type="dxa"/>
          </w:tcPr>
          <w:p w14:paraId="111155F4" w14:textId="77777777" w:rsidR="00F551C2" w:rsidRPr="000B3A97" w:rsidRDefault="00F551C2" w:rsidP="00F551C2">
            <w:pPr>
              <w:pStyle w:val="Corpsdetexte2"/>
              <w:tabs>
                <w:tab w:val="left" w:pos="4620"/>
              </w:tabs>
              <w:rPr>
                <w:b/>
              </w:rPr>
            </w:pPr>
          </w:p>
        </w:tc>
        <w:tc>
          <w:tcPr>
            <w:tcW w:w="2739" w:type="dxa"/>
          </w:tcPr>
          <w:p w14:paraId="611B274A" w14:textId="77777777" w:rsidR="00F551C2" w:rsidRPr="000B3A97" w:rsidRDefault="00F551C2" w:rsidP="00F551C2">
            <w:pPr>
              <w:pStyle w:val="Corpsdetexte2"/>
              <w:tabs>
                <w:tab w:val="left" w:pos="4620"/>
              </w:tabs>
              <w:rPr>
                <w:b/>
              </w:rPr>
            </w:pPr>
          </w:p>
        </w:tc>
        <w:tc>
          <w:tcPr>
            <w:tcW w:w="1939" w:type="dxa"/>
          </w:tcPr>
          <w:p w14:paraId="69BF1DD1" w14:textId="77777777" w:rsidR="00F551C2" w:rsidRPr="000B3A97" w:rsidRDefault="00F551C2" w:rsidP="00F551C2">
            <w:pPr>
              <w:pStyle w:val="Corpsdetexte2"/>
              <w:tabs>
                <w:tab w:val="left" w:pos="4620"/>
              </w:tabs>
              <w:rPr>
                <w:b/>
              </w:rPr>
            </w:pPr>
          </w:p>
        </w:tc>
      </w:tr>
      <w:tr w:rsidR="00F551C2" w:rsidRPr="000B3A97" w14:paraId="0F6511A4" w14:textId="77777777" w:rsidTr="00F551C2">
        <w:trPr>
          <w:jc w:val="center"/>
        </w:trPr>
        <w:tc>
          <w:tcPr>
            <w:tcW w:w="646" w:type="dxa"/>
          </w:tcPr>
          <w:p w14:paraId="50137B11" w14:textId="77777777" w:rsidR="00F551C2" w:rsidRPr="000B3A97" w:rsidRDefault="00F551C2" w:rsidP="00F551C2">
            <w:pPr>
              <w:pStyle w:val="Corpsdetexte2"/>
              <w:tabs>
                <w:tab w:val="left" w:pos="4620"/>
              </w:tabs>
              <w:rPr>
                <w:b/>
              </w:rPr>
            </w:pPr>
          </w:p>
        </w:tc>
        <w:tc>
          <w:tcPr>
            <w:tcW w:w="3685" w:type="dxa"/>
          </w:tcPr>
          <w:p w14:paraId="166513E5" w14:textId="77777777" w:rsidR="00F551C2" w:rsidRPr="000B3A97" w:rsidRDefault="00F551C2" w:rsidP="00F551C2">
            <w:pPr>
              <w:pStyle w:val="Corpsdetexte2"/>
              <w:tabs>
                <w:tab w:val="left" w:pos="4620"/>
              </w:tabs>
              <w:rPr>
                <w:b/>
              </w:rPr>
            </w:pPr>
          </w:p>
        </w:tc>
        <w:tc>
          <w:tcPr>
            <w:tcW w:w="2739" w:type="dxa"/>
          </w:tcPr>
          <w:p w14:paraId="3EB8EE11" w14:textId="77777777" w:rsidR="00F551C2" w:rsidRPr="000B3A97" w:rsidRDefault="00F551C2" w:rsidP="00F551C2">
            <w:pPr>
              <w:pStyle w:val="Corpsdetexte2"/>
              <w:tabs>
                <w:tab w:val="left" w:pos="4620"/>
              </w:tabs>
              <w:rPr>
                <w:b/>
              </w:rPr>
            </w:pPr>
          </w:p>
        </w:tc>
        <w:tc>
          <w:tcPr>
            <w:tcW w:w="1939" w:type="dxa"/>
          </w:tcPr>
          <w:p w14:paraId="5791CCA7" w14:textId="77777777" w:rsidR="00F551C2" w:rsidRPr="000B3A97" w:rsidRDefault="00F551C2" w:rsidP="00F551C2">
            <w:pPr>
              <w:pStyle w:val="Corpsdetexte2"/>
              <w:tabs>
                <w:tab w:val="left" w:pos="4620"/>
              </w:tabs>
              <w:rPr>
                <w:b/>
              </w:rPr>
            </w:pPr>
          </w:p>
        </w:tc>
      </w:tr>
      <w:tr w:rsidR="00F551C2" w:rsidRPr="000B3A97" w14:paraId="2A4AE4F9" w14:textId="77777777" w:rsidTr="00F551C2">
        <w:trPr>
          <w:jc w:val="center"/>
        </w:trPr>
        <w:tc>
          <w:tcPr>
            <w:tcW w:w="646" w:type="dxa"/>
          </w:tcPr>
          <w:p w14:paraId="3362746E" w14:textId="77777777" w:rsidR="00F551C2" w:rsidRPr="000B3A97" w:rsidRDefault="00F551C2" w:rsidP="00F551C2">
            <w:pPr>
              <w:pStyle w:val="Corpsdetexte2"/>
              <w:tabs>
                <w:tab w:val="left" w:pos="4620"/>
              </w:tabs>
              <w:rPr>
                <w:b/>
              </w:rPr>
            </w:pPr>
          </w:p>
        </w:tc>
        <w:tc>
          <w:tcPr>
            <w:tcW w:w="3685" w:type="dxa"/>
          </w:tcPr>
          <w:p w14:paraId="63196E1C" w14:textId="77777777" w:rsidR="00F551C2" w:rsidRPr="000B3A97" w:rsidRDefault="00F551C2" w:rsidP="00F551C2">
            <w:pPr>
              <w:pStyle w:val="Corpsdetexte2"/>
              <w:tabs>
                <w:tab w:val="left" w:pos="4620"/>
              </w:tabs>
              <w:rPr>
                <w:b/>
              </w:rPr>
            </w:pPr>
          </w:p>
        </w:tc>
        <w:tc>
          <w:tcPr>
            <w:tcW w:w="2739" w:type="dxa"/>
          </w:tcPr>
          <w:p w14:paraId="61A21351" w14:textId="77777777" w:rsidR="00F551C2" w:rsidRPr="000B3A97" w:rsidRDefault="00F551C2" w:rsidP="00F551C2">
            <w:pPr>
              <w:pStyle w:val="Corpsdetexte2"/>
              <w:tabs>
                <w:tab w:val="left" w:pos="4620"/>
              </w:tabs>
              <w:rPr>
                <w:b/>
              </w:rPr>
            </w:pPr>
          </w:p>
        </w:tc>
        <w:tc>
          <w:tcPr>
            <w:tcW w:w="1939" w:type="dxa"/>
          </w:tcPr>
          <w:p w14:paraId="21CC00E4" w14:textId="77777777" w:rsidR="00F551C2" w:rsidRPr="000B3A97" w:rsidRDefault="00F551C2" w:rsidP="00F551C2">
            <w:pPr>
              <w:pStyle w:val="Corpsdetexte2"/>
              <w:tabs>
                <w:tab w:val="left" w:pos="4620"/>
              </w:tabs>
              <w:rPr>
                <w:b/>
              </w:rPr>
            </w:pPr>
          </w:p>
        </w:tc>
      </w:tr>
      <w:tr w:rsidR="00F551C2" w:rsidRPr="000B3A97" w14:paraId="127E4DE4" w14:textId="77777777" w:rsidTr="00F551C2">
        <w:trPr>
          <w:jc w:val="center"/>
        </w:trPr>
        <w:tc>
          <w:tcPr>
            <w:tcW w:w="646" w:type="dxa"/>
          </w:tcPr>
          <w:p w14:paraId="163EFC80" w14:textId="77777777" w:rsidR="00F551C2" w:rsidRPr="000B3A97" w:rsidRDefault="00F551C2" w:rsidP="00F551C2">
            <w:pPr>
              <w:pStyle w:val="Corpsdetexte2"/>
              <w:tabs>
                <w:tab w:val="left" w:pos="4620"/>
              </w:tabs>
              <w:rPr>
                <w:b/>
              </w:rPr>
            </w:pPr>
          </w:p>
        </w:tc>
        <w:tc>
          <w:tcPr>
            <w:tcW w:w="3685" w:type="dxa"/>
          </w:tcPr>
          <w:p w14:paraId="09697E64" w14:textId="77777777" w:rsidR="00F551C2" w:rsidRPr="000B3A97" w:rsidRDefault="00F551C2" w:rsidP="00F551C2">
            <w:pPr>
              <w:pStyle w:val="Corpsdetexte2"/>
              <w:tabs>
                <w:tab w:val="left" w:pos="4620"/>
              </w:tabs>
              <w:rPr>
                <w:b/>
              </w:rPr>
            </w:pPr>
          </w:p>
        </w:tc>
        <w:tc>
          <w:tcPr>
            <w:tcW w:w="2739" w:type="dxa"/>
          </w:tcPr>
          <w:p w14:paraId="2F22652C" w14:textId="77777777" w:rsidR="00F551C2" w:rsidRPr="000B3A97" w:rsidRDefault="00F551C2" w:rsidP="00F551C2">
            <w:pPr>
              <w:pStyle w:val="Corpsdetexte2"/>
              <w:tabs>
                <w:tab w:val="left" w:pos="4620"/>
              </w:tabs>
              <w:rPr>
                <w:b/>
              </w:rPr>
            </w:pPr>
          </w:p>
        </w:tc>
        <w:tc>
          <w:tcPr>
            <w:tcW w:w="1939" w:type="dxa"/>
          </w:tcPr>
          <w:p w14:paraId="55900E38" w14:textId="77777777" w:rsidR="00F551C2" w:rsidRPr="000B3A97" w:rsidRDefault="00F551C2" w:rsidP="00F551C2">
            <w:pPr>
              <w:pStyle w:val="Corpsdetexte2"/>
              <w:tabs>
                <w:tab w:val="left" w:pos="4620"/>
              </w:tabs>
              <w:rPr>
                <w:b/>
              </w:rPr>
            </w:pPr>
          </w:p>
        </w:tc>
      </w:tr>
      <w:tr w:rsidR="00F551C2" w:rsidRPr="000B3A97" w14:paraId="27867461" w14:textId="77777777" w:rsidTr="00F551C2">
        <w:trPr>
          <w:jc w:val="center"/>
        </w:trPr>
        <w:tc>
          <w:tcPr>
            <w:tcW w:w="646" w:type="dxa"/>
          </w:tcPr>
          <w:p w14:paraId="127EEB9D" w14:textId="77777777" w:rsidR="00F551C2" w:rsidRPr="000B3A97" w:rsidRDefault="00F551C2" w:rsidP="00F551C2">
            <w:pPr>
              <w:pStyle w:val="Corpsdetexte2"/>
              <w:tabs>
                <w:tab w:val="left" w:pos="4620"/>
              </w:tabs>
              <w:rPr>
                <w:b/>
              </w:rPr>
            </w:pPr>
          </w:p>
        </w:tc>
        <w:tc>
          <w:tcPr>
            <w:tcW w:w="3685" w:type="dxa"/>
          </w:tcPr>
          <w:p w14:paraId="2A2199F6" w14:textId="77777777" w:rsidR="00F551C2" w:rsidRPr="000B3A97" w:rsidRDefault="00F551C2" w:rsidP="00F551C2">
            <w:pPr>
              <w:pStyle w:val="Corpsdetexte2"/>
              <w:tabs>
                <w:tab w:val="left" w:pos="4620"/>
              </w:tabs>
              <w:rPr>
                <w:b/>
              </w:rPr>
            </w:pPr>
          </w:p>
        </w:tc>
        <w:tc>
          <w:tcPr>
            <w:tcW w:w="2739" w:type="dxa"/>
          </w:tcPr>
          <w:p w14:paraId="661C477C" w14:textId="77777777" w:rsidR="00F551C2" w:rsidRPr="000B3A97" w:rsidRDefault="00F551C2" w:rsidP="00F551C2">
            <w:pPr>
              <w:pStyle w:val="Corpsdetexte2"/>
              <w:tabs>
                <w:tab w:val="left" w:pos="4620"/>
              </w:tabs>
              <w:rPr>
                <w:b/>
              </w:rPr>
            </w:pPr>
          </w:p>
        </w:tc>
        <w:tc>
          <w:tcPr>
            <w:tcW w:w="1939" w:type="dxa"/>
          </w:tcPr>
          <w:p w14:paraId="65EF4712" w14:textId="77777777" w:rsidR="00F551C2" w:rsidRPr="000B3A97" w:rsidRDefault="00F551C2" w:rsidP="00F551C2">
            <w:pPr>
              <w:pStyle w:val="Corpsdetexte2"/>
              <w:tabs>
                <w:tab w:val="left" w:pos="4620"/>
              </w:tabs>
              <w:rPr>
                <w:b/>
              </w:rPr>
            </w:pPr>
          </w:p>
        </w:tc>
      </w:tr>
      <w:tr w:rsidR="00F551C2" w:rsidRPr="000B3A97" w14:paraId="146B3A9A" w14:textId="77777777" w:rsidTr="00F551C2">
        <w:trPr>
          <w:jc w:val="center"/>
        </w:trPr>
        <w:tc>
          <w:tcPr>
            <w:tcW w:w="646" w:type="dxa"/>
          </w:tcPr>
          <w:p w14:paraId="6C2B63DC" w14:textId="77777777" w:rsidR="00F551C2" w:rsidRPr="000B3A97" w:rsidRDefault="00F551C2" w:rsidP="00F551C2">
            <w:pPr>
              <w:pStyle w:val="Corpsdetexte2"/>
              <w:tabs>
                <w:tab w:val="left" w:pos="4620"/>
              </w:tabs>
              <w:rPr>
                <w:b/>
              </w:rPr>
            </w:pPr>
          </w:p>
        </w:tc>
        <w:tc>
          <w:tcPr>
            <w:tcW w:w="3685" w:type="dxa"/>
          </w:tcPr>
          <w:p w14:paraId="57A2D8B8" w14:textId="77777777" w:rsidR="00F551C2" w:rsidRPr="000B3A97" w:rsidRDefault="00F551C2" w:rsidP="00F551C2">
            <w:pPr>
              <w:pStyle w:val="Corpsdetexte2"/>
              <w:tabs>
                <w:tab w:val="left" w:pos="4620"/>
              </w:tabs>
              <w:rPr>
                <w:b/>
              </w:rPr>
            </w:pPr>
          </w:p>
        </w:tc>
        <w:tc>
          <w:tcPr>
            <w:tcW w:w="2739" w:type="dxa"/>
          </w:tcPr>
          <w:p w14:paraId="1D60F6F8" w14:textId="77777777" w:rsidR="00F551C2" w:rsidRPr="000B3A97" w:rsidRDefault="00F551C2" w:rsidP="00F551C2">
            <w:pPr>
              <w:pStyle w:val="Corpsdetexte2"/>
              <w:tabs>
                <w:tab w:val="left" w:pos="4620"/>
              </w:tabs>
              <w:rPr>
                <w:b/>
              </w:rPr>
            </w:pPr>
          </w:p>
        </w:tc>
        <w:tc>
          <w:tcPr>
            <w:tcW w:w="1939" w:type="dxa"/>
          </w:tcPr>
          <w:p w14:paraId="2BEF3FB1" w14:textId="77777777" w:rsidR="00F551C2" w:rsidRPr="000B3A97" w:rsidRDefault="00F551C2" w:rsidP="00F551C2">
            <w:pPr>
              <w:pStyle w:val="Corpsdetexte2"/>
              <w:tabs>
                <w:tab w:val="left" w:pos="4620"/>
              </w:tabs>
              <w:rPr>
                <w:b/>
              </w:rPr>
            </w:pPr>
          </w:p>
        </w:tc>
      </w:tr>
      <w:tr w:rsidR="00F551C2" w:rsidRPr="000B3A97" w14:paraId="012C2BE5" w14:textId="77777777" w:rsidTr="00F551C2">
        <w:trPr>
          <w:jc w:val="center"/>
        </w:trPr>
        <w:tc>
          <w:tcPr>
            <w:tcW w:w="646" w:type="dxa"/>
          </w:tcPr>
          <w:p w14:paraId="70B3DC7E" w14:textId="77777777" w:rsidR="00F551C2" w:rsidRPr="000B3A97" w:rsidRDefault="00F551C2" w:rsidP="00F551C2">
            <w:pPr>
              <w:pStyle w:val="Corpsdetexte2"/>
              <w:tabs>
                <w:tab w:val="left" w:pos="4620"/>
              </w:tabs>
              <w:rPr>
                <w:b/>
              </w:rPr>
            </w:pPr>
          </w:p>
        </w:tc>
        <w:tc>
          <w:tcPr>
            <w:tcW w:w="3685" w:type="dxa"/>
          </w:tcPr>
          <w:p w14:paraId="3F1EB09B" w14:textId="77777777" w:rsidR="00F551C2" w:rsidRPr="000B3A97" w:rsidRDefault="00F551C2" w:rsidP="00F551C2">
            <w:pPr>
              <w:pStyle w:val="Corpsdetexte2"/>
              <w:tabs>
                <w:tab w:val="left" w:pos="4620"/>
              </w:tabs>
              <w:rPr>
                <w:b/>
              </w:rPr>
            </w:pPr>
          </w:p>
        </w:tc>
        <w:tc>
          <w:tcPr>
            <w:tcW w:w="2739" w:type="dxa"/>
          </w:tcPr>
          <w:p w14:paraId="1769F444" w14:textId="77777777" w:rsidR="00F551C2" w:rsidRPr="000B3A97" w:rsidRDefault="00F551C2" w:rsidP="00F551C2">
            <w:pPr>
              <w:pStyle w:val="Corpsdetexte2"/>
              <w:tabs>
                <w:tab w:val="left" w:pos="4620"/>
              </w:tabs>
              <w:rPr>
                <w:b/>
              </w:rPr>
            </w:pPr>
          </w:p>
        </w:tc>
        <w:tc>
          <w:tcPr>
            <w:tcW w:w="1939" w:type="dxa"/>
          </w:tcPr>
          <w:p w14:paraId="56CC92E4" w14:textId="77777777" w:rsidR="00F551C2" w:rsidRPr="000B3A97" w:rsidRDefault="00F551C2" w:rsidP="00F551C2">
            <w:pPr>
              <w:pStyle w:val="Corpsdetexte2"/>
              <w:tabs>
                <w:tab w:val="left" w:pos="4620"/>
              </w:tabs>
              <w:rPr>
                <w:b/>
              </w:rPr>
            </w:pPr>
          </w:p>
        </w:tc>
      </w:tr>
      <w:tr w:rsidR="00F551C2" w:rsidRPr="000B3A97" w14:paraId="1C278915" w14:textId="77777777" w:rsidTr="00F551C2">
        <w:trPr>
          <w:jc w:val="center"/>
        </w:trPr>
        <w:tc>
          <w:tcPr>
            <w:tcW w:w="646" w:type="dxa"/>
          </w:tcPr>
          <w:p w14:paraId="169C955C" w14:textId="77777777" w:rsidR="00F551C2" w:rsidRPr="000B3A97" w:rsidRDefault="00F551C2" w:rsidP="00F551C2">
            <w:pPr>
              <w:pStyle w:val="Corpsdetexte2"/>
              <w:tabs>
                <w:tab w:val="left" w:pos="4620"/>
              </w:tabs>
              <w:rPr>
                <w:b/>
              </w:rPr>
            </w:pPr>
          </w:p>
        </w:tc>
        <w:tc>
          <w:tcPr>
            <w:tcW w:w="3685" w:type="dxa"/>
          </w:tcPr>
          <w:p w14:paraId="101AA180" w14:textId="77777777" w:rsidR="00F551C2" w:rsidRPr="000B3A97" w:rsidRDefault="00F551C2" w:rsidP="00F551C2">
            <w:pPr>
              <w:pStyle w:val="Corpsdetexte2"/>
              <w:tabs>
                <w:tab w:val="left" w:pos="4620"/>
              </w:tabs>
              <w:rPr>
                <w:b/>
              </w:rPr>
            </w:pPr>
          </w:p>
        </w:tc>
        <w:tc>
          <w:tcPr>
            <w:tcW w:w="2739" w:type="dxa"/>
          </w:tcPr>
          <w:p w14:paraId="68B25785" w14:textId="77777777" w:rsidR="00F551C2" w:rsidRPr="000B3A97" w:rsidRDefault="00F551C2" w:rsidP="00F551C2">
            <w:pPr>
              <w:pStyle w:val="Corpsdetexte2"/>
              <w:tabs>
                <w:tab w:val="left" w:pos="4620"/>
              </w:tabs>
              <w:rPr>
                <w:b/>
              </w:rPr>
            </w:pPr>
          </w:p>
        </w:tc>
        <w:tc>
          <w:tcPr>
            <w:tcW w:w="1939" w:type="dxa"/>
          </w:tcPr>
          <w:p w14:paraId="1CD46B5D" w14:textId="77777777" w:rsidR="00F551C2" w:rsidRPr="000B3A97" w:rsidRDefault="00F551C2" w:rsidP="00F551C2">
            <w:pPr>
              <w:pStyle w:val="Corpsdetexte2"/>
              <w:tabs>
                <w:tab w:val="left" w:pos="4620"/>
              </w:tabs>
              <w:rPr>
                <w:b/>
              </w:rPr>
            </w:pPr>
          </w:p>
        </w:tc>
      </w:tr>
      <w:tr w:rsidR="00F551C2" w:rsidRPr="000B3A97" w14:paraId="3A7C89AB" w14:textId="77777777" w:rsidTr="00F551C2">
        <w:trPr>
          <w:jc w:val="center"/>
        </w:trPr>
        <w:tc>
          <w:tcPr>
            <w:tcW w:w="646" w:type="dxa"/>
          </w:tcPr>
          <w:p w14:paraId="33C2AA3E" w14:textId="77777777" w:rsidR="00F551C2" w:rsidRPr="000B3A97" w:rsidRDefault="00F551C2" w:rsidP="00F551C2">
            <w:pPr>
              <w:pStyle w:val="Corpsdetexte2"/>
              <w:tabs>
                <w:tab w:val="left" w:pos="4620"/>
              </w:tabs>
              <w:rPr>
                <w:b/>
              </w:rPr>
            </w:pPr>
          </w:p>
        </w:tc>
        <w:tc>
          <w:tcPr>
            <w:tcW w:w="3685" w:type="dxa"/>
          </w:tcPr>
          <w:p w14:paraId="4E09EE87" w14:textId="77777777" w:rsidR="00F551C2" w:rsidRPr="000B3A97" w:rsidRDefault="00F551C2" w:rsidP="00F551C2">
            <w:pPr>
              <w:pStyle w:val="Corpsdetexte2"/>
              <w:tabs>
                <w:tab w:val="left" w:pos="4620"/>
              </w:tabs>
              <w:rPr>
                <w:b/>
              </w:rPr>
            </w:pPr>
          </w:p>
        </w:tc>
        <w:tc>
          <w:tcPr>
            <w:tcW w:w="2739" w:type="dxa"/>
          </w:tcPr>
          <w:p w14:paraId="6E10A15C" w14:textId="77777777" w:rsidR="00F551C2" w:rsidRPr="000B3A97" w:rsidRDefault="00F551C2" w:rsidP="00F551C2">
            <w:pPr>
              <w:pStyle w:val="Corpsdetexte2"/>
              <w:tabs>
                <w:tab w:val="left" w:pos="4620"/>
              </w:tabs>
              <w:rPr>
                <w:b/>
              </w:rPr>
            </w:pPr>
          </w:p>
        </w:tc>
        <w:tc>
          <w:tcPr>
            <w:tcW w:w="1939" w:type="dxa"/>
          </w:tcPr>
          <w:p w14:paraId="0F0B2AFB" w14:textId="77777777" w:rsidR="00F551C2" w:rsidRPr="000B3A97" w:rsidRDefault="00F551C2" w:rsidP="00F551C2">
            <w:pPr>
              <w:pStyle w:val="Corpsdetexte2"/>
              <w:tabs>
                <w:tab w:val="left" w:pos="4620"/>
              </w:tabs>
              <w:rPr>
                <w:b/>
              </w:rPr>
            </w:pPr>
          </w:p>
        </w:tc>
      </w:tr>
      <w:tr w:rsidR="00F551C2" w:rsidRPr="000B3A97" w14:paraId="26527AB1" w14:textId="77777777" w:rsidTr="00F551C2">
        <w:trPr>
          <w:jc w:val="center"/>
        </w:trPr>
        <w:tc>
          <w:tcPr>
            <w:tcW w:w="646" w:type="dxa"/>
          </w:tcPr>
          <w:p w14:paraId="56BA3E96" w14:textId="77777777" w:rsidR="00F551C2" w:rsidRPr="000B3A97" w:rsidRDefault="00F551C2" w:rsidP="00F551C2">
            <w:pPr>
              <w:pStyle w:val="Corpsdetexte2"/>
              <w:tabs>
                <w:tab w:val="left" w:pos="4620"/>
              </w:tabs>
              <w:rPr>
                <w:b/>
              </w:rPr>
            </w:pPr>
          </w:p>
        </w:tc>
        <w:tc>
          <w:tcPr>
            <w:tcW w:w="3685" w:type="dxa"/>
          </w:tcPr>
          <w:p w14:paraId="41FFD5B0" w14:textId="77777777" w:rsidR="00F551C2" w:rsidRPr="000B3A97" w:rsidRDefault="00F551C2" w:rsidP="00F551C2">
            <w:pPr>
              <w:pStyle w:val="Corpsdetexte2"/>
              <w:tabs>
                <w:tab w:val="left" w:pos="4620"/>
              </w:tabs>
              <w:rPr>
                <w:b/>
              </w:rPr>
            </w:pPr>
          </w:p>
        </w:tc>
        <w:tc>
          <w:tcPr>
            <w:tcW w:w="2739" w:type="dxa"/>
          </w:tcPr>
          <w:p w14:paraId="0EB58893" w14:textId="77777777" w:rsidR="00F551C2" w:rsidRPr="000B3A97" w:rsidRDefault="00F551C2" w:rsidP="00F551C2">
            <w:pPr>
              <w:pStyle w:val="Corpsdetexte2"/>
              <w:tabs>
                <w:tab w:val="left" w:pos="4620"/>
              </w:tabs>
              <w:rPr>
                <w:b/>
              </w:rPr>
            </w:pPr>
          </w:p>
        </w:tc>
        <w:tc>
          <w:tcPr>
            <w:tcW w:w="1939" w:type="dxa"/>
          </w:tcPr>
          <w:p w14:paraId="65451564" w14:textId="77777777" w:rsidR="00F551C2" w:rsidRPr="000B3A97" w:rsidRDefault="00F551C2" w:rsidP="00F551C2">
            <w:pPr>
              <w:pStyle w:val="Corpsdetexte2"/>
              <w:tabs>
                <w:tab w:val="left" w:pos="4620"/>
              </w:tabs>
              <w:rPr>
                <w:b/>
              </w:rPr>
            </w:pPr>
          </w:p>
        </w:tc>
      </w:tr>
      <w:tr w:rsidR="00F551C2" w:rsidRPr="000B3A97" w14:paraId="5A56E0F8" w14:textId="77777777" w:rsidTr="00F551C2">
        <w:trPr>
          <w:cantSplit/>
          <w:jc w:val="center"/>
        </w:trPr>
        <w:tc>
          <w:tcPr>
            <w:tcW w:w="7070" w:type="dxa"/>
            <w:gridSpan w:val="3"/>
          </w:tcPr>
          <w:p w14:paraId="45399837" w14:textId="77777777" w:rsidR="00F551C2" w:rsidRPr="000B3A97" w:rsidRDefault="00F551C2" w:rsidP="00F551C2">
            <w:pPr>
              <w:pStyle w:val="Corpsdetexte2"/>
              <w:tabs>
                <w:tab w:val="left" w:pos="4620"/>
              </w:tabs>
              <w:rPr>
                <w:b/>
              </w:rPr>
            </w:pPr>
            <w:r w:rsidRPr="000B3A97">
              <w:rPr>
                <w:b/>
              </w:rPr>
              <w:t>TOTAL</w:t>
            </w:r>
          </w:p>
        </w:tc>
        <w:tc>
          <w:tcPr>
            <w:tcW w:w="1939" w:type="dxa"/>
          </w:tcPr>
          <w:p w14:paraId="4D914D7F" w14:textId="77777777" w:rsidR="00F551C2" w:rsidRPr="000B3A97" w:rsidRDefault="00F551C2" w:rsidP="00F551C2">
            <w:pPr>
              <w:pStyle w:val="Corpsdetexte2"/>
              <w:tabs>
                <w:tab w:val="left" w:pos="4620"/>
              </w:tabs>
              <w:rPr>
                <w:b/>
              </w:rPr>
            </w:pPr>
          </w:p>
        </w:tc>
      </w:tr>
    </w:tbl>
    <w:p w14:paraId="52017025" w14:textId="77777777" w:rsidR="00F551C2" w:rsidRPr="000B3A97" w:rsidRDefault="00F551C2" w:rsidP="00F551C2">
      <w:pPr>
        <w:pStyle w:val="Corpsdetexte2"/>
        <w:tabs>
          <w:tab w:val="left" w:pos="4620"/>
        </w:tabs>
        <w:rPr>
          <w:b/>
        </w:rPr>
      </w:pPr>
    </w:p>
    <w:p w14:paraId="1C38246B" w14:textId="77777777" w:rsidR="00F551C2" w:rsidRPr="000B3A97" w:rsidRDefault="00F551C2" w:rsidP="00F551C2">
      <w:pPr>
        <w:pStyle w:val="Corpsdetexte2"/>
        <w:tabs>
          <w:tab w:val="left" w:pos="4620"/>
        </w:tabs>
      </w:pPr>
      <w:r w:rsidRPr="000B3A97">
        <w:rPr>
          <w:b/>
          <w:u w:val="single"/>
        </w:rPr>
        <w:t>N.B</w:t>
      </w:r>
      <w:r w:rsidRPr="000B3A97">
        <w:t>. Les informations contenues dans ce formulaire doivent être appuyées par des documents probants</w:t>
      </w:r>
      <w:r w:rsidRPr="000B3A97">
        <w:rPr>
          <w:b/>
        </w:rPr>
        <w:t xml:space="preserve"> (</w:t>
      </w:r>
      <w:r w:rsidRPr="000B3A97">
        <w:t>photocopies des P.V de réception photocopies de la première et de la dernière page du contrat)</w:t>
      </w:r>
    </w:p>
    <w:p w14:paraId="30D9E2B5" w14:textId="77777777" w:rsidR="00F551C2" w:rsidRPr="000B3A97" w:rsidRDefault="00F551C2" w:rsidP="00F551C2">
      <w:pPr>
        <w:pStyle w:val="Corpsdetexte2"/>
        <w:tabs>
          <w:tab w:val="left" w:pos="4620"/>
        </w:tabs>
        <w:jc w:val="center"/>
      </w:pPr>
      <w:r w:rsidRPr="000B3A97">
        <w:t>Date_________</w:t>
      </w:r>
    </w:p>
    <w:p w14:paraId="31DAF852" w14:textId="77777777" w:rsidR="00F551C2" w:rsidRPr="000B3A97" w:rsidRDefault="00F551C2" w:rsidP="00F551C2">
      <w:pPr>
        <w:pStyle w:val="Corpsdetexte2"/>
        <w:tabs>
          <w:tab w:val="left" w:pos="4620"/>
        </w:tabs>
        <w:jc w:val="center"/>
        <w:rPr>
          <w:i/>
        </w:rPr>
      </w:pPr>
      <w:r w:rsidRPr="000B3A97">
        <w:rPr>
          <w:i/>
        </w:rPr>
        <w:t>[Cachet et signature de l’Entrepreneur]</w:t>
      </w:r>
    </w:p>
    <w:p w14:paraId="38752EF7" w14:textId="77777777" w:rsidR="00F551C2" w:rsidRPr="000B3A97" w:rsidRDefault="00F551C2" w:rsidP="00F551C2">
      <w:pPr>
        <w:tabs>
          <w:tab w:val="left" w:pos="1080"/>
        </w:tabs>
        <w:jc w:val="both"/>
        <w:rPr>
          <w:b/>
          <w:bCs/>
        </w:rPr>
      </w:pPr>
    </w:p>
    <w:p w14:paraId="02979705" w14:textId="77777777" w:rsidR="00F551C2" w:rsidRPr="000B3A97" w:rsidRDefault="00F551C2" w:rsidP="00F551C2">
      <w:pPr>
        <w:tabs>
          <w:tab w:val="left" w:pos="1080"/>
        </w:tabs>
        <w:jc w:val="both"/>
        <w:rPr>
          <w:b/>
          <w:bCs/>
        </w:rPr>
      </w:pPr>
    </w:p>
    <w:p w14:paraId="0C8953C4" w14:textId="77777777" w:rsidR="00F551C2" w:rsidRPr="000B3A97" w:rsidRDefault="00F551C2" w:rsidP="00F551C2">
      <w:pPr>
        <w:tabs>
          <w:tab w:val="left" w:pos="1080"/>
        </w:tabs>
        <w:jc w:val="both"/>
        <w:rPr>
          <w:b/>
          <w:bCs/>
        </w:rPr>
      </w:pPr>
    </w:p>
    <w:p w14:paraId="0B5F3B7C" w14:textId="77777777" w:rsidR="00F551C2" w:rsidRPr="000B3A97" w:rsidRDefault="00F551C2" w:rsidP="00F551C2">
      <w:pPr>
        <w:tabs>
          <w:tab w:val="left" w:pos="1080"/>
        </w:tabs>
        <w:jc w:val="both"/>
        <w:rPr>
          <w:b/>
          <w:bCs/>
        </w:rPr>
      </w:pPr>
    </w:p>
    <w:p w14:paraId="5F79ADC5" w14:textId="77777777" w:rsidR="00F551C2" w:rsidRPr="000B3A97" w:rsidRDefault="00F551C2" w:rsidP="00F551C2">
      <w:pPr>
        <w:tabs>
          <w:tab w:val="left" w:pos="1080"/>
        </w:tabs>
        <w:jc w:val="both"/>
        <w:rPr>
          <w:b/>
          <w:bCs/>
        </w:rPr>
      </w:pPr>
    </w:p>
    <w:p w14:paraId="5A0C562E" w14:textId="77777777" w:rsidR="00F551C2" w:rsidRPr="000B3A97" w:rsidRDefault="00F551C2" w:rsidP="00F551C2">
      <w:pPr>
        <w:tabs>
          <w:tab w:val="left" w:pos="1080"/>
        </w:tabs>
        <w:jc w:val="both"/>
        <w:rPr>
          <w:b/>
          <w:bCs/>
        </w:rPr>
      </w:pPr>
    </w:p>
    <w:p w14:paraId="26530013" w14:textId="77777777" w:rsidR="00F551C2" w:rsidRPr="000B3A97" w:rsidRDefault="00F551C2" w:rsidP="00F551C2">
      <w:pPr>
        <w:tabs>
          <w:tab w:val="left" w:pos="1080"/>
        </w:tabs>
        <w:jc w:val="both"/>
        <w:rPr>
          <w:b/>
          <w:bCs/>
        </w:rPr>
      </w:pPr>
    </w:p>
    <w:p w14:paraId="593698D1" w14:textId="77777777" w:rsidR="00F551C2" w:rsidRPr="000B3A97" w:rsidRDefault="00F551C2" w:rsidP="00F551C2">
      <w:pPr>
        <w:tabs>
          <w:tab w:val="left" w:pos="1080"/>
        </w:tabs>
        <w:jc w:val="both"/>
        <w:rPr>
          <w:b/>
          <w:bCs/>
        </w:rPr>
      </w:pPr>
    </w:p>
    <w:p w14:paraId="1E916172" w14:textId="77777777" w:rsidR="00F551C2" w:rsidRPr="000B3A97" w:rsidRDefault="00F551C2" w:rsidP="00F551C2">
      <w:pPr>
        <w:tabs>
          <w:tab w:val="left" w:pos="1080"/>
        </w:tabs>
        <w:jc w:val="both"/>
        <w:rPr>
          <w:b/>
          <w:bCs/>
        </w:rPr>
      </w:pPr>
    </w:p>
    <w:p w14:paraId="4A540BE2" w14:textId="77777777" w:rsidR="00F551C2" w:rsidRPr="000B3A97" w:rsidRDefault="00F551C2" w:rsidP="00F551C2">
      <w:pPr>
        <w:tabs>
          <w:tab w:val="left" w:pos="1080"/>
        </w:tabs>
        <w:jc w:val="both"/>
        <w:rPr>
          <w:b/>
          <w:bCs/>
        </w:rPr>
      </w:pPr>
    </w:p>
    <w:p w14:paraId="1558C328" w14:textId="77777777" w:rsidR="00F551C2" w:rsidRPr="000B3A97" w:rsidRDefault="00F551C2" w:rsidP="00F551C2">
      <w:pPr>
        <w:tabs>
          <w:tab w:val="left" w:pos="1080"/>
        </w:tabs>
        <w:jc w:val="both"/>
        <w:rPr>
          <w:b/>
          <w:bCs/>
        </w:rPr>
      </w:pPr>
    </w:p>
    <w:p w14:paraId="09439825" w14:textId="77777777" w:rsidR="00F551C2" w:rsidRPr="000B3A97" w:rsidRDefault="00F551C2" w:rsidP="00F551C2">
      <w:pPr>
        <w:tabs>
          <w:tab w:val="left" w:pos="1080"/>
        </w:tabs>
        <w:jc w:val="both"/>
        <w:rPr>
          <w:b/>
          <w:bCs/>
        </w:rPr>
      </w:pPr>
    </w:p>
    <w:p w14:paraId="01308947" w14:textId="77777777" w:rsidR="00F551C2" w:rsidRPr="000B3A97" w:rsidRDefault="00F551C2" w:rsidP="00F551C2">
      <w:pPr>
        <w:tabs>
          <w:tab w:val="left" w:pos="1080"/>
        </w:tabs>
        <w:jc w:val="both"/>
        <w:rPr>
          <w:b/>
          <w:bCs/>
        </w:rPr>
      </w:pPr>
    </w:p>
    <w:p w14:paraId="3E0F275C" w14:textId="77777777" w:rsidR="00F551C2" w:rsidRPr="000B3A97" w:rsidRDefault="00F551C2" w:rsidP="00F551C2">
      <w:pPr>
        <w:tabs>
          <w:tab w:val="left" w:pos="1080"/>
        </w:tabs>
        <w:jc w:val="both"/>
        <w:rPr>
          <w:b/>
          <w:bCs/>
        </w:rPr>
      </w:pPr>
    </w:p>
    <w:p w14:paraId="6665C199" w14:textId="77777777" w:rsidR="00F551C2" w:rsidRPr="000B3A97" w:rsidRDefault="00F551C2" w:rsidP="00F551C2">
      <w:pPr>
        <w:tabs>
          <w:tab w:val="left" w:pos="1080"/>
        </w:tabs>
        <w:jc w:val="both"/>
        <w:rPr>
          <w:b/>
          <w:bCs/>
        </w:rPr>
      </w:pPr>
    </w:p>
    <w:p w14:paraId="68C0F354" w14:textId="77777777" w:rsidR="00F551C2" w:rsidRPr="000B3A97" w:rsidRDefault="00F551C2" w:rsidP="00F551C2">
      <w:pPr>
        <w:tabs>
          <w:tab w:val="left" w:pos="1080"/>
        </w:tabs>
        <w:jc w:val="both"/>
        <w:rPr>
          <w:b/>
          <w:bCs/>
        </w:rPr>
      </w:pPr>
    </w:p>
    <w:p w14:paraId="4D43DB2B" w14:textId="77777777" w:rsidR="00F551C2" w:rsidRPr="000B3A97" w:rsidRDefault="00F551C2" w:rsidP="00F551C2">
      <w:pPr>
        <w:tabs>
          <w:tab w:val="left" w:pos="1080"/>
        </w:tabs>
        <w:jc w:val="both"/>
        <w:rPr>
          <w:b/>
          <w:bCs/>
        </w:rPr>
      </w:pPr>
    </w:p>
    <w:p w14:paraId="3F3BF1EA" w14:textId="77777777" w:rsidR="00F551C2" w:rsidRPr="000B3A97" w:rsidRDefault="00F551C2" w:rsidP="00F551C2">
      <w:pPr>
        <w:tabs>
          <w:tab w:val="left" w:pos="1080"/>
        </w:tabs>
        <w:jc w:val="both"/>
        <w:rPr>
          <w:b/>
          <w:bCs/>
        </w:rPr>
      </w:pPr>
    </w:p>
    <w:p w14:paraId="79BC6A0F" w14:textId="77777777" w:rsidR="00F551C2" w:rsidRPr="000B3A97" w:rsidRDefault="00F551C2" w:rsidP="00F551C2">
      <w:pPr>
        <w:tabs>
          <w:tab w:val="left" w:pos="1080"/>
        </w:tabs>
        <w:jc w:val="both"/>
        <w:rPr>
          <w:b/>
          <w:bCs/>
        </w:rPr>
      </w:pPr>
    </w:p>
    <w:p w14:paraId="4C3DA94D" w14:textId="77777777" w:rsidR="00F551C2" w:rsidRPr="000B3A97" w:rsidRDefault="00F551C2" w:rsidP="00F551C2">
      <w:pPr>
        <w:tabs>
          <w:tab w:val="left" w:pos="1080"/>
        </w:tabs>
        <w:jc w:val="both"/>
        <w:rPr>
          <w:b/>
          <w:bCs/>
        </w:rPr>
      </w:pPr>
    </w:p>
    <w:p w14:paraId="7494BF85" w14:textId="77777777" w:rsidR="00F551C2" w:rsidRPr="000B3A97" w:rsidRDefault="00F551C2" w:rsidP="00F551C2">
      <w:pPr>
        <w:tabs>
          <w:tab w:val="left" w:pos="1080"/>
        </w:tabs>
        <w:jc w:val="both"/>
        <w:rPr>
          <w:b/>
          <w:bCs/>
        </w:rPr>
      </w:pPr>
    </w:p>
    <w:p w14:paraId="09843546" w14:textId="77777777" w:rsidR="00F551C2" w:rsidRPr="000B3A97" w:rsidRDefault="00F551C2" w:rsidP="00F551C2">
      <w:pPr>
        <w:tabs>
          <w:tab w:val="left" w:pos="1080"/>
        </w:tabs>
        <w:jc w:val="both"/>
        <w:rPr>
          <w:b/>
          <w:bCs/>
        </w:rPr>
      </w:pPr>
    </w:p>
    <w:p w14:paraId="2FFC7DE5" w14:textId="77777777" w:rsidR="00F551C2" w:rsidRPr="000B3A97" w:rsidRDefault="00F551C2" w:rsidP="00F551C2">
      <w:pPr>
        <w:tabs>
          <w:tab w:val="left" w:pos="1080"/>
        </w:tabs>
        <w:jc w:val="both"/>
        <w:rPr>
          <w:b/>
          <w:bCs/>
        </w:rPr>
      </w:pPr>
    </w:p>
    <w:p w14:paraId="04768E44" w14:textId="77777777" w:rsidR="00F551C2" w:rsidRPr="000B3A97" w:rsidRDefault="00F551C2" w:rsidP="00F551C2">
      <w:pPr>
        <w:tabs>
          <w:tab w:val="left" w:pos="1080"/>
        </w:tabs>
        <w:jc w:val="both"/>
        <w:rPr>
          <w:b/>
          <w:bCs/>
        </w:rPr>
      </w:pPr>
    </w:p>
    <w:p w14:paraId="533C7289" w14:textId="77777777" w:rsidR="00F551C2" w:rsidRPr="000B3A97" w:rsidRDefault="00F551C2" w:rsidP="00F551C2">
      <w:pPr>
        <w:tabs>
          <w:tab w:val="left" w:pos="1080"/>
        </w:tabs>
        <w:jc w:val="both"/>
        <w:rPr>
          <w:b/>
          <w:bCs/>
        </w:rPr>
      </w:pPr>
    </w:p>
    <w:p w14:paraId="5102D593" w14:textId="77777777" w:rsidR="00F551C2" w:rsidRPr="000B3A97" w:rsidRDefault="00F551C2" w:rsidP="00F551C2">
      <w:pPr>
        <w:tabs>
          <w:tab w:val="left" w:pos="1080"/>
        </w:tabs>
        <w:jc w:val="both"/>
        <w:rPr>
          <w:b/>
          <w:bCs/>
        </w:rPr>
      </w:pPr>
    </w:p>
    <w:p w14:paraId="74C84024" w14:textId="77777777" w:rsidR="00F551C2" w:rsidRPr="000B3A97" w:rsidRDefault="00F551C2" w:rsidP="00F551C2">
      <w:pPr>
        <w:tabs>
          <w:tab w:val="left" w:pos="1080"/>
        </w:tabs>
        <w:jc w:val="both"/>
        <w:rPr>
          <w:b/>
          <w:bCs/>
        </w:rPr>
      </w:pPr>
    </w:p>
    <w:p w14:paraId="415199D1" w14:textId="77777777" w:rsidR="00F551C2" w:rsidRPr="000B3A97" w:rsidRDefault="00F551C2" w:rsidP="00F551C2">
      <w:pPr>
        <w:tabs>
          <w:tab w:val="left" w:pos="1080"/>
        </w:tabs>
        <w:jc w:val="both"/>
        <w:rPr>
          <w:b/>
          <w:bCs/>
        </w:rPr>
      </w:pPr>
    </w:p>
    <w:p w14:paraId="7286C0C3" w14:textId="77777777" w:rsidR="00F551C2" w:rsidRPr="000B3A97" w:rsidRDefault="00F551C2" w:rsidP="00F551C2">
      <w:pPr>
        <w:tabs>
          <w:tab w:val="left" w:pos="1080"/>
        </w:tabs>
        <w:jc w:val="both"/>
        <w:rPr>
          <w:b/>
          <w:bCs/>
        </w:rPr>
      </w:pPr>
    </w:p>
    <w:p w14:paraId="369DF0E0" w14:textId="77777777" w:rsidR="00F551C2" w:rsidRPr="000B3A97" w:rsidRDefault="00F551C2" w:rsidP="00F551C2">
      <w:pPr>
        <w:tabs>
          <w:tab w:val="left" w:pos="1080"/>
        </w:tabs>
        <w:jc w:val="both"/>
        <w:rPr>
          <w:b/>
          <w:bCs/>
        </w:rPr>
      </w:pPr>
    </w:p>
    <w:p w14:paraId="642E9AEA" w14:textId="77777777" w:rsidR="00F551C2" w:rsidRPr="000B3A97" w:rsidRDefault="00F551C2" w:rsidP="00F551C2">
      <w:pPr>
        <w:tabs>
          <w:tab w:val="left" w:pos="1080"/>
        </w:tabs>
        <w:jc w:val="both"/>
        <w:rPr>
          <w:b/>
          <w:bCs/>
        </w:rPr>
      </w:pPr>
    </w:p>
    <w:p w14:paraId="6AF9DF2B" w14:textId="77777777" w:rsidR="00F551C2" w:rsidRPr="000B3A97" w:rsidRDefault="00F551C2" w:rsidP="00F551C2">
      <w:pPr>
        <w:tabs>
          <w:tab w:val="left" w:pos="1080"/>
        </w:tabs>
        <w:jc w:val="both"/>
        <w:rPr>
          <w:b/>
          <w:bCs/>
        </w:rPr>
      </w:pPr>
    </w:p>
    <w:p w14:paraId="0EF35E80" w14:textId="77777777" w:rsidR="00F551C2" w:rsidRPr="000B3A97" w:rsidRDefault="00F551C2" w:rsidP="00F551C2">
      <w:pPr>
        <w:tabs>
          <w:tab w:val="left" w:pos="1080"/>
        </w:tabs>
        <w:jc w:val="both"/>
        <w:rPr>
          <w:b/>
          <w:bCs/>
        </w:rPr>
      </w:pPr>
    </w:p>
    <w:p w14:paraId="297CFAF1" w14:textId="77777777" w:rsidR="00F551C2" w:rsidRPr="000B3A97" w:rsidRDefault="00F551C2" w:rsidP="00F551C2">
      <w:pPr>
        <w:tabs>
          <w:tab w:val="left" w:pos="1080"/>
        </w:tabs>
        <w:jc w:val="both"/>
        <w:rPr>
          <w:b/>
          <w:bCs/>
        </w:rPr>
      </w:pPr>
    </w:p>
    <w:p w14:paraId="3AB3A9FF" w14:textId="77777777" w:rsidR="00F551C2" w:rsidRPr="000B3A97" w:rsidRDefault="00F551C2" w:rsidP="00F551C2">
      <w:pPr>
        <w:tabs>
          <w:tab w:val="left" w:pos="1080"/>
        </w:tabs>
        <w:jc w:val="both"/>
        <w:rPr>
          <w:b/>
          <w:bCs/>
        </w:rPr>
      </w:pPr>
    </w:p>
    <w:p w14:paraId="198D6931" w14:textId="77777777" w:rsidR="00F551C2" w:rsidRPr="000B3A97" w:rsidRDefault="00F551C2" w:rsidP="00F551C2">
      <w:pPr>
        <w:tabs>
          <w:tab w:val="left" w:pos="1080"/>
        </w:tabs>
        <w:jc w:val="both"/>
        <w:rPr>
          <w:b/>
          <w:bCs/>
        </w:rPr>
      </w:pPr>
    </w:p>
    <w:p w14:paraId="61093033" w14:textId="77777777" w:rsidR="00F551C2" w:rsidRPr="000B3A97" w:rsidRDefault="00F551C2" w:rsidP="00F551C2">
      <w:pPr>
        <w:tabs>
          <w:tab w:val="left" w:pos="1080"/>
        </w:tabs>
        <w:jc w:val="both"/>
        <w:rPr>
          <w:b/>
          <w:bCs/>
        </w:rPr>
      </w:pPr>
    </w:p>
    <w:p w14:paraId="388B0598" w14:textId="77777777" w:rsidR="00F551C2" w:rsidRPr="000B3A97" w:rsidRDefault="00F551C2" w:rsidP="00F551C2">
      <w:pPr>
        <w:tabs>
          <w:tab w:val="left" w:pos="1080"/>
        </w:tabs>
        <w:jc w:val="both"/>
        <w:rPr>
          <w:b/>
          <w:bCs/>
        </w:rPr>
      </w:pPr>
    </w:p>
    <w:p w14:paraId="486275BB" w14:textId="77777777" w:rsidR="00F551C2" w:rsidRPr="000B3A97" w:rsidRDefault="00F551C2" w:rsidP="00F551C2">
      <w:pPr>
        <w:tabs>
          <w:tab w:val="left" w:pos="1080"/>
        </w:tabs>
        <w:jc w:val="both"/>
        <w:rPr>
          <w:b/>
          <w:bCs/>
        </w:rPr>
      </w:pPr>
    </w:p>
    <w:p w14:paraId="044B54CA" w14:textId="77777777" w:rsidR="00F551C2" w:rsidRPr="000B3A97" w:rsidRDefault="00F551C2" w:rsidP="00F551C2">
      <w:pPr>
        <w:tabs>
          <w:tab w:val="left" w:pos="1080"/>
        </w:tabs>
        <w:jc w:val="both"/>
        <w:rPr>
          <w:b/>
          <w:bCs/>
        </w:rPr>
      </w:pPr>
    </w:p>
    <w:p w14:paraId="5900724B" w14:textId="77777777" w:rsidR="00F551C2" w:rsidRPr="000B3A97" w:rsidRDefault="00F551C2" w:rsidP="00F551C2">
      <w:pPr>
        <w:tabs>
          <w:tab w:val="left" w:pos="1080"/>
        </w:tabs>
        <w:jc w:val="both"/>
        <w:rPr>
          <w:b/>
          <w:bCs/>
        </w:rPr>
      </w:pPr>
    </w:p>
    <w:p w14:paraId="012D87D5" w14:textId="77777777" w:rsidR="00F551C2" w:rsidRPr="000B3A97" w:rsidRDefault="00F551C2" w:rsidP="00F551C2">
      <w:pPr>
        <w:widowControl w:val="0"/>
        <w:autoSpaceDE w:val="0"/>
        <w:autoSpaceDN w:val="0"/>
        <w:adjustRightInd w:val="0"/>
        <w:ind w:right="-20"/>
        <w:jc w:val="center"/>
        <w:rPr>
          <w:b/>
          <w:bCs/>
          <w:sz w:val="24"/>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12</w:t>
      </w:r>
      <w:r w:rsidRPr="000B3A97">
        <w:rPr>
          <w:rFonts w:ascii="Arial" w:hAnsi="Arial" w:cs="Arial"/>
          <w:b/>
          <w:bCs/>
          <w:spacing w:val="10"/>
          <w:sz w:val="28"/>
          <w:szCs w:val="28"/>
        </w:rPr>
        <w:t xml:space="preserve"> </w:t>
      </w:r>
      <w:r w:rsidRPr="000B3A97">
        <w:rPr>
          <w:rFonts w:ascii="Arial" w:hAnsi="Arial" w:cs="Arial"/>
          <w:b/>
          <w:bCs/>
          <w:sz w:val="28"/>
          <w:szCs w:val="28"/>
        </w:rPr>
        <w:t>:</w:t>
      </w:r>
      <w:r w:rsidRPr="000B3A97">
        <w:rPr>
          <w:rFonts w:ascii="Arial" w:hAnsi="Arial" w:cs="Arial"/>
          <w:b/>
          <w:bCs/>
          <w:spacing w:val="10"/>
          <w:sz w:val="28"/>
          <w:szCs w:val="28"/>
        </w:rPr>
        <w:t xml:space="preserve"> </w:t>
      </w:r>
      <w:r w:rsidRPr="000B3A97">
        <w:rPr>
          <w:b/>
          <w:bCs/>
          <w:sz w:val="24"/>
        </w:rPr>
        <w:t>Modèle d’accord de groupement</w:t>
      </w:r>
    </w:p>
    <w:p w14:paraId="4AC0AF06" w14:textId="77777777" w:rsidR="00F551C2" w:rsidRPr="000B3A97" w:rsidRDefault="00F551C2" w:rsidP="00F551C2">
      <w:pPr>
        <w:jc w:val="both"/>
      </w:pPr>
    </w:p>
    <w:p w14:paraId="5D075F4F" w14:textId="77777777" w:rsidR="00F551C2" w:rsidRPr="000B3A97" w:rsidRDefault="00F551C2" w:rsidP="00F551C2">
      <w:pPr>
        <w:spacing w:before="100" w:beforeAutospacing="1" w:after="100" w:afterAutospacing="1"/>
        <w:jc w:val="both"/>
      </w:pPr>
      <w:r w:rsidRPr="000B3A97">
        <w:t>Noms et adresses des partenaires du groupement solidaire :</w:t>
      </w:r>
    </w:p>
    <w:p w14:paraId="7EE02EBD" w14:textId="77777777" w:rsidR="00F551C2" w:rsidRPr="000B3A97" w:rsidRDefault="00F551C2" w:rsidP="00F551C2">
      <w:pPr>
        <w:spacing w:before="100" w:beforeAutospacing="1" w:after="100" w:afterAutospacing="1"/>
        <w:jc w:val="both"/>
      </w:pPr>
      <w:r w:rsidRPr="000B3A97">
        <w:t>Noms et adresses des institutions bancaires du groupement :</w:t>
      </w:r>
    </w:p>
    <w:p w14:paraId="796E0F14" w14:textId="77777777" w:rsidR="00F551C2" w:rsidRPr="000B3A97" w:rsidRDefault="00F551C2" w:rsidP="00F551C2">
      <w:pPr>
        <w:jc w:val="both"/>
      </w:pPr>
      <w:r w:rsidRPr="000B3A97">
        <w:t>Rôle de chaque associé :</w:t>
      </w:r>
    </w:p>
    <w:p w14:paraId="0E456D60" w14:textId="77777777" w:rsidR="00F551C2" w:rsidRPr="000B3A97" w:rsidRDefault="00F551C2" w:rsidP="00F551C2">
      <w:pPr>
        <w:jc w:val="both"/>
        <w:rPr>
          <w:i/>
        </w:rPr>
      </w:pPr>
      <w:r w:rsidRPr="000B3A97">
        <w:rPr>
          <w:i/>
        </w:rPr>
        <w:t>[Préciser la nature des tâches de chaque membre du groupement]</w:t>
      </w:r>
    </w:p>
    <w:p w14:paraId="1881C023" w14:textId="77777777" w:rsidR="00F551C2" w:rsidRPr="000B3A97" w:rsidRDefault="00F551C2" w:rsidP="00F551C2">
      <w:pPr>
        <w:spacing w:before="100" w:beforeAutospacing="1" w:after="100" w:afterAutospacing="1"/>
        <w:jc w:val="both"/>
      </w:pPr>
      <w:r w:rsidRPr="000B3A97">
        <w:t>Nature du groupement :</w:t>
      </w:r>
    </w:p>
    <w:p w14:paraId="44B4C466" w14:textId="77777777" w:rsidR="00F551C2" w:rsidRPr="000B3A97" w:rsidRDefault="00F551C2" w:rsidP="00F551C2">
      <w:pPr>
        <w:jc w:val="both"/>
      </w:pPr>
      <w:r w:rsidRPr="000B3A97">
        <w:t>Groupement solidaire pour la réalisation de :</w:t>
      </w:r>
    </w:p>
    <w:p w14:paraId="65DF540B" w14:textId="77777777" w:rsidR="00F551C2" w:rsidRPr="000B3A97" w:rsidRDefault="00F551C2" w:rsidP="00F551C2">
      <w:pPr>
        <w:jc w:val="both"/>
        <w:rPr>
          <w:i/>
        </w:rPr>
      </w:pPr>
      <w:r w:rsidRPr="000B3A97">
        <w:rPr>
          <w:i/>
        </w:rPr>
        <w:t>[Préciser le N° de l’appel d’offres, le lot et la nature des travaux]</w:t>
      </w:r>
    </w:p>
    <w:p w14:paraId="43A825C7" w14:textId="77777777" w:rsidR="00F551C2" w:rsidRPr="000B3A97" w:rsidRDefault="00F551C2" w:rsidP="00F551C2">
      <w:pPr>
        <w:jc w:val="both"/>
      </w:pPr>
    </w:p>
    <w:p w14:paraId="24BE1FD5" w14:textId="77777777" w:rsidR="00F551C2" w:rsidRPr="000B3A97" w:rsidRDefault="00F551C2" w:rsidP="00F551C2">
      <w:pPr>
        <w:jc w:val="both"/>
      </w:pPr>
      <w:r w:rsidRPr="000B3A97">
        <w:t>Mandataire :</w:t>
      </w:r>
    </w:p>
    <w:p w14:paraId="2CD7EE5F" w14:textId="77777777" w:rsidR="00F551C2" w:rsidRPr="000B3A97" w:rsidRDefault="00F551C2" w:rsidP="00F551C2">
      <w:pPr>
        <w:jc w:val="both"/>
        <w:rPr>
          <w:i/>
        </w:rPr>
      </w:pPr>
      <w:r w:rsidRPr="000B3A97">
        <w:rPr>
          <w:i/>
        </w:rPr>
        <w:t>Nom et adresse du mandataire]</w:t>
      </w:r>
    </w:p>
    <w:p w14:paraId="72E06AA1" w14:textId="77777777" w:rsidR="00F551C2" w:rsidRPr="000B3A97" w:rsidRDefault="00F551C2" w:rsidP="00F551C2">
      <w:pPr>
        <w:tabs>
          <w:tab w:val="left" w:pos="1080"/>
        </w:tabs>
        <w:jc w:val="both"/>
      </w:pPr>
    </w:p>
    <w:p w14:paraId="2667A491" w14:textId="77777777" w:rsidR="00F551C2" w:rsidRPr="000B3A97" w:rsidRDefault="00F551C2" w:rsidP="00F551C2">
      <w:pPr>
        <w:tabs>
          <w:tab w:val="left" w:pos="1080"/>
        </w:tabs>
        <w:jc w:val="both"/>
      </w:pPr>
      <w:r w:rsidRPr="000B3A97">
        <w:t>Clé de répartition des paiements (le cas échéant) :</w:t>
      </w:r>
    </w:p>
    <w:p w14:paraId="71210EBD" w14:textId="77777777" w:rsidR="00F551C2" w:rsidRPr="000B3A97" w:rsidRDefault="00F551C2" w:rsidP="00F551C2">
      <w:pPr>
        <w:tabs>
          <w:tab w:val="left" w:pos="1080"/>
        </w:tabs>
        <w:jc w:val="both"/>
        <w:rPr>
          <w:i/>
        </w:rPr>
      </w:pPr>
      <w:r w:rsidRPr="000B3A97">
        <w:rPr>
          <w:i/>
        </w:rPr>
        <w:t>[Pourcentage de paiement de chaque membre du groupement]</w:t>
      </w:r>
    </w:p>
    <w:p w14:paraId="1C3F4E1E" w14:textId="77777777" w:rsidR="00F551C2" w:rsidRPr="000B3A97" w:rsidRDefault="00F551C2" w:rsidP="00F551C2">
      <w:pPr>
        <w:tabs>
          <w:tab w:val="left" w:pos="1080"/>
        </w:tabs>
        <w:jc w:val="both"/>
      </w:pPr>
    </w:p>
    <w:p w14:paraId="43A48647" w14:textId="77777777" w:rsidR="00F551C2" w:rsidRPr="000B3A97" w:rsidRDefault="00F551C2" w:rsidP="00F551C2">
      <w:pPr>
        <w:tabs>
          <w:tab w:val="left" w:pos="1080"/>
        </w:tabs>
        <w:jc w:val="both"/>
      </w:pPr>
      <w:r w:rsidRPr="000B3A97">
        <w:t>Signatures :</w:t>
      </w:r>
    </w:p>
    <w:p w14:paraId="19C0202C" w14:textId="77777777" w:rsidR="00F551C2" w:rsidRPr="000B3A97" w:rsidRDefault="00F551C2" w:rsidP="00F551C2">
      <w:pPr>
        <w:tabs>
          <w:tab w:val="left" w:pos="1080"/>
        </w:tabs>
        <w:jc w:val="both"/>
        <w:rPr>
          <w:i/>
        </w:rPr>
      </w:pPr>
      <w:r w:rsidRPr="000B3A97">
        <w:rPr>
          <w:i/>
        </w:rPr>
        <w:t>[Signature de tous les membres du groupement]</w:t>
      </w:r>
    </w:p>
    <w:p w14:paraId="7A9EEB4F" w14:textId="77777777" w:rsidR="00F551C2" w:rsidRPr="000B3A97" w:rsidRDefault="00F551C2" w:rsidP="00F551C2">
      <w:pPr>
        <w:widowControl w:val="0"/>
        <w:autoSpaceDE w:val="0"/>
        <w:autoSpaceDN w:val="0"/>
        <w:adjustRightInd w:val="0"/>
        <w:ind w:right="-20"/>
        <w:jc w:val="both"/>
        <w:rPr>
          <w:b/>
          <w:bCs/>
        </w:rPr>
      </w:pPr>
    </w:p>
    <w:p w14:paraId="3DB61FCC" w14:textId="77777777" w:rsidR="00F551C2" w:rsidRPr="000B3A97" w:rsidRDefault="00F551C2" w:rsidP="00F551C2">
      <w:pPr>
        <w:widowControl w:val="0"/>
        <w:autoSpaceDE w:val="0"/>
        <w:autoSpaceDN w:val="0"/>
        <w:adjustRightInd w:val="0"/>
        <w:ind w:right="-20"/>
        <w:jc w:val="both"/>
        <w:rPr>
          <w:b/>
          <w:bCs/>
        </w:rPr>
      </w:pPr>
    </w:p>
    <w:p w14:paraId="0EEEB6BF" w14:textId="77777777" w:rsidR="00F551C2" w:rsidRPr="000B3A97" w:rsidRDefault="00F551C2" w:rsidP="00F551C2">
      <w:pPr>
        <w:widowControl w:val="0"/>
        <w:autoSpaceDE w:val="0"/>
        <w:autoSpaceDN w:val="0"/>
        <w:adjustRightInd w:val="0"/>
        <w:ind w:right="-20"/>
        <w:jc w:val="both"/>
        <w:rPr>
          <w:b/>
          <w:bCs/>
        </w:rPr>
      </w:pPr>
    </w:p>
    <w:p w14:paraId="76E5647F" w14:textId="77777777" w:rsidR="00F551C2" w:rsidRPr="000B3A97" w:rsidRDefault="00F551C2" w:rsidP="00F551C2">
      <w:pPr>
        <w:widowControl w:val="0"/>
        <w:autoSpaceDE w:val="0"/>
        <w:autoSpaceDN w:val="0"/>
        <w:adjustRightInd w:val="0"/>
        <w:ind w:right="-20"/>
        <w:jc w:val="both"/>
        <w:rPr>
          <w:b/>
          <w:bCs/>
        </w:rPr>
      </w:pPr>
    </w:p>
    <w:p w14:paraId="594D554B" w14:textId="77777777" w:rsidR="00F551C2" w:rsidRPr="000B3A97" w:rsidRDefault="00F551C2" w:rsidP="00F551C2">
      <w:pPr>
        <w:widowControl w:val="0"/>
        <w:autoSpaceDE w:val="0"/>
        <w:autoSpaceDN w:val="0"/>
        <w:adjustRightInd w:val="0"/>
        <w:ind w:right="-20"/>
        <w:jc w:val="both"/>
        <w:rPr>
          <w:b/>
          <w:bCs/>
        </w:rPr>
      </w:pPr>
    </w:p>
    <w:p w14:paraId="06CE1383" w14:textId="77777777" w:rsidR="00F551C2" w:rsidRPr="000B3A97" w:rsidRDefault="00F551C2" w:rsidP="00F551C2">
      <w:pPr>
        <w:rPr>
          <w:b/>
          <w:bCs/>
        </w:rPr>
      </w:pPr>
      <w:r w:rsidRPr="000B3A97">
        <w:rPr>
          <w:b/>
          <w:bCs/>
        </w:rPr>
        <w:br w:type="page"/>
      </w:r>
    </w:p>
    <w:p w14:paraId="2ACF4655" w14:textId="77777777" w:rsidR="00F551C2" w:rsidRPr="000B3A97" w:rsidRDefault="00F551C2" w:rsidP="00F551C2">
      <w:pPr>
        <w:widowControl w:val="0"/>
        <w:autoSpaceDE w:val="0"/>
        <w:autoSpaceDN w:val="0"/>
        <w:adjustRightInd w:val="0"/>
        <w:ind w:right="-20"/>
        <w:jc w:val="center"/>
        <w:rPr>
          <w:b/>
          <w:bCs/>
          <w:sz w:val="24"/>
        </w:rPr>
      </w:pPr>
      <w:r w:rsidRPr="000B3A97">
        <w:rPr>
          <w:rFonts w:ascii="Arial" w:hAnsi="Arial" w:cs="Arial"/>
          <w:b/>
          <w:bCs/>
          <w:sz w:val="28"/>
          <w:szCs w:val="28"/>
        </w:rPr>
        <w:t>Annexe</w:t>
      </w:r>
      <w:r w:rsidRPr="000B3A97">
        <w:rPr>
          <w:rFonts w:ascii="Arial" w:hAnsi="Arial" w:cs="Arial"/>
          <w:b/>
          <w:bCs/>
          <w:spacing w:val="10"/>
          <w:sz w:val="28"/>
          <w:szCs w:val="28"/>
        </w:rPr>
        <w:t xml:space="preserve"> </w:t>
      </w:r>
      <w:r w:rsidRPr="000B3A97">
        <w:rPr>
          <w:rFonts w:ascii="Arial" w:hAnsi="Arial" w:cs="Arial"/>
          <w:b/>
          <w:bCs/>
          <w:sz w:val="28"/>
          <w:szCs w:val="28"/>
        </w:rPr>
        <w:t>n° 13 :</w:t>
      </w:r>
      <w:r w:rsidRPr="000B3A97">
        <w:rPr>
          <w:rFonts w:ascii="Arial" w:hAnsi="Arial" w:cs="Arial"/>
          <w:b/>
          <w:bCs/>
          <w:spacing w:val="10"/>
          <w:sz w:val="28"/>
          <w:szCs w:val="28"/>
        </w:rPr>
        <w:t xml:space="preserve"> </w:t>
      </w:r>
      <w:r w:rsidRPr="000B3A97">
        <w:rPr>
          <w:b/>
          <w:bCs/>
          <w:sz w:val="24"/>
        </w:rPr>
        <w:t>Modèle de pouvoirs au mandataire</w:t>
      </w:r>
    </w:p>
    <w:p w14:paraId="6CC9F821" w14:textId="77777777" w:rsidR="00F551C2" w:rsidRPr="000B3A97" w:rsidRDefault="00F551C2" w:rsidP="00F551C2">
      <w:pPr>
        <w:tabs>
          <w:tab w:val="left" w:pos="6600"/>
        </w:tabs>
        <w:jc w:val="both"/>
        <w:rPr>
          <w:bCs/>
        </w:rPr>
      </w:pPr>
    </w:p>
    <w:p w14:paraId="1B40EE3F" w14:textId="77777777" w:rsidR="00F551C2" w:rsidRPr="000B3A97" w:rsidRDefault="00F551C2" w:rsidP="00F551C2">
      <w:pPr>
        <w:tabs>
          <w:tab w:val="left" w:pos="6600"/>
        </w:tabs>
        <w:spacing w:before="100" w:beforeAutospacing="1" w:after="100" w:afterAutospacing="1"/>
        <w:jc w:val="both"/>
        <w:rPr>
          <w:bCs/>
        </w:rPr>
      </w:pPr>
      <w:r w:rsidRPr="000B3A97">
        <w:rPr>
          <w:bCs/>
        </w:rPr>
        <w:t>Je soussigné___________________________________________________________________</w:t>
      </w:r>
    </w:p>
    <w:p w14:paraId="25009BDD" w14:textId="77777777" w:rsidR="00F551C2" w:rsidRPr="000B3A97" w:rsidRDefault="00F551C2" w:rsidP="00F551C2">
      <w:pPr>
        <w:tabs>
          <w:tab w:val="left" w:pos="6600"/>
        </w:tabs>
        <w:spacing w:before="100" w:beforeAutospacing="1" w:after="100" w:afterAutospacing="1"/>
        <w:rPr>
          <w:bCs/>
        </w:rPr>
      </w:pPr>
      <w:r w:rsidRPr="000B3A97">
        <w:rPr>
          <w:bCs/>
        </w:rPr>
        <w:t xml:space="preserve">Directeur général de </w:t>
      </w:r>
      <w:r w:rsidRPr="000B3A97">
        <w:rPr>
          <w:bCs/>
          <w:i/>
        </w:rPr>
        <w:t xml:space="preserve">[entreprise mandataire] </w:t>
      </w:r>
      <w:r w:rsidRPr="000B3A97">
        <w:rPr>
          <w:bCs/>
        </w:rPr>
        <w:t>_________________________________________</w:t>
      </w:r>
    </w:p>
    <w:p w14:paraId="236830DF" w14:textId="77777777" w:rsidR="00F551C2" w:rsidRPr="000B3A97" w:rsidRDefault="00F551C2" w:rsidP="00F551C2">
      <w:pPr>
        <w:tabs>
          <w:tab w:val="left" w:pos="6600"/>
        </w:tabs>
        <w:spacing w:before="100" w:beforeAutospacing="1" w:after="100" w:afterAutospacing="1"/>
        <w:jc w:val="both"/>
        <w:rPr>
          <w:bCs/>
        </w:rPr>
      </w:pPr>
      <w:r w:rsidRPr="000B3A97">
        <w:rPr>
          <w:bCs/>
        </w:rPr>
        <w:t>Demeurant à ___________BP______________tél_____________________________________</w:t>
      </w:r>
    </w:p>
    <w:p w14:paraId="6F27AEB4" w14:textId="77777777" w:rsidR="00F551C2" w:rsidRPr="000B3A97" w:rsidRDefault="00F551C2" w:rsidP="00F551C2">
      <w:pPr>
        <w:tabs>
          <w:tab w:val="left" w:pos="6600"/>
        </w:tabs>
        <w:spacing w:before="100" w:beforeAutospacing="1" w:after="100" w:afterAutospacing="1"/>
        <w:rPr>
          <w:bCs/>
        </w:rPr>
      </w:pPr>
      <w:r w:rsidRPr="000B3A97">
        <w:rPr>
          <w:bCs/>
        </w:rPr>
        <w:t>Donne par la présente, pouvoir à Mme/M____________________________________________</w:t>
      </w:r>
    </w:p>
    <w:p w14:paraId="60662B78" w14:textId="77777777" w:rsidR="00F551C2" w:rsidRPr="000B3A97" w:rsidRDefault="00F551C2" w:rsidP="00F551C2">
      <w:pPr>
        <w:tabs>
          <w:tab w:val="left" w:pos="6600"/>
        </w:tabs>
        <w:spacing w:before="100" w:beforeAutospacing="1" w:after="100" w:afterAutospacing="1"/>
        <w:rPr>
          <w:bCs/>
        </w:rPr>
      </w:pPr>
      <w:r w:rsidRPr="000B3A97">
        <w:rPr>
          <w:bCs/>
        </w:rPr>
        <w:t xml:space="preserve">Directeur général de </w:t>
      </w:r>
      <w:r w:rsidRPr="000B3A97">
        <w:rPr>
          <w:bCs/>
          <w:i/>
        </w:rPr>
        <w:t>[entreprise mandataire]</w:t>
      </w:r>
      <w:r w:rsidRPr="000B3A97">
        <w:rPr>
          <w:bCs/>
        </w:rPr>
        <w:t xml:space="preserve"> _________________________________________</w:t>
      </w:r>
    </w:p>
    <w:p w14:paraId="4A9E9301" w14:textId="77777777" w:rsidR="00F551C2" w:rsidRPr="000B3A97" w:rsidRDefault="00F551C2" w:rsidP="00F551C2">
      <w:pPr>
        <w:tabs>
          <w:tab w:val="left" w:pos="6600"/>
        </w:tabs>
        <w:spacing w:before="100" w:beforeAutospacing="1" w:after="100" w:afterAutospacing="1"/>
        <w:jc w:val="both"/>
        <w:rPr>
          <w:bCs/>
        </w:rPr>
      </w:pPr>
      <w:r w:rsidRPr="000B3A97">
        <w:rPr>
          <w:bCs/>
        </w:rPr>
        <w:t>Demeurant à ___________BP______________tél_____________________________________</w:t>
      </w:r>
    </w:p>
    <w:p w14:paraId="407A633B" w14:textId="77777777" w:rsidR="00F551C2" w:rsidRPr="000B3A97" w:rsidRDefault="00F551C2" w:rsidP="00F551C2">
      <w:pPr>
        <w:tabs>
          <w:tab w:val="left" w:pos="6600"/>
        </w:tabs>
        <w:spacing w:before="100" w:beforeAutospacing="1" w:after="100" w:afterAutospacing="1"/>
        <w:rPr>
          <w:bCs/>
        </w:rPr>
      </w:pPr>
      <w:r w:rsidRPr="000B3A97">
        <w:rPr>
          <w:bCs/>
        </w:rPr>
        <w:t xml:space="preserve">Pour être mandataire du groupement solidaire constitué des entreprises </w:t>
      </w:r>
      <w:r w:rsidRPr="000B3A97">
        <w:rPr>
          <w:bCs/>
          <w:i/>
        </w:rPr>
        <w:t>[préciser les raisons sociales des deux sociétés] _______________________________________________________</w:t>
      </w:r>
    </w:p>
    <w:p w14:paraId="323DAE6B" w14:textId="77777777" w:rsidR="00F551C2" w:rsidRPr="000B3A97" w:rsidRDefault="00F551C2" w:rsidP="00F551C2">
      <w:pPr>
        <w:tabs>
          <w:tab w:val="left" w:pos="6600"/>
        </w:tabs>
        <w:spacing w:before="100" w:beforeAutospacing="1" w:after="100" w:afterAutospacing="1"/>
        <w:jc w:val="both"/>
        <w:rPr>
          <w:bCs/>
        </w:rPr>
      </w:pPr>
      <w:r w:rsidRPr="000B3A97">
        <w:rPr>
          <w:bCs/>
        </w:rPr>
        <w:t>Dans le cadre de l’appel d’offres N°_______________________ pour l’exécution des travaux de____________________________________________________________________________</w:t>
      </w:r>
    </w:p>
    <w:p w14:paraId="03590C80" w14:textId="77777777" w:rsidR="00F551C2" w:rsidRPr="000B3A97" w:rsidRDefault="00F551C2" w:rsidP="00F551C2">
      <w:pPr>
        <w:tabs>
          <w:tab w:val="left" w:pos="6600"/>
        </w:tabs>
        <w:spacing w:before="100" w:beforeAutospacing="1" w:after="100" w:afterAutospacing="1"/>
        <w:jc w:val="both"/>
        <w:rPr>
          <w:bCs/>
        </w:rPr>
      </w:pPr>
      <w:r w:rsidRPr="000B3A97">
        <w:rPr>
          <w:bCs/>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0A4144DF" w14:textId="77777777" w:rsidR="00F551C2" w:rsidRPr="000B3A97" w:rsidRDefault="00F551C2" w:rsidP="00F551C2">
      <w:pPr>
        <w:tabs>
          <w:tab w:val="left" w:pos="6600"/>
        </w:tabs>
        <w:spacing w:before="100" w:beforeAutospacing="1" w:after="100" w:afterAutospacing="1"/>
        <w:jc w:val="both"/>
        <w:rPr>
          <w:bCs/>
        </w:rPr>
      </w:pPr>
      <w:r w:rsidRPr="000B3A97">
        <w:rPr>
          <w:bCs/>
        </w:rPr>
        <w:t>En foi de quoi, le présent acte de pouvoir est établi pour servir et valoir ce que d droit.</w:t>
      </w:r>
    </w:p>
    <w:p w14:paraId="04FBE599" w14:textId="77777777" w:rsidR="00F551C2" w:rsidRPr="000B3A97" w:rsidRDefault="00F551C2" w:rsidP="00F551C2">
      <w:pPr>
        <w:tabs>
          <w:tab w:val="left" w:pos="6600"/>
        </w:tabs>
        <w:spacing w:before="100" w:beforeAutospacing="1" w:after="100" w:afterAutospacing="1"/>
        <w:jc w:val="center"/>
        <w:rPr>
          <w:bCs/>
        </w:rPr>
      </w:pPr>
      <w:r w:rsidRPr="000B3A97">
        <w:rPr>
          <w:bCs/>
        </w:rPr>
        <w:t>Fait à _________________le_____________</w:t>
      </w:r>
    </w:p>
    <w:p w14:paraId="4EA3D61A" w14:textId="77777777" w:rsidR="00F551C2" w:rsidRPr="000B3A97" w:rsidRDefault="00F551C2" w:rsidP="00F551C2">
      <w:pPr>
        <w:tabs>
          <w:tab w:val="left" w:pos="6600"/>
        </w:tabs>
        <w:spacing w:before="100" w:beforeAutospacing="1" w:after="100" w:afterAutospacing="1"/>
        <w:jc w:val="center"/>
        <w:rPr>
          <w:bCs/>
        </w:rPr>
      </w:pPr>
    </w:p>
    <w:p w14:paraId="7E599422" w14:textId="77777777" w:rsidR="00F551C2" w:rsidRPr="000B3A97" w:rsidRDefault="00F551C2" w:rsidP="00F551C2">
      <w:pPr>
        <w:tabs>
          <w:tab w:val="left" w:pos="6600"/>
        </w:tabs>
        <w:spacing w:before="100" w:beforeAutospacing="1" w:after="100" w:afterAutospacing="1"/>
        <w:jc w:val="center"/>
        <w:rPr>
          <w:b/>
          <w:bCs/>
        </w:rPr>
      </w:pPr>
      <w:r w:rsidRPr="000B3A97">
        <w:rPr>
          <w:b/>
          <w:bCs/>
        </w:rPr>
        <w:t>LE MANDANT</w:t>
      </w:r>
    </w:p>
    <w:p w14:paraId="4D94E3BF" w14:textId="77777777" w:rsidR="00F551C2" w:rsidRPr="000B3A97" w:rsidRDefault="00F551C2" w:rsidP="00F551C2">
      <w:pPr>
        <w:tabs>
          <w:tab w:val="left" w:pos="6600"/>
        </w:tabs>
        <w:spacing w:before="100" w:beforeAutospacing="1" w:after="100" w:afterAutospacing="1"/>
        <w:jc w:val="center"/>
        <w:rPr>
          <w:bCs/>
          <w:i/>
        </w:rPr>
      </w:pPr>
      <w:r w:rsidRPr="000B3A97">
        <w:rPr>
          <w:bCs/>
          <w:i/>
        </w:rPr>
        <w:t>[Nom, prénom, signature et cachet précédé de la mention « bon pour pouvoirs »]</w:t>
      </w:r>
    </w:p>
    <w:p w14:paraId="63F1F8EA" w14:textId="77777777" w:rsidR="00F551C2" w:rsidRPr="000B3A97" w:rsidRDefault="00F551C2" w:rsidP="00F551C2">
      <w:pPr>
        <w:jc w:val="both"/>
      </w:pPr>
    </w:p>
    <w:p w14:paraId="54E723BD" w14:textId="77777777" w:rsidR="00F551C2" w:rsidRPr="000B3A97" w:rsidRDefault="00F551C2" w:rsidP="00F551C2">
      <w:pPr>
        <w:jc w:val="both"/>
        <w:rPr>
          <w:b/>
          <w:u w:val="single"/>
        </w:rPr>
      </w:pPr>
      <w:r w:rsidRPr="000B3A97">
        <w:rPr>
          <w:b/>
          <w:u w:val="single"/>
        </w:rPr>
        <w:t>Légalisation par le notaire</w:t>
      </w:r>
    </w:p>
    <w:p w14:paraId="4252F7BB" w14:textId="77777777" w:rsidR="00F551C2" w:rsidRPr="000B3A97" w:rsidRDefault="00F551C2" w:rsidP="00F551C2">
      <w:pPr>
        <w:rPr>
          <w:b/>
          <w:bCs/>
        </w:rPr>
      </w:pPr>
    </w:p>
    <w:p w14:paraId="03F69442" w14:textId="77777777" w:rsidR="00F551C2" w:rsidRPr="000B3A97" w:rsidRDefault="00F551C2" w:rsidP="00F551C2">
      <w:pPr>
        <w:rPr>
          <w:b/>
          <w:bCs/>
        </w:rPr>
      </w:pPr>
    </w:p>
    <w:p w14:paraId="25A25ADB" w14:textId="77777777" w:rsidR="00F551C2" w:rsidRPr="000B3A97" w:rsidRDefault="00F551C2" w:rsidP="00F551C2">
      <w:pPr>
        <w:rPr>
          <w:b/>
          <w:bCs/>
        </w:rPr>
      </w:pPr>
    </w:p>
    <w:p w14:paraId="608443D8" w14:textId="77777777" w:rsidR="00F551C2" w:rsidRPr="000B3A97" w:rsidRDefault="00F551C2" w:rsidP="00F551C2">
      <w:pPr>
        <w:rPr>
          <w:b/>
          <w:bCs/>
        </w:rPr>
      </w:pPr>
    </w:p>
    <w:p w14:paraId="4D2BAFD3" w14:textId="77777777" w:rsidR="00F551C2" w:rsidRPr="000B3A97" w:rsidRDefault="00F551C2" w:rsidP="00F551C2">
      <w:pPr>
        <w:rPr>
          <w:b/>
          <w:bCs/>
        </w:rPr>
      </w:pPr>
    </w:p>
    <w:p w14:paraId="2005233F" w14:textId="77777777" w:rsidR="002D4738" w:rsidRPr="000B3A97" w:rsidRDefault="002D4738" w:rsidP="00FE5059">
      <w:pPr>
        <w:pStyle w:val="TITREDAO1"/>
        <w:rPr>
          <w:rFonts w:ascii="Times New Roman" w:eastAsia="Arial Unicode MS" w:hAnsi="Times New Roman"/>
          <w:i/>
          <w:sz w:val="22"/>
          <w:szCs w:val="22"/>
        </w:rPr>
      </w:pPr>
    </w:p>
    <w:p w14:paraId="0025E974" w14:textId="77777777" w:rsidR="00CC21AB" w:rsidRPr="000B3A97" w:rsidRDefault="0021346A" w:rsidP="00FE5059">
      <w:pPr>
        <w:pStyle w:val="TITREDAO1"/>
        <w:rPr>
          <w:rFonts w:ascii="Times New Roman" w:eastAsia="Arial Unicode MS" w:hAnsi="Times New Roman"/>
          <w:i/>
          <w:sz w:val="22"/>
          <w:szCs w:val="22"/>
        </w:rPr>
      </w:pPr>
      <w:r w:rsidRPr="000B3A97">
        <w:rPr>
          <w:rFonts w:ascii="Times New Roman" w:eastAsia="Arial Unicode MS" w:hAnsi="Times New Roman"/>
          <w:i/>
          <w:sz w:val="22"/>
          <w:szCs w:val="22"/>
        </w:rPr>
        <w:br w:type="page"/>
      </w:r>
    </w:p>
    <w:p w14:paraId="4979B825" w14:textId="77777777" w:rsidR="007F0ED3" w:rsidRPr="000B3A97" w:rsidRDefault="007F0ED3" w:rsidP="007F0ED3">
      <w:pPr>
        <w:pStyle w:val="Corpsdetexte"/>
        <w:rPr>
          <w:rFonts w:eastAsia="Arial Unicode MS"/>
          <w:sz w:val="22"/>
          <w:szCs w:val="22"/>
        </w:rPr>
      </w:pPr>
    </w:p>
    <w:tbl>
      <w:tblPr>
        <w:tblW w:w="9747" w:type="dxa"/>
        <w:tblInd w:w="392" w:type="dxa"/>
        <w:tblLook w:val="04A0" w:firstRow="1" w:lastRow="0" w:firstColumn="1" w:lastColumn="0" w:noHBand="0" w:noVBand="1"/>
      </w:tblPr>
      <w:tblGrid>
        <w:gridCol w:w="1541"/>
        <w:gridCol w:w="8206"/>
      </w:tblGrid>
      <w:tr w:rsidR="007F0ED3" w:rsidRPr="000B3A97" w14:paraId="7EA76FC6" w14:textId="77777777" w:rsidTr="005D7746">
        <w:tc>
          <w:tcPr>
            <w:tcW w:w="1384" w:type="dxa"/>
            <w:vAlign w:val="center"/>
          </w:tcPr>
          <w:p w14:paraId="5D9A3557" w14:textId="77777777" w:rsidR="007F0ED3" w:rsidRPr="000B3A97" w:rsidRDefault="007F0ED3" w:rsidP="005D7746">
            <w:pPr>
              <w:spacing w:before="120" w:after="120"/>
              <w:jc w:val="right"/>
              <w:rPr>
                <w:rFonts w:eastAsia="Arial Unicode MS"/>
                <w:sz w:val="22"/>
                <w:szCs w:val="22"/>
              </w:rPr>
            </w:pPr>
          </w:p>
        </w:tc>
        <w:tc>
          <w:tcPr>
            <w:tcW w:w="7371" w:type="dxa"/>
            <w:vAlign w:val="center"/>
          </w:tcPr>
          <w:p w14:paraId="7FFD20EB" w14:textId="77777777" w:rsidR="007F0ED3" w:rsidRPr="000B3A97" w:rsidRDefault="007F0ED3" w:rsidP="005D7746">
            <w:pPr>
              <w:spacing w:before="120" w:after="120"/>
              <w:jc w:val="both"/>
              <w:rPr>
                <w:rFonts w:eastAsia="Arial Unicode MS"/>
                <w:sz w:val="22"/>
                <w:szCs w:val="22"/>
              </w:rPr>
            </w:pPr>
          </w:p>
          <w:p w14:paraId="2CE4E12A" w14:textId="77777777" w:rsidR="007F0ED3" w:rsidRPr="000B3A97" w:rsidRDefault="007F0ED3" w:rsidP="005D7746">
            <w:pPr>
              <w:spacing w:before="120" w:after="120"/>
              <w:jc w:val="both"/>
              <w:rPr>
                <w:rFonts w:eastAsia="Arial Unicode MS"/>
                <w:sz w:val="22"/>
                <w:szCs w:val="22"/>
              </w:rPr>
            </w:pPr>
          </w:p>
          <w:p w14:paraId="639EE398" w14:textId="77777777" w:rsidR="007F0ED3" w:rsidRPr="000B3A97" w:rsidRDefault="007F0ED3" w:rsidP="005D7746">
            <w:pPr>
              <w:spacing w:before="120" w:after="120"/>
              <w:jc w:val="both"/>
              <w:rPr>
                <w:rFonts w:eastAsia="Arial Unicode MS"/>
                <w:sz w:val="22"/>
                <w:szCs w:val="22"/>
              </w:rPr>
            </w:pPr>
          </w:p>
          <w:p w14:paraId="618E282A" w14:textId="77777777" w:rsidR="007F0ED3" w:rsidRPr="000B3A97" w:rsidRDefault="007F0ED3" w:rsidP="005D7746">
            <w:pPr>
              <w:spacing w:before="120" w:after="120"/>
              <w:jc w:val="both"/>
              <w:rPr>
                <w:rFonts w:eastAsia="Arial Unicode MS"/>
                <w:sz w:val="22"/>
                <w:szCs w:val="22"/>
              </w:rPr>
            </w:pPr>
          </w:p>
          <w:p w14:paraId="25A7CD51" w14:textId="77777777" w:rsidR="007F0ED3" w:rsidRPr="000B3A97" w:rsidRDefault="007F0ED3" w:rsidP="005D7746">
            <w:pPr>
              <w:spacing w:before="120" w:after="120"/>
              <w:jc w:val="both"/>
              <w:rPr>
                <w:rFonts w:eastAsia="Arial Unicode MS"/>
                <w:sz w:val="22"/>
                <w:szCs w:val="22"/>
              </w:rPr>
            </w:pPr>
          </w:p>
          <w:p w14:paraId="317C7225" w14:textId="77777777" w:rsidR="007F0ED3" w:rsidRPr="000B3A97" w:rsidRDefault="007F0ED3" w:rsidP="005D7746">
            <w:pPr>
              <w:spacing w:before="120" w:after="120"/>
              <w:jc w:val="both"/>
              <w:rPr>
                <w:rFonts w:eastAsia="Arial Unicode MS"/>
                <w:sz w:val="22"/>
                <w:szCs w:val="22"/>
              </w:rPr>
            </w:pPr>
          </w:p>
          <w:p w14:paraId="0E33C77E" w14:textId="77777777" w:rsidR="007F0ED3" w:rsidRPr="000B3A97" w:rsidRDefault="007F0ED3" w:rsidP="005D7746">
            <w:pPr>
              <w:spacing w:before="120" w:after="120"/>
              <w:jc w:val="both"/>
              <w:rPr>
                <w:rFonts w:eastAsia="Arial Unicode MS"/>
                <w:sz w:val="22"/>
                <w:szCs w:val="22"/>
              </w:rPr>
            </w:pPr>
          </w:p>
          <w:p w14:paraId="7378DC46" w14:textId="77777777" w:rsidR="007F0ED3" w:rsidRPr="000B3A97" w:rsidRDefault="007F0ED3" w:rsidP="005D7746">
            <w:pPr>
              <w:spacing w:before="120" w:after="120"/>
              <w:jc w:val="both"/>
              <w:rPr>
                <w:rFonts w:eastAsia="Arial Unicode MS"/>
                <w:sz w:val="22"/>
                <w:szCs w:val="22"/>
              </w:rPr>
            </w:pPr>
          </w:p>
        </w:tc>
      </w:tr>
      <w:tr w:rsidR="007F0ED3" w:rsidRPr="000B3A97" w14:paraId="4822F036" w14:textId="77777777" w:rsidTr="005D7746">
        <w:tc>
          <w:tcPr>
            <w:tcW w:w="1384" w:type="dxa"/>
            <w:vAlign w:val="center"/>
          </w:tcPr>
          <w:p w14:paraId="7877F2FE" w14:textId="77777777" w:rsidR="007F0ED3" w:rsidRPr="000B3A97" w:rsidRDefault="007F0ED3" w:rsidP="005D7746">
            <w:pPr>
              <w:spacing w:before="120" w:after="120"/>
              <w:jc w:val="right"/>
              <w:rPr>
                <w:rFonts w:eastAsia="Arial Unicode MS"/>
                <w:sz w:val="22"/>
                <w:szCs w:val="22"/>
              </w:rPr>
            </w:pPr>
          </w:p>
        </w:tc>
        <w:tc>
          <w:tcPr>
            <w:tcW w:w="7371" w:type="dxa"/>
            <w:vAlign w:val="center"/>
          </w:tcPr>
          <w:p w14:paraId="2CB1E20D" w14:textId="77777777" w:rsidR="007F0ED3" w:rsidRPr="000B3A97" w:rsidRDefault="007F0ED3" w:rsidP="005D7746">
            <w:pPr>
              <w:spacing w:before="120" w:after="120"/>
              <w:jc w:val="both"/>
              <w:rPr>
                <w:rFonts w:eastAsia="Arial Unicode MS"/>
                <w:sz w:val="22"/>
                <w:szCs w:val="22"/>
              </w:rPr>
            </w:pPr>
          </w:p>
          <w:p w14:paraId="3F39D63A" w14:textId="77777777" w:rsidR="00E95238" w:rsidRPr="000B3A97" w:rsidRDefault="00E95238" w:rsidP="005D7746">
            <w:pPr>
              <w:spacing w:before="120" w:after="120"/>
              <w:jc w:val="both"/>
              <w:rPr>
                <w:rFonts w:eastAsia="Arial Unicode MS"/>
                <w:sz w:val="22"/>
                <w:szCs w:val="22"/>
              </w:rPr>
            </w:pPr>
          </w:p>
          <w:p w14:paraId="28DC502E" w14:textId="77777777" w:rsidR="00E95238" w:rsidRPr="000B3A97" w:rsidRDefault="00E95238" w:rsidP="005D7746">
            <w:pPr>
              <w:spacing w:before="120" w:after="120"/>
              <w:jc w:val="both"/>
              <w:rPr>
                <w:rFonts w:eastAsia="Arial Unicode MS"/>
                <w:sz w:val="22"/>
                <w:szCs w:val="22"/>
              </w:rPr>
            </w:pPr>
          </w:p>
          <w:p w14:paraId="26FCB7C6" w14:textId="77777777" w:rsidR="00E95238" w:rsidRPr="000B3A97" w:rsidRDefault="00E95238" w:rsidP="005D7746">
            <w:pPr>
              <w:spacing w:before="120" w:after="120"/>
              <w:jc w:val="both"/>
              <w:rPr>
                <w:rFonts w:eastAsia="Arial Unicode MS"/>
                <w:sz w:val="22"/>
                <w:szCs w:val="22"/>
              </w:rPr>
            </w:pPr>
          </w:p>
        </w:tc>
      </w:tr>
    </w:tbl>
    <w:p w14:paraId="7F6613D1" w14:textId="77777777" w:rsidR="007F0ED3" w:rsidRPr="000B3A97" w:rsidRDefault="00130CE2" w:rsidP="007F0ED3">
      <w:pPr>
        <w:pStyle w:val="Corpsdetexte"/>
        <w:rPr>
          <w:rFonts w:eastAsia="Arial Unicode MS"/>
          <w:sz w:val="22"/>
          <w:szCs w:val="22"/>
        </w:rPr>
      </w:pPr>
      <w:r>
        <w:rPr>
          <w:rFonts w:eastAsia="Arial Unicode MS"/>
          <w:noProof/>
          <w:sz w:val="22"/>
          <w:szCs w:val="22"/>
        </w:rPr>
        <mc:AlternateContent>
          <mc:Choice Requires="wps">
            <w:drawing>
              <wp:anchor distT="0" distB="0" distL="114300" distR="114300" simplePos="0" relativeHeight="251651584" behindDoc="0" locked="0" layoutInCell="1" allowOverlap="1" wp14:anchorId="79D5E615" wp14:editId="757664F2">
                <wp:simplePos x="0" y="0"/>
                <wp:positionH relativeFrom="column">
                  <wp:posOffset>518160</wp:posOffset>
                </wp:positionH>
                <wp:positionV relativeFrom="paragraph">
                  <wp:posOffset>5715</wp:posOffset>
                </wp:positionV>
                <wp:extent cx="5629275" cy="1722120"/>
                <wp:effectExtent l="43180" t="52070" r="42545" b="45085"/>
                <wp:wrapNone/>
                <wp:docPr id="7"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31F64D88" w14:textId="77777777" w:rsidR="0053462C" w:rsidRPr="00056D61" w:rsidRDefault="0053462C"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51091C6B" w14:textId="77777777" w:rsidR="0053462C" w:rsidRPr="00056D61" w:rsidRDefault="0053462C"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E615" id="AutoShape 492" o:spid="_x0000_s1059" type="#_x0000_t69" style="position:absolute;margin-left:40.8pt;margin-top:.45pt;width:443.25pt;height:13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" strokeweight="2.25pt">
                <v:textbox>
                  <w:txbxContent>
                    <w:p w14:paraId="31F64D88" w14:textId="77777777" w:rsidR="0053462C" w:rsidRPr="00056D61" w:rsidRDefault="0053462C"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51091C6B" w14:textId="77777777" w:rsidR="0053462C" w:rsidRPr="00056D61" w:rsidRDefault="0053462C"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0A132EB7" w14:textId="77777777" w:rsidR="007F0ED3" w:rsidRPr="000B3A97" w:rsidRDefault="007F0ED3" w:rsidP="007F0ED3">
      <w:pPr>
        <w:pStyle w:val="Corpsdetexte"/>
        <w:rPr>
          <w:rFonts w:eastAsia="Arial Unicode MS"/>
          <w:sz w:val="22"/>
          <w:szCs w:val="22"/>
        </w:rPr>
      </w:pPr>
    </w:p>
    <w:p w14:paraId="1CF3EAA4" w14:textId="77777777" w:rsidR="007F0ED3" w:rsidRPr="000B3A97" w:rsidRDefault="007F0ED3" w:rsidP="007F0ED3">
      <w:pPr>
        <w:pStyle w:val="Corpsdetexte"/>
        <w:rPr>
          <w:rFonts w:eastAsia="Arial Unicode MS"/>
          <w:sz w:val="22"/>
          <w:szCs w:val="22"/>
        </w:rPr>
      </w:pPr>
    </w:p>
    <w:p w14:paraId="547D45FB" w14:textId="77777777" w:rsidR="007F0ED3" w:rsidRPr="000B3A97" w:rsidRDefault="007F0ED3" w:rsidP="007F0ED3">
      <w:pPr>
        <w:pStyle w:val="Corpsdetexte"/>
        <w:rPr>
          <w:rFonts w:eastAsia="Arial Unicode MS"/>
          <w:sz w:val="22"/>
          <w:szCs w:val="22"/>
        </w:rPr>
      </w:pPr>
    </w:p>
    <w:p w14:paraId="64F2950F" w14:textId="77777777" w:rsidR="007F0ED3" w:rsidRPr="000B3A97" w:rsidRDefault="007F0ED3" w:rsidP="007F0ED3">
      <w:pPr>
        <w:pStyle w:val="Corpsdetexte"/>
        <w:rPr>
          <w:rFonts w:eastAsia="Arial Unicode MS"/>
          <w:sz w:val="22"/>
          <w:szCs w:val="22"/>
        </w:rPr>
      </w:pPr>
    </w:p>
    <w:p w14:paraId="494D4959" w14:textId="77777777" w:rsidR="007F0ED3" w:rsidRPr="000B3A97" w:rsidRDefault="007F0ED3" w:rsidP="007F0ED3">
      <w:pPr>
        <w:pStyle w:val="Corpsdetexte"/>
        <w:rPr>
          <w:rFonts w:eastAsia="Arial Unicode MS"/>
          <w:sz w:val="22"/>
          <w:szCs w:val="22"/>
        </w:rPr>
      </w:pPr>
    </w:p>
    <w:p w14:paraId="3503C090" w14:textId="77777777" w:rsidR="007F0ED3" w:rsidRPr="000B3A97" w:rsidRDefault="007F0ED3" w:rsidP="007F0ED3">
      <w:pPr>
        <w:pStyle w:val="Corpsdetexte"/>
        <w:rPr>
          <w:rFonts w:eastAsia="Arial Unicode MS"/>
          <w:sz w:val="22"/>
          <w:szCs w:val="22"/>
        </w:rPr>
      </w:pPr>
    </w:p>
    <w:p w14:paraId="6BFF16FF" w14:textId="77777777" w:rsidR="007F0ED3" w:rsidRPr="000B3A97" w:rsidRDefault="007F0ED3" w:rsidP="007F0ED3">
      <w:pPr>
        <w:pStyle w:val="Corpsdetexte"/>
        <w:rPr>
          <w:rFonts w:eastAsia="Arial Unicode MS"/>
          <w:sz w:val="22"/>
          <w:szCs w:val="22"/>
        </w:rPr>
      </w:pPr>
    </w:p>
    <w:p w14:paraId="342227CD" w14:textId="77777777" w:rsidR="007F0ED3" w:rsidRPr="000B3A97" w:rsidRDefault="007F0ED3" w:rsidP="007F0ED3">
      <w:pPr>
        <w:pStyle w:val="Corpsdetexte"/>
        <w:rPr>
          <w:rFonts w:eastAsia="Arial Unicode MS"/>
          <w:sz w:val="22"/>
          <w:szCs w:val="22"/>
        </w:rPr>
      </w:pPr>
    </w:p>
    <w:p w14:paraId="1D5DC45B" w14:textId="77777777" w:rsidR="007F0ED3" w:rsidRPr="000B3A97" w:rsidRDefault="007F0ED3" w:rsidP="007F0ED3">
      <w:pPr>
        <w:pStyle w:val="Corpsdetexte"/>
        <w:rPr>
          <w:rFonts w:eastAsia="Arial Unicode MS"/>
          <w:sz w:val="22"/>
          <w:szCs w:val="22"/>
        </w:rPr>
      </w:pPr>
    </w:p>
    <w:p w14:paraId="3142AB94" w14:textId="77777777" w:rsidR="007F0ED3" w:rsidRPr="000B3A97" w:rsidRDefault="007F0ED3" w:rsidP="007F0ED3">
      <w:pPr>
        <w:pStyle w:val="Corpsdetexte"/>
        <w:rPr>
          <w:rFonts w:eastAsia="Arial Unicode MS"/>
          <w:sz w:val="22"/>
          <w:szCs w:val="22"/>
        </w:rPr>
      </w:pPr>
    </w:p>
    <w:p w14:paraId="65BD2268" w14:textId="77777777" w:rsidR="007F0ED3" w:rsidRPr="000B3A97" w:rsidRDefault="007F0ED3" w:rsidP="007F0ED3">
      <w:pPr>
        <w:pStyle w:val="Corpsdetexte"/>
        <w:rPr>
          <w:rFonts w:eastAsia="Arial Unicode MS"/>
          <w:sz w:val="22"/>
          <w:szCs w:val="22"/>
        </w:rPr>
      </w:pPr>
    </w:p>
    <w:p w14:paraId="23DDE13A" w14:textId="77777777" w:rsidR="007F0ED3" w:rsidRPr="000B3A97" w:rsidRDefault="007F0ED3" w:rsidP="007F0ED3">
      <w:pPr>
        <w:pStyle w:val="Corpsdetexte"/>
        <w:rPr>
          <w:rFonts w:eastAsia="Arial Unicode MS"/>
          <w:sz w:val="22"/>
          <w:szCs w:val="22"/>
        </w:rPr>
      </w:pPr>
    </w:p>
    <w:p w14:paraId="121621B3" w14:textId="77777777" w:rsidR="007F0ED3" w:rsidRPr="000B3A97" w:rsidRDefault="007F0ED3" w:rsidP="007F0ED3">
      <w:pPr>
        <w:pStyle w:val="Corpsdetexte"/>
        <w:rPr>
          <w:rFonts w:eastAsia="Arial Unicode MS"/>
          <w:sz w:val="22"/>
          <w:szCs w:val="22"/>
        </w:rPr>
      </w:pPr>
    </w:p>
    <w:p w14:paraId="76178945" w14:textId="77777777" w:rsidR="007F0ED3" w:rsidRPr="000B3A97" w:rsidRDefault="007F0ED3" w:rsidP="007F0ED3">
      <w:pPr>
        <w:pStyle w:val="Corpsdetexte"/>
        <w:rPr>
          <w:rFonts w:eastAsia="Arial Unicode MS"/>
          <w:sz w:val="22"/>
          <w:szCs w:val="22"/>
        </w:rPr>
      </w:pPr>
    </w:p>
    <w:p w14:paraId="7FFA1393" w14:textId="77777777" w:rsidR="00E74E04" w:rsidRPr="000B3A97" w:rsidRDefault="00E74E04" w:rsidP="007F0ED3">
      <w:pPr>
        <w:pStyle w:val="Corpsdetexte"/>
        <w:rPr>
          <w:rFonts w:eastAsia="Arial Unicode MS"/>
          <w:sz w:val="22"/>
          <w:szCs w:val="22"/>
        </w:rPr>
      </w:pPr>
    </w:p>
    <w:p w14:paraId="37CDE3D1" w14:textId="77777777" w:rsidR="00E74E04" w:rsidRPr="000B3A97" w:rsidRDefault="00E74E04" w:rsidP="007F0ED3">
      <w:pPr>
        <w:pStyle w:val="Corpsdetexte"/>
        <w:rPr>
          <w:rFonts w:eastAsia="Arial Unicode MS"/>
          <w:sz w:val="22"/>
          <w:szCs w:val="22"/>
        </w:rPr>
      </w:pPr>
    </w:p>
    <w:p w14:paraId="70A994AD" w14:textId="77777777" w:rsidR="00E74E04" w:rsidRPr="000B3A97" w:rsidRDefault="00E74E04" w:rsidP="007F0ED3">
      <w:pPr>
        <w:pStyle w:val="Corpsdetexte"/>
        <w:rPr>
          <w:rFonts w:eastAsia="Arial Unicode MS"/>
          <w:sz w:val="22"/>
          <w:szCs w:val="22"/>
        </w:rPr>
      </w:pPr>
    </w:p>
    <w:p w14:paraId="34B9A330" w14:textId="77777777" w:rsidR="00E74E04" w:rsidRPr="000B3A97" w:rsidRDefault="00E74E04" w:rsidP="007F0ED3">
      <w:pPr>
        <w:pStyle w:val="Corpsdetexte"/>
        <w:rPr>
          <w:rFonts w:eastAsia="Arial Unicode MS"/>
          <w:sz w:val="22"/>
          <w:szCs w:val="22"/>
        </w:rPr>
      </w:pPr>
    </w:p>
    <w:p w14:paraId="50B64978" w14:textId="77777777" w:rsidR="00E74E04" w:rsidRPr="000B3A97" w:rsidRDefault="00E74E04" w:rsidP="007F0ED3">
      <w:pPr>
        <w:pStyle w:val="Corpsdetexte"/>
        <w:rPr>
          <w:rFonts w:eastAsia="Arial Unicode MS"/>
          <w:sz w:val="22"/>
          <w:szCs w:val="22"/>
        </w:rPr>
      </w:pPr>
    </w:p>
    <w:p w14:paraId="7C2D630C" w14:textId="77777777" w:rsidR="00E74E04" w:rsidRPr="000B3A97" w:rsidRDefault="00E74E04" w:rsidP="007F0ED3">
      <w:pPr>
        <w:pStyle w:val="Corpsdetexte"/>
        <w:rPr>
          <w:rFonts w:eastAsia="Arial Unicode MS"/>
          <w:sz w:val="22"/>
          <w:szCs w:val="22"/>
        </w:rPr>
      </w:pPr>
    </w:p>
    <w:p w14:paraId="743DB71F" w14:textId="77777777" w:rsidR="00E74E04" w:rsidRPr="000B3A97" w:rsidRDefault="00E74E04" w:rsidP="007F0ED3">
      <w:pPr>
        <w:pStyle w:val="Corpsdetexte"/>
        <w:rPr>
          <w:rFonts w:eastAsia="Arial Unicode MS"/>
          <w:sz w:val="22"/>
          <w:szCs w:val="22"/>
        </w:rPr>
      </w:pPr>
    </w:p>
    <w:p w14:paraId="7EA71286" w14:textId="77777777" w:rsidR="00E74E04" w:rsidRPr="000B3A97" w:rsidRDefault="00E74E04" w:rsidP="007F0ED3">
      <w:pPr>
        <w:pStyle w:val="Corpsdetexte"/>
        <w:rPr>
          <w:rFonts w:eastAsia="Arial Unicode MS"/>
          <w:sz w:val="22"/>
          <w:szCs w:val="22"/>
        </w:rPr>
      </w:pPr>
    </w:p>
    <w:p w14:paraId="6A7E9F08" w14:textId="77777777" w:rsidR="00E74E04" w:rsidRPr="000B3A97" w:rsidRDefault="00E74E04" w:rsidP="007F0ED3">
      <w:pPr>
        <w:pStyle w:val="Corpsdetexte"/>
        <w:rPr>
          <w:rFonts w:eastAsia="Arial Unicode MS"/>
          <w:sz w:val="22"/>
          <w:szCs w:val="22"/>
        </w:rPr>
      </w:pPr>
    </w:p>
    <w:p w14:paraId="16A7D598" w14:textId="77777777" w:rsidR="00E74E04" w:rsidRPr="000B3A97" w:rsidRDefault="00E74E04" w:rsidP="007F0ED3">
      <w:pPr>
        <w:pStyle w:val="Corpsdetexte"/>
        <w:rPr>
          <w:rFonts w:eastAsia="Arial Unicode MS"/>
          <w:sz w:val="22"/>
          <w:szCs w:val="22"/>
        </w:rPr>
      </w:pPr>
    </w:p>
    <w:p w14:paraId="3FB9D9F9" w14:textId="77777777" w:rsidR="00E74E04" w:rsidRPr="000B3A97" w:rsidRDefault="00E74E04" w:rsidP="007F0ED3">
      <w:pPr>
        <w:pStyle w:val="Corpsdetexte"/>
        <w:rPr>
          <w:rFonts w:eastAsia="Arial Unicode MS"/>
          <w:sz w:val="22"/>
          <w:szCs w:val="22"/>
        </w:rPr>
      </w:pPr>
    </w:p>
    <w:p w14:paraId="57EBF04F" w14:textId="77777777" w:rsidR="00E74E04" w:rsidRPr="000B3A97" w:rsidRDefault="00E74E04" w:rsidP="007F0ED3">
      <w:pPr>
        <w:pStyle w:val="Corpsdetexte"/>
        <w:rPr>
          <w:rFonts w:eastAsia="Arial Unicode MS"/>
          <w:sz w:val="22"/>
          <w:szCs w:val="22"/>
        </w:rPr>
      </w:pPr>
    </w:p>
    <w:p w14:paraId="116EF226" w14:textId="77777777" w:rsidR="00E74E04" w:rsidRPr="000B3A97" w:rsidRDefault="00E74E04" w:rsidP="007F0ED3">
      <w:pPr>
        <w:pStyle w:val="Corpsdetexte"/>
        <w:rPr>
          <w:rFonts w:eastAsia="Arial Unicode MS"/>
          <w:sz w:val="22"/>
          <w:szCs w:val="22"/>
        </w:rPr>
      </w:pPr>
    </w:p>
    <w:p w14:paraId="684C6169" w14:textId="77777777" w:rsidR="00E74E04" w:rsidRPr="000B3A97" w:rsidRDefault="00E74E04" w:rsidP="007F0ED3">
      <w:pPr>
        <w:pStyle w:val="Corpsdetexte"/>
        <w:rPr>
          <w:rFonts w:eastAsia="Arial Unicode MS"/>
          <w:sz w:val="22"/>
          <w:szCs w:val="22"/>
        </w:rPr>
      </w:pPr>
    </w:p>
    <w:p w14:paraId="5541EF88" w14:textId="77777777" w:rsidR="00E74E04" w:rsidRPr="000B3A97" w:rsidRDefault="00E74E04" w:rsidP="007F0ED3">
      <w:pPr>
        <w:pStyle w:val="Corpsdetexte"/>
        <w:rPr>
          <w:rFonts w:eastAsia="Arial Unicode MS"/>
          <w:sz w:val="22"/>
          <w:szCs w:val="22"/>
        </w:rPr>
      </w:pPr>
    </w:p>
    <w:p w14:paraId="5D8F0DF2" w14:textId="77777777" w:rsidR="00E74E04" w:rsidRPr="000B3A97" w:rsidRDefault="00E74E04" w:rsidP="007F0ED3">
      <w:pPr>
        <w:pStyle w:val="Corpsdetexte"/>
        <w:rPr>
          <w:rFonts w:eastAsia="Arial Unicode MS"/>
          <w:sz w:val="22"/>
          <w:szCs w:val="22"/>
        </w:rPr>
      </w:pPr>
    </w:p>
    <w:p w14:paraId="5416D913" w14:textId="77777777" w:rsidR="00E74E04" w:rsidRPr="000B3A97" w:rsidRDefault="00E74E04" w:rsidP="007F0ED3">
      <w:pPr>
        <w:pStyle w:val="Corpsdetexte"/>
        <w:rPr>
          <w:rFonts w:eastAsia="Arial Unicode MS"/>
          <w:sz w:val="22"/>
          <w:szCs w:val="22"/>
        </w:rPr>
      </w:pPr>
    </w:p>
    <w:p w14:paraId="0B9297C8" w14:textId="77777777" w:rsidR="00E74E04" w:rsidRPr="000B3A97" w:rsidRDefault="00E74E04" w:rsidP="007F0ED3">
      <w:pPr>
        <w:pStyle w:val="Corpsdetexte"/>
        <w:rPr>
          <w:rFonts w:eastAsia="Arial Unicode MS"/>
          <w:sz w:val="22"/>
          <w:szCs w:val="22"/>
        </w:rPr>
      </w:pPr>
    </w:p>
    <w:p w14:paraId="11D57A06" w14:textId="77777777" w:rsidR="00E74E04" w:rsidRPr="000B3A97" w:rsidRDefault="00E74E04" w:rsidP="007F0ED3">
      <w:pPr>
        <w:pStyle w:val="Corpsdetexte"/>
        <w:rPr>
          <w:rFonts w:eastAsia="Arial Unicode MS"/>
          <w:sz w:val="22"/>
          <w:szCs w:val="22"/>
        </w:rPr>
      </w:pPr>
    </w:p>
    <w:p w14:paraId="45B6EBA8" w14:textId="77777777" w:rsidR="00E74E04" w:rsidRPr="000B3A97" w:rsidRDefault="00E74E04" w:rsidP="007F0ED3">
      <w:pPr>
        <w:pStyle w:val="Corpsdetexte"/>
        <w:rPr>
          <w:rFonts w:eastAsia="Arial Unicode MS"/>
          <w:sz w:val="22"/>
          <w:szCs w:val="22"/>
        </w:rPr>
      </w:pPr>
    </w:p>
    <w:p w14:paraId="157B5DB5" w14:textId="77777777" w:rsidR="00E74E04" w:rsidRPr="000B3A97" w:rsidRDefault="00E74E04" w:rsidP="007F0ED3">
      <w:pPr>
        <w:pStyle w:val="Corpsdetexte"/>
        <w:rPr>
          <w:rFonts w:eastAsia="Arial Unicode MS"/>
          <w:sz w:val="22"/>
          <w:szCs w:val="22"/>
        </w:rPr>
      </w:pPr>
    </w:p>
    <w:p w14:paraId="38C69BC8" w14:textId="77777777" w:rsidR="00E74E04" w:rsidRPr="000B3A97" w:rsidRDefault="00E74E04" w:rsidP="007F0ED3">
      <w:pPr>
        <w:pStyle w:val="Corpsdetexte"/>
        <w:rPr>
          <w:rFonts w:eastAsia="Arial Unicode MS"/>
          <w:sz w:val="22"/>
          <w:szCs w:val="22"/>
        </w:rPr>
      </w:pP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6"/>
        <w:gridCol w:w="5323"/>
        <w:gridCol w:w="1177"/>
        <w:gridCol w:w="977"/>
        <w:gridCol w:w="850"/>
        <w:gridCol w:w="865"/>
      </w:tblGrid>
      <w:tr w:rsidR="00E74E04" w:rsidRPr="000B3A97" w14:paraId="10F37F8A" w14:textId="77777777" w:rsidTr="000B3A97">
        <w:trPr>
          <w:trHeight w:val="1266"/>
          <w:jc w:val="center"/>
        </w:trPr>
        <w:tc>
          <w:tcPr>
            <w:tcW w:w="10738" w:type="dxa"/>
            <w:gridSpan w:val="6"/>
            <w:shd w:val="clear" w:color="auto" w:fill="auto"/>
            <w:hideMark/>
          </w:tcPr>
          <w:p w14:paraId="365315E2" w14:textId="4C14F27E" w:rsidR="00E74E04" w:rsidRPr="000B3A97" w:rsidRDefault="00E74E04" w:rsidP="00E74E04">
            <w:pPr>
              <w:jc w:val="center"/>
              <w:rPr>
                <w:b/>
                <w:sz w:val="32"/>
                <w:szCs w:val="22"/>
              </w:rPr>
            </w:pPr>
            <w:r w:rsidRPr="000B3A97">
              <w:rPr>
                <w:rFonts w:eastAsia="Arial Unicode MS"/>
                <w:b/>
                <w:i/>
                <w:sz w:val="22"/>
                <w:szCs w:val="22"/>
              </w:rPr>
              <w:t xml:space="preserve">Appel d’Offres National </w:t>
            </w:r>
            <w:r w:rsidR="00264B4A">
              <w:rPr>
                <w:rFonts w:eastAsia="Arial Unicode MS"/>
                <w:b/>
                <w:i/>
                <w:sz w:val="22"/>
                <w:szCs w:val="22"/>
              </w:rPr>
              <w:t xml:space="preserve">Ouvert N° </w:t>
            </w:r>
            <w:r w:rsidR="000802A9">
              <w:rPr>
                <w:rFonts w:eastAsia="Arial Unicode MS"/>
                <w:b/>
                <w:i/>
                <w:sz w:val="22"/>
                <w:szCs w:val="22"/>
              </w:rPr>
              <w:t>_____</w:t>
            </w:r>
            <w:r w:rsidR="009565CC">
              <w:rPr>
                <w:rFonts w:eastAsia="Arial Unicode MS"/>
                <w:b/>
                <w:i/>
                <w:sz w:val="22"/>
                <w:szCs w:val="22"/>
              </w:rPr>
              <w:t>/AONO/</w:t>
            </w:r>
            <w:r w:rsidR="00F95D19">
              <w:rPr>
                <w:rFonts w:eastAsia="Arial Unicode MS"/>
                <w:b/>
                <w:i/>
                <w:sz w:val="22"/>
                <w:szCs w:val="22"/>
              </w:rPr>
              <w:t xml:space="preserve">C.SAL </w:t>
            </w:r>
            <w:r w:rsidR="00A941FA">
              <w:rPr>
                <w:rFonts w:eastAsia="Arial Unicode MS"/>
                <w:b/>
                <w:i/>
                <w:sz w:val="22"/>
                <w:szCs w:val="22"/>
              </w:rPr>
              <w:t>/</w:t>
            </w:r>
            <w:r w:rsidR="009565CC">
              <w:rPr>
                <w:rFonts w:eastAsia="Arial Unicode MS"/>
                <w:b/>
                <w:i/>
                <w:sz w:val="22"/>
                <w:szCs w:val="22"/>
              </w:rPr>
              <w:t>SG/ST/CIPM</w:t>
            </w:r>
            <w:r w:rsidR="0055510A">
              <w:rPr>
                <w:rFonts w:eastAsia="Arial Unicode MS"/>
                <w:b/>
                <w:i/>
                <w:sz w:val="22"/>
                <w:szCs w:val="22"/>
              </w:rPr>
              <w:t xml:space="preserve"> </w:t>
            </w:r>
            <w:r w:rsidR="009565CC">
              <w:rPr>
                <w:rFonts w:eastAsia="Arial Unicode MS"/>
                <w:b/>
                <w:i/>
                <w:sz w:val="22"/>
                <w:szCs w:val="22"/>
              </w:rPr>
              <w:t>/</w:t>
            </w:r>
            <w:r w:rsidR="00A924CF">
              <w:rPr>
                <w:rFonts w:eastAsia="Arial Unicode MS"/>
                <w:b/>
                <w:i/>
                <w:sz w:val="22"/>
                <w:szCs w:val="22"/>
              </w:rPr>
              <w:t>2025</w:t>
            </w:r>
            <w:r w:rsidR="000802A9">
              <w:rPr>
                <w:rFonts w:eastAsia="Arial Unicode MS"/>
                <w:b/>
                <w:i/>
                <w:sz w:val="22"/>
                <w:szCs w:val="22"/>
              </w:rPr>
              <w:t xml:space="preserve"> </w:t>
            </w:r>
            <w:r w:rsidR="00264B4A">
              <w:rPr>
                <w:rFonts w:eastAsia="Arial Unicode MS"/>
                <w:b/>
                <w:i/>
                <w:sz w:val="22"/>
                <w:szCs w:val="22"/>
              </w:rPr>
              <w:t xml:space="preserve">DU </w:t>
            </w:r>
            <w:r w:rsidR="000802A9">
              <w:rPr>
                <w:rFonts w:eastAsia="Arial Unicode MS"/>
                <w:b/>
                <w:i/>
                <w:sz w:val="22"/>
                <w:szCs w:val="22"/>
              </w:rPr>
              <w:t>________</w:t>
            </w:r>
            <w:r w:rsidRPr="000B3A97">
              <w:rPr>
                <w:rFonts w:eastAsia="Arial Unicode MS"/>
                <w:b/>
                <w:i/>
                <w:sz w:val="22"/>
                <w:szCs w:val="22"/>
              </w:rPr>
              <w:t xml:space="preserve"> POUR L’EXECUTION DES TRAVAUX DE </w:t>
            </w:r>
            <w:r w:rsidR="007F17C4" w:rsidRPr="007F17C4">
              <w:rPr>
                <w:rFonts w:eastAsia="Arial Unicode MS"/>
                <w:b/>
                <w:i/>
                <w:sz w:val="22"/>
                <w:szCs w:val="22"/>
              </w:rPr>
              <w:t>CONSTRUCTION D’UN BLOC DE DEUX (02) LOGEMENTS D’ASTREINTE A L’EPP DE NGOLLA 115</w:t>
            </w:r>
            <w:r w:rsidR="007F17C4">
              <w:rPr>
                <w:rFonts w:eastAsia="Arial Unicode MS"/>
                <w:b/>
                <w:i/>
                <w:sz w:val="22"/>
                <w:szCs w:val="22"/>
              </w:rPr>
              <w:t xml:space="preserve"> </w:t>
            </w:r>
            <w:r w:rsidR="004604DF">
              <w:rPr>
                <w:rFonts w:eastAsia="Arial Unicode MS"/>
                <w:b/>
                <w:i/>
                <w:sz w:val="22"/>
                <w:szCs w:val="22"/>
              </w:rPr>
              <w:t xml:space="preserve">DE LA COMMUNE DE </w:t>
            </w:r>
            <w:r w:rsidR="00F95D19">
              <w:rPr>
                <w:rFonts w:eastAsia="Arial Unicode MS"/>
                <w:b/>
                <w:i/>
                <w:sz w:val="22"/>
                <w:szCs w:val="22"/>
              </w:rPr>
              <w:t xml:space="preserve">SALAPOUMBE </w:t>
            </w:r>
            <w:r w:rsidR="004604DF">
              <w:rPr>
                <w:rFonts w:eastAsia="Arial Unicode MS"/>
                <w:b/>
                <w:i/>
                <w:sz w:val="22"/>
                <w:szCs w:val="22"/>
              </w:rPr>
              <w:t xml:space="preserve"> DANS LE</w:t>
            </w:r>
            <w:r w:rsidRPr="000B3A97">
              <w:rPr>
                <w:rFonts w:eastAsia="Arial Unicode MS"/>
                <w:b/>
                <w:i/>
                <w:sz w:val="22"/>
                <w:szCs w:val="22"/>
              </w:rPr>
              <w:t xml:space="preserve"> DEPARTEMENT </w:t>
            </w:r>
            <w:r w:rsidR="00F95D19">
              <w:rPr>
                <w:rFonts w:eastAsia="Arial Unicode MS"/>
                <w:b/>
                <w:i/>
                <w:sz w:val="22"/>
                <w:szCs w:val="22"/>
              </w:rPr>
              <w:t>DE LA BOUMBA ET NGOKO</w:t>
            </w:r>
            <w:r w:rsidRPr="000B3A97">
              <w:rPr>
                <w:rFonts w:eastAsia="Arial Unicode MS"/>
                <w:b/>
                <w:i/>
                <w:sz w:val="22"/>
                <w:szCs w:val="22"/>
              </w:rPr>
              <w:t xml:space="preserve">, REGION DE L’EST. </w:t>
            </w:r>
          </w:p>
          <w:p w14:paraId="2C7B4ADB" w14:textId="28F4F496" w:rsidR="00E74E04" w:rsidRPr="000B3A97" w:rsidRDefault="00E74E04" w:rsidP="006B4FCC">
            <w:pPr>
              <w:pStyle w:val="Corpsdetexte"/>
              <w:jc w:val="center"/>
              <w:rPr>
                <w:rFonts w:eastAsia="Arial Unicode MS"/>
                <w:sz w:val="22"/>
                <w:szCs w:val="22"/>
              </w:rPr>
            </w:pPr>
            <w:r w:rsidRPr="000B3A97">
              <w:rPr>
                <w:rFonts w:eastAsia="Arial Unicode MS"/>
                <w:b/>
                <w:sz w:val="22"/>
                <w:szCs w:val="22"/>
                <w:u w:val="single"/>
              </w:rPr>
              <w:t>Financement</w:t>
            </w:r>
            <w:r w:rsidRPr="000B3A97">
              <w:rPr>
                <w:rFonts w:eastAsia="Arial Unicode MS"/>
                <w:sz w:val="22"/>
                <w:szCs w:val="22"/>
              </w:rPr>
              <w:t xml:space="preserve"> : BIP Exercice </w:t>
            </w:r>
            <w:r w:rsidR="00A924CF">
              <w:rPr>
                <w:rFonts w:eastAsia="Arial Unicode MS"/>
                <w:sz w:val="22"/>
                <w:szCs w:val="22"/>
              </w:rPr>
              <w:t>2025</w:t>
            </w:r>
          </w:p>
        </w:tc>
      </w:tr>
      <w:tr w:rsidR="00E74E04" w:rsidRPr="000B3A97" w14:paraId="40AA5A30" w14:textId="77777777" w:rsidTr="000B3A97">
        <w:trPr>
          <w:trHeight w:val="263"/>
          <w:jc w:val="center"/>
        </w:trPr>
        <w:tc>
          <w:tcPr>
            <w:tcW w:w="10738" w:type="dxa"/>
            <w:gridSpan w:val="6"/>
            <w:shd w:val="clear" w:color="auto" w:fill="auto"/>
            <w:noWrap/>
            <w:hideMark/>
          </w:tcPr>
          <w:p w14:paraId="68708BA6"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GRILLE D'ÉVALUATION</w:t>
            </w:r>
          </w:p>
        </w:tc>
      </w:tr>
      <w:tr w:rsidR="00E74E04" w:rsidRPr="000B3A97" w14:paraId="31394A00" w14:textId="77777777" w:rsidTr="000B3A97">
        <w:trPr>
          <w:trHeight w:val="280"/>
          <w:jc w:val="center"/>
        </w:trPr>
        <w:tc>
          <w:tcPr>
            <w:tcW w:w="1546" w:type="dxa"/>
            <w:shd w:val="clear" w:color="auto" w:fill="auto"/>
            <w:noWrap/>
            <w:hideMark/>
          </w:tcPr>
          <w:p w14:paraId="6252B914"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 xml:space="preserve">ENTREPRISE </w:t>
            </w:r>
          </w:p>
        </w:tc>
        <w:tc>
          <w:tcPr>
            <w:tcW w:w="5323" w:type="dxa"/>
            <w:shd w:val="clear" w:color="auto" w:fill="auto"/>
            <w:noWrap/>
            <w:hideMark/>
          </w:tcPr>
          <w:p w14:paraId="1A9325B6" w14:textId="77777777" w:rsidR="00E74E04" w:rsidRPr="000B3A97" w:rsidRDefault="00E74E04" w:rsidP="000B3A97">
            <w:pPr>
              <w:jc w:val="center"/>
              <w:rPr>
                <w:rFonts w:eastAsia="Arial Unicode MS"/>
                <w:b/>
                <w:bCs/>
                <w:color w:val="000000"/>
                <w:sz w:val="22"/>
                <w:szCs w:val="22"/>
              </w:rPr>
            </w:pPr>
          </w:p>
        </w:tc>
        <w:tc>
          <w:tcPr>
            <w:tcW w:w="1177" w:type="dxa"/>
            <w:shd w:val="clear" w:color="auto" w:fill="auto"/>
            <w:noWrap/>
            <w:hideMark/>
          </w:tcPr>
          <w:p w14:paraId="1A1A6ABF" w14:textId="77777777" w:rsidR="00E74E04" w:rsidRPr="000B3A97" w:rsidRDefault="00CA2FCA" w:rsidP="000B3A97">
            <w:pPr>
              <w:jc w:val="center"/>
              <w:rPr>
                <w:rFonts w:eastAsia="Arial Unicode MS"/>
                <w:b/>
                <w:bCs/>
                <w:color w:val="000000"/>
                <w:sz w:val="22"/>
                <w:szCs w:val="22"/>
              </w:rPr>
            </w:pPr>
            <w:r>
              <w:rPr>
                <w:rFonts w:eastAsia="Arial Unicode MS"/>
                <w:b/>
                <w:bCs/>
                <w:color w:val="000000"/>
                <w:sz w:val="22"/>
                <w:szCs w:val="22"/>
              </w:rPr>
              <w:t>N° LOT</w:t>
            </w:r>
            <w:r w:rsidR="00E74E04" w:rsidRPr="000B3A97">
              <w:rPr>
                <w:rFonts w:eastAsia="Arial Unicode MS"/>
                <w:b/>
                <w:bCs/>
                <w:color w:val="000000"/>
                <w:sz w:val="22"/>
                <w:szCs w:val="22"/>
              </w:rPr>
              <w:t xml:space="preserve"> :</w:t>
            </w:r>
          </w:p>
        </w:tc>
        <w:tc>
          <w:tcPr>
            <w:tcW w:w="2692" w:type="dxa"/>
            <w:gridSpan w:val="3"/>
            <w:shd w:val="clear" w:color="auto" w:fill="auto"/>
            <w:noWrap/>
            <w:hideMark/>
          </w:tcPr>
          <w:p w14:paraId="027DDAA3" w14:textId="77777777" w:rsidR="00E74E04" w:rsidRPr="000B3A97" w:rsidRDefault="00E74E04" w:rsidP="000B3A97">
            <w:pPr>
              <w:jc w:val="center"/>
              <w:rPr>
                <w:rFonts w:eastAsia="Arial Unicode MS"/>
                <w:b/>
                <w:bCs/>
                <w:color w:val="000000"/>
                <w:sz w:val="22"/>
                <w:szCs w:val="22"/>
              </w:rPr>
            </w:pPr>
          </w:p>
        </w:tc>
      </w:tr>
      <w:tr w:rsidR="00E74E04" w:rsidRPr="000B3A97" w14:paraId="7D0A4287" w14:textId="77777777" w:rsidTr="000B3A97">
        <w:trPr>
          <w:trHeight w:val="257"/>
          <w:jc w:val="center"/>
        </w:trPr>
        <w:tc>
          <w:tcPr>
            <w:tcW w:w="10738" w:type="dxa"/>
            <w:gridSpan w:val="6"/>
            <w:shd w:val="clear" w:color="auto" w:fill="auto"/>
            <w:noWrap/>
            <w:hideMark/>
          </w:tcPr>
          <w:p w14:paraId="7DD8B0F9" w14:textId="77777777" w:rsidR="00E74E04" w:rsidRPr="000B3A97" w:rsidRDefault="00E74E04" w:rsidP="000B3A97">
            <w:pPr>
              <w:rPr>
                <w:rFonts w:eastAsia="Arial Unicode MS"/>
                <w:b/>
                <w:bCs/>
                <w:color w:val="000000"/>
                <w:sz w:val="22"/>
                <w:szCs w:val="22"/>
              </w:rPr>
            </w:pPr>
            <w:r w:rsidRPr="000B3A97">
              <w:rPr>
                <w:rFonts w:eastAsia="Arial Unicode MS"/>
                <w:b/>
                <w:bCs/>
                <w:color w:val="000000"/>
                <w:sz w:val="22"/>
                <w:szCs w:val="22"/>
                <w:u w:val="single"/>
              </w:rPr>
              <w:t>RAPPEL DES CRITERES ELIMINATOIRES</w:t>
            </w:r>
          </w:p>
        </w:tc>
      </w:tr>
      <w:tr w:rsidR="00E74E04" w:rsidRPr="000B3A97" w14:paraId="53A63BD7" w14:textId="77777777" w:rsidTr="000B3A97">
        <w:trPr>
          <w:trHeight w:val="266"/>
          <w:jc w:val="center"/>
        </w:trPr>
        <w:tc>
          <w:tcPr>
            <w:tcW w:w="1546" w:type="dxa"/>
            <w:shd w:val="clear" w:color="auto" w:fill="auto"/>
            <w:noWrap/>
            <w:hideMark/>
          </w:tcPr>
          <w:p w14:paraId="0DA741D6"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A</w:t>
            </w:r>
          </w:p>
        </w:tc>
        <w:tc>
          <w:tcPr>
            <w:tcW w:w="9192" w:type="dxa"/>
            <w:gridSpan w:val="5"/>
            <w:shd w:val="clear" w:color="auto" w:fill="auto"/>
            <w:noWrap/>
            <w:hideMark/>
          </w:tcPr>
          <w:p w14:paraId="64956DE8" w14:textId="77777777" w:rsidR="00E74E04" w:rsidRPr="000B3A97" w:rsidRDefault="00E74E04" w:rsidP="000B3A97">
            <w:pPr>
              <w:rPr>
                <w:rFonts w:eastAsia="Arial Unicode MS"/>
                <w:b/>
                <w:bCs/>
                <w:color w:val="000000"/>
                <w:sz w:val="22"/>
                <w:szCs w:val="22"/>
              </w:rPr>
            </w:pPr>
            <w:r w:rsidRPr="000B3A97">
              <w:rPr>
                <w:rFonts w:eastAsia="Arial Unicode MS"/>
                <w:b/>
                <w:bCs/>
                <w:color w:val="000000"/>
                <w:sz w:val="22"/>
                <w:szCs w:val="22"/>
              </w:rPr>
              <w:t>Pièces administratives</w:t>
            </w:r>
          </w:p>
        </w:tc>
      </w:tr>
      <w:tr w:rsidR="00E74E04" w:rsidRPr="000B3A97" w14:paraId="05D143FC" w14:textId="77777777" w:rsidTr="000B3A97">
        <w:trPr>
          <w:trHeight w:val="287"/>
          <w:jc w:val="center"/>
        </w:trPr>
        <w:tc>
          <w:tcPr>
            <w:tcW w:w="1546" w:type="dxa"/>
            <w:shd w:val="clear" w:color="auto" w:fill="auto"/>
            <w:noWrap/>
            <w:vAlign w:val="center"/>
            <w:hideMark/>
          </w:tcPr>
          <w:p w14:paraId="2B5289CA"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w:t>
            </w:r>
          </w:p>
        </w:tc>
        <w:tc>
          <w:tcPr>
            <w:tcW w:w="9192" w:type="dxa"/>
            <w:gridSpan w:val="5"/>
            <w:shd w:val="clear" w:color="auto" w:fill="auto"/>
            <w:vAlign w:val="center"/>
            <w:hideMark/>
          </w:tcPr>
          <w:p w14:paraId="187CC654" w14:textId="77777777" w:rsidR="00E74E04" w:rsidRPr="000B3A97" w:rsidRDefault="00E74E04" w:rsidP="000B3A97">
            <w:pPr>
              <w:jc w:val="both"/>
              <w:rPr>
                <w:rFonts w:eastAsia="Arial Unicode MS"/>
                <w:color w:val="000000"/>
                <w:sz w:val="22"/>
                <w:szCs w:val="22"/>
              </w:rPr>
            </w:pPr>
            <w:r w:rsidRPr="000B3A97">
              <w:rPr>
                <w:rFonts w:eastAsia="Arial Unicode MS"/>
                <w:bCs/>
                <w:iCs/>
                <w:sz w:val="22"/>
                <w:szCs w:val="22"/>
              </w:rPr>
              <w:t>Absence d’une pièce administrative</w:t>
            </w:r>
          </w:p>
        </w:tc>
      </w:tr>
      <w:tr w:rsidR="00E74E04" w:rsidRPr="000B3A97" w14:paraId="050DE402" w14:textId="77777777" w:rsidTr="000B3A97">
        <w:trPr>
          <w:trHeight w:val="276"/>
          <w:jc w:val="center"/>
        </w:trPr>
        <w:tc>
          <w:tcPr>
            <w:tcW w:w="1546" w:type="dxa"/>
            <w:shd w:val="clear" w:color="auto" w:fill="auto"/>
            <w:noWrap/>
            <w:vAlign w:val="center"/>
            <w:hideMark/>
          </w:tcPr>
          <w:p w14:paraId="4829C841"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ii</w:t>
            </w:r>
          </w:p>
        </w:tc>
        <w:tc>
          <w:tcPr>
            <w:tcW w:w="9192" w:type="dxa"/>
            <w:gridSpan w:val="5"/>
            <w:shd w:val="clear" w:color="auto" w:fill="auto"/>
            <w:vAlign w:val="center"/>
            <w:hideMark/>
          </w:tcPr>
          <w:p w14:paraId="05F437D0" w14:textId="77777777" w:rsidR="00E74E04" w:rsidRPr="000B3A97" w:rsidRDefault="00E74E04" w:rsidP="000B3A97">
            <w:pPr>
              <w:jc w:val="both"/>
              <w:rPr>
                <w:rFonts w:eastAsia="Arial Unicode MS"/>
                <w:color w:val="000000"/>
                <w:sz w:val="22"/>
                <w:szCs w:val="22"/>
              </w:rPr>
            </w:pPr>
            <w:r w:rsidRPr="000B3A97">
              <w:rPr>
                <w:rFonts w:eastAsia="Arial Unicode MS"/>
                <w:bCs/>
                <w:iCs/>
                <w:sz w:val="22"/>
                <w:szCs w:val="22"/>
              </w:rPr>
              <w:t>Pièce falsifiée</w:t>
            </w:r>
          </w:p>
        </w:tc>
      </w:tr>
      <w:tr w:rsidR="00E74E04" w:rsidRPr="000B3A97" w14:paraId="26ADF8C4" w14:textId="77777777" w:rsidTr="000B3A97">
        <w:trPr>
          <w:trHeight w:val="276"/>
          <w:jc w:val="center"/>
        </w:trPr>
        <w:tc>
          <w:tcPr>
            <w:tcW w:w="1546" w:type="dxa"/>
            <w:shd w:val="clear" w:color="auto" w:fill="auto"/>
            <w:noWrap/>
            <w:vAlign w:val="center"/>
            <w:hideMark/>
          </w:tcPr>
          <w:p w14:paraId="00F0D21C"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iii</w:t>
            </w:r>
          </w:p>
        </w:tc>
        <w:tc>
          <w:tcPr>
            <w:tcW w:w="9192" w:type="dxa"/>
            <w:gridSpan w:val="5"/>
            <w:shd w:val="clear" w:color="auto" w:fill="auto"/>
            <w:vAlign w:val="center"/>
            <w:hideMark/>
          </w:tcPr>
          <w:p w14:paraId="31B9242F" w14:textId="77777777" w:rsidR="00E74E04" w:rsidRPr="000B3A97" w:rsidRDefault="00E74E04" w:rsidP="000B3A97">
            <w:pPr>
              <w:jc w:val="both"/>
              <w:rPr>
                <w:rFonts w:eastAsia="Arial Unicode MS"/>
                <w:color w:val="000000"/>
                <w:sz w:val="22"/>
                <w:szCs w:val="22"/>
              </w:rPr>
            </w:pPr>
            <w:r w:rsidRPr="000B3A97">
              <w:rPr>
                <w:rFonts w:eastAsia="Arial Unicode MS"/>
                <w:bCs/>
                <w:iCs/>
                <w:sz w:val="22"/>
                <w:szCs w:val="22"/>
              </w:rPr>
              <w:t>Non-conformité de l’une des pièces du dossier administratif après le délai de 48 heures règlementaire</w:t>
            </w:r>
          </w:p>
        </w:tc>
      </w:tr>
      <w:tr w:rsidR="00E74E04" w:rsidRPr="000B3A97" w14:paraId="3B87C618" w14:textId="77777777" w:rsidTr="000B3A97">
        <w:trPr>
          <w:trHeight w:val="267"/>
          <w:jc w:val="center"/>
        </w:trPr>
        <w:tc>
          <w:tcPr>
            <w:tcW w:w="1546" w:type="dxa"/>
            <w:shd w:val="clear" w:color="auto" w:fill="auto"/>
            <w:noWrap/>
            <w:hideMark/>
          </w:tcPr>
          <w:p w14:paraId="7B2D4670"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B</w:t>
            </w:r>
          </w:p>
        </w:tc>
        <w:tc>
          <w:tcPr>
            <w:tcW w:w="9192" w:type="dxa"/>
            <w:gridSpan w:val="5"/>
            <w:shd w:val="clear" w:color="auto" w:fill="auto"/>
            <w:noWrap/>
            <w:hideMark/>
          </w:tcPr>
          <w:p w14:paraId="12F426F8" w14:textId="77777777" w:rsidR="00E74E04" w:rsidRPr="000B3A97" w:rsidRDefault="00E74E04" w:rsidP="000B3A97">
            <w:pPr>
              <w:rPr>
                <w:rFonts w:eastAsia="Arial Unicode MS"/>
                <w:color w:val="000000"/>
                <w:sz w:val="22"/>
                <w:szCs w:val="22"/>
              </w:rPr>
            </w:pPr>
            <w:r w:rsidRPr="000B3A97">
              <w:rPr>
                <w:rFonts w:eastAsia="Arial Unicode MS"/>
                <w:b/>
                <w:bCs/>
                <w:color w:val="000000"/>
                <w:sz w:val="22"/>
                <w:szCs w:val="22"/>
              </w:rPr>
              <w:t>Offre technique</w:t>
            </w:r>
          </w:p>
        </w:tc>
      </w:tr>
      <w:tr w:rsidR="00E74E04" w:rsidRPr="000B3A97" w14:paraId="4EBA8D3B" w14:textId="77777777" w:rsidTr="000B3A97">
        <w:trPr>
          <w:trHeight w:val="257"/>
          <w:jc w:val="center"/>
        </w:trPr>
        <w:tc>
          <w:tcPr>
            <w:tcW w:w="1546" w:type="dxa"/>
            <w:shd w:val="clear" w:color="auto" w:fill="auto"/>
            <w:noWrap/>
            <w:hideMark/>
          </w:tcPr>
          <w:p w14:paraId="62C763EE"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w:t>
            </w:r>
          </w:p>
        </w:tc>
        <w:tc>
          <w:tcPr>
            <w:tcW w:w="9192" w:type="dxa"/>
            <w:gridSpan w:val="5"/>
            <w:shd w:val="clear" w:color="auto" w:fill="auto"/>
            <w:hideMark/>
          </w:tcPr>
          <w:p w14:paraId="165179CE" w14:textId="77777777" w:rsidR="00E74E04" w:rsidRPr="000B3A97" w:rsidRDefault="00E74E04" w:rsidP="000B3A97">
            <w:pPr>
              <w:rPr>
                <w:rFonts w:eastAsia="Arial Unicode MS"/>
                <w:color w:val="000000"/>
                <w:sz w:val="22"/>
                <w:szCs w:val="22"/>
              </w:rPr>
            </w:pPr>
            <w:r w:rsidRPr="000B3A97">
              <w:rPr>
                <w:rFonts w:eastAsia="Arial Unicode MS"/>
                <w:bCs/>
                <w:iCs/>
                <w:sz w:val="22"/>
                <w:szCs w:val="22"/>
              </w:rPr>
              <w:t>Fausse déclaration ou pièce falsifiée ;</w:t>
            </w:r>
          </w:p>
        </w:tc>
      </w:tr>
      <w:tr w:rsidR="00E74E04" w:rsidRPr="000B3A97" w14:paraId="6505202E" w14:textId="77777777" w:rsidTr="000B3A97">
        <w:trPr>
          <w:trHeight w:val="289"/>
          <w:jc w:val="center"/>
        </w:trPr>
        <w:tc>
          <w:tcPr>
            <w:tcW w:w="1546" w:type="dxa"/>
            <w:shd w:val="clear" w:color="auto" w:fill="auto"/>
            <w:noWrap/>
            <w:hideMark/>
          </w:tcPr>
          <w:p w14:paraId="65C8EF84"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ii</w:t>
            </w:r>
          </w:p>
        </w:tc>
        <w:tc>
          <w:tcPr>
            <w:tcW w:w="9192" w:type="dxa"/>
            <w:gridSpan w:val="5"/>
            <w:shd w:val="clear" w:color="auto" w:fill="auto"/>
            <w:hideMark/>
          </w:tcPr>
          <w:p w14:paraId="6899880C" w14:textId="77777777" w:rsidR="00E74E04" w:rsidRPr="000B3A97" w:rsidRDefault="00E74E04" w:rsidP="000B3A97">
            <w:pPr>
              <w:rPr>
                <w:rFonts w:eastAsia="Arial Unicode MS"/>
                <w:color w:val="000000"/>
                <w:sz w:val="22"/>
                <w:szCs w:val="22"/>
              </w:rPr>
            </w:pPr>
            <w:r w:rsidRPr="000B3A97">
              <w:rPr>
                <w:rFonts w:eastAsia="Arial Unicode MS"/>
                <w:bCs/>
                <w:iCs/>
                <w:sz w:val="22"/>
                <w:szCs w:val="22"/>
              </w:rPr>
              <w:t>N’avoir pas réuni au moins 80% des critères de qualification</w:t>
            </w:r>
          </w:p>
        </w:tc>
      </w:tr>
      <w:tr w:rsidR="00E74E04" w:rsidRPr="000B3A97" w14:paraId="71F28B42" w14:textId="77777777" w:rsidTr="000B3A97">
        <w:trPr>
          <w:trHeight w:val="255"/>
          <w:jc w:val="center"/>
        </w:trPr>
        <w:tc>
          <w:tcPr>
            <w:tcW w:w="1546" w:type="dxa"/>
            <w:shd w:val="clear" w:color="auto" w:fill="auto"/>
            <w:noWrap/>
            <w:hideMark/>
          </w:tcPr>
          <w:p w14:paraId="10B06D2A" w14:textId="77777777" w:rsidR="00E74E04" w:rsidRPr="000B3A97" w:rsidRDefault="00E74E04" w:rsidP="000B3A97">
            <w:pPr>
              <w:jc w:val="center"/>
              <w:rPr>
                <w:rFonts w:eastAsia="Arial Unicode MS"/>
                <w:b/>
                <w:bCs/>
                <w:color w:val="000000"/>
                <w:sz w:val="22"/>
                <w:szCs w:val="22"/>
              </w:rPr>
            </w:pPr>
            <w:r w:rsidRPr="000B3A97">
              <w:rPr>
                <w:rFonts w:eastAsia="Arial Unicode MS"/>
                <w:b/>
                <w:bCs/>
                <w:color w:val="000000"/>
                <w:sz w:val="22"/>
                <w:szCs w:val="22"/>
              </w:rPr>
              <w:t>C</w:t>
            </w:r>
          </w:p>
        </w:tc>
        <w:tc>
          <w:tcPr>
            <w:tcW w:w="9192" w:type="dxa"/>
            <w:gridSpan w:val="5"/>
            <w:shd w:val="clear" w:color="auto" w:fill="auto"/>
            <w:noWrap/>
            <w:hideMark/>
          </w:tcPr>
          <w:p w14:paraId="5B589FAD" w14:textId="77777777" w:rsidR="00E74E04" w:rsidRPr="000B3A97" w:rsidRDefault="00E74E04" w:rsidP="000B3A97">
            <w:pPr>
              <w:rPr>
                <w:rFonts w:eastAsia="Arial Unicode MS"/>
                <w:color w:val="000000"/>
                <w:sz w:val="22"/>
                <w:szCs w:val="22"/>
              </w:rPr>
            </w:pPr>
            <w:r w:rsidRPr="000B3A97">
              <w:rPr>
                <w:rFonts w:eastAsia="Arial Unicode MS"/>
                <w:b/>
                <w:bCs/>
                <w:color w:val="000000"/>
                <w:sz w:val="22"/>
                <w:szCs w:val="22"/>
              </w:rPr>
              <w:t>Offre financière</w:t>
            </w:r>
          </w:p>
        </w:tc>
      </w:tr>
      <w:tr w:rsidR="00E74E04" w:rsidRPr="000B3A97" w14:paraId="0CD0E02C" w14:textId="77777777" w:rsidTr="000B3A97">
        <w:trPr>
          <w:trHeight w:val="289"/>
          <w:jc w:val="center"/>
        </w:trPr>
        <w:tc>
          <w:tcPr>
            <w:tcW w:w="1546" w:type="dxa"/>
            <w:shd w:val="clear" w:color="auto" w:fill="auto"/>
            <w:noWrap/>
            <w:vAlign w:val="center"/>
            <w:hideMark/>
          </w:tcPr>
          <w:p w14:paraId="00D553E6"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w:t>
            </w:r>
          </w:p>
        </w:tc>
        <w:tc>
          <w:tcPr>
            <w:tcW w:w="9192" w:type="dxa"/>
            <w:gridSpan w:val="5"/>
            <w:shd w:val="clear" w:color="auto" w:fill="auto"/>
            <w:hideMark/>
          </w:tcPr>
          <w:p w14:paraId="130047D8" w14:textId="77777777" w:rsidR="00E74E04" w:rsidRPr="000B3A97" w:rsidRDefault="00E74E04" w:rsidP="000B3A97">
            <w:pPr>
              <w:pStyle w:val="Corpsdetexte"/>
              <w:tabs>
                <w:tab w:val="left" w:pos="851"/>
              </w:tabs>
              <w:jc w:val="both"/>
              <w:rPr>
                <w:rFonts w:eastAsia="Arial Unicode MS"/>
                <w:bCs/>
                <w:sz w:val="22"/>
                <w:szCs w:val="22"/>
              </w:rPr>
            </w:pPr>
            <w:r w:rsidRPr="000B3A97">
              <w:rPr>
                <w:rFonts w:eastAsia="Arial Unicode MS"/>
                <w:bCs/>
                <w:sz w:val="22"/>
                <w:szCs w:val="22"/>
              </w:rPr>
              <w:t>Offre financière incomplète ;</w:t>
            </w:r>
          </w:p>
        </w:tc>
      </w:tr>
      <w:tr w:rsidR="00E74E04" w:rsidRPr="000B3A97" w14:paraId="635E9339" w14:textId="77777777" w:rsidTr="000B3A97">
        <w:trPr>
          <w:trHeight w:val="286"/>
          <w:jc w:val="center"/>
        </w:trPr>
        <w:tc>
          <w:tcPr>
            <w:tcW w:w="1546" w:type="dxa"/>
            <w:shd w:val="clear" w:color="auto" w:fill="auto"/>
            <w:noWrap/>
            <w:vAlign w:val="center"/>
            <w:hideMark/>
          </w:tcPr>
          <w:p w14:paraId="4434A787" w14:textId="77777777" w:rsidR="00E74E04" w:rsidRPr="000B3A97" w:rsidRDefault="00E74E04" w:rsidP="000B3A97">
            <w:pPr>
              <w:jc w:val="center"/>
              <w:rPr>
                <w:rFonts w:eastAsia="Arial Unicode MS"/>
                <w:color w:val="000000"/>
                <w:sz w:val="22"/>
                <w:szCs w:val="22"/>
              </w:rPr>
            </w:pPr>
            <w:r w:rsidRPr="000B3A97">
              <w:rPr>
                <w:rFonts w:eastAsia="Arial Unicode MS"/>
                <w:color w:val="000000"/>
                <w:sz w:val="22"/>
                <w:szCs w:val="22"/>
              </w:rPr>
              <w:t>ii</w:t>
            </w:r>
          </w:p>
        </w:tc>
        <w:tc>
          <w:tcPr>
            <w:tcW w:w="9192" w:type="dxa"/>
            <w:gridSpan w:val="5"/>
            <w:shd w:val="clear" w:color="auto" w:fill="auto"/>
            <w:hideMark/>
          </w:tcPr>
          <w:p w14:paraId="330BB654" w14:textId="77777777" w:rsidR="00E74E04" w:rsidRPr="000B3A97" w:rsidRDefault="00E74E04" w:rsidP="000B3A97">
            <w:pPr>
              <w:pStyle w:val="Corpsdetexte"/>
              <w:tabs>
                <w:tab w:val="left" w:pos="851"/>
              </w:tabs>
              <w:jc w:val="both"/>
              <w:rPr>
                <w:rFonts w:eastAsia="Arial Unicode MS"/>
                <w:bCs/>
                <w:iCs/>
                <w:sz w:val="22"/>
                <w:szCs w:val="22"/>
              </w:rPr>
            </w:pPr>
            <w:r w:rsidRPr="000B3A97">
              <w:rPr>
                <w:rFonts w:eastAsia="Arial Unicode MS"/>
                <w:bCs/>
                <w:sz w:val="22"/>
                <w:szCs w:val="22"/>
              </w:rPr>
              <w:t>Omission</w:t>
            </w:r>
            <w:r w:rsidRPr="000B3A97">
              <w:rPr>
                <w:rFonts w:eastAsia="Arial Unicode MS"/>
                <w:bCs/>
                <w:iCs/>
                <w:sz w:val="22"/>
                <w:szCs w:val="22"/>
              </w:rPr>
              <w:t xml:space="preserve"> du prix d’une tâche quantifiée dans le bordereau des prix unitaires ou dans le devis estimatif ;</w:t>
            </w:r>
          </w:p>
        </w:tc>
      </w:tr>
      <w:tr w:rsidR="00E74E04" w:rsidRPr="000B3A97" w14:paraId="551ED68E" w14:textId="77777777" w:rsidTr="000B3A97">
        <w:trPr>
          <w:trHeight w:val="497"/>
          <w:jc w:val="center"/>
        </w:trPr>
        <w:tc>
          <w:tcPr>
            <w:tcW w:w="10738" w:type="dxa"/>
            <w:gridSpan w:val="6"/>
            <w:shd w:val="clear" w:color="auto" w:fill="auto"/>
            <w:noWrap/>
            <w:hideMark/>
          </w:tcPr>
          <w:p w14:paraId="3E42E253" w14:textId="77777777" w:rsidR="00E74E04" w:rsidRPr="000B3A97" w:rsidRDefault="00E74E04" w:rsidP="000B3A97">
            <w:pPr>
              <w:rPr>
                <w:rFonts w:eastAsia="Arial Unicode MS"/>
                <w:b/>
                <w:bCs/>
                <w:color w:val="000000"/>
                <w:sz w:val="22"/>
                <w:szCs w:val="22"/>
                <w:u w:val="single"/>
              </w:rPr>
            </w:pPr>
            <w:r w:rsidRPr="000B3A97">
              <w:rPr>
                <w:rFonts w:eastAsia="Arial Unicode MS"/>
                <w:b/>
                <w:bCs/>
                <w:color w:val="000000"/>
                <w:sz w:val="22"/>
                <w:szCs w:val="22"/>
                <w:u w:val="single"/>
              </w:rPr>
              <w:t>RAPPEL DES CRITERES ESSENTIELS</w:t>
            </w:r>
          </w:p>
          <w:p w14:paraId="26F16438" w14:textId="77777777" w:rsidR="00E74E04" w:rsidRPr="000B3A97" w:rsidRDefault="00E74E04" w:rsidP="00D33071">
            <w:pPr>
              <w:pStyle w:val="Corpsdetexte"/>
              <w:numPr>
                <w:ilvl w:val="0"/>
                <w:numId w:val="108"/>
              </w:numPr>
              <w:tabs>
                <w:tab w:val="clear" w:pos="1389"/>
                <w:tab w:val="left" w:pos="1134"/>
                <w:tab w:val="num" w:pos="1557"/>
              </w:tabs>
              <w:ind w:left="1557"/>
              <w:jc w:val="both"/>
              <w:rPr>
                <w:rFonts w:eastAsia="Arial Unicode MS"/>
                <w:bCs/>
                <w:iCs/>
                <w:sz w:val="22"/>
                <w:szCs w:val="22"/>
              </w:rPr>
            </w:pPr>
            <w:r w:rsidRPr="000B3A97">
              <w:rPr>
                <w:rFonts w:eastAsia="Arial Unicode MS"/>
                <w:bCs/>
                <w:iCs/>
                <w:sz w:val="22"/>
                <w:szCs w:val="22"/>
              </w:rPr>
              <w:t xml:space="preserve">La capacité financière </w:t>
            </w:r>
            <w:r w:rsidRPr="000B3A97">
              <w:rPr>
                <w:bCs/>
                <w:sz w:val="22"/>
                <w:szCs w:val="22"/>
              </w:rPr>
              <w:t>…………………………………………………………</w:t>
            </w:r>
            <w:r w:rsidRPr="000B3A97">
              <w:rPr>
                <w:rFonts w:eastAsia="Arial Unicode MS"/>
                <w:bCs/>
                <w:iCs/>
                <w:sz w:val="22"/>
                <w:szCs w:val="22"/>
              </w:rPr>
              <w:t>Oui </w:t>
            </w:r>
          </w:p>
          <w:p w14:paraId="159E788F" w14:textId="77777777" w:rsidR="00E74E04" w:rsidRPr="000B3A97" w:rsidRDefault="00E74E04" w:rsidP="00D33071">
            <w:pPr>
              <w:pStyle w:val="Corpsdetexte"/>
              <w:numPr>
                <w:ilvl w:val="0"/>
                <w:numId w:val="108"/>
              </w:numPr>
              <w:tabs>
                <w:tab w:val="clear" w:pos="1389"/>
                <w:tab w:val="left" w:pos="1134"/>
                <w:tab w:val="num" w:pos="1557"/>
              </w:tabs>
              <w:ind w:left="1135" w:hanging="284"/>
              <w:jc w:val="both"/>
              <w:rPr>
                <w:rFonts w:eastAsia="Arial Unicode MS"/>
                <w:bCs/>
                <w:iCs/>
                <w:sz w:val="22"/>
                <w:szCs w:val="22"/>
              </w:rPr>
            </w:pPr>
            <w:r w:rsidRPr="000B3A97">
              <w:rPr>
                <w:rFonts w:eastAsia="Arial Unicode MS"/>
                <w:bCs/>
                <w:iCs/>
                <w:sz w:val="22"/>
                <w:szCs w:val="22"/>
              </w:rPr>
              <w:t>Les références de l’Entreprise ………………………………………………… Oui </w:t>
            </w:r>
          </w:p>
          <w:p w14:paraId="7B83D2F9" w14:textId="77777777" w:rsidR="00E74E04" w:rsidRPr="000B3A97" w:rsidRDefault="00E74E04" w:rsidP="00D33071">
            <w:pPr>
              <w:pStyle w:val="Corpsdetexte"/>
              <w:numPr>
                <w:ilvl w:val="0"/>
                <w:numId w:val="108"/>
              </w:numPr>
              <w:tabs>
                <w:tab w:val="clear" w:pos="1389"/>
                <w:tab w:val="left" w:pos="1134"/>
                <w:tab w:val="num" w:pos="1557"/>
              </w:tabs>
              <w:ind w:left="1135" w:hanging="284"/>
              <w:jc w:val="both"/>
              <w:rPr>
                <w:rFonts w:eastAsia="Arial Unicode MS"/>
                <w:bCs/>
                <w:iCs/>
                <w:sz w:val="22"/>
                <w:szCs w:val="22"/>
              </w:rPr>
            </w:pPr>
            <w:r w:rsidRPr="000B3A97">
              <w:rPr>
                <w:rFonts w:eastAsia="Arial Unicode MS"/>
                <w:bCs/>
                <w:iCs/>
                <w:sz w:val="22"/>
                <w:szCs w:val="22"/>
              </w:rPr>
              <w:t>Compréhension du ……………………….…………………………………….. Oui </w:t>
            </w:r>
          </w:p>
          <w:p w14:paraId="0B41902C" w14:textId="77777777" w:rsidR="00E74E04" w:rsidRPr="000B3A97" w:rsidRDefault="00E74E04" w:rsidP="00D33071">
            <w:pPr>
              <w:pStyle w:val="Corpsdetexte"/>
              <w:numPr>
                <w:ilvl w:val="0"/>
                <w:numId w:val="108"/>
              </w:numPr>
              <w:tabs>
                <w:tab w:val="clear" w:pos="1389"/>
                <w:tab w:val="left" w:pos="1134"/>
                <w:tab w:val="num" w:pos="1557"/>
              </w:tabs>
              <w:ind w:left="1135" w:hanging="284"/>
              <w:jc w:val="both"/>
              <w:rPr>
                <w:rFonts w:eastAsia="Arial Unicode MS"/>
                <w:bCs/>
                <w:iCs/>
                <w:sz w:val="22"/>
                <w:szCs w:val="22"/>
              </w:rPr>
            </w:pPr>
            <w:r w:rsidRPr="000B3A97">
              <w:rPr>
                <w:rFonts w:eastAsia="Arial Unicode MS"/>
                <w:bCs/>
                <w:iCs/>
                <w:sz w:val="22"/>
                <w:szCs w:val="22"/>
              </w:rPr>
              <w:t>L’expérience du personnel d’encadrement ………………..……………………  Oui </w:t>
            </w:r>
          </w:p>
          <w:p w14:paraId="6D44A93F" w14:textId="77777777" w:rsidR="00E74E04" w:rsidRPr="000B3A97" w:rsidRDefault="00E74E04" w:rsidP="00D33071">
            <w:pPr>
              <w:pStyle w:val="Corpsdetexte"/>
              <w:numPr>
                <w:ilvl w:val="0"/>
                <w:numId w:val="108"/>
              </w:numPr>
              <w:tabs>
                <w:tab w:val="clear" w:pos="1389"/>
                <w:tab w:val="left" w:pos="1134"/>
                <w:tab w:val="num" w:pos="1557"/>
              </w:tabs>
              <w:ind w:left="1135" w:hanging="284"/>
              <w:jc w:val="both"/>
              <w:rPr>
                <w:rFonts w:eastAsia="Arial Unicode MS"/>
                <w:bCs/>
                <w:iCs/>
                <w:sz w:val="22"/>
                <w:szCs w:val="22"/>
              </w:rPr>
            </w:pPr>
            <w:r w:rsidRPr="000B3A97">
              <w:rPr>
                <w:rFonts w:eastAsia="Arial Unicode MS"/>
                <w:bCs/>
                <w:iCs/>
                <w:sz w:val="22"/>
                <w:szCs w:val="22"/>
              </w:rPr>
              <w:t>Le matériel et les équipements essentiels ………………………………………… Oui </w:t>
            </w:r>
          </w:p>
          <w:p w14:paraId="7E1DB7BD" w14:textId="77777777" w:rsidR="00E74E04" w:rsidRPr="000B3A97" w:rsidRDefault="00E74E04" w:rsidP="000B3A97">
            <w:pPr>
              <w:pStyle w:val="Corpsdetexte"/>
              <w:ind w:firstLine="426"/>
              <w:jc w:val="both"/>
              <w:rPr>
                <w:rFonts w:eastAsia="Arial Unicode MS"/>
                <w:b/>
                <w:bCs/>
                <w:iCs/>
                <w:sz w:val="22"/>
                <w:szCs w:val="22"/>
              </w:rPr>
            </w:pPr>
            <w:r w:rsidRPr="000B3A97">
              <w:rPr>
                <w:rFonts w:eastAsia="Arial Unicode MS"/>
                <w:b/>
                <w:bCs/>
                <w:iCs/>
                <w:sz w:val="22"/>
                <w:szCs w:val="22"/>
              </w:rPr>
              <w:t>Seules les offres financières des soumissionnaires dont l’offre technique aura obtenu un pourcentage de « Oui »</w:t>
            </w:r>
            <w:r w:rsidRPr="000B3A97">
              <w:rPr>
                <w:rFonts w:eastAsia="Arial Unicode MS"/>
                <w:sz w:val="22"/>
                <w:szCs w:val="22"/>
              </w:rPr>
              <w:t xml:space="preserve"> </w:t>
            </w:r>
            <w:r w:rsidRPr="000B3A97">
              <w:rPr>
                <w:rFonts w:eastAsia="Arial Unicode MS"/>
                <w:b/>
                <w:bCs/>
                <w:iCs/>
                <w:sz w:val="22"/>
                <w:szCs w:val="22"/>
              </w:rPr>
              <w:t>supérieur ou égal à 80% de la note technique, (soit au moins 04 « Oui »</w:t>
            </w:r>
            <w:r w:rsidRPr="000B3A97">
              <w:rPr>
                <w:rFonts w:eastAsia="Arial Unicode MS"/>
                <w:sz w:val="22"/>
                <w:szCs w:val="22"/>
              </w:rPr>
              <w:t xml:space="preserve"> </w:t>
            </w:r>
            <w:r w:rsidRPr="000B3A97">
              <w:rPr>
                <w:rFonts w:eastAsia="Arial Unicode MS"/>
                <w:b/>
                <w:bCs/>
                <w:iCs/>
                <w:sz w:val="22"/>
                <w:szCs w:val="22"/>
              </w:rPr>
              <w:t xml:space="preserve"> sur 05 « Oui ») seront examinées.</w:t>
            </w:r>
          </w:p>
        </w:tc>
      </w:tr>
      <w:tr w:rsidR="00E74E04" w:rsidRPr="000B3A97" w14:paraId="069DAA55" w14:textId="77777777" w:rsidTr="000B3A97">
        <w:trPr>
          <w:trHeight w:val="237"/>
          <w:jc w:val="center"/>
        </w:trPr>
        <w:tc>
          <w:tcPr>
            <w:tcW w:w="10738" w:type="dxa"/>
            <w:gridSpan w:val="6"/>
            <w:shd w:val="clear" w:color="auto" w:fill="auto"/>
            <w:noWrap/>
            <w:hideMark/>
          </w:tcPr>
          <w:p w14:paraId="1B19DA08" w14:textId="77777777" w:rsidR="00E74E04" w:rsidRPr="000B3A97" w:rsidRDefault="00E74E04" w:rsidP="000B3A97">
            <w:pPr>
              <w:rPr>
                <w:rFonts w:eastAsia="Arial Unicode MS"/>
                <w:b/>
                <w:bCs/>
                <w:color w:val="000000"/>
                <w:sz w:val="22"/>
                <w:szCs w:val="22"/>
              </w:rPr>
            </w:pPr>
            <w:r w:rsidRPr="000B3A97">
              <w:rPr>
                <w:rFonts w:eastAsia="Arial Unicode MS"/>
                <w:b/>
                <w:bCs/>
                <w:color w:val="000000"/>
                <w:sz w:val="22"/>
                <w:szCs w:val="22"/>
              </w:rPr>
              <w:t xml:space="preserve">A – </w:t>
            </w:r>
            <w:r w:rsidRPr="000B3A97">
              <w:rPr>
                <w:rFonts w:eastAsia="Arial Unicode MS"/>
                <w:b/>
                <w:bCs/>
                <w:color w:val="000000"/>
                <w:sz w:val="22"/>
                <w:szCs w:val="22"/>
                <w:u w:val="single"/>
              </w:rPr>
              <w:t>CAPACITE FINANCIERE</w:t>
            </w:r>
            <w:r w:rsidRPr="000B3A97">
              <w:rPr>
                <w:rFonts w:eastAsia="Arial Unicode MS"/>
                <w:b/>
                <w:bCs/>
                <w:color w:val="000000"/>
                <w:sz w:val="22"/>
                <w:szCs w:val="22"/>
              </w:rPr>
              <w:t xml:space="preserve"> </w:t>
            </w:r>
            <w:r w:rsidRPr="000B3A97">
              <w:rPr>
                <w:rFonts w:eastAsia="Arial Unicode MS"/>
                <w:b/>
                <w:sz w:val="22"/>
                <w:szCs w:val="22"/>
              </w:rPr>
              <w:t>Oui</w:t>
            </w:r>
            <w:r w:rsidRPr="000B3A97">
              <w:rPr>
                <w:rFonts w:eastAsia="Arial Unicode MS"/>
                <w:bCs/>
                <w:iCs/>
                <w:sz w:val="22"/>
                <w:szCs w:val="22"/>
              </w:rPr>
              <w:t> </w:t>
            </w:r>
          </w:p>
          <w:p w14:paraId="49CE3395" w14:textId="77777777" w:rsidR="00E74E04" w:rsidRPr="000B3A97" w:rsidRDefault="00E74E04" w:rsidP="000B3A97">
            <w:pPr>
              <w:ind w:left="709" w:firstLine="709"/>
              <w:jc w:val="both"/>
              <w:rPr>
                <w:rFonts w:eastAsia="Arial Unicode MS"/>
                <w:sz w:val="22"/>
                <w:szCs w:val="22"/>
                <w:lang w:eastAsia="en-US"/>
              </w:rPr>
            </w:pPr>
            <w:r w:rsidRPr="000B3A97">
              <w:rPr>
                <w:rFonts w:eastAsia="Arial Unicode MS"/>
                <w:sz w:val="22"/>
                <w:szCs w:val="22"/>
                <w:lang w:eastAsia="en-US"/>
              </w:rPr>
              <w:t xml:space="preserve">Ce critère est  rempli </w:t>
            </w:r>
            <w:r w:rsidRPr="000B3A97">
              <w:rPr>
                <w:rFonts w:eastAsia="Arial Unicode MS"/>
                <w:b/>
                <w:sz w:val="22"/>
                <w:szCs w:val="22"/>
                <w:lang w:eastAsia="en-US"/>
              </w:rPr>
              <w:t>si l’exigence</w:t>
            </w:r>
            <w:r w:rsidRPr="000B3A97">
              <w:rPr>
                <w:rFonts w:eastAsia="Arial Unicode MS"/>
                <w:sz w:val="22"/>
                <w:szCs w:val="22"/>
                <w:lang w:eastAsia="en-US"/>
              </w:rPr>
              <w:t xml:space="preserve"> ci-après est satisfaite :</w:t>
            </w:r>
          </w:p>
        </w:tc>
      </w:tr>
      <w:tr w:rsidR="00E74E04" w:rsidRPr="000B3A97" w14:paraId="53989E88" w14:textId="77777777" w:rsidTr="000B3A97">
        <w:trPr>
          <w:trHeight w:val="461"/>
          <w:jc w:val="center"/>
        </w:trPr>
        <w:tc>
          <w:tcPr>
            <w:tcW w:w="1546" w:type="dxa"/>
            <w:vMerge w:val="restart"/>
            <w:shd w:val="clear" w:color="auto" w:fill="auto"/>
            <w:hideMark/>
          </w:tcPr>
          <w:p w14:paraId="699C3221"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283BFF1F" w14:textId="77777777" w:rsidR="000B3A97" w:rsidRPr="000B3A97" w:rsidRDefault="00E74E04" w:rsidP="000B3A97">
            <w:pPr>
              <w:jc w:val="both"/>
              <w:rPr>
                <w:rFonts w:eastAsia="Arial Unicode MS"/>
                <w:sz w:val="22"/>
                <w:szCs w:val="22"/>
                <w:lang w:eastAsia="en-US"/>
              </w:rPr>
            </w:pPr>
            <w:r w:rsidRPr="000B3A97">
              <w:rPr>
                <w:rFonts w:eastAsia="Arial Unicode MS"/>
                <w:sz w:val="22"/>
                <w:szCs w:val="22"/>
                <w:lang w:eastAsia="en-US"/>
              </w:rPr>
              <w:t xml:space="preserve"> Justifiant la solvabilité du soumissionnaire d’au moins </w:t>
            </w:r>
            <w:r w:rsidR="000B3A97" w:rsidRPr="000B3A97">
              <w:rPr>
                <w:rFonts w:eastAsia="Arial Unicode MS"/>
                <w:sz w:val="22"/>
                <w:szCs w:val="22"/>
                <w:lang w:eastAsia="en-US"/>
              </w:rPr>
              <w:t>Huit</w:t>
            </w:r>
            <w:r w:rsidRPr="000B3A97">
              <w:rPr>
                <w:rFonts w:eastAsia="Arial Unicode MS"/>
                <w:sz w:val="22"/>
                <w:szCs w:val="22"/>
                <w:lang w:eastAsia="en-US"/>
              </w:rPr>
              <w:t xml:space="preserve"> millions</w:t>
            </w:r>
            <w:r w:rsidR="000B3A97" w:rsidRPr="000B3A97">
              <w:rPr>
                <w:rFonts w:eastAsia="Arial Unicode MS"/>
                <w:sz w:val="22"/>
                <w:szCs w:val="22"/>
                <w:lang w:eastAsia="en-US"/>
              </w:rPr>
              <w:t xml:space="preserve"> cinq cent</w:t>
            </w:r>
            <w:r w:rsidRPr="000B3A97">
              <w:rPr>
                <w:rFonts w:eastAsia="Arial Unicode MS"/>
                <w:sz w:val="22"/>
                <w:szCs w:val="22"/>
                <w:lang w:eastAsia="en-US"/>
              </w:rPr>
              <w:t xml:space="preserve"> </w:t>
            </w:r>
          </w:p>
          <w:p w14:paraId="20B707A7" w14:textId="77777777" w:rsidR="00E74E04" w:rsidRPr="000B3A97" w:rsidRDefault="00E74E04" w:rsidP="000B3A97">
            <w:pPr>
              <w:jc w:val="both"/>
              <w:rPr>
                <w:rFonts w:eastAsia="Arial Unicode MS"/>
                <w:sz w:val="22"/>
                <w:szCs w:val="22"/>
                <w:lang w:eastAsia="en-US"/>
              </w:rPr>
            </w:pPr>
            <w:r w:rsidRPr="000B3A97">
              <w:rPr>
                <w:rFonts w:eastAsia="Arial Unicode MS"/>
                <w:sz w:val="22"/>
                <w:szCs w:val="22"/>
                <w:lang w:eastAsia="en-US"/>
              </w:rPr>
              <w:t>(</w:t>
            </w:r>
            <w:r w:rsidR="000B3A97" w:rsidRPr="000B3A97">
              <w:rPr>
                <w:rFonts w:eastAsia="Arial Unicode MS"/>
                <w:sz w:val="22"/>
                <w:szCs w:val="22"/>
                <w:lang w:eastAsia="en-US"/>
              </w:rPr>
              <w:t>8 5</w:t>
            </w:r>
            <w:r w:rsidRPr="000B3A97">
              <w:rPr>
                <w:rFonts w:eastAsia="Arial Unicode MS"/>
                <w:sz w:val="22"/>
                <w:szCs w:val="22"/>
                <w:lang w:eastAsia="en-US"/>
              </w:rPr>
              <w:t>00 000) Francs CFA pour chaque lot ;</w:t>
            </w:r>
          </w:p>
        </w:tc>
        <w:tc>
          <w:tcPr>
            <w:tcW w:w="850" w:type="dxa"/>
            <w:shd w:val="clear" w:color="auto" w:fill="auto"/>
            <w:vAlign w:val="center"/>
            <w:hideMark/>
          </w:tcPr>
          <w:p w14:paraId="28AD5EC5"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1E1981E3"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6EEE4824" w14:textId="77777777" w:rsidTr="000B3A97">
        <w:trPr>
          <w:trHeight w:val="271"/>
          <w:jc w:val="center"/>
        </w:trPr>
        <w:tc>
          <w:tcPr>
            <w:tcW w:w="1546" w:type="dxa"/>
            <w:vMerge/>
            <w:shd w:val="clear" w:color="auto" w:fill="auto"/>
            <w:hideMark/>
          </w:tcPr>
          <w:p w14:paraId="2106A2AC"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169B5D1B" w14:textId="77777777" w:rsidR="00E74E04" w:rsidRPr="000B3A97" w:rsidRDefault="00E74E04" w:rsidP="000B3A97">
            <w:pPr>
              <w:tabs>
                <w:tab w:val="left" w:pos="2410"/>
              </w:tabs>
              <w:jc w:val="both"/>
              <w:rPr>
                <w:rFonts w:eastAsia="Arial Unicode MS"/>
                <w:b/>
                <w:bCs/>
                <w:color w:val="000000"/>
                <w:sz w:val="22"/>
                <w:szCs w:val="22"/>
              </w:rPr>
            </w:pPr>
          </w:p>
        </w:tc>
        <w:tc>
          <w:tcPr>
            <w:tcW w:w="850" w:type="dxa"/>
            <w:shd w:val="clear" w:color="auto" w:fill="auto"/>
            <w:vAlign w:val="center"/>
            <w:hideMark/>
          </w:tcPr>
          <w:p w14:paraId="614F8642" w14:textId="77777777" w:rsidR="00E74E04" w:rsidRPr="000B3A97" w:rsidRDefault="00E74E04" w:rsidP="000B3A97">
            <w:pPr>
              <w:jc w:val="center"/>
              <w:rPr>
                <w:rFonts w:eastAsia="Arial Unicode MS"/>
                <w:b/>
                <w:bCs/>
                <w:color w:val="000000"/>
                <w:sz w:val="22"/>
                <w:szCs w:val="22"/>
              </w:rPr>
            </w:pPr>
          </w:p>
        </w:tc>
        <w:tc>
          <w:tcPr>
            <w:tcW w:w="865" w:type="dxa"/>
            <w:shd w:val="clear" w:color="auto" w:fill="auto"/>
            <w:vAlign w:val="center"/>
            <w:hideMark/>
          </w:tcPr>
          <w:p w14:paraId="42DE8DAF" w14:textId="77777777" w:rsidR="00E74E04" w:rsidRPr="000B3A97" w:rsidRDefault="00E74E04" w:rsidP="000B3A97">
            <w:pPr>
              <w:jc w:val="center"/>
              <w:rPr>
                <w:rFonts w:eastAsia="Arial Unicode MS"/>
                <w:b/>
                <w:bCs/>
                <w:color w:val="000000"/>
                <w:sz w:val="22"/>
                <w:szCs w:val="22"/>
              </w:rPr>
            </w:pPr>
          </w:p>
        </w:tc>
      </w:tr>
      <w:tr w:rsidR="00E74E04" w:rsidRPr="000B3A97" w14:paraId="3855CD18" w14:textId="77777777" w:rsidTr="000B3A97">
        <w:trPr>
          <w:trHeight w:val="326"/>
          <w:jc w:val="center"/>
        </w:trPr>
        <w:tc>
          <w:tcPr>
            <w:tcW w:w="9023" w:type="dxa"/>
            <w:gridSpan w:val="4"/>
            <w:shd w:val="pct15" w:color="auto" w:fill="auto"/>
            <w:vAlign w:val="center"/>
            <w:hideMark/>
          </w:tcPr>
          <w:p w14:paraId="4652778D" w14:textId="77777777" w:rsidR="00E74E04" w:rsidRPr="000B3A97" w:rsidRDefault="00E74E04" w:rsidP="000B3A97">
            <w:pPr>
              <w:jc w:val="center"/>
              <w:rPr>
                <w:rFonts w:eastAsia="Arial Unicode MS"/>
                <w:b/>
                <w:i/>
                <w:color w:val="000000"/>
                <w:sz w:val="22"/>
                <w:szCs w:val="22"/>
              </w:rPr>
            </w:pPr>
            <w:r w:rsidRPr="000B3A97">
              <w:rPr>
                <w:rFonts w:eastAsia="Arial Unicode MS"/>
                <w:b/>
                <w:i/>
                <w:color w:val="000000"/>
                <w:sz w:val="22"/>
                <w:szCs w:val="22"/>
              </w:rPr>
              <w:t>EVALUATION  CAPACITE FINANCIERE</w:t>
            </w:r>
          </w:p>
        </w:tc>
        <w:tc>
          <w:tcPr>
            <w:tcW w:w="850" w:type="dxa"/>
            <w:shd w:val="clear" w:color="auto" w:fill="auto"/>
            <w:hideMark/>
          </w:tcPr>
          <w:p w14:paraId="64C13A68" w14:textId="77777777" w:rsidR="00E74E04" w:rsidRPr="000B3A97" w:rsidRDefault="00E74E04" w:rsidP="000B3A97">
            <w:pPr>
              <w:jc w:val="center"/>
              <w:rPr>
                <w:rFonts w:eastAsia="Arial Unicode MS"/>
                <w:b/>
                <w:bCs/>
                <w:i/>
                <w:color w:val="000000"/>
                <w:sz w:val="22"/>
                <w:szCs w:val="22"/>
              </w:rPr>
            </w:pPr>
          </w:p>
        </w:tc>
        <w:tc>
          <w:tcPr>
            <w:tcW w:w="865" w:type="dxa"/>
            <w:shd w:val="clear" w:color="auto" w:fill="auto"/>
            <w:hideMark/>
          </w:tcPr>
          <w:p w14:paraId="63EA8DFB" w14:textId="77777777" w:rsidR="00E74E04" w:rsidRPr="000B3A97" w:rsidRDefault="00E74E04" w:rsidP="000B3A97">
            <w:pPr>
              <w:jc w:val="center"/>
              <w:rPr>
                <w:rFonts w:eastAsia="Arial Unicode MS"/>
                <w:b/>
                <w:bCs/>
                <w:i/>
                <w:color w:val="000000"/>
                <w:sz w:val="22"/>
                <w:szCs w:val="22"/>
              </w:rPr>
            </w:pPr>
          </w:p>
        </w:tc>
      </w:tr>
      <w:tr w:rsidR="00E74E04" w:rsidRPr="000B3A97" w14:paraId="11C754C4" w14:textId="77777777" w:rsidTr="000B3A97">
        <w:trPr>
          <w:trHeight w:val="683"/>
          <w:jc w:val="center"/>
        </w:trPr>
        <w:tc>
          <w:tcPr>
            <w:tcW w:w="10738" w:type="dxa"/>
            <w:gridSpan w:val="6"/>
            <w:shd w:val="clear" w:color="auto" w:fill="auto"/>
            <w:hideMark/>
          </w:tcPr>
          <w:p w14:paraId="4EA9F5AC" w14:textId="77777777" w:rsidR="00E74E04" w:rsidRPr="000B3A97" w:rsidRDefault="00E74E04" w:rsidP="000B3A97">
            <w:pPr>
              <w:rPr>
                <w:rFonts w:eastAsia="Arial Unicode MS"/>
                <w:b/>
                <w:bCs/>
                <w:color w:val="000000"/>
                <w:sz w:val="22"/>
                <w:szCs w:val="22"/>
              </w:rPr>
            </w:pPr>
            <w:r w:rsidRPr="000B3A97">
              <w:rPr>
                <w:rFonts w:eastAsia="Arial Unicode MS"/>
                <w:b/>
                <w:bCs/>
                <w:color w:val="000000"/>
                <w:sz w:val="22"/>
                <w:szCs w:val="22"/>
              </w:rPr>
              <w:t xml:space="preserve">B- </w:t>
            </w:r>
            <w:r w:rsidRPr="000B3A97">
              <w:rPr>
                <w:rFonts w:eastAsia="Arial Unicode MS"/>
                <w:b/>
                <w:bCs/>
                <w:color w:val="000000"/>
                <w:sz w:val="22"/>
                <w:szCs w:val="22"/>
                <w:u w:val="single"/>
              </w:rPr>
              <w:t xml:space="preserve">REFERENCES DE L’ENTREPRISE </w:t>
            </w:r>
            <w:r w:rsidRPr="000B3A97">
              <w:rPr>
                <w:rFonts w:eastAsia="Arial Unicode MS"/>
                <w:b/>
                <w:sz w:val="22"/>
                <w:szCs w:val="22"/>
              </w:rPr>
              <w:t>Oui</w:t>
            </w:r>
            <w:r w:rsidRPr="000B3A97">
              <w:rPr>
                <w:rFonts w:eastAsia="Arial Unicode MS"/>
                <w:bCs/>
                <w:iCs/>
                <w:sz w:val="22"/>
                <w:szCs w:val="22"/>
              </w:rPr>
              <w:t> </w:t>
            </w:r>
          </w:p>
          <w:p w14:paraId="6942AD29" w14:textId="77777777" w:rsidR="00E74E04" w:rsidRPr="000B3A97" w:rsidRDefault="00E74E04" w:rsidP="000B3A97">
            <w:pPr>
              <w:ind w:left="709" w:firstLine="709"/>
              <w:jc w:val="both"/>
              <w:rPr>
                <w:rFonts w:eastAsia="Arial Unicode MS"/>
                <w:sz w:val="22"/>
                <w:szCs w:val="22"/>
                <w:lang w:eastAsia="en-US"/>
              </w:rPr>
            </w:pPr>
            <w:r w:rsidRPr="000B3A97">
              <w:rPr>
                <w:rFonts w:eastAsia="Arial Unicode MS"/>
                <w:sz w:val="22"/>
                <w:szCs w:val="22"/>
                <w:lang w:eastAsia="en-US"/>
              </w:rPr>
              <w:t xml:space="preserve">Ce critère  est rempli </w:t>
            </w:r>
            <w:r w:rsidRPr="000B3A97">
              <w:rPr>
                <w:rFonts w:eastAsia="Arial Unicode MS"/>
                <w:b/>
                <w:sz w:val="22"/>
                <w:szCs w:val="22"/>
                <w:lang w:eastAsia="en-US"/>
              </w:rPr>
              <w:t>si une (01) des deux (02) exigences</w:t>
            </w:r>
            <w:r w:rsidRPr="000B3A97">
              <w:rPr>
                <w:rFonts w:eastAsia="Arial Unicode MS"/>
                <w:sz w:val="22"/>
                <w:szCs w:val="22"/>
                <w:lang w:eastAsia="en-US"/>
              </w:rPr>
              <w:t xml:space="preserve"> ci-après sont satisfaites :</w:t>
            </w:r>
          </w:p>
          <w:p w14:paraId="3DF9EA64" w14:textId="77777777" w:rsidR="00E74E04" w:rsidRPr="000B3A97" w:rsidRDefault="00E74E04" w:rsidP="000B3A97">
            <w:pPr>
              <w:ind w:left="709" w:firstLine="709"/>
              <w:jc w:val="both"/>
              <w:rPr>
                <w:rFonts w:eastAsia="Arial Unicode MS"/>
                <w:sz w:val="22"/>
                <w:szCs w:val="22"/>
                <w:lang w:eastAsia="en-US"/>
              </w:rPr>
            </w:pPr>
            <w:r w:rsidRPr="000B3A97">
              <w:rPr>
                <w:rFonts w:eastAsia="Arial Unicode MS"/>
                <w:b/>
                <w:sz w:val="22"/>
                <w:szCs w:val="22"/>
                <w:u w:val="single"/>
                <w:lang w:eastAsia="en-US"/>
              </w:rPr>
              <w:t>NB</w:t>
            </w:r>
            <w:r w:rsidRPr="000B3A97">
              <w:rPr>
                <w:rFonts w:eastAsia="Arial Unicode MS"/>
                <w:sz w:val="22"/>
                <w:szCs w:val="22"/>
                <w:lang w:eastAsia="en-US"/>
              </w:rPr>
              <w:t> : Les justificatifs des références comprennent notamment :</w:t>
            </w:r>
          </w:p>
          <w:p w14:paraId="37A1D8C4" w14:textId="77777777" w:rsidR="00E74E04" w:rsidRPr="000B3A97" w:rsidRDefault="00E74E04" w:rsidP="00D33071">
            <w:pPr>
              <w:pStyle w:val="Paragraphedeliste"/>
              <w:numPr>
                <w:ilvl w:val="0"/>
                <w:numId w:val="114"/>
              </w:numPr>
              <w:jc w:val="both"/>
              <w:rPr>
                <w:rFonts w:eastAsia="Arial Unicode MS"/>
                <w:sz w:val="22"/>
                <w:szCs w:val="22"/>
                <w:lang w:eastAsia="en-US"/>
              </w:rPr>
            </w:pPr>
            <w:r w:rsidRPr="000B3A97">
              <w:rPr>
                <w:rFonts w:eastAsia="Arial Unicode MS"/>
                <w:sz w:val="22"/>
                <w:szCs w:val="22"/>
                <w:lang w:eastAsia="en-US"/>
              </w:rPr>
              <w:t>Les contrats (première et dernière pages) ou bons de commandes ;</w:t>
            </w:r>
          </w:p>
          <w:p w14:paraId="5705BA42" w14:textId="77777777" w:rsidR="00E74E04" w:rsidRPr="000B3A97" w:rsidRDefault="00E74E04" w:rsidP="00D33071">
            <w:pPr>
              <w:pStyle w:val="Paragraphedeliste"/>
              <w:numPr>
                <w:ilvl w:val="0"/>
                <w:numId w:val="114"/>
              </w:numPr>
              <w:jc w:val="both"/>
              <w:rPr>
                <w:rFonts w:eastAsia="Arial Unicode MS"/>
                <w:sz w:val="22"/>
                <w:szCs w:val="22"/>
                <w:lang w:eastAsia="en-US"/>
              </w:rPr>
            </w:pPr>
            <w:r w:rsidRPr="000B3A97">
              <w:rPr>
                <w:rFonts w:eastAsia="Arial Unicode MS"/>
                <w:sz w:val="22"/>
                <w:szCs w:val="22"/>
                <w:lang w:eastAsia="en-US"/>
              </w:rPr>
              <w:t>Les procès-verbaux de réceptions (provisoire ou définitive) pour chaque contrat ou bon de commande.</w:t>
            </w:r>
          </w:p>
        </w:tc>
      </w:tr>
      <w:tr w:rsidR="00E74E04" w:rsidRPr="000B3A97" w14:paraId="2CE9A0C9" w14:textId="77777777" w:rsidTr="000B3A97">
        <w:trPr>
          <w:trHeight w:val="500"/>
          <w:jc w:val="center"/>
        </w:trPr>
        <w:tc>
          <w:tcPr>
            <w:tcW w:w="1546" w:type="dxa"/>
            <w:vMerge w:val="restart"/>
            <w:shd w:val="clear" w:color="auto" w:fill="auto"/>
            <w:hideMark/>
          </w:tcPr>
          <w:p w14:paraId="270B8E10"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0155D1C2" w14:textId="625B3A6C" w:rsidR="00E74E04" w:rsidRPr="000B3A97" w:rsidRDefault="00E74E04" w:rsidP="000802A9">
            <w:pPr>
              <w:tabs>
                <w:tab w:val="left" w:pos="2410"/>
              </w:tabs>
              <w:jc w:val="both"/>
              <w:rPr>
                <w:rFonts w:eastAsia="Arial Unicode MS"/>
                <w:sz w:val="22"/>
                <w:szCs w:val="22"/>
                <w:lang w:eastAsia="en-US"/>
              </w:rPr>
            </w:pPr>
            <w:r w:rsidRPr="000B3A97">
              <w:rPr>
                <w:rFonts w:eastAsia="Arial Unicode MS"/>
                <w:b/>
                <w:bCs/>
                <w:color w:val="000000"/>
                <w:sz w:val="22"/>
                <w:szCs w:val="22"/>
              </w:rPr>
              <w:t xml:space="preserve">B1: </w:t>
            </w:r>
            <w:r w:rsidRPr="000B3A97">
              <w:rPr>
                <w:rFonts w:eastAsia="Arial Unicode MS"/>
                <w:sz w:val="22"/>
                <w:szCs w:val="22"/>
                <w:lang w:eastAsia="en-US"/>
              </w:rPr>
              <w:t>Justifier sur les trois (03) dernières années la réalisation des projets d’ infrastructure ou d’entretien de bâtiment public pour un montant cumu</w:t>
            </w:r>
            <w:r w:rsidR="000802A9">
              <w:rPr>
                <w:rFonts w:eastAsia="Arial Unicode MS"/>
                <w:sz w:val="22"/>
                <w:szCs w:val="22"/>
                <w:lang w:eastAsia="en-US"/>
              </w:rPr>
              <w:t>lé d’au moins Dix  millions (1</w:t>
            </w:r>
            <w:r w:rsidRPr="000B3A97">
              <w:rPr>
                <w:rFonts w:eastAsia="Arial Unicode MS"/>
                <w:sz w:val="22"/>
                <w:szCs w:val="22"/>
                <w:lang w:eastAsia="en-US"/>
              </w:rPr>
              <w:t>0 000 000) FCFA TTC ;</w:t>
            </w:r>
          </w:p>
        </w:tc>
        <w:tc>
          <w:tcPr>
            <w:tcW w:w="850" w:type="dxa"/>
            <w:shd w:val="clear" w:color="auto" w:fill="auto"/>
            <w:vAlign w:val="center"/>
            <w:hideMark/>
          </w:tcPr>
          <w:p w14:paraId="545CC010"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054115AF"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039F1965" w14:textId="77777777" w:rsidTr="000B3A97">
        <w:trPr>
          <w:trHeight w:val="271"/>
          <w:jc w:val="center"/>
        </w:trPr>
        <w:tc>
          <w:tcPr>
            <w:tcW w:w="1546" w:type="dxa"/>
            <w:vMerge/>
            <w:shd w:val="clear" w:color="auto" w:fill="auto"/>
            <w:hideMark/>
          </w:tcPr>
          <w:p w14:paraId="19C9FA11"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hideMark/>
          </w:tcPr>
          <w:p w14:paraId="748B16BE" w14:textId="77777777" w:rsidR="00E74E04" w:rsidRPr="000B3A97" w:rsidRDefault="00E74E04" w:rsidP="000B3A97">
            <w:pPr>
              <w:rPr>
                <w:rFonts w:eastAsia="Arial Unicode MS"/>
                <w:color w:val="000000"/>
                <w:sz w:val="22"/>
                <w:szCs w:val="22"/>
              </w:rPr>
            </w:pPr>
          </w:p>
        </w:tc>
        <w:tc>
          <w:tcPr>
            <w:tcW w:w="850" w:type="dxa"/>
            <w:shd w:val="clear" w:color="auto" w:fill="auto"/>
            <w:hideMark/>
          </w:tcPr>
          <w:p w14:paraId="16F47C8C" w14:textId="77777777" w:rsidR="00E74E04" w:rsidRPr="000B3A97" w:rsidRDefault="00E74E04" w:rsidP="000B3A97">
            <w:pPr>
              <w:rPr>
                <w:rFonts w:eastAsia="Arial Unicode MS"/>
                <w:bCs/>
                <w:i/>
                <w:color w:val="000000"/>
                <w:sz w:val="22"/>
                <w:szCs w:val="22"/>
              </w:rPr>
            </w:pPr>
          </w:p>
        </w:tc>
        <w:tc>
          <w:tcPr>
            <w:tcW w:w="865" w:type="dxa"/>
            <w:shd w:val="clear" w:color="auto" w:fill="auto"/>
            <w:hideMark/>
          </w:tcPr>
          <w:p w14:paraId="3C5AD4B6" w14:textId="77777777" w:rsidR="00E74E04" w:rsidRPr="000B3A97" w:rsidRDefault="00E74E04" w:rsidP="000B3A97">
            <w:pPr>
              <w:rPr>
                <w:rFonts w:eastAsia="Arial Unicode MS"/>
                <w:bCs/>
                <w:i/>
                <w:color w:val="000000"/>
                <w:sz w:val="22"/>
                <w:szCs w:val="22"/>
              </w:rPr>
            </w:pPr>
          </w:p>
        </w:tc>
      </w:tr>
      <w:tr w:rsidR="00E74E04" w:rsidRPr="000B3A97" w14:paraId="5B4B5103" w14:textId="77777777" w:rsidTr="000B3A97">
        <w:trPr>
          <w:trHeight w:val="408"/>
          <w:jc w:val="center"/>
        </w:trPr>
        <w:tc>
          <w:tcPr>
            <w:tcW w:w="1546" w:type="dxa"/>
            <w:vMerge w:val="restart"/>
            <w:shd w:val="clear" w:color="auto" w:fill="auto"/>
            <w:hideMark/>
          </w:tcPr>
          <w:p w14:paraId="099DF1EA"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hideMark/>
          </w:tcPr>
          <w:p w14:paraId="0B5656A8" w14:textId="4836695D" w:rsidR="00E74E04" w:rsidRPr="000B3A97" w:rsidRDefault="00E74E04" w:rsidP="008F1032">
            <w:pPr>
              <w:tabs>
                <w:tab w:val="left" w:pos="2410"/>
              </w:tabs>
              <w:jc w:val="both"/>
              <w:rPr>
                <w:rFonts w:eastAsia="Arial Unicode MS"/>
                <w:sz w:val="22"/>
                <w:szCs w:val="22"/>
                <w:lang w:eastAsia="en-US"/>
              </w:rPr>
            </w:pPr>
            <w:r w:rsidRPr="000B3A97">
              <w:rPr>
                <w:rFonts w:eastAsia="Arial Unicode MS"/>
                <w:b/>
                <w:bCs/>
                <w:iCs/>
                <w:color w:val="000000"/>
                <w:sz w:val="22"/>
                <w:szCs w:val="22"/>
              </w:rPr>
              <w:t>B2</w:t>
            </w:r>
            <w:r w:rsidRPr="000B3A97">
              <w:rPr>
                <w:rFonts w:eastAsia="Arial Unicode MS"/>
                <w:b/>
                <w:bCs/>
                <w:i/>
                <w:iCs/>
                <w:color w:val="000000"/>
                <w:sz w:val="22"/>
                <w:szCs w:val="22"/>
              </w:rPr>
              <w:t xml:space="preserve"> - </w:t>
            </w:r>
            <w:r w:rsidRPr="000B3A97">
              <w:rPr>
                <w:rFonts w:eastAsia="Arial Unicode MS"/>
                <w:sz w:val="22"/>
                <w:szCs w:val="22"/>
                <w:lang w:eastAsia="en-US"/>
              </w:rPr>
              <w:t xml:space="preserve">Justifier sur les deux (02) dernières années l’ensemble des fournitures ou équipements divers pour un montant cumulé d’au moins </w:t>
            </w:r>
            <w:r w:rsidR="008F1032">
              <w:rPr>
                <w:rFonts w:eastAsia="Arial Unicode MS"/>
                <w:sz w:val="22"/>
                <w:szCs w:val="22"/>
                <w:lang w:eastAsia="en-US"/>
              </w:rPr>
              <w:t>vingt</w:t>
            </w:r>
            <w:r w:rsidRPr="000B3A97">
              <w:rPr>
                <w:rFonts w:eastAsia="Arial Unicode MS"/>
                <w:sz w:val="22"/>
                <w:szCs w:val="22"/>
                <w:lang w:eastAsia="en-US"/>
              </w:rPr>
              <w:t xml:space="preserve">  millions (</w:t>
            </w:r>
            <w:r w:rsidR="008F1032">
              <w:rPr>
                <w:rFonts w:eastAsia="Arial Unicode MS"/>
                <w:sz w:val="22"/>
                <w:szCs w:val="22"/>
                <w:lang w:eastAsia="en-US"/>
              </w:rPr>
              <w:t>2</w:t>
            </w:r>
            <w:r w:rsidR="000802A9">
              <w:rPr>
                <w:rFonts w:eastAsia="Arial Unicode MS"/>
                <w:sz w:val="22"/>
                <w:szCs w:val="22"/>
                <w:lang w:eastAsia="en-US"/>
              </w:rPr>
              <w:t>0</w:t>
            </w:r>
            <w:r w:rsidRPr="000B3A97">
              <w:rPr>
                <w:rFonts w:eastAsia="Arial Unicode MS"/>
                <w:sz w:val="22"/>
                <w:szCs w:val="22"/>
                <w:lang w:eastAsia="en-US"/>
              </w:rPr>
              <w:t> 000 000) FCFA TTC ;</w:t>
            </w:r>
          </w:p>
        </w:tc>
        <w:tc>
          <w:tcPr>
            <w:tcW w:w="850" w:type="dxa"/>
            <w:shd w:val="clear" w:color="auto" w:fill="auto"/>
            <w:vAlign w:val="center"/>
            <w:hideMark/>
          </w:tcPr>
          <w:p w14:paraId="0A472ACD"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67419DB0"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3B80FD5A" w14:textId="77777777" w:rsidTr="000B3A97">
        <w:trPr>
          <w:trHeight w:val="70"/>
          <w:jc w:val="center"/>
        </w:trPr>
        <w:tc>
          <w:tcPr>
            <w:tcW w:w="1546" w:type="dxa"/>
            <w:vMerge/>
            <w:shd w:val="clear" w:color="auto" w:fill="auto"/>
            <w:hideMark/>
          </w:tcPr>
          <w:p w14:paraId="736FC564"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21F47D59" w14:textId="77777777" w:rsidR="00E74E04" w:rsidRPr="000B3A97" w:rsidRDefault="00E74E04" w:rsidP="000B3A97">
            <w:pPr>
              <w:rPr>
                <w:rFonts w:eastAsia="Arial Unicode MS"/>
                <w:b/>
                <w:bCs/>
                <w:color w:val="000000"/>
                <w:sz w:val="22"/>
                <w:szCs w:val="22"/>
              </w:rPr>
            </w:pPr>
          </w:p>
        </w:tc>
        <w:tc>
          <w:tcPr>
            <w:tcW w:w="850" w:type="dxa"/>
            <w:shd w:val="clear" w:color="auto" w:fill="auto"/>
            <w:hideMark/>
          </w:tcPr>
          <w:p w14:paraId="3B798817" w14:textId="77777777" w:rsidR="00E74E04" w:rsidRPr="000B3A97" w:rsidRDefault="00E74E04" w:rsidP="000B3A97">
            <w:pPr>
              <w:rPr>
                <w:rFonts w:eastAsia="Arial Unicode MS"/>
                <w:b/>
                <w:bCs/>
                <w:color w:val="000000"/>
                <w:sz w:val="22"/>
                <w:szCs w:val="22"/>
              </w:rPr>
            </w:pPr>
          </w:p>
        </w:tc>
        <w:tc>
          <w:tcPr>
            <w:tcW w:w="865" w:type="dxa"/>
            <w:shd w:val="clear" w:color="auto" w:fill="auto"/>
            <w:hideMark/>
          </w:tcPr>
          <w:p w14:paraId="40669C25" w14:textId="77777777" w:rsidR="00E74E04" w:rsidRPr="000B3A97" w:rsidRDefault="00E74E04" w:rsidP="000B3A97">
            <w:pPr>
              <w:rPr>
                <w:rFonts w:eastAsia="Arial Unicode MS"/>
                <w:b/>
                <w:bCs/>
                <w:color w:val="000000"/>
                <w:sz w:val="22"/>
                <w:szCs w:val="22"/>
              </w:rPr>
            </w:pPr>
          </w:p>
        </w:tc>
      </w:tr>
      <w:tr w:rsidR="00E74E04" w:rsidRPr="000B3A97" w14:paraId="4C879A53" w14:textId="77777777" w:rsidTr="000B3A97">
        <w:trPr>
          <w:trHeight w:val="366"/>
          <w:jc w:val="center"/>
        </w:trPr>
        <w:tc>
          <w:tcPr>
            <w:tcW w:w="9023" w:type="dxa"/>
            <w:gridSpan w:val="4"/>
            <w:shd w:val="pct15" w:color="auto" w:fill="auto"/>
            <w:vAlign w:val="center"/>
            <w:hideMark/>
          </w:tcPr>
          <w:p w14:paraId="5E842B3A" w14:textId="77777777" w:rsidR="00E74E04" w:rsidRPr="000B3A97" w:rsidRDefault="00E74E04" w:rsidP="000B3A97">
            <w:pPr>
              <w:jc w:val="center"/>
              <w:rPr>
                <w:rFonts w:eastAsia="Arial Unicode MS"/>
                <w:i/>
                <w:color w:val="000000"/>
                <w:sz w:val="22"/>
                <w:szCs w:val="22"/>
              </w:rPr>
            </w:pPr>
            <w:r w:rsidRPr="000B3A97">
              <w:rPr>
                <w:rFonts w:eastAsia="Arial Unicode MS"/>
                <w:b/>
                <w:i/>
                <w:color w:val="000000"/>
                <w:sz w:val="22"/>
                <w:szCs w:val="22"/>
              </w:rPr>
              <w:t>EVALUATION DES REFERENCES DE L’ENTREPRISE</w:t>
            </w:r>
          </w:p>
        </w:tc>
        <w:tc>
          <w:tcPr>
            <w:tcW w:w="850" w:type="dxa"/>
            <w:shd w:val="clear" w:color="auto" w:fill="auto"/>
            <w:hideMark/>
          </w:tcPr>
          <w:p w14:paraId="0F7B3F7E" w14:textId="77777777" w:rsidR="00E74E04" w:rsidRPr="000B3A97" w:rsidRDefault="00E74E04" w:rsidP="000B3A97">
            <w:pPr>
              <w:jc w:val="center"/>
              <w:rPr>
                <w:rFonts w:eastAsia="Arial Unicode MS"/>
                <w:b/>
                <w:bCs/>
                <w:i/>
                <w:color w:val="000000"/>
                <w:sz w:val="22"/>
                <w:szCs w:val="22"/>
              </w:rPr>
            </w:pPr>
          </w:p>
        </w:tc>
        <w:tc>
          <w:tcPr>
            <w:tcW w:w="865" w:type="dxa"/>
            <w:shd w:val="clear" w:color="auto" w:fill="auto"/>
            <w:hideMark/>
          </w:tcPr>
          <w:p w14:paraId="063F7C13" w14:textId="77777777" w:rsidR="00E74E04" w:rsidRPr="000B3A97" w:rsidRDefault="00E74E04" w:rsidP="000B3A97">
            <w:pPr>
              <w:jc w:val="center"/>
              <w:rPr>
                <w:rFonts w:eastAsia="Arial Unicode MS"/>
                <w:b/>
                <w:bCs/>
                <w:i/>
                <w:color w:val="000000"/>
                <w:sz w:val="22"/>
                <w:szCs w:val="22"/>
              </w:rPr>
            </w:pPr>
          </w:p>
        </w:tc>
      </w:tr>
      <w:tr w:rsidR="00E74E04" w:rsidRPr="000B3A97" w14:paraId="3D9222C4" w14:textId="77777777" w:rsidTr="000B3A97">
        <w:trPr>
          <w:trHeight w:val="265"/>
          <w:jc w:val="center"/>
        </w:trPr>
        <w:tc>
          <w:tcPr>
            <w:tcW w:w="10738" w:type="dxa"/>
            <w:gridSpan w:val="6"/>
            <w:shd w:val="clear" w:color="auto" w:fill="auto"/>
            <w:hideMark/>
          </w:tcPr>
          <w:p w14:paraId="09384F8D" w14:textId="77777777" w:rsidR="00E74E04" w:rsidRPr="000B3A97" w:rsidRDefault="00E74E04" w:rsidP="000B3A97">
            <w:pPr>
              <w:rPr>
                <w:rFonts w:eastAsia="Arial Unicode MS"/>
                <w:b/>
                <w:bCs/>
                <w:color w:val="000000"/>
                <w:sz w:val="22"/>
                <w:szCs w:val="22"/>
                <w:u w:val="single"/>
              </w:rPr>
            </w:pPr>
            <w:r w:rsidRPr="000B3A97">
              <w:rPr>
                <w:rFonts w:eastAsia="Arial Unicode MS"/>
                <w:b/>
                <w:bCs/>
                <w:color w:val="000000"/>
                <w:sz w:val="22"/>
                <w:szCs w:val="22"/>
                <w:u w:val="single"/>
              </w:rPr>
              <w:t>C- COMPREHENSION DU PROJET</w:t>
            </w:r>
            <w:r w:rsidRPr="000B3A97">
              <w:rPr>
                <w:rFonts w:eastAsia="Arial Unicode MS"/>
                <w:b/>
                <w:bCs/>
                <w:color w:val="000000"/>
                <w:sz w:val="22"/>
                <w:szCs w:val="22"/>
              </w:rPr>
              <w:t xml:space="preserve">  </w:t>
            </w:r>
            <w:r w:rsidRPr="000B3A97">
              <w:rPr>
                <w:rFonts w:eastAsia="Arial Unicode MS"/>
                <w:b/>
                <w:sz w:val="22"/>
                <w:szCs w:val="22"/>
              </w:rPr>
              <w:t>Oui</w:t>
            </w:r>
            <w:r w:rsidRPr="000B3A97">
              <w:rPr>
                <w:rFonts w:eastAsia="Arial Unicode MS"/>
                <w:bCs/>
                <w:iCs/>
                <w:sz w:val="22"/>
                <w:szCs w:val="22"/>
              </w:rPr>
              <w:t> </w:t>
            </w:r>
          </w:p>
          <w:p w14:paraId="50508F31" w14:textId="77777777" w:rsidR="00E74E04" w:rsidRPr="000B3A97" w:rsidRDefault="00E74E04" w:rsidP="000B3A97">
            <w:pPr>
              <w:ind w:left="709" w:firstLine="709"/>
              <w:jc w:val="both"/>
              <w:rPr>
                <w:rFonts w:eastAsia="Arial Unicode MS"/>
                <w:sz w:val="22"/>
                <w:szCs w:val="22"/>
                <w:lang w:eastAsia="en-US"/>
              </w:rPr>
            </w:pPr>
            <w:r w:rsidRPr="000B3A97">
              <w:rPr>
                <w:rFonts w:eastAsia="Arial Unicode MS"/>
                <w:sz w:val="22"/>
                <w:szCs w:val="22"/>
                <w:lang w:eastAsia="en-US"/>
              </w:rPr>
              <w:t xml:space="preserve">Ce critère est rempli si les </w:t>
            </w:r>
            <w:r w:rsidRPr="000B3A97">
              <w:rPr>
                <w:rFonts w:eastAsia="Arial Unicode MS"/>
                <w:b/>
                <w:sz w:val="22"/>
                <w:szCs w:val="22"/>
                <w:lang w:eastAsia="en-US"/>
              </w:rPr>
              <w:t>neuf (09) exigences</w:t>
            </w:r>
            <w:r w:rsidRPr="000B3A97">
              <w:rPr>
                <w:rFonts w:eastAsia="Arial Unicode MS"/>
                <w:sz w:val="22"/>
                <w:szCs w:val="22"/>
                <w:lang w:eastAsia="en-US"/>
              </w:rPr>
              <w:t xml:space="preserve"> ci-après sont satisfaites :</w:t>
            </w:r>
          </w:p>
        </w:tc>
      </w:tr>
      <w:tr w:rsidR="00E74E04" w:rsidRPr="000B3A97" w14:paraId="2A0BC82C" w14:textId="77777777" w:rsidTr="000B3A97">
        <w:trPr>
          <w:trHeight w:val="283"/>
          <w:jc w:val="center"/>
        </w:trPr>
        <w:tc>
          <w:tcPr>
            <w:tcW w:w="1546" w:type="dxa"/>
            <w:vMerge w:val="restart"/>
            <w:shd w:val="clear" w:color="auto" w:fill="auto"/>
            <w:vAlign w:val="center"/>
            <w:hideMark/>
          </w:tcPr>
          <w:p w14:paraId="2A4C9C7C"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581C0E5F"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C.1</w:t>
            </w:r>
            <w:r w:rsidRPr="000B3A97">
              <w:rPr>
                <w:rFonts w:eastAsia="Arial Unicode MS"/>
                <w:sz w:val="22"/>
                <w:szCs w:val="22"/>
                <w:lang w:eastAsia="en-US"/>
              </w:rPr>
              <w:t xml:space="preserve"> Méthodologie d’exécution décrite et conforme à chaque lot du devis quantitatif et estimatif des travaux ;</w:t>
            </w:r>
          </w:p>
        </w:tc>
        <w:tc>
          <w:tcPr>
            <w:tcW w:w="850" w:type="dxa"/>
            <w:shd w:val="clear" w:color="auto" w:fill="auto"/>
            <w:vAlign w:val="center"/>
            <w:hideMark/>
          </w:tcPr>
          <w:p w14:paraId="47603DBC"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522D2C5D"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FB84CF2" w14:textId="77777777" w:rsidTr="000B3A97">
        <w:trPr>
          <w:trHeight w:val="320"/>
          <w:jc w:val="center"/>
        </w:trPr>
        <w:tc>
          <w:tcPr>
            <w:tcW w:w="1546" w:type="dxa"/>
            <w:vMerge/>
            <w:shd w:val="clear" w:color="auto" w:fill="auto"/>
            <w:vAlign w:val="center"/>
            <w:hideMark/>
          </w:tcPr>
          <w:p w14:paraId="210B1867"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41B3E7C8" w14:textId="77777777" w:rsidR="00E74E04" w:rsidRPr="000B3A97" w:rsidRDefault="00E74E04" w:rsidP="000B3A97">
            <w:pPr>
              <w:jc w:val="both"/>
              <w:rPr>
                <w:rFonts w:eastAsia="Arial Unicode MS"/>
                <w:color w:val="000000"/>
                <w:sz w:val="22"/>
                <w:szCs w:val="22"/>
              </w:rPr>
            </w:pPr>
          </w:p>
        </w:tc>
        <w:tc>
          <w:tcPr>
            <w:tcW w:w="850" w:type="dxa"/>
            <w:shd w:val="clear" w:color="auto" w:fill="auto"/>
            <w:hideMark/>
          </w:tcPr>
          <w:p w14:paraId="2DCFBE9F"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15D0A0DF" w14:textId="77777777" w:rsidR="00E74E04" w:rsidRPr="000B3A97" w:rsidRDefault="00E74E04" w:rsidP="000B3A97">
            <w:pPr>
              <w:jc w:val="center"/>
              <w:rPr>
                <w:rFonts w:eastAsia="Arial Unicode MS"/>
                <w:i/>
                <w:color w:val="000000"/>
                <w:sz w:val="22"/>
                <w:szCs w:val="22"/>
              </w:rPr>
            </w:pPr>
          </w:p>
        </w:tc>
      </w:tr>
      <w:tr w:rsidR="00E74E04" w:rsidRPr="000B3A97" w14:paraId="372C5BE0" w14:textId="77777777" w:rsidTr="000B3A97">
        <w:trPr>
          <w:trHeight w:val="268"/>
          <w:jc w:val="center"/>
        </w:trPr>
        <w:tc>
          <w:tcPr>
            <w:tcW w:w="1546" w:type="dxa"/>
            <w:vMerge w:val="restart"/>
            <w:shd w:val="clear" w:color="auto" w:fill="auto"/>
            <w:vAlign w:val="center"/>
            <w:hideMark/>
          </w:tcPr>
          <w:p w14:paraId="5C6CDA1F"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56F8BAFD"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C.2 </w:t>
            </w:r>
            <w:r w:rsidRPr="000B3A97">
              <w:rPr>
                <w:rFonts w:eastAsia="Arial Unicode MS"/>
                <w:sz w:val="22"/>
                <w:szCs w:val="22"/>
                <w:lang w:eastAsia="en-US"/>
              </w:rPr>
              <w:t>Cahier des Clauses Techniques Particulières (CCTP) paraphé à chaque page et signé à la dernière ;</w:t>
            </w:r>
          </w:p>
        </w:tc>
        <w:tc>
          <w:tcPr>
            <w:tcW w:w="850" w:type="dxa"/>
            <w:shd w:val="clear" w:color="auto" w:fill="auto"/>
            <w:vAlign w:val="center"/>
            <w:hideMark/>
          </w:tcPr>
          <w:p w14:paraId="1F2A730C"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3A8C65DB"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3DD09317" w14:textId="77777777" w:rsidTr="000B3A97">
        <w:trPr>
          <w:trHeight w:val="274"/>
          <w:jc w:val="center"/>
        </w:trPr>
        <w:tc>
          <w:tcPr>
            <w:tcW w:w="1546" w:type="dxa"/>
            <w:vMerge/>
            <w:shd w:val="clear" w:color="auto" w:fill="auto"/>
            <w:vAlign w:val="center"/>
            <w:hideMark/>
          </w:tcPr>
          <w:p w14:paraId="3BCD67A2"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520D81B9" w14:textId="77777777" w:rsidR="00E74E04" w:rsidRPr="000B3A97" w:rsidRDefault="00E74E04" w:rsidP="000B3A97">
            <w:pPr>
              <w:jc w:val="both"/>
              <w:rPr>
                <w:rFonts w:eastAsia="Arial Unicode MS"/>
                <w:color w:val="000000"/>
                <w:sz w:val="22"/>
                <w:szCs w:val="22"/>
              </w:rPr>
            </w:pPr>
          </w:p>
        </w:tc>
        <w:tc>
          <w:tcPr>
            <w:tcW w:w="850" w:type="dxa"/>
            <w:shd w:val="clear" w:color="auto" w:fill="auto"/>
            <w:hideMark/>
          </w:tcPr>
          <w:p w14:paraId="6B36882C"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2612E464" w14:textId="77777777" w:rsidR="00E74E04" w:rsidRPr="000B3A97" w:rsidRDefault="00E74E04" w:rsidP="000B3A97">
            <w:pPr>
              <w:jc w:val="center"/>
              <w:rPr>
                <w:rFonts w:eastAsia="Arial Unicode MS"/>
                <w:i/>
                <w:color w:val="000000"/>
                <w:sz w:val="22"/>
                <w:szCs w:val="22"/>
              </w:rPr>
            </w:pPr>
          </w:p>
        </w:tc>
      </w:tr>
      <w:tr w:rsidR="00E74E04" w:rsidRPr="000B3A97" w14:paraId="4DB293A1" w14:textId="77777777" w:rsidTr="000B3A97">
        <w:trPr>
          <w:trHeight w:val="424"/>
          <w:jc w:val="center"/>
        </w:trPr>
        <w:tc>
          <w:tcPr>
            <w:tcW w:w="1546" w:type="dxa"/>
            <w:vMerge w:val="restart"/>
            <w:shd w:val="clear" w:color="auto" w:fill="auto"/>
            <w:vAlign w:val="center"/>
            <w:hideMark/>
          </w:tcPr>
          <w:p w14:paraId="05A7AD21"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0CA98151"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C.3 </w:t>
            </w:r>
            <w:r w:rsidRPr="000B3A97">
              <w:rPr>
                <w:rFonts w:eastAsia="Arial Unicode MS"/>
                <w:sz w:val="22"/>
                <w:szCs w:val="22"/>
                <w:lang w:eastAsia="en-US"/>
              </w:rPr>
              <w:t>Le Cahier des Clauses Administratives Particulières (CCAP) paraphé à chaque page et signé à la dernière ;</w:t>
            </w:r>
          </w:p>
        </w:tc>
        <w:tc>
          <w:tcPr>
            <w:tcW w:w="850" w:type="dxa"/>
            <w:shd w:val="clear" w:color="auto" w:fill="auto"/>
            <w:vAlign w:val="center"/>
            <w:hideMark/>
          </w:tcPr>
          <w:p w14:paraId="5DD2A7FD"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5836B26"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2C56030" w14:textId="77777777" w:rsidTr="000B3A97">
        <w:trPr>
          <w:trHeight w:val="382"/>
          <w:jc w:val="center"/>
        </w:trPr>
        <w:tc>
          <w:tcPr>
            <w:tcW w:w="1546" w:type="dxa"/>
            <w:vMerge/>
            <w:shd w:val="clear" w:color="auto" w:fill="auto"/>
            <w:vAlign w:val="center"/>
            <w:hideMark/>
          </w:tcPr>
          <w:p w14:paraId="56D66705"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7A3B1B5B" w14:textId="77777777" w:rsidR="00E74E04" w:rsidRPr="000B3A97" w:rsidRDefault="00E74E04" w:rsidP="000B3A97">
            <w:pPr>
              <w:jc w:val="both"/>
              <w:rPr>
                <w:rFonts w:eastAsia="Arial Unicode MS"/>
                <w:color w:val="000000"/>
                <w:sz w:val="22"/>
                <w:szCs w:val="22"/>
              </w:rPr>
            </w:pPr>
          </w:p>
        </w:tc>
        <w:tc>
          <w:tcPr>
            <w:tcW w:w="850" w:type="dxa"/>
            <w:shd w:val="clear" w:color="auto" w:fill="auto"/>
            <w:hideMark/>
          </w:tcPr>
          <w:p w14:paraId="48956B84"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274A91BA" w14:textId="77777777" w:rsidR="00E74E04" w:rsidRPr="000B3A97" w:rsidRDefault="00E74E04" w:rsidP="000B3A97">
            <w:pPr>
              <w:jc w:val="center"/>
              <w:rPr>
                <w:rFonts w:eastAsia="Arial Unicode MS"/>
                <w:i/>
                <w:color w:val="000000"/>
                <w:sz w:val="22"/>
                <w:szCs w:val="22"/>
              </w:rPr>
            </w:pPr>
          </w:p>
        </w:tc>
      </w:tr>
      <w:tr w:rsidR="00E74E04" w:rsidRPr="000B3A97" w14:paraId="63D37F2E" w14:textId="77777777" w:rsidTr="000B3A97">
        <w:trPr>
          <w:trHeight w:val="442"/>
          <w:jc w:val="center"/>
        </w:trPr>
        <w:tc>
          <w:tcPr>
            <w:tcW w:w="1546" w:type="dxa"/>
            <w:vMerge w:val="restart"/>
            <w:shd w:val="clear" w:color="auto" w:fill="auto"/>
            <w:vAlign w:val="center"/>
            <w:hideMark/>
          </w:tcPr>
          <w:p w14:paraId="1908068E"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63F02577"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C.4 </w:t>
            </w:r>
            <w:r w:rsidRPr="000B3A97">
              <w:rPr>
                <w:rFonts w:eastAsia="Arial Unicode MS"/>
                <w:sz w:val="22"/>
                <w:szCs w:val="22"/>
                <w:lang w:eastAsia="en-US"/>
              </w:rPr>
              <w:t>Le Règlement Particulier du Dossier d’Appel d’Offres (RPAO) paraphé à chaque page et signé à la dernière ;</w:t>
            </w:r>
          </w:p>
        </w:tc>
        <w:tc>
          <w:tcPr>
            <w:tcW w:w="850" w:type="dxa"/>
            <w:shd w:val="clear" w:color="auto" w:fill="auto"/>
            <w:vAlign w:val="center"/>
            <w:hideMark/>
          </w:tcPr>
          <w:p w14:paraId="0EDA22B2"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6171BFAF"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93D8AAA" w14:textId="77777777" w:rsidTr="000B3A97">
        <w:trPr>
          <w:trHeight w:val="394"/>
          <w:jc w:val="center"/>
        </w:trPr>
        <w:tc>
          <w:tcPr>
            <w:tcW w:w="1546" w:type="dxa"/>
            <w:vMerge/>
            <w:shd w:val="clear" w:color="auto" w:fill="auto"/>
            <w:vAlign w:val="center"/>
            <w:hideMark/>
          </w:tcPr>
          <w:p w14:paraId="43C2E30C"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268D2D4F" w14:textId="77777777" w:rsidR="00E74E04" w:rsidRPr="000B3A97" w:rsidRDefault="00E74E04" w:rsidP="00D33071">
            <w:pPr>
              <w:numPr>
                <w:ilvl w:val="0"/>
                <w:numId w:val="97"/>
              </w:numPr>
              <w:ind w:left="644"/>
              <w:jc w:val="both"/>
              <w:rPr>
                <w:rFonts w:eastAsia="Arial Unicode MS"/>
                <w:sz w:val="22"/>
                <w:szCs w:val="22"/>
                <w:lang w:eastAsia="en-US"/>
              </w:rPr>
            </w:pPr>
          </w:p>
        </w:tc>
        <w:tc>
          <w:tcPr>
            <w:tcW w:w="850" w:type="dxa"/>
            <w:shd w:val="clear" w:color="auto" w:fill="auto"/>
            <w:hideMark/>
          </w:tcPr>
          <w:p w14:paraId="11100366" w14:textId="77777777" w:rsidR="00E74E04" w:rsidRPr="000B3A97" w:rsidRDefault="00E74E04" w:rsidP="000B3A97">
            <w:pPr>
              <w:jc w:val="center"/>
              <w:rPr>
                <w:rFonts w:eastAsia="Arial Unicode MS"/>
                <w:i/>
                <w:color w:val="000000"/>
                <w:sz w:val="22"/>
                <w:szCs w:val="22"/>
              </w:rPr>
            </w:pPr>
          </w:p>
          <w:p w14:paraId="2E5F0F69"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0FDF0132" w14:textId="77777777" w:rsidR="00E74E04" w:rsidRPr="000B3A97" w:rsidRDefault="00E74E04" w:rsidP="000B3A97">
            <w:pPr>
              <w:jc w:val="center"/>
              <w:rPr>
                <w:rFonts w:eastAsia="Arial Unicode MS"/>
                <w:i/>
                <w:color w:val="000000"/>
                <w:sz w:val="22"/>
                <w:szCs w:val="22"/>
              </w:rPr>
            </w:pPr>
          </w:p>
        </w:tc>
      </w:tr>
      <w:tr w:rsidR="00E74E04" w:rsidRPr="000B3A97" w14:paraId="6DB1E8FE" w14:textId="77777777" w:rsidTr="000B3A97">
        <w:trPr>
          <w:trHeight w:val="442"/>
          <w:jc w:val="center"/>
        </w:trPr>
        <w:tc>
          <w:tcPr>
            <w:tcW w:w="1546" w:type="dxa"/>
            <w:vMerge w:val="restart"/>
            <w:shd w:val="clear" w:color="auto" w:fill="auto"/>
            <w:vAlign w:val="center"/>
            <w:hideMark/>
          </w:tcPr>
          <w:p w14:paraId="48FDA21B"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4540B382" w14:textId="77777777" w:rsidR="00E74E04" w:rsidRPr="000B3A97" w:rsidRDefault="00E74E04" w:rsidP="000B3A97">
            <w:pPr>
              <w:ind w:left="284"/>
              <w:jc w:val="both"/>
              <w:rPr>
                <w:rFonts w:eastAsia="Arial Unicode MS"/>
                <w:bCs/>
                <w:iCs/>
                <w:sz w:val="22"/>
                <w:szCs w:val="22"/>
              </w:rPr>
            </w:pPr>
            <w:r w:rsidRPr="000B3A97">
              <w:rPr>
                <w:rFonts w:eastAsia="Arial Unicode MS"/>
                <w:b/>
                <w:sz w:val="22"/>
                <w:szCs w:val="22"/>
                <w:lang w:eastAsia="en-US"/>
              </w:rPr>
              <w:t xml:space="preserve">C.5 </w:t>
            </w:r>
            <w:r w:rsidRPr="000B3A97">
              <w:rPr>
                <w:rFonts w:eastAsia="Arial Unicode MS"/>
                <w:sz w:val="22"/>
                <w:szCs w:val="22"/>
                <w:lang w:eastAsia="en-US"/>
              </w:rPr>
              <w:t>La présentation des offres (</w:t>
            </w:r>
            <w:r w:rsidRPr="000B3A97">
              <w:rPr>
                <w:rFonts w:eastAsia="Arial Unicode MS"/>
                <w:bCs/>
                <w:iCs/>
                <w:sz w:val="22"/>
                <w:szCs w:val="22"/>
              </w:rPr>
              <w:t>Intercalaires de couleur, Respect de l’ordre prescrit dans le DAO) ;</w:t>
            </w:r>
          </w:p>
        </w:tc>
        <w:tc>
          <w:tcPr>
            <w:tcW w:w="850" w:type="dxa"/>
            <w:shd w:val="clear" w:color="auto" w:fill="auto"/>
            <w:vAlign w:val="center"/>
            <w:hideMark/>
          </w:tcPr>
          <w:p w14:paraId="5E3369ED"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57391EB"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DF1EF83" w14:textId="77777777" w:rsidTr="000B3A97">
        <w:trPr>
          <w:trHeight w:val="439"/>
          <w:jc w:val="center"/>
        </w:trPr>
        <w:tc>
          <w:tcPr>
            <w:tcW w:w="1546" w:type="dxa"/>
            <w:vMerge/>
            <w:shd w:val="clear" w:color="auto" w:fill="auto"/>
            <w:vAlign w:val="center"/>
            <w:hideMark/>
          </w:tcPr>
          <w:p w14:paraId="5D444598"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1F2EB2A9" w14:textId="77777777" w:rsidR="00E74E04" w:rsidRPr="000B3A97" w:rsidRDefault="00E74E04" w:rsidP="000B3A97">
            <w:pPr>
              <w:ind w:left="644"/>
              <w:jc w:val="both"/>
              <w:rPr>
                <w:rFonts w:eastAsia="Arial Unicode MS"/>
                <w:sz w:val="22"/>
                <w:szCs w:val="22"/>
                <w:lang w:eastAsia="en-US"/>
              </w:rPr>
            </w:pPr>
          </w:p>
        </w:tc>
        <w:tc>
          <w:tcPr>
            <w:tcW w:w="850" w:type="dxa"/>
            <w:shd w:val="clear" w:color="auto" w:fill="auto"/>
            <w:hideMark/>
          </w:tcPr>
          <w:p w14:paraId="5D88BA16"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6157BCC6" w14:textId="77777777" w:rsidR="00E74E04" w:rsidRPr="000B3A97" w:rsidRDefault="00E74E04" w:rsidP="000B3A97">
            <w:pPr>
              <w:jc w:val="center"/>
              <w:rPr>
                <w:rFonts w:eastAsia="Arial Unicode MS"/>
                <w:i/>
                <w:color w:val="000000"/>
                <w:sz w:val="22"/>
                <w:szCs w:val="22"/>
              </w:rPr>
            </w:pPr>
          </w:p>
        </w:tc>
      </w:tr>
      <w:tr w:rsidR="00E74E04" w:rsidRPr="000B3A97" w14:paraId="6F0FE684" w14:textId="77777777" w:rsidTr="000B3A97">
        <w:trPr>
          <w:trHeight w:val="442"/>
          <w:jc w:val="center"/>
        </w:trPr>
        <w:tc>
          <w:tcPr>
            <w:tcW w:w="1546" w:type="dxa"/>
            <w:vMerge w:val="restart"/>
            <w:shd w:val="clear" w:color="auto" w:fill="auto"/>
            <w:vAlign w:val="center"/>
            <w:hideMark/>
          </w:tcPr>
          <w:p w14:paraId="457E70E5"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1EBDE838"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C.6 </w:t>
            </w:r>
            <w:r w:rsidRPr="000B3A97">
              <w:rPr>
                <w:rFonts w:eastAsia="Arial Unicode MS"/>
                <w:sz w:val="22"/>
                <w:szCs w:val="22"/>
                <w:lang w:eastAsia="en-US"/>
              </w:rPr>
              <w:t>Organigramme du chantier ;</w:t>
            </w:r>
          </w:p>
        </w:tc>
        <w:tc>
          <w:tcPr>
            <w:tcW w:w="850" w:type="dxa"/>
            <w:shd w:val="clear" w:color="auto" w:fill="auto"/>
            <w:vAlign w:val="center"/>
            <w:hideMark/>
          </w:tcPr>
          <w:p w14:paraId="76827CD0"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06FB3AEA"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1A4C83C8" w14:textId="77777777" w:rsidTr="000B3A97">
        <w:trPr>
          <w:trHeight w:val="388"/>
          <w:jc w:val="center"/>
        </w:trPr>
        <w:tc>
          <w:tcPr>
            <w:tcW w:w="1546" w:type="dxa"/>
            <w:vMerge/>
            <w:shd w:val="clear" w:color="auto" w:fill="auto"/>
            <w:vAlign w:val="center"/>
            <w:hideMark/>
          </w:tcPr>
          <w:p w14:paraId="500B490B"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5BFE04D5" w14:textId="77777777" w:rsidR="00E74E04" w:rsidRPr="000B3A97" w:rsidRDefault="00E74E04" w:rsidP="00D33071">
            <w:pPr>
              <w:numPr>
                <w:ilvl w:val="0"/>
                <w:numId w:val="97"/>
              </w:numPr>
              <w:ind w:left="644"/>
              <w:jc w:val="both"/>
              <w:rPr>
                <w:rFonts w:eastAsia="Arial Unicode MS"/>
                <w:sz w:val="22"/>
                <w:szCs w:val="22"/>
                <w:lang w:eastAsia="en-US"/>
              </w:rPr>
            </w:pPr>
          </w:p>
        </w:tc>
        <w:tc>
          <w:tcPr>
            <w:tcW w:w="850" w:type="dxa"/>
            <w:shd w:val="clear" w:color="auto" w:fill="auto"/>
            <w:hideMark/>
          </w:tcPr>
          <w:p w14:paraId="3B0C576A"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638256E5" w14:textId="77777777" w:rsidR="00E74E04" w:rsidRPr="000B3A97" w:rsidRDefault="00E74E04" w:rsidP="000B3A97">
            <w:pPr>
              <w:jc w:val="center"/>
              <w:rPr>
                <w:rFonts w:eastAsia="Arial Unicode MS"/>
                <w:i/>
                <w:color w:val="000000"/>
                <w:sz w:val="22"/>
                <w:szCs w:val="22"/>
              </w:rPr>
            </w:pPr>
          </w:p>
        </w:tc>
      </w:tr>
      <w:tr w:rsidR="00E74E04" w:rsidRPr="000B3A97" w14:paraId="35465F03" w14:textId="77777777" w:rsidTr="000B3A97">
        <w:trPr>
          <w:trHeight w:val="442"/>
          <w:jc w:val="center"/>
        </w:trPr>
        <w:tc>
          <w:tcPr>
            <w:tcW w:w="1546" w:type="dxa"/>
            <w:vMerge w:val="restart"/>
            <w:shd w:val="clear" w:color="auto" w:fill="auto"/>
            <w:vAlign w:val="center"/>
            <w:hideMark/>
          </w:tcPr>
          <w:p w14:paraId="04685B6A"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3287971F"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C.7 </w:t>
            </w:r>
            <w:r w:rsidRPr="000B3A97">
              <w:rPr>
                <w:rFonts w:eastAsia="Arial Unicode MS"/>
                <w:sz w:val="22"/>
                <w:szCs w:val="22"/>
                <w:lang w:eastAsia="en-US"/>
              </w:rPr>
              <w:t>Planning d’exécution des travaux ;</w:t>
            </w:r>
          </w:p>
        </w:tc>
        <w:tc>
          <w:tcPr>
            <w:tcW w:w="850" w:type="dxa"/>
            <w:shd w:val="clear" w:color="auto" w:fill="auto"/>
            <w:vAlign w:val="center"/>
            <w:hideMark/>
          </w:tcPr>
          <w:p w14:paraId="16BD6126"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A449CF5"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3A8EDAD" w14:textId="77777777" w:rsidTr="000B3A97">
        <w:trPr>
          <w:trHeight w:val="358"/>
          <w:jc w:val="center"/>
        </w:trPr>
        <w:tc>
          <w:tcPr>
            <w:tcW w:w="1546" w:type="dxa"/>
            <w:vMerge/>
            <w:shd w:val="clear" w:color="auto" w:fill="auto"/>
            <w:vAlign w:val="center"/>
            <w:hideMark/>
          </w:tcPr>
          <w:p w14:paraId="67B7C13E"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0F7D487C" w14:textId="77777777" w:rsidR="00E74E04" w:rsidRPr="000B3A97" w:rsidRDefault="00E74E04" w:rsidP="000B3A97">
            <w:pPr>
              <w:ind w:left="644"/>
              <w:jc w:val="both"/>
              <w:rPr>
                <w:rFonts w:eastAsia="Arial Unicode MS"/>
                <w:sz w:val="22"/>
                <w:szCs w:val="22"/>
                <w:lang w:eastAsia="en-US"/>
              </w:rPr>
            </w:pPr>
          </w:p>
        </w:tc>
        <w:tc>
          <w:tcPr>
            <w:tcW w:w="850" w:type="dxa"/>
            <w:shd w:val="clear" w:color="auto" w:fill="auto"/>
            <w:hideMark/>
          </w:tcPr>
          <w:p w14:paraId="5452722C"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79F2D381" w14:textId="77777777" w:rsidR="00E74E04" w:rsidRPr="000B3A97" w:rsidRDefault="00E74E04" w:rsidP="000B3A97">
            <w:pPr>
              <w:jc w:val="center"/>
              <w:rPr>
                <w:rFonts w:eastAsia="Arial Unicode MS"/>
                <w:i/>
                <w:color w:val="000000"/>
                <w:sz w:val="22"/>
                <w:szCs w:val="22"/>
              </w:rPr>
            </w:pPr>
          </w:p>
        </w:tc>
      </w:tr>
      <w:tr w:rsidR="00E74E04" w:rsidRPr="000B3A97" w14:paraId="6BB2C647" w14:textId="77777777" w:rsidTr="000B3A97">
        <w:trPr>
          <w:trHeight w:val="314"/>
          <w:jc w:val="center"/>
        </w:trPr>
        <w:tc>
          <w:tcPr>
            <w:tcW w:w="1546" w:type="dxa"/>
            <w:vMerge w:val="restart"/>
            <w:shd w:val="clear" w:color="auto" w:fill="auto"/>
            <w:vAlign w:val="center"/>
            <w:hideMark/>
          </w:tcPr>
          <w:p w14:paraId="32B302C1"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tcPr>
          <w:p w14:paraId="187D782A" w14:textId="77777777" w:rsidR="00E74E04" w:rsidRPr="000B3A97" w:rsidRDefault="00E74E04" w:rsidP="000B3A97">
            <w:pPr>
              <w:ind w:left="284"/>
              <w:jc w:val="both"/>
              <w:rPr>
                <w:rFonts w:eastAsia="Arial Unicode MS"/>
                <w:sz w:val="22"/>
                <w:szCs w:val="22"/>
                <w:lang w:eastAsia="en-US"/>
              </w:rPr>
            </w:pPr>
            <w:r w:rsidRPr="000B3A97">
              <w:rPr>
                <w:rFonts w:eastAsia="Arial Unicode MS"/>
                <w:b/>
                <w:sz w:val="22"/>
                <w:szCs w:val="22"/>
                <w:lang w:eastAsia="en-US"/>
              </w:rPr>
              <w:t xml:space="preserve">C.8 </w:t>
            </w:r>
            <w:r w:rsidRPr="000B3A97">
              <w:rPr>
                <w:rFonts w:eastAsia="Arial Unicode MS"/>
                <w:sz w:val="22"/>
                <w:szCs w:val="22"/>
                <w:lang w:eastAsia="en-US"/>
              </w:rPr>
              <w:t>Attestation de visite de site signé sur l’honneur par le soumissionnaire ;</w:t>
            </w:r>
          </w:p>
        </w:tc>
        <w:tc>
          <w:tcPr>
            <w:tcW w:w="850" w:type="dxa"/>
            <w:shd w:val="clear" w:color="auto" w:fill="auto"/>
            <w:vAlign w:val="center"/>
            <w:hideMark/>
          </w:tcPr>
          <w:p w14:paraId="207792C4"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264622D3"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5E51122E" w14:textId="77777777" w:rsidTr="000B3A97">
        <w:trPr>
          <w:trHeight w:val="322"/>
          <w:jc w:val="center"/>
        </w:trPr>
        <w:tc>
          <w:tcPr>
            <w:tcW w:w="1546" w:type="dxa"/>
            <w:vMerge/>
            <w:shd w:val="clear" w:color="auto" w:fill="auto"/>
            <w:vAlign w:val="center"/>
            <w:hideMark/>
          </w:tcPr>
          <w:p w14:paraId="446D7287"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tcPr>
          <w:p w14:paraId="35CF6BB4" w14:textId="77777777" w:rsidR="00E74E04" w:rsidRPr="000B3A97" w:rsidRDefault="00E74E04" w:rsidP="00D33071">
            <w:pPr>
              <w:numPr>
                <w:ilvl w:val="0"/>
                <w:numId w:val="97"/>
              </w:numPr>
              <w:ind w:left="644"/>
              <w:jc w:val="both"/>
              <w:rPr>
                <w:rFonts w:eastAsia="Arial Unicode MS"/>
                <w:sz w:val="22"/>
                <w:szCs w:val="22"/>
                <w:lang w:eastAsia="en-US"/>
              </w:rPr>
            </w:pPr>
          </w:p>
        </w:tc>
        <w:tc>
          <w:tcPr>
            <w:tcW w:w="850" w:type="dxa"/>
            <w:shd w:val="clear" w:color="auto" w:fill="auto"/>
            <w:hideMark/>
          </w:tcPr>
          <w:p w14:paraId="716396E1"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14A02250" w14:textId="77777777" w:rsidR="00E74E04" w:rsidRPr="000B3A97" w:rsidRDefault="00E74E04" w:rsidP="000B3A97">
            <w:pPr>
              <w:jc w:val="center"/>
              <w:rPr>
                <w:rFonts w:eastAsia="Arial Unicode MS"/>
                <w:i/>
                <w:color w:val="000000"/>
                <w:sz w:val="22"/>
                <w:szCs w:val="22"/>
              </w:rPr>
            </w:pPr>
          </w:p>
        </w:tc>
      </w:tr>
      <w:tr w:rsidR="00E74E04" w:rsidRPr="000B3A97" w14:paraId="36469F59" w14:textId="77777777" w:rsidTr="000B3A97">
        <w:trPr>
          <w:trHeight w:val="380"/>
          <w:jc w:val="center"/>
        </w:trPr>
        <w:tc>
          <w:tcPr>
            <w:tcW w:w="1546" w:type="dxa"/>
            <w:vMerge w:val="restart"/>
            <w:shd w:val="clear" w:color="auto" w:fill="auto"/>
            <w:vAlign w:val="center"/>
            <w:hideMark/>
          </w:tcPr>
          <w:p w14:paraId="6733549D" w14:textId="77777777" w:rsidR="00E74E04" w:rsidRPr="000B3A97" w:rsidRDefault="00E74E04" w:rsidP="000B3A97">
            <w:pPr>
              <w:jc w:val="center"/>
              <w:rPr>
                <w:rFonts w:eastAsia="Arial Unicode MS"/>
                <w:i/>
                <w:color w:val="000000"/>
                <w:sz w:val="22"/>
                <w:szCs w:val="22"/>
              </w:rPr>
            </w:pPr>
          </w:p>
        </w:tc>
        <w:tc>
          <w:tcPr>
            <w:tcW w:w="7477" w:type="dxa"/>
            <w:gridSpan w:val="3"/>
            <w:vMerge w:val="restart"/>
            <w:shd w:val="clear" w:color="auto" w:fill="auto"/>
            <w:vAlign w:val="center"/>
          </w:tcPr>
          <w:p w14:paraId="3741E613" w14:textId="77777777" w:rsidR="00E74E04" w:rsidRPr="000B3A97" w:rsidRDefault="00E74E04" w:rsidP="000B3A97">
            <w:pPr>
              <w:ind w:left="284"/>
              <w:jc w:val="both"/>
              <w:rPr>
                <w:rFonts w:eastAsia="Arial Unicode MS"/>
                <w:bCs/>
                <w:iCs/>
                <w:sz w:val="22"/>
                <w:szCs w:val="22"/>
              </w:rPr>
            </w:pPr>
            <w:r w:rsidRPr="000B3A97">
              <w:rPr>
                <w:rFonts w:eastAsia="Arial Unicode MS"/>
                <w:b/>
                <w:sz w:val="22"/>
                <w:szCs w:val="22"/>
                <w:lang w:eastAsia="en-US"/>
              </w:rPr>
              <w:t xml:space="preserve">C.9 </w:t>
            </w:r>
            <w:r w:rsidRPr="000B3A97">
              <w:rPr>
                <w:rFonts w:eastAsia="Arial Unicode MS"/>
                <w:bCs/>
                <w:iCs/>
                <w:sz w:val="22"/>
                <w:szCs w:val="22"/>
              </w:rPr>
              <w:t>Plans d’exécution du projet signé à chaque page (Voir DAO).</w:t>
            </w:r>
          </w:p>
          <w:p w14:paraId="762434FA" w14:textId="77777777" w:rsidR="00E74E04" w:rsidRPr="000B3A97" w:rsidRDefault="00E74E04" w:rsidP="000B3A97">
            <w:pPr>
              <w:jc w:val="both"/>
              <w:rPr>
                <w:rFonts w:eastAsia="Arial Unicode MS"/>
                <w:color w:val="000000"/>
                <w:sz w:val="22"/>
                <w:szCs w:val="22"/>
              </w:rPr>
            </w:pPr>
          </w:p>
        </w:tc>
        <w:tc>
          <w:tcPr>
            <w:tcW w:w="850" w:type="dxa"/>
            <w:shd w:val="clear" w:color="auto" w:fill="auto"/>
            <w:vAlign w:val="center"/>
            <w:hideMark/>
          </w:tcPr>
          <w:p w14:paraId="66113EFF"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3EAAB74B"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5FA19DCF" w14:textId="77777777" w:rsidTr="000B3A97">
        <w:trPr>
          <w:trHeight w:val="344"/>
          <w:jc w:val="center"/>
        </w:trPr>
        <w:tc>
          <w:tcPr>
            <w:tcW w:w="1546" w:type="dxa"/>
            <w:vMerge/>
            <w:shd w:val="clear" w:color="auto" w:fill="auto"/>
            <w:vAlign w:val="center"/>
            <w:hideMark/>
          </w:tcPr>
          <w:p w14:paraId="4E5BF0C6" w14:textId="77777777" w:rsidR="00E74E04" w:rsidRPr="000B3A97" w:rsidRDefault="00E74E04" w:rsidP="000B3A97">
            <w:pPr>
              <w:jc w:val="center"/>
              <w:rPr>
                <w:rFonts w:eastAsia="Arial Unicode MS"/>
                <w:i/>
                <w:color w:val="000000"/>
                <w:sz w:val="22"/>
                <w:szCs w:val="22"/>
              </w:rPr>
            </w:pPr>
          </w:p>
        </w:tc>
        <w:tc>
          <w:tcPr>
            <w:tcW w:w="7477" w:type="dxa"/>
            <w:gridSpan w:val="3"/>
            <w:vMerge/>
            <w:shd w:val="clear" w:color="auto" w:fill="auto"/>
            <w:vAlign w:val="center"/>
          </w:tcPr>
          <w:p w14:paraId="3830B4CC" w14:textId="77777777" w:rsidR="00E74E04" w:rsidRPr="000B3A97" w:rsidRDefault="00E74E04" w:rsidP="00D33071">
            <w:pPr>
              <w:numPr>
                <w:ilvl w:val="0"/>
                <w:numId w:val="97"/>
              </w:numPr>
              <w:ind w:left="644"/>
              <w:jc w:val="both"/>
              <w:rPr>
                <w:rFonts w:eastAsia="Arial Unicode MS"/>
                <w:bCs/>
                <w:iCs/>
                <w:sz w:val="22"/>
                <w:szCs w:val="22"/>
              </w:rPr>
            </w:pPr>
          </w:p>
        </w:tc>
        <w:tc>
          <w:tcPr>
            <w:tcW w:w="850" w:type="dxa"/>
            <w:shd w:val="clear" w:color="auto" w:fill="auto"/>
            <w:hideMark/>
          </w:tcPr>
          <w:p w14:paraId="3F94B9EB"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47AD54F9" w14:textId="77777777" w:rsidR="00E74E04" w:rsidRPr="000B3A97" w:rsidRDefault="00E74E04" w:rsidP="000B3A97">
            <w:pPr>
              <w:jc w:val="center"/>
              <w:rPr>
                <w:rFonts w:eastAsia="Arial Unicode MS"/>
                <w:i/>
                <w:color w:val="000000"/>
                <w:sz w:val="22"/>
                <w:szCs w:val="22"/>
              </w:rPr>
            </w:pPr>
          </w:p>
        </w:tc>
      </w:tr>
      <w:tr w:rsidR="00E74E04" w:rsidRPr="000B3A97" w14:paraId="1DBB1991" w14:textId="77777777" w:rsidTr="000B3A97">
        <w:trPr>
          <w:trHeight w:val="506"/>
          <w:jc w:val="center"/>
        </w:trPr>
        <w:tc>
          <w:tcPr>
            <w:tcW w:w="9023" w:type="dxa"/>
            <w:gridSpan w:val="4"/>
            <w:shd w:val="pct15" w:color="auto" w:fill="auto"/>
            <w:vAlign w:val="center"/>
            <w:hideMark/>
          </w:tcPr>
          <w:p w14:paraId="563007BB" w14:textId="77777777" w:rsidR="00E74E04" w:rsidRPr="000B3A97" w:rsidRDefault="00E74E04" w:rsidP="000B3A97">
            <w:pPr>
              <w:rPr>
                <w:rFonts w:eastAsia="Arial Unicode MS"/>
                <w:b/>
                <w:i/>
                <w:color w:val="000000"/>
                <w:sz w:val="22"/>
                <w:szCs w:val="22"/>
              </w:rPr>
            </w:pPr>
            <w:r w:rsidRPr="000B3A97">
              <w:rPr>
                <w:rFonts w:eastAsia="Arial Unicode MS"/>
                <w:b/>
                <w:i/>
                <w:color w:val="000000"/>
                <w:sz w:val="22"/>
                <w:szCs w:val="22"/>
              </w:rPr>
              <w:t>EVALUATION DE LA COMPREHENSION DU PROJET</w:t>
            </w:r>
            <w:r w:rsidRPr="000B3A97">
              <w:rPr>
                <w:rFonts w:eastAsia="Arial Unicode MS"/>
                <w:b/>
                <w:bCs/>
                <w:color w:val="000000"/>
                <w:sz w:val="22"/>
                <w:szCs w:val="22"/>
              </w:rPr>
              <w:t xml:space="preserve">  </w:t>
            </w:r>
          </w:p>
        </w:tc>
        <w:tc>
          <w:tcPr>
            <w:tcW w:w="850" w:type="dxa"/>
            <w:shd w:val="clear" w:color="auto" w:fill="auto"/>
            <w:hideMark/>
          </w:tcPr>
          <w:p w14:paraId="0BA5829A"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67901679" w14:textId="77777777" w:rsidR="00E74E04" w:rsidRPr="000B3A97" w:rsidRDefault="00E74E04" w:rsidP="000B3A97">
            <w:pPr>
              <w:jc w:val="center"/>
              <w:rPr>
                <w:rFonts w:eastAsia="Arial Unicode MS"/>
                <w:i/>
                <w:color w:val="000000"/>
                <w:sz w:val="22"/>
                <w:szCs w:val="22"/>
              </w:rPr>
            </w:pPr>
          </w:p>
        </w:tc>
      </w:tr>
      <w:tr w:rsidR="00E74E04" w:rsidRPr="000B3A97" w14:paraId="5A6006B3" w14:textId="77777777" w:rsidTr="000B3A97">
        <w:trPr>
          <w:trHeight w:val="1084"/>
          <w:jc w:val="center"/>
        </w:trPr>
        <w:tc>
          <w:tcPr>
            <w:tcW w:w="10738" w:type="dxa"/>
            <w:gridSpan w:val="6"/>
            <w:shd w:val="clear" w:color="auto" w:fill="auto"/>
            <w:hideMark/>
          </w:tcPr>
          <w:p w14:paraId="2DD0A1F3" w14:textId="77777777" w:rsidR="00E74E04" w:rsidRPr="000B3A97" w:rsidRDefault="00E74E04" w:rsidP="000B3A97">
            <w:pPr>
              <w:pStyle w:val="Corpsdetexte"/>
              <w:tabs>
                <w:tab w:val="left" w:pos="1134"/>
              </w:tabs>
              <w:jc w:val="both"/>
              <w:rPr>
                <w:rFonts w:eastAsia="Arial Unicode MS"/>
                <w:b/>
                <w:bCs/>
                <w:color w:val="000000"/>
                <w:sz w:val="22"/>
                <w:szCs w:val="22"/>
                <w:u w:val="single"/>
              </w:rPr>
            </w:pPr>
            <w:r w:rsidRPr="000B3A97">
              <w:rPr>
                <w:rFonts w:eastAsia="Arial Unicode MS"/>
                <w:b/>
                <w:bCs/>
                <w:color w:val="000000"/>
                <w:sz w:val="22"/>
                <w:szCs w:val="22"/>
              </w:rPr>
              <w:t xml:space="preserve">D- </w:t>
            </w:r>
            <w:r w:rsidRPr="000B3A97">
              <w:rPr>
                <w:rFonts w:eastAsia="Arial Unicode MS"/>
                <w:b/>
                <w:bCs/>
                <w:color w:val="000000"/>
                <w:sz w:val="22"/>
                <w:szCs w:val="22"/>
                <w:u w:val="single"/>
              </w:rPr>
              <w:t xml:space="preserve">EXPERIENCE DU PERSONNEL D’ENCADREMENT </w:t>
            </w:r>
            <w:r w:rsidRPr="000B3A97">
              <w:rPr>
                <w:rFonts w:eastAsia="Arial Unicode MS"/>
                <w:b/>
                <w:sz w:val="22"/>
                <w:szCs w:val="22"/>
              </w:rPr>
              <w:t>Oui</w:t>
            </w:r>
            <w:r w:rsidRPr="000B3A97">
              <w:rPr>
                <w:rFonts w:eastAsia="Arial Unicode MS"/>
                <w:bCs/>
                <w:iCs/>
                <w:sz w:val="22"/>
                <w:szCs w:val="22"/>
              </w:rPr>
              <w:t> </w:t>
            </w:r>
          </w:p>
          <w:p w14:paraId="37E1ABB0" w14:textId="77777777" w:rsidR="00E74E04" w:rsidRPr="000B3A97" w:rsidRDefault="00E74E04" w:rsidP="000B3A97">
            <w:pPr>
              <w:jc w:val="both"/>
              <w:rPr>
                <w:rFonts w:eastAsia="Arial Unicode MS"/>
                <w:i/>
                <w:sz w:val="22"/>
                <w:szCs w:val="22"/>
                <w:lang w:eastAsia="en-US"/>
              </w:rPr>
            </w:pPr>
            <w:r w:rsidRPr="000B3A97">
              <w:rPr>
                <w:rFonts w:eastAsia="Arial Unicode MS"/>
                <w:i/>
                <w:sz w:val="22"/>
                <w:szCs w:val="22"/>
                <w:lang w:eastAsia="en-US"/>
              </w:rPr>
              <w:t xml:space="preserve">Ce critère est rempli  si </w:t>
            </w:r>
            <w:r w:rsidRPr="000B3A97">
              <w:rPr>
                <w:rFonts w:eastAsia="Arial Unicode MS"/>
                <w:b/>
                <w:i/>
                <w:sz w:val="22"/>
                <w:szCs w:val="22"/>
                <w:lang w:eastAsia="en-US"/>
              </w:rPr>
              <w:t>les trois (03) exigences</w:t>
            </w:r>
            <w:r w:rsidRPr="000B3A97">
              <w:rPr>
                <w:rFonts w:eastAsia="Arial Unicode MS"/>
                <w:i/>
                <w:sz w:val="22"/>
                <w:szCs w:val="22"/>
                <w:lang w:eastAsia="en-US"/>
              </w:rPr>
              <w:t xml:space="preserve"> ci-après sont satisfaites :</w:t>
            </w:r>
          </w:p>
          <w:p w14:paraId="6784528E" w14:textId="77777777" w:rsidR="00E74E04" w:rsidRPr="000B3A97" w:rsidRDefault="00E74E04" w:rsidP="000B3A97">
            <w:pPr>
              <w:pStyle w:val="Corpsdetexte"/>
              <w:numPr>
                <w:ilvl w:val="12"/>
                <w:numId w:val="0"/>
              </w:numPr>
              <w:ind w:left="540" w:firstLine="540"/>
              <w:jc w:val="both"/>
              <w:rPr>
                <w:rFonts w:eastAsia="Arial Unicode MS"/>
                <w:sz w:val="22"/>
                <w:szCs w:val="22"/>
              </w:rPr>
            </w:pPr>
            <w:r w:rsidRPr="000B3A97">
              <w:rPr>
                <w:rFonts w:eastAsia="Arial Unicode MS"/>
                <w:b/>
                <w:sz w:val="22"/>
                <w:szCs w:val="22"/>
                <w:u w:val="single"/>
                <w:lang w:eastAsia="en-US"/>
              </w:rPr>
              <w:t>N.B</w:t>
            </w:r>
            <w:r w:rsidRPr="000B3A97">
              <w:rPr>
                <w:rFonts w:eastAsia="Arial Unicode MS"/>
                <w:sz w:val="22"/>
                <w:szCs w:val="22"/>
                <w:lang w:eastAsia="en-US"/>
              </w:rPr>
              <w:t xml:space="preserve"> : </w:t>
            </w:r>
            <w:r w:rsidRPr="000B3A97">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tc>
      </w:tr>
      <w:tr w:rsidR="00E74E04" w:rsidRPr="000B3A97" w14:paraId="1B8A16DD" w14:textId="77777777" w:rsidTr="000B3A97">
        <w:trPr>
          <w:trHeight w:val="512"/>
          <w:jc w:val="center"/>
        </w:trPr>
        <w:tc>
          <w:tcPr>
            <w:tcW w:w="1546" w:type="dxa"/>
            <w:vMerge w:val="restart"/>
            <w:shd w:val="clear" w:color="auto" w:fill="auto"/>
            <w:hideMark/>
          </w:tcPr>
          <w:p w14:paraId="30EDD732"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2F656EA9" w14:textId="77777777" w:rsidR="00E74E04" w:rsidRPr="000B3A97" w:rsidRDefault="00E74E04" w:rsidP="000B3A97">
            <w:pPr>
              <w:tabs>
                <w:tab w:val="left" w:pos="993"/>
              </w:tabs>
              <w:jc w:val="both"/>
              <w:rPr>
                <w:rFonts w:eastAsia="Arial Unicode MS"/>
                <w:sz w:val="22"/>
                <w:szCs w:val="22"/>
                <w:lang w:eastAsia="en-US"/>
              </w:rPr>
            </w:pPr>
            <w:r w:rsidRPr="000B3A97">
              <w:rPr>
                <w:rFonts w:eastAsia="Arial Unicode MS"/>
                <w:b/>
                <w:bCs/>
                <w:color w:val="000000"/>
                <w:sz w:val="22"/>
                <w:szCs w:val="22"/>
              </w:rPr>
              <w:t xml:space="preserve">D.1 - </w:t>
            </w:r>
            <w:r w:rsidRPr="000B3A97">
              <w:rPr>
                <w:rFonts w:eastAsia="Arial Unicode MS"/>
                <w:sz w:val="22"/>
                <w:szCs w:val="22"/>
                <w:lang w:eastAsia="en-US"/>
              </w:rPr>
              <w:t xml:space="preserve">Justifier la possession dans son personnel d’un </w:t>
            </w:r>
            <w:r w:rsidRPr="000B3A97">
              <w:rPr>
                <w:rFonts w:eastAsia="Arial Unicode MS"/>
                <w:b/>
                <w:sz w:val="22"/>
                <w:szCs w:val="22"/>
                <w:lang w:eastAsia="en-US"/>
              </w:rPr>
              <w:t>conducteur des travaux</w:t>
            </w:r>
            <w:r w:rsidRPr="000B3A97">
              <w:rPr>
                <w:rFonts w:eastAsia="Arial Unicode MS"/>
                <w:sz w:val="22"/>
                <w:szCs w:val="22"/>
                <w:lang w:eastAsia="en-US"/>
              </w:rPr>
              <w:t xml:space="preserve"> ayant une qualification d’au moins Technicien Supérieur du Génie Civil ou équivalent et une ancienneté d’au moins trois (03) ans dans le domaine des constructions (joindre une copie certifiée du diplôme, une attestation de présentation de l’original du diplôme ; un CV daté et signé par le concerné) ; </w:t>
            </w:r>
            <w:r w:rsidRPr="000B3A97">
              <w:rPr>
                <w:rFonts w:eastAsia="Arial Unicode MS"/>
                <w:b/>
                <w:sz w:val="22"/>
                <w:szCs w:val="22"/>
                <w:lang w:eastAsia="en-US"/>
              </w:rPr>
              <w:t>Par lot postulé.</w:t>
            </w:r>
          </w:p>
        </w:tc>
        <w:tc>
          <w:tcPr>
            <w:tcW w:w="850" w:type="dxa"/>
            <w:shd w:val="clear" w:color="auto" w:fill="auto"/>
            <w:vAlign w:val="center"/>
            <w:hideMark/>
          </w:tcPr>
          <w:p w14:paraId="61530689"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492E9800"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6B2DDFC7" w14:textId="77777777" w:rsidTr="000B3A97">
        <w:trPr>
          <w:trHeight w:val="267"/>
          <w:jc w:val="center"/>
        </w:trPr>
        <w:tc>
          <w:tcPr>
            <w:tcW w:w="1546" w:type="dxa"/>
            <w:vMerge/>
            <w:shd w:val="clear" w:color="auto" w:fill="auto"/>
            <w:hideMark/>
          </w:tcPr>
          <w:p w14:paraId="1B9BCE1D"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433F005B" w14:textId="77777777" w:rsidR="00E74E04" w:rsidRPr="000B3A97" w:rsidRDefault="00E74E04" w:rsidP="000B3A97">
            <w:pPr>
              <w:rPr>
                <w:rFonts w:eastAsia="Arial Unicode MS"/>
                <w:b/>
                <w:bCs/>
                <w:color w:val="000000"/>
                <w:sz w:val="22"/>
                <w:szCs w:val="22"/>
              </w:rPr>
            </w:pPr>
          </w:p>
        </w:tc>
        <w:tc>
          <w:tcPr>
            <w:tcW w:w="850" w:type="dxa"/>
            <w:shd w:val="clear" w:color="auto" w:fill="auto"/>
            <w:vAlign w:val="center"/>
            <w:hideMark/>
          </w:tcPr>
          <w:p w14:paraId="62FD8A62" w14:textId="77777777" w:rsidR="00E74E04" w:rsidRPr="000B3A97" w:rsidRDefault="00E74E04" w:rsidP="000B3A97">
            <w:pPr>
              <w:jc w:val="center"/>
              <w:rPr>
                <w:rFonts w:eastAsia="Arial Unicode MS"/>
                <w:b/>
                <w:bCs/>
                <w:i/>
                <w:color w:val="000000"/>
                <w:sz w:val="22"/>
                <w:szCs w:val="22"/>
              </w:rPr>
            </w:pPr>
          </w:p>
        </w:tc>
        <w:tc>
          <w:tcPr>
            <w:tcW w:w="865" w:type="dxa"/>
            <w:shd w:val="clear" w:color="auto" w:fill="auto"/>
            <w:vAlign w:val="center"/>
            <w:hideMark/>
          </w:tcPr>
          <w:p w14:paraId="33B2BDF3" w14:textId="77777777" w:rsidR="00E74E04" w:rsidRPr="000B3A97" w:rsidRDefault="00E74E04" w:rsidP="000B3A97">
            <w:pPr>
              <w:jc w:val="center"/>
              <w:rPr>
                <w:rFonts w:eastAsia="Arial Unicode MS"/>
                <w:b/>
                <w:bCs/>
                <w:i/>
                <w:color w:val="000000"/>
                <w:sz w:val="22"/>
                <w:szCs w:val="22"/>
              </w:rPr>
            </w:pPr>
          </w:p>
        </w:tc>
      </w:tr>
      <w:tr w:rsidR="00E74E04" w:rsidRPr="000B3A97" w14:paraId="424BFC6F" w14:textId="77777777" w:rsidTr="000B3A97">
        <w:trPr>
          <w:trHeight w:val="267"/>
          <w:jc w:val="center"/>
        </w:trPr>
        <w:tc>
          <w:tcPr>
            <w:tcW w:w="1546" w:type="dxa"/>
            <w:vMerge w:val="restart"/>
            <w:shd w:val="clear" w:color="auto" w:fill="auto"/>
            <w:hideMark/>
          </w:tcPr>
          <w:p w14:paraId="59EEC097"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375F3EE4" w14:textId="77777777" w:rsidR="00E74E04" w:rsidRPr="000B3A97" w:rsidRDefault="00E74E04" w:rsidP="000B3A97">
            <w:pPr>
              <w:tabs>
                <w:tab w:val="left" w:pos="993"/>
              </w:tabs>
              <w:jc w:val="both"/>
              <w:rPr>
                <w:rFonts w:eastAsia="Arial Unicode MS"/>
                <w:i/>
                <w:sz w:val="22"/>
                <w:szCs w:val="22"/>
                <w:lang w:eastAsia="en-US"/>
              </w:rPr>
            </w:pPr>
            <w:r w:rsidRPr="000B3A97">
              <w:rPr>
                <w:rFonts w:eastAsia="Arial Unicode MS"/>
                <w:b/>
                <w:bCs/>
                <w:color w:val="000000"/>
                <w:sz w:val="22"/>
                <w:szCs w:val="22"/>
              </w:rPr>
              <w:t xml:space="preserve">D.2 - </w:t>
            </w:r>
            <w:r w:rsidRPr="000B3A97">
              <w:rPr>
                <w:rFonts w:eastAsia="Arial Unicode MS"/>
                <w:sz w:val="22"/>
                <w:szCs w:val="22"/>
                <w:lang w:eastAsia="en-US"/>
              </w:rPr>
              <w:t xml:space="preserve">Justifier la possession dans son personnel de </w:t>
            </w:r>
            <w:r w:rsidRPr="000B3A97">
              <w:rPr>
                <w:rFonts w:eastAsia="Arial Unicode MS"/>
                <w:b/>
                <w:sz w:val="22"/>
                <w:szCs w:val="22"/>
                <w:lang w:eastAsia="en-US"/>
              </w:rPr>
              <w:t>Chef Chantier</w:t>
            </w:r>
            <w:r w:rsidRPr="000B3A97">
              <w:rPr>
                <w:rFonts w:eastAsia="Arial Unicode MS"/>
                <w:sz w:val="22"/>
                <w:szCs w:val="22"/>
                <w:lang w:eastAsia="en-US"/>
              </w:rPr>
              <w:t xml:space="preserve"> ayant une qualification d’au moins Technicien du Génie Civil ou équivalent et une ancienneté d’au moins trois (03) ans dans le domaine des constructions civiles.</w:t>
            </w:r>
            <w:r w:rsidRPr="000B3A97">
              <w:rPr>
                <w:rFonts w:eastAsia="Arial Unicode MS"/>
                <w:i/>
                <w:sz w:val="22"/>
                <w:szCs w:val="22"/>
                <w:lang w:eastAsia="en-US"/>
              </w:rPr>
              <w:t xml:space="preserve"> </w:t>
            </w:r>
            <w:r w:rsidRPr="000B3A97">
              <w:rPr>
                <w:rFonts w:eastAsia="Arial Unicode MS"/>
                <w:sz w:val="22"/>
                <w:szCs w:val="22"/>
                <w:lang w:eastAsia="en-US"/>
              </w:rPr>
              <w:t>(joindre une copie certifiée du diplôme, un CV daté et signé par le concerné) ;</w:t>
            </w:r>
          </w:p>
        </w:tc>
        <w:tc>
          <w:tcPr>
            <w:tcW w:w="850" w:type="dxa"/>
            <w:shd w:val="clear" w:color="auto" w:fill="auto"/>
            <w:vAlign w:val="center"/>
            <w:hideMark/>
          </w:tcPr>
          <w:p w14:paraId="5BFC8918"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02243683"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47769B0F" w14:textId="77777777" w:rsidTr="000B3A97">
        <w:trPr>
          <w:trHeight w:val="267"/>
          <w:jc w:val="center"/>
        </w:trPr>
        <w:tc>
          <w:tcPr>
            <w:tcW w:w="1546" w:type="dxa"/>
            <w:vMerge/>
            <w:shd w:val="clear" w:color="auto" w:fill="auto"/>
            <w:hideMark/>
          </w:tcPr>
          <w:p w14:paraId="781FF4AE"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7CFABD8E" w14:textId="77777777" w:rsidR="00E74E04" w:rsidRPr="000B3A97" w:rsidRDefault="00E74E04" w:rsidP="00D33071">
            <w:pPr>
              <w:numPr>
                <w:ilvl w:val="0"/>
                <w:numId w:val="92"/>
              </w:numPr>
              <w:tabs>
                <w:tab w:val="left" w:pos="993"/>
              </w:tabs>
              <w:jc w:val="both"/>
              <w:rPr>
                <w:rFonts w:eastAsia="Arial Unicode MS"/>
                <w:b/>
                <w:bCs/>
                <w:color w:val="000000"/>
                <w:sz w:val="22"/>
                <w:szCs w:val="22"/>
              </w:rPr>
            </w:pPr>
          </w:p>
        </w:tc>
        <w:tc>
          <w:tcPr>
            <w:tcW w:w="850" w:type="dxa"/>
            <w:shd w:val="clear" w:color="auto" w:fill="auto"/>
            <w:hideMark/>
          </w:tcPr>
          <w:p w14:paraId="3A46E4A7" w14:textId="77777777" w:rsidR="00E74E04" w:rsidRPr="000B3A97" w:rsidRDefault="00E74E04" w:rsidP="000B3A97">
            <w:pPr>
              <w:rPr>
                <w:rFonts w:eastAsia="Arial Unicode MS"/>
                <w:b/>
                <w:bCs/>
                <w:i/>
                <w:color w:val="000000"/>
                <w:sz w:val="22"/>
                <w:szCs w:val="22"/>
              </w:rPr>
            </w:pPr>
          </w:p>
        </w:tc>
        <w:tc>
          <w:tcPr>
            <w:tcW w:w="865" w:type="dxa"/>
            <w:shd w:val="clear" w:color="auto" w:fill="auto"/>
            <w:hideMark/>
          </w:tcPr>
          <w:p w14:paraId="4CBE9C14" w14:textId="77777777" w:rsidR="00E74E04" w:rsidRPr="000B3A97" w:rsidRDefault="00E74E04" w:rsidP="000B3A97">
            <w:pPr>
              <w:rPr>
                <w:rFonts w:eastAsia="Arial Unicode MS"/>
                <w:b/>
                <w:bCs/>
                <w:i/>
                <w:color w:val="000000"/>
                <w:sz w:val="22"/>
                <w:szCs w:val="22"/>
              </w:rPr>
            </w:pPr>
          </w:p>
        </w:tc>
      </w:tr>
      <w:tr w:rsidR="00E74E04" w:rsidRPr="000B3A97" w14:paraId="6A994F07" w14:textId="77777777" w:rsidTr="000B3A97">
        <w:trPr>
          <w:trHeight w:val="489"/>
          <w:jc w:val="center"/>
        </w:trPr>
        <w:tc>
          <w:tcPr>
            <w:tcW w:w="1546" w:type="dxa"/>
            <w:vMerge w:val="restart"/>
            <w:shd w:val="clear" w:color="auto" w:fill="auto"/>
            <w:hideMark/>
          </w:tcPr>
          <w:p w14:paraId="2C276897"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7EE43009" w14:textId="77777777" w:rsidR="00E74E04" w:rsidRPr="000B3A97" w:rsidRDefault="00E74E04" w:rsidP="000B3A97">
            <w:pPr>
              <w:tabs>
                <w:tab w:val="left" w:pos="993"/>
              </w:tabs>
              <w:jc w:val="both"/>
              <w:rPr>
                <w:rFonts w:eastAsia="Arial Unicode MS"/>
                <w:b/>
                <w:bCs/>
                <w:color w:val="000000"/>
                <w:sz w:val="22"/>
                <w:szCs w:val="22"/>
              </w:rPr>
            </w:pPr>
          </w:p>
          <w:p w14:paraId="1313B88B" w14:textId="77777777" w:rsidR="00E74E04" w:rsidRPr="000B3A97" w:rsidRDefault="00E74E04" w:rsidP="000B3A97">
            <w:pPr>
              <w:tabs>
                <w:tab w:val="left" w:pos="993"/>
              </w:tabs>
              <w:jc w:val="both"/>
              <w:rPr>
                <w:rFonts w:eastAsia="Arial Unicode MS"/>
                <w:sz w:val="22"/>
                <w:szCs w:val="22"/>
                <w:lang w:eastAsia="en-US"/>
              </w:rPr>
            </w:pPr>
            <w:r w:rsidRPr="000B3A97">
              <w:rPr>
                <w:rFonts w:eastAsia="Arial Unicode MS"/>
                <w:b/>
                <w:bCs/>
                <w:color w:val="000000"/>
                <w:sz w:val="22"/>
                <w:szCs w:val="22"/>
              </w:rPr>
              <w:t xml:space="preserve">D.3  – </w:t>
            </w:r>
            <w:r w:rsidRPr="000B3A97">
              <w:rPr>
                <w:rFonts w:eastAsia="Arial Unicode MS"/>
                <w:sz w:val="22"/>
                <w:szCs w:val="22"/>
                <w:lang w:eastAsia="en-US"/>
              </w:rPr>
              <w:t>liste du personnel de l’entreprise signés par le soumissionnaire.</w:t>
            </w:r>
          </w:p>
        </w:tc>
        <w:tc>
          <w:tcPr>
            <w:tcW w:w="850" w:type="dxa"/>
            <w:shd w:val="clear" w:color="auto" w:fill="auto"/>
            <w:vAlign w:val="center"/>
            <w:hideMark/>
          </w:tcPr>
          <w:p w14:paraId="769B55EE"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403C7675"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1A986023" w14:textId="77777777" w:rsidTr="000B3A97">
        <w:trPr>
          <w:trHeight w:val="304"/>
          <w:jc w:val="center"/>
        </w:trPr>
        <w:tc>
          <w:tcPr>
            <w:tcW w:w="1546" w:type="dxa"/>
            <w:vMerge/>
            <w:shd w:val="clear" w:color="auto" w:fill="auto"/>
            <w:hideMark/>
          </w:tcPr>
          <w:p w14:paraId="1679A84C"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543A1C89" w14:textId="77777777" w:rsidR="00E74E04" w:rsidRPr="000B3A97" w:rsidRDefault="00E74E04" w:rsidP="000B3A97">
            <w:pPr>
              <w:rPr>
                <w:rFonts w:eastAsia="Arial Unicode MS"/>
                <w:b/>
                <w:bCs/>
                <w:color w:val="000000"/>
                <w:sz w:val="22"/>
                <w:szCs w:val="22"/>
              </w:rPr>
            </w:pPr>
          </w:p>
        </w:tc>
        <w:tc>
          <w:tcPr>
            <w:tcW w:w="850" w:type="dxa"/>
            <w:shd w:val="clear" w:color="auto" w:fill="auto"/>
            <w:vAlign w:val="center"/>
            <w:hideMark/>
          </w:tcPr>
          <w:p w14:paraId="5465A50F" w14:textId="77777777" w:rsidR="00E74E04" w:rsidRPr="000B3A97" w:rsidRDefault="00E74E04" w:rsidP="000B3A97">
            <w:pPr>
              <w:jc w:val="center"/>
              <w:rPr>
                <w:rFonts w:eastAsia="Arial Unicode MS"/>
                <w:b/>
                <w:bCs/>
                <w:color w:val="000000"/>
                <w:sz w:val="22"/>
                <w:szCs w:val="22"/>
              </w:rPr>
            </w:pPr>
          </w:p>
        </w:tc>
        <w:tc>
          <w:tcPr>
            <w:tcW w:w="865" w:type="dxa"/>
            <w:shd w:val="clear" w:color="auto" w:fill="auto"/>
            <w:vAlign w:val="center"/>
            <w:hideMark/>
          </w:tcPr>
          <w:p w14:paraId="5A7A22DD" w14:textId="77777777" w:rsidR="00E74E04" w:rsidRPr="000B3A97" w:rsidRDefault="00E74E04" w:rsidP="000B3A97">
            <w:pPr>
              <w:jc w:val="center"/>
              <w:rPr>
                <w:rFonts w:eastAsia="Arial Unicode MS"/>
                <w:b/>
                <w:bCs/>
                <w:color w:val="000000"/>
                <w:sz w:val="22"/>
                <w:szCs w:val="22"/>
              </w:rPr>
            </w:pPr>
          </w:p>
        </w:tc>
      </w:tr>
      <w:tr w:rsidR="00E74E04" w:rsidRPr="000B3A97" w14:paraId="4B378CD3" w14:textId="77777777" w:rsidTr="000B3A97">
        <w:trPr>
          <w:trHeight w:val="539"/>
          <w:jc w:val="center"/>
        </w:trPr>
        <w:tc>
          <w:tcPr>
            <w:tcW w:w="9023" w:type="dxa"/>
            <w:gridSpan w:val="4"/>
            <w:shd w:val="pct12" w:color="auto" w:fill="auto"/>
            <w:vAlign w:val="center"/>
            <w:hideMark/>
          </w:tcPr>
          <w:p w14:paraId="62ACEF1C" w14:textId="77777777" w:rsidR="00E74E04" w:rsidRPr="000B3A97" w:rsidRDefault="00E74E04" w:rsidP="000B3A97">
            <w:pPr>
              <w:jc w:val="center"/>
              <w:rPr>
                <w:rFonts w:eastAsia="Arial Unicode MS"/>
                <w:b/>
                <w:bCs/>
                <w:color w:val="000000"/>
                <w:sz w:val="22"/>
                <w:szCs w:val="22"/>
              </w:rPr>
            </w:pPr>
            <w:r w:rsidRPr="000B3A97">
              <w:rPr>
                <w:rFonts w:eastAsia="Arial Unicode MS"/>
                <w:i/>
                <w:color w:val="000000"/>
                <w:sz w:val="22"/>
                <w:szCs w:val="22"/>
              </w:rPr>
              <w:t>EVALUATION EXPERIENCE DU PERSONNEL D’ENCADREMENT</w:t>
            </w:r>
          </w:p>
        </w:tc>
        <w:tc>
          <w:tcPr>
            <w:tcW w:w="850" w:type="dxa"/>
            <w:shd w:val="clear" w:color="auto" w:fill="auto"/>
            <w:hideMark/>
          </w:tcPr>
          <w:p w14:paraId="1F5E018E"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746E6C24" w14:textId="77777777" w:rsidR="00E74E04" w:rsidRPr="000B3A97" w:rsidRDefault="00E74E04" w:rsidP="000B3A97">
            <w:pPr>
              <w:jc w:val="center"/>
              <w:rPr>
                <w:rFonts w:eastAsia="Arial Unicode MS"/>
                <w:i/>
                <w:color w:val="000000"/>
                <w:sz w:val="22"/>
                <w:szCs w:val="22"/>
              </w:rPr>
            </w:pPr>
          </w:p>
        </w:tc>
      </w:tr>
      <w:tr w:rsidR="00E74E04" w:rsidRPr="000B3A97" w14:paraId="6AC6EE6E" w14:textId="77777777" w:rsidTr="000B3A97">
        <w:trPr>
          <w:trHeight w:val="267"/>
          <w:jc w:val="center"/>
        </w:trPr>
        <w:tc>
          <w:tcPr>
            <w:tcW w:w="10738" w:type="dxa"/>
            <w:gridSpan w:val="6"/>
            <w:shd w:val="clear" w:color="auto" w:fill="auto"/>
            <w:hideMark/>
          </w:tcPr>
          <w:p w14:paraId="2D225C49" w14:textId="77777777" w:rsidR="00E74E04" w:rsidRPr="000B3A97" w:rsidRDefault="00E74E04" w:rsidP="000B3A97">
            <w:pPr>
              <w:pStyle w:val="Corpsdetexte"/>
              <w:tabs>
                <w:tab w:val="left" w:pos="1134"/>
              </w:tabs>
              <w:jc w:val="both"/>
              <w:rPr>
                <w:rFonts w:eastAsia="Arial Unicode MS"/>
                <w:b/>
                <w:bCs/>
                <w:color w:val="000000"/>
                <w:sz w:val="22"/>
                <w:szCs w:val="22"/>
                <w:u w:val="single"/>
              </w:rPr>
            </w:pPr>
            <w:r w:rsidRPr="000B3A97">
              <w:rPr>
                <w:rFonts w:eastAsia="Arial Unicode MS"/>
                <w:b/>
                <w:bCs/>
                <w:color w:val="000000"/>
                <w:sz w:val="22"/>
                <w:szCs w:val="22"/>
                <w:u w:val="single"/>
              </w:rPr>
              <w:t xml:space="preserve">E- MATERIEL ET EQUIPEMENTS ESSENTIELS </w:t>
            </w:r>
            <w:r w:rsidRPr="000B3A97">
              <w:rPr>
                <w:rFonts w:eastAsia="Arial Unicode MS"/>
                <w:b/>
                <w:bCs/>
                <w:color w:val="000000"/>
                <w:sz w:val="22"/>
                <w:szCs w:val="22"/>
              </w:rPr>
              <w:t xml:space="preserve"> Oui</w:t>
            </w:r>
          </w:p>
          <w:p w14:paraId="1A3B29FF" w14:textId="77777777" w:rsidR="00E74E04" w:rsidRPr="000B3A97" w:rsidRDefault="00E74E04" w:rsidP="000B3A97">
            <w:pPr>
              <w:jc w:val="both"/>
              <w:rPr>
                <w:rFonts w:eastAsia="Arial Unicode MS"/>
                <w:i/>
                <w:sz w:val="22"/>
                <w:szCs w:val="22"/>
                <w:lang w:eastAsia="en-US"/>
              </w:rPr>
            </w:pPr>
            <w:r w:rsidRPr="000B3A97">
              <w:rPr>
                <w:rFonts w:eastAsia="Arial Unicode MS"/>
                <w:i/>
                <w:sz w:val="22"/>
                <w:szCs w:val="22"/>
                <w:lang w:eastAsia="en-US"/>
              </w:rPr>
              <w:t xml:space="preserve">Ce critère  est rempli  si </w:t>
            </w:r>
            <w:r w:rsidRPr="000B3A97">
              <w:rPr>
                <w:rFonts w:eastAsia="Arial Unicode MS"/>
                <w:b/>
                <w:i/>
                <w:sz w:val="22"/>
                <w:szCs w:val="22"/>
                <w:lang w:eastAsia="en-US"/>
              </w:rPr>
              <w:t>les trois (03) exigences</w:t>
            </w:r>
            <w:r w:rsidRPr="000B3A97">
              <w:rPr>
                <w:rFonts w:eastAsia="Arial Unicode MS"/>
                <w:i/>
                <w:sz w:val="22"/>
                <w:szCs w:val="22"/>
                <w:lang w:eastAsia="en-US"/>
              </w:rPr>
              <w:t xml:space="preserve"> ci-après sont satisfaites : </w:t>
            </w:r>
          </w:p>
        </w:tc>
      </w:tr>
      <w:tr w:rsidR="00E74E04" w:rsidRPr="000B3A97" w14:paraId="52C3E2D8" w14:textId="77777777" w:rsidTr="000B3A97">
        <w:trPr>
          <w:trHeight w:val="267"/>
          <w:jc w:val="center"/>
        </w:trPr>
        <w:tc>
          <w:tcPr>
            <w:tcW w:w="1546" w:type="dxa"/>
            <w:vMerge w:val="restart"/>
            <w:shd w:val="clear" w:color="auto" w:fill="auto"/>
            <w:hideMark/>
          </w:tcPr>
          <w:p w14:paraId="6CB5E725"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197179F1" w14:textId="77777777" w:rsidR="00E74E04" w:rsidRPr="000B3A97" w:rsidRDefault="00E74E04" w:rsidP="000B3A97">
            <w:pPr>
              <w:tabs>
                <w:tab w:val="left" w:pos="993"/>
              </w:tabs>
              <w:jc w:val="both"/>
              <w:rPr>
                <w:sz w:val="22"/>
                <w:szCs w:val="22"/>
                <w:u w:val="single"/>
              </w:rPr>
            </w:pPr>
            <w:r w:rsidRPr="000B3A97">
              <w:rPr>
                <w:b/>
                <w:sz w:val="22"/>
                <w:szCs w:val="22"/>
              </w:rPr>
              <w:t>E.1</w:t>
            </w:r>
            <w:r w:rsidRPr="000B3A97">
              <w:rPr>
                <w:sz w:val="22"/>
                <w:szCs w:val="22"/>
              </w:rPr>
              <w:t xml:space="preserve">  Justifier de la possession ou la location du matériel roulant (Camion benne ou Pick-up).</w:t>
            </w:r>
            <w:r w:rsidRPr="000B3A97">
              <w:rPr>
                <w:sz w:val="22"/>
                <w:szCs w:val="22"/>
                <w:u w:val="single"/>
              </w:rPr>
              <w:t xml:space="preserve"> </w:t>
            </w:r>
          </w:p>
          <w:p w14:paraId="315FE400" w14:textId="77777777" w:rsidR="00E74E04" w:rsidRPr="000B3A97" w:rsidRDefault="00E74E04" w:rsidP="00D33071">
            <w:pPr>
              <w:pStyle w:val="Paragraphedeliste"/>
              <w:numPr>
                <w:ilvl w:val="0"/>
                <w:numId w:val="117"/>
              </w:numPr>
              <w:tabs>
                <w:tab w:val="left" w:pos="993"/>
              </w:tabs>
              <w:jc w:val="both"/>
              <w:rPr>
                <w:sz w:val="22"/>
                <w:szCs w:val="22"/>
              </w:rPr>
            </w:pPr>
            <w:r w:rsidRPr="000B3A97">
              <w:rPr>
                <w:sz w:val="22"/>
                <w:szCs w:val="22"/>
                <w:u w:val="single"/>
              </w:rPr>
              <w:t>Justificatif </w:t>
            </w:r>
            <w:r w:rsidRPr="000B3A97">
              <w:rPr>
                <w:sz w:val="22"/>
                <w:szCs w:val="22"/>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14:paraId="46BA987C"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F78A7A2"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0CF245F6" w14:textId="77777777" w:rsidTr="000B3A97">
        <w:trPr>
          <w:trHeight w:val="267"/>
          <w:jc w:val="center"/>
        </w:trPr>
        <w:tc>
          <w:tcPr>
            <w:tcW w:w="1546" w:type="dxa"/>
            <w:vMerge/>
            <w:shd w:val="clear" w:color="auto" w:fill="auto"/>
            <w:hideMark/>
          </w:tcPr>
          <w:p w14:paraId="3FE24F03"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67FDF80F" w14:textId="77777777" w:rsidR="00E74E04" w:rsidRPr="000B3A97" w:rsidRDefault="00E74E04" w:rsidP="000B3A97">
            <w:pPr>
              <w:rPr>
                <w:rFonts w:eastAsia="Arial Unicode MS"/>
                <w:b/>
                <w:bCs/>
                <w:color w:val="000000"/>
                <w:sz w:val="22"/>
                <w:szCs w:val="22"/>
              </w:rPr>
            </w:pPr>
          </w:p>
        </w:tc>
        <w:tc>
          <w:tcPr>
            <w:tcW w:w="850" w:type="dxa"/>
            <w:shd w:val="clear" w:color="auto" w:fill="auto"/>
            <w:hideMark/>
          </w:tcPr>
          <w:p w14:paraId="15224CB7" w14:textId="77777777" w:rsidR="00E74E04" w:rsidRPr="000B3A97" w:rsidRDefault="00E74E04" w:rsidP="000B3A97">
            <w:pPr>
              <w:rPr>
                <w:rFonts w:eastAsia="Arial Unicode MS"/>
                <w:b/>
                <w:bCs/>
                <w:color w:val="000000"/>
                <w:sz w:val="22"/>
                <w:szCs w:val="22"/>
              </w:rPr>
            </w:pPr>
          </w:p>
        </w:tc>
        <w:tc>
          <w:tcPr>
            <w:tcW w:w="865" w:type="dxa"/>
            <w:shd w:val="clear" w:color="auto" w:fill="auto"/>
            <w:hideMark/>
          </w:tcPr>
          <w:p w14:paraId="5FE5C638" w14:textId="77777777" w:rsidR="00E74E04" w:rsidRPr="000B3A97" w:rsidRDefault="00E74E04" w:rsidP="000B3A97">
            <w:pPr>
              <w:rPr>
                <w:rFonts w:eastAsia="Arial Unicode MS"/>
                <w:b/>
                <w:bCs/>
                <w:color w:val="000000"/>
                <w:sz w:val="22"/>
                <w:szCs w:val="22"/>
              </w:rPr>
            </w:pPr>
          </w:p>
        </w:tc>
      </w:tr>
      <w:tr w:rsidR="00E74E04" w:rsidRPr="000B3A97" w14:paraId="7FACBDF7" w14:textId="77777777" w:rsidTr="000B3A97">
        <w:trPr>
          <w:trHeight w:val="603"/>
          <w:jc w:val="center"/>
        </w:trPr>
        <w:tc>
          <w:tcPr>
            <w:tcW w:w="1546" w:type="dxa"/>
            <w:vMerge w:val="restart"/>
            <w:shd w:val="clear" w:color="auto" w:fill="auto"/>
            <w:hideMark/>
          </w:tcPr>
          <w:p w14:paraId="4572AC42"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5B473B2A" w14:textId="77777777" w:rsidR="00E74E04" w:rsidRPr="000B3A97" w:rsidRDefault="00E74E04" w:rsidP="000B3A97">
            <w:pPr>
              <w:tabs>
                <w:tab w:val="left" w:pos="993"/>
              </w:tabs>
              <w:jc w:val="both"/>
              <w:rPr>
                <w:sz w:val="22"/>
                <w:szCs w:val="22"/>
              </w:rPr>
            </w:pPr>
            <w:r w:rsidRPr="000B3A97">
              <w:rPr>
                <w:b/>
                <w:sz w:val="22"/>
                <w:szCs w:val="22"/>
              </w:rPr>
              <w:t xml:space="preserve">E.2 </w:t>
            </w:r>
            <w:r w:rsidRPr="000B3A97">
              <w:rPr>
                <w:sz w:val="22"/>
                <w:szCs w:val="22"/>
              </w:rPr>
              <w:t>Justifier de la possession du petit matériels de chantier (Brouettes, Pelles rondes, Pelles bêches, Cisailles, fioles, citerne/cuve à eau, Tenailles, Sceau maçon et autres).</w:t>
            </w:r>
          </w:p>
          <w:p w14:paraId="56B59645" w14:textId="77777777" w:rsidR="00E74E04" w:rsidRPr="00907F01" w:rsidRDefault="00E74E04" w:rsidP="00D33071">
            <w:pPr>
              <w:pStyle w:val="Paragraphedeliste"/>
              <w:numPr>
                <w:ilvl w:val="0"/>
                <w:numId w:val="117"/>
              </w:numPr>
              <w:tabs>
                <w:tab w:val="left" w:pos="993"/>
              </w:tabs>
              <w:jc w:val="both"/>
              <w:rPr>
                <w:sz w:val="22"/>
                <w:szCs w:val="22"/>
              </w:rPr>
            </w:pPr>
            <w:r w:rsidRPr="000B3A97">
              <w:rPr>
                <w:sz w:val="22"/>
                <w:szCs w:val="22"/>
                <w:u w:val="single"/>
              </w:rPr>
              <w:t>Justificatif </w:t>
            </w:r>
            <w:r w:rsidRPr="000B3A97">
              <w:rPr>
                <w:sz w:val="22"/>
                <w:szCs w:val="22"/>
              </w:rPr>
              <w:t>: Photocopies des factures.</w:t>
            </w:r>
          </w:p>
        </w:tc>
        <w:tc>
          <w:tcPr>
            <w:tcW w:w="850" w:type="dxa"/>
            <w:shd w:val="clear" w:color="auto" w:fill="auto"/>
            <w:vAlign w:val="center"/>
            <w:hideMark/>
          </w:tcPr>
          <w:p w14:paraId="0F52B102"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725D4854"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7B562FDA" w14:textId="77777777" w:rsidTr="000B3A97">
        <w:trPr>
          <w:trHeight w:val="70"/>
          <w:jc w:val="center"/>
        </w:trPr>
        <w:tc>
          <w:tcPr>
            <w:tcW w:w="1546" w:type="dxa"/>
            <w:vMerge/>
            <w:shd w:val="clear" w:color="auto" w:fill="auto"/>
            <w:hideMark/>
          </w:tcPr>
          <w:p w14:paraId="2100ABE3"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31CEE062" w14:textId="77777777" w:rsidR="00E74E04" w:rsidRPr="000B3A97" w:rsidRDefault="00E74E04" w:rsidP="000B3A97">
            <w:pPr>
              <w:rPr>
                <w:rFonts w:eastAsia="Arial Unicode MS"/>
                <w:b/>
                <w:bCs/>
                <w:color w:val="000000"/>
                <w:sz w:val="22"/>
                <w:szCs w:val="22"/>
              </w:rPr>
            </w:pPr>
          </w:p>
        </w:tc>
        <w:tc>
          <w:tcPr>
            <w:tcW w:w="850" w:type="dxa"/>
            <w:shd w:val="clear" w:color="auto" w:fill="auto"/>
            <w:hideMark/>
          </w:tcPr>
          <w:p w14:paraId="6882DCED" w14:textId="77777777" w:rsidR="00E74E04" w:rsidRPr="000B3A97" w:rsidRDefault="00E74E04" w:rsidP="000B3A97">
            <w:pPr>
              <w:rPr>
                <w:rFonts w:eastAsia="Arial Unicode MS"/>
                <w:b/>
                <w:bCs/>
                <w:i/>
                <w:color w:val="000000"/>
                <w:sz w:val="22"/>
                <w:szCs w:val="22"/>
              </w:rPr>
            </w:pPr>
          </w:p>
        </w:tc>
        <w:tc>
          <w:tcPr>
            <w:tcW w:w="865" w:type="dxa"/>
            <w:shd w:val="clear" w:color="auto" w:fill="auto"/>
            <w:hideMark/>
          </w:tcPr>
          <w:p w14:paraId="7F625B51" w14:textId="77777777" w:rsidR="00E74E04" w:rsidRPr="000B3A97" w:rsidRDefault="00E74E04" w:rsidP="000B3A97">
            <w:pPr>
              <w:rPr>
                <w:rFonts w:eastAsia="Arial Unicode MS"/>
                <w:b/>
                <w:bCs/>
                <w:i/>
                <w:color w:val="000000"/>
                <w:sz w:val="22"/>
                <w:szCs w:val="22"/>
              </w:rPr>
            </w:pPr>
          </w:p>
        </w:tc>
      </w:tr>
      <w:tr w:rsidR="00E74E04" w:rsidRPr="000B3A97" w14:paraId="3D8B6375" w14:textId="77777777" w:rsidTr="000B3A97">
        <w:trPr>
          <w:trHeight w:val="308"/>
          <w:jc w:val="center"/>
        </w:trPr>
        <w:tc>
          <w:tcPr>
            <w:tcW w:w="1546" w:type="dxa"/>
            <w:vMerge w:val="restart"/>
            <w:shd w:val="clear" w:color="auto" w:fill="auto"/>
            <w:hideMark/>
          </w:tcPr>
          <w:p w14:paraId="3476C119" w14:textId="77777777" w:rsidR="00E74E04" w:rsidRPr="000B3A97" w:rsidRDefault="00E74E04" w:rsidP="000B3A97">
            <w:pPr>
              <w:jc w:val="center"/>
              <w:rPr>
                <w:rFonts w:eastAsia="Arial Unicode MS"/>
                <w:color w:val="000000"/>
                <w:sz w:val="22"/>
                <w:szCs w:val="22"/>
              </w:rPr>
            </w:pPr>
          </w:p>
        </w:tc>
        <w:tc>
          <w:tcPr>
            <w:tcW w:w="7477" w:type="dxa"/>
            <w:gridSpan w:val="3"/>
            <w:vMerge w:val="restart"/>
            <w:shd w:val="clear" w:color="auto" w:fill="auto"/>
            <w:noWrap/>
            <w:hideMark/>
          </w:tcPr>
          <w:p w14:paraId="4ADA9C25" w14:textId="77777777" w:rsidR="00E74E04" w:rsidRPr="000B3A97" w:rsidRDefault="00E74E04" w:rsidP="000B3A97">
            <w:pPr>
              <w:tabs>
                <w:tab w:val="left" w:pos="993"/>
              </w:tabs>
              <w:jc w:val="both"/>
              <w:rPr>
                <w:rFonts w:eastAsiaTheme="minorEastAsia"/>
                <w:sz w:val="22"/>
                <w:szCs w:val="22"/>
              </w:rPr>
            </w:pPr>
            <w:r w:rsidRPr="000B3A97">
              <w:rPr>
                <w:b/>
                <w:sz w:val="22"/>
                <w:szCs w:val="22"/>
              </w:rPr>
              <w:t xml:space="preserve">E.3 </w:t>
            </w:r>
            <w:r w:rsidRPr="000B3A97">
              <w:rPr>
                <w:sz w:val="22"/>
                <w:szCs w:val="22"/>
              </w:rPr>
              <w:t>Liste du petit matériel de chantier signé par le soumissionnaire.</w:t>
            </w:r>
          </w:p>
        </w:tc>
        <w:tc>
          <w:tcPr>
            <w:tcW w:w="850" w:type="dxa"/>
            <w:shd w:val="clear" w:color="auto" w:fill="auto"/>
            <w:vAlign w:val="center"/>
            <w:hideMark/>
          </w:tcPr>
          <w:p w14:paraId="3FA51CE5"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Oui</w:t>
            </w:r>
          </w:p>
        </w:tc>
        <w:tc>
          <w:tcPr>
            <w:tcW w:w="865" w:type="dxa"/>
            <w:shd w:val="clear" w:color="auto" w:fill="auto"/>
            <w:vAlign w:val="center"/>
            <w:hideMark/>
          </w:tcPr>
          <w:p w14:paraId="3C5254C8" w14:textId="77777777" w:rsidR="00E74E04" w:rsidRPr="000B3A97" w:rsidRDefault="00E74E04" w:rsidP="000B3A97">
            <w:pPr>
              <w:jc w:val="center"/>
              <w:rPr>
                <w:rFonts w:eastAsia="Arial Unicode MS"/>
                <w:bCs/>
                <w:i/>
                <w:color w:val="000000"/>
                <w:sz w:val="22"/>
                <w:szCs w:val="22"/>
              </w:rPr>
            </w:pPr>
            <w:r w:rsidRPr="000B3A97">
              <w:rPr>
                <w:rFonts w:eastAsia="Arial Unicode MS"/>
                <w:bCs/>
                <w:i/>
                <w:color w:val="000000"/>
                <w:sz w:val="22"/>
                <w:szCs w:val="22"/>
              </w:rPr>
              <w:t>Non</w:t>
            </w:r>
          </w:p>
        </w:tc>
      </w:tr>
      <w:tr w:rsidR="00E74E04" w:rsidRPr="000B3A97" w14:paraId="214D8365" w14:textId="77777777" w:rsidTr="000B3A97">
        <w:trPr>
          <w:trHeight w:val="284"/>
          <w:jc w:val="center"/>
        </w:trPr>
        <w:tc>
          <w:tcPr>
            <w:tcW w:w="1546" w:type="dxa"/>
            <w:vMerge/>
            <w:shd w:val="clear" w:color="auto" w:fill="auto"/>
            <w:hideMark/>
          </w:tcPr>
          <w:p w14:paraId="27736170" w14:textId="77777777" w:rsidR="00E74E04" w:rsidRPr="000B3A97" w:rsidRDefault="00E74E04" w:rsidP="000B3A97">
            <w:pPr>
              <w:jc w:val="center"/>
              <w:rPr>
                <w:rFonts w:eastAsia="Arial Unicode MS"/>
                <w:color w:val="000000"/>
                <w:sz w:val="22"/>
                <w:szCs w:val="22"/>
              </w:rPr>
            </w:pPr>
          </w:p>
        </w:tc>
        <w:tc>
          <w:tcPr>
            <w:tcW w:w="7477" w:type="dxa"/>
            <w:gridSpan w:val="3"/>
            <w:vMerge/>
            <w:shd w:val="clear" w:color="auto" w:fill="auto"/>
            <w:noWrap/>
            <w:hideMark/>
          </w:tcPr>
          <w:p w14:paraId="106DC8AD" w14:textId="77777777" w:rsidR="00E74E04" w:rsidRPr="000B3A97" w:rsidRDefault="00E74E04" w:rsidP="000B3A97">
            <w:pPr>
              <w:rPr>
                <w:rFonts w:eastAsia="Arial Unicode MS"/>
                <w:b/>
                <w:bCs/>
                <w:color w:val="000000"/>
                <w:sz w:val="22"/>
                <w:szCs w:val="22"/>
              </w:rPr>
            </w:pPr>
          </w:p>
        </w:tc>
        <w:tc>
          <w:tcPr>
            <w:tcW w:w="850" w:type="dxa"/>
            <w:shd w:val="clear" w:color="auto" w:fill="auto"/>
            <w:hideMark/>
          </w:tcPr>
          <w:p w14:paraId="5EB85728" w14:textId="77777777" w:rsidR="00E74E04" w:rsidRPr="000B3A97" w:rsidRDefault="00E74E04" w:rsidP="000B3A97">
            <w:pPr>
              <w:rPr>
                <w:rFonts w:eastAsia="Arial Unicode MS"/>
                <w:b/>
                <w:bCs/>
                <w:i/>
                <w:color w:val="000000"/>
                <w:sz w:val="22"/>
                <w:szCs w:val="22"/>
              </w:rPr>
            </w:pPr>
          </w:p>
        </w:tc>
        <w:tc>
          <w:tcPr>
            <w:tcW w:w="865" w:type="dxa"/>
            <w:shd w:val="clear" w:color="auto" w:fill="auto"/>
            <w:hideMark/>
          </w:tcPr>
          <w:p w14:paraId="60F49037" w14:textId="77777777" w:rsidR="00E74E04" w:rsidRPr="000B3A97" w:rsidRDefault="00E74E04" w:rsidP="000B3A97">
            <w:pPr>
              <w:rPr>
                <w:rFonts w:eastAsia="Arial Unicode MS"/>
                <w:b/>
                <w:bCs/>
                <w:i/>
                <w:color w:val="000000"/>
                <w:sz w:val="22"/>
                <w:szCs w:val="22"/>
              </w:rPr>
            </w:pPr>
          </w:p>
        </w:tc>
      </w:tr>
      <w:tr w:rsidR="00E74E04" w:rsidRPr="000B3A97" w14:paraId="0FC126F0" w14:textId="77777777" w:rsidTr="000B3A97">
        <w:trPr>
          <w:trHeight w:val="382"/>
          <w:jc w:val="center"/>
        </w:trPr>
        <w:tc>
          <w:tcPr>
            <w:tcW w:w="9023" w:type="dxa"/>
            <w:gridSpan w:val="4"/>
            <w:shd w:val="pct12" w:color="auto" w:fill="auto"/>
            <w:vAlign w:val="center"/>
            <w:hideMark/>
          </w:tcPr>
          <w:p w14:paraId="35B6855F" w14:textId="77777777" w:rsidR="00E74E04" w:rsidRPr="000B3A97" w:rsidRDefault="00E74E04" w:rsidP="000B3A97">
            <w:pPr>
              <w:jc w:val="center"/>
              <w:rPr>
                <w:rFonts w:eastAsia="Arial Unicode MS"/>
                <w:b/>
                <w:bCs/>
                <w:color w:val="000000"/>
                <w:sz w:val="22"/>
                <w:szCs w:val="22"/>
              </w:rPr>
            </w:pPr>
            <w:r w:rsidRPr="000B3A97">
              <w:rPr>
                <w:rFonts w:eastAsia="Arial Unicode MS"/>
                <w:i/>
                <w:color w:val="000000"/>
                <w:sz w:val="22"/>
                <w:szCs w:val="22"/>
              </w:rPr>
              <w:t>EVALUATION MATERIEL ET EQUIPEMENT ESSENTIEL</w:t>
            </w:r>
          </w:p>
        </w:tc>
        <w:tc>
          <w:tcPr>
            <w:tcW w:w="850" w:type="dxa"/>
            <w:shd w:val="clear" w:color="auto" w:fill="auto"/>
            <w:hideMark/>
          </w:tcPr>
          <w:p w14:paraId="36275286" w14:textId="77777777" w:rsidR="00E74E04" w:rsidRPr="000B3A97" w:rsidRDefault="00E74E04" w:rsidP="000B3A97">
            <w:pPr>
              <w:jc w:val="center"/>
              <w:rPr>
                <w:rFonts w:eastAsia="Arial Unicode MS"/>
                <w:i/>
                <w:color w:val="000000"/>
                <w:sz w:val="22"/>
                <w:szCs w:val="22"/>
              </w:rPr>
            </w:pPr>
          </w:p>
        </w:tc>
        <w:tc>
          <w:tcPr>
            <w:tcW w:w="865" w:type="dxa"/>
            <w:shd w:val="clear" w:color="auto" w:fill="auto"/>
            <w:hideMark/>
          </w:tcPr>
          <w:p w14:paraId="1D959D52" w14:textId="77777777" w:rsidR="00E74E04" w:rsidRPr="000B3A97" w:rsidRDefault="00E74E04" w:rsidP="000B3A97">
            <w:pPr>
              <w:jc w:val="center"/>
              <w:rPr>
                <w:rFonts w:eastAsia="Arial Unicode MS"/>
                <w:i/>
                <w:color w:val="000000"/>
                <w:sz w:val="22"/>
                <w:szCs w:val="22"/>
              </w:rPr>
            </w:pPr>
          </w:p>
        </w:tc>
      </w:tr>
    </w:tbl>
    <w:p w14:paraId="7FFF77FC" w14:textId="77777777" w:rsidR="00E74E04" w:rsidRPr="000B3A97" w:rsidRDefault="00E74E04" w:rsidP="007F0ED3">
      <w:pPr>
        <w:pStyle w:val="Corpsdetexte"/>
        <w:rPr>
          <w:rFonts w:eastAsia="Arial Unicode MS"/>
          <w:sz w:val="22"/>
          <w:szCs w:val="22"/>
        </w:rPr>
      </w:pPr>
    </w:p>
    <w:p w14:paraId="06AB0499" w14:textId="77777777" w:rsidR="00422819" w:rsidRPr="000B3A97" w:rsidRDefault="00422819" w:rsidP="00422819">
      <w:pPr>
        <w:jc w:val="both"/>
        <w:rPr>
          <w:rFonts w:eastAsia="Arial Unicode MS"/>
          <w:i/>
          <w:color w:val="000000"/>
          <w:sz w:val="22"/>
          <w:szCs w:val="22"/>
          <w:u w:val="single"/>
        </w:rPr>
      </w:pPr>
      <w:r w:rsidRPr="000B3A97">
        <w:rPr>
          <w:rFonts w:eastAsia="Arial Unicode MS"/>
          <w:i/>
          <w:color w:val="000000"/>
          <w:sz w:val="22"/>
          <w:szCs w:val="22"/>
          <w:u w:val="single"/>
        </w:rPr>
        <w:t>RECAPITULATIF DE L’EVALUATION DES CRITERES ESSENTIELS DE QUALIFICATION</w:t>
      </w:r>
    </w:p>
    <w:p w14:paraId="69DC1368" w14:textId="77777777" w:rsidR="005D7746" w:rsidRPr="000B3A97" w:rsidRDefault="005D7746" w:rsidP="007F0ED3">
      <w:pPr>
        <w:pStyle w:val="Corpsdetexte"/>
        <w:rPr>
          <w:rFonts w:eastAsia="Arial Unicode MS"/>
          <w:sz w:val="22"/>
          <w:szCs w:val="22"/>
        </w:rPr>
      </w:pPr>
    </w:p>
    <w:p w14:paraId="3AE174F8" w14:textId="77777777" w:rsidR="003F6ABE" w:rsidRPr="000B3A97" w:rsidRDefault="003F6ABE" w:rsidP="003F6ABE">
      <w:pPr>
        <w:pStyle w:val="Corpsdetexte"/>
        <w:jc w:val="center"/>
        <w:rPr>
          <w:rFonts w:eastAsia="Arial Unicode MS"/>
          <w:sz w:val="22"/>
          <w:szCs w:val="22"/>
        </w:rPr>
      </w:pPr>
      <w:r w:rsidRPr="000B3A97">
        <w:rPr>
          <w:rFonts w:eastAsia="Arial Unicode MS"/>
          <w:sz w:val="22"/>
          <w:szCs w:val="22"/>
        </w:rPr>
        <w:t>SOUMISSIONNAIRE : _____________________________________</w:t>
      </w:r>
    </w:p>
    <w:p w14:paraId="76510F0E" w14:textId="77777777" w:rsidR="003F6ABE" w:rsidRPr="000B3A97" w:rsidRDefault="003F6ABE" w:rsidP="007F0ED3">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1276"/>
        <w:gridCol w:w="1134"/>
        <w:gridCol w:w="2126"/>
      </w:tblGrid>
      <w:tr w:rsidR="00E74E04" w:rsidRPr="000B3A97" w14:paraId="753D4CBB" w14:textId="77777777" w:rsidTr="000B3A97">
        <w:trPr>
          <w:trHeight w:val="516"/>
        </w:trPr>
        <w:tc>
          <w:tcPr>
            <w:tcW w:w="817" w:type="dxa"/>
            <w:vAlign w:val="center"/>
          </w:tcPr>
          <w:p w14:paraId="1EBB786F"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N°</w:t>
            </w:r>
          </w:p>
        </w:tc>
        <w:tc>
          <w:tcPr>
            <w:tcW w:w="4536" w:type="dxa"/>
            <w:vAlign w:val="center"/>
          </w:tcPr>
          <w:p w14:paraId="190806FB"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DESIGNATION CRITERE ESSENTIEL</w:t>
            </w:r>
          </w:p>
        </w:tc>
        <w:tc>
          <w:tcPr>
            <w:tcW w:w="2410" w:type="dxa"/>
            <w:gridSpan w:val="2"/>
            <w:vAlign w:val="center"/>
          </w:tcPr>
          <w:p w14:paraId="640077B0"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EVALUATION</w:t>
            </w:r>
          </w:p>
        </w:tc>
        <w:tc>
          <w:tcPr>
            <w:tcW w:w="2126" w:type="dxa"/>
            <w:vAlign w:val="center"/>
          </w:tcPr>
          <w:p w14:paraId="00FC9719"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OBSERVATIONS</w:t>
            </w:r>
          </w:p>
        </w:tc>
      </w:tr>
      <w:tr w:rsidR="00E74E04" w:rsidRPr="000B3A97" w14:paraId="669D06B5" w14:textId="77777777" w:rsidTr="000B3A97">
        <w:trPr>
          <w:trHeight w:val="227"/>
        </w:trPr>
        <w:tc>
          <w:tcPr>
            <w:tcW w:w="817" w:type="dxa"/>
            <w:vAlign w:val="center"/>
          </w:tcPr>
          <w:p w14:paraId="4BB59A0B"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A</w:t>
            </w:r>
          </w:p>
        </w:tc>
        <w:tc>
          <w:tcPr>
            <w:tcW w:w="4536" w:type="dxa"/>
            <w:vAlign w:val="center"/>
          </w:tcPr>
          <w:p w14:paraId="10E383F9"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CAPACITE FINANCIERE</w:t>
            </w:r>
          </w:p>
        </w:tc>
        <w:tc>
          <w:tcPr>
            <w:tcW w:w="1276" w:type="dxa"/>
          </w:tcPr>
          <w:p w14:paraId="034A911F"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5EAE0570"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551375DA" w14:textId="77777777" w:rsidR="00E74E04" w:rsidRPr="000B3A97" w:rsidRDefault="00E74E04" w:rsidP="000B3A97">
            <w:pPr>
              <w:pStyle w:val="Corpsdetexte"/>
              <w:jc w:val="center"/>
              <w:rPr>
                <w:rFonts w:eastAsia="Arial Unicode MS"/>
                <w:sz w:val="22"/>
                <w:szCs w:val="22"/>
              </w:rPr>
            </w:pPr>
          </w:p>
        </w:tc>
      </w:tr>
      <w:tr w:rsidR="00E74E04" w:rsidRPr="000B3A97" w14:paraId="6877B096" w14:textId="77777777" w:rsidTr="000B3A97">
        <w:trPr>
          <w:trHeight w:val="227"/>
        </w:trPr>
        <w:tc>
          <w:tcPr>
            <w:tcW w:w="817" w:type="dxa"/>
            <w:vAlign w:val="center"/>
          </w:tcPr>
          <w:p w14:paraId="311737C7"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B</w:t>
            </w:r>
          </w:p>
        </w:tc>
        <w:tc>
          <w:tcPr>
            <w:tcW w:w="4536" w:type="dxa"/>
            <w:vAlign w:val="center"/>
          </w:tcPr>
          <w:p w14:paraId="62C3A7F4"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REFERENCES DE L’ENTREPRISE</w:t>
            </w:r>
          </w:p>
        </w:tc>
        <w:tc>
          <w:tcPr>
            <w:tcW w:w="1276" w:type="dxa"/>
          </w:tcPr>
          <w:p w14:paraId="070F339B"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6D3B6D5D"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1BDF817F" w14:textId="77777777" w:rsidR="00E74E04" w:rsidRPr="000B3A97" w:rsidRDefault="00E74E04" w:rsidP="000B3A97">
            <w:pPr>
              <w:pStyle w:val="Corpsdetexte"/>
              <w:jc w:val="center"/>
              <w:rPr>
                <w:rFonts w:eastAsia="Arial Unicode MS"/>
                <w:sz w:val="22"/>
                <w:szCs w:val="22"/>
              </w:rPr>
            </w:pPr>
          </w:p>
        </w:tc>
      </w:tr>
      <w:tr w:rsidR="00E74E04" w:rsidRPr="000B3A97" w14:paraId="4B01B127" w14:textId="77777777" w:rsidTr="000B3A97">
        <w:trPr>
          <w:trHeight w:val="227"/>
        </w:trPr>
        <w:tc>
          <w:tcPr>
            <w:tcW w:w="817" w:type="dxa"/>
            <w:vAlign w:val="center"/>
          </w:tcPr>
          <w:p w14:paraId="52BE6752"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C</w:t>
            </w:r>
          </w:p>
        </w:tc>
        <w:tc>
          <w:tcPr>
            <w:tcW w:w="4536" w:type="dxa"/>
            <w:vAlign w:val="center"/>
          </w:tcPr>
          <w:p w14:paraId="6D8EA627"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COMPREHENSION DU PROJET</w:t>
            </w:r>
          </w:p>
        </w:tc>
        <w:tc>
          <w:tcPr>
            <w:tcW w:w="1276" w:type="dxa"/>
          </w:tcPr>
          <w:p w14:paraId="14891F8E"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6B8C47F3"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7FB12C69" w14:textId="77777777" w:rsidR="00E74E04" w:rsidRPr="000B3A97" w:rsidRDefault="00E74E04" w:rsidP="000B3A97">
            <w:pPr>
              <w:pStyle w:val="Corpsdetexte"/>
              <w:jc w:val="center"/>
              <w:rPr>
                <w:rFonts w:eastAsia="Arial Unicode MS"/>
                <w:sz w:val="22"/>
                <w:szCs w:val="22"/>
              </w:rPr>
            </w:pPr>
          </w:p>
        </w:tc>
      </w:tr>
      <w:tr w:rsidR="00E74E04" w:rsidRPr="000B3A97" w14:paraId="25EAD6C7" w14:textId="77777777" w:rsidTr="000B3A97">
        <w:trPr>
          <w:trHeight w:val="227"/>
        </w:trPr>
        <w:tc>
          <w:tcPr>
            <w:tcW w:w="817" w:type="dxa"/>
            <w:vAlign w:val="center"/>
          </w:tcPr>
          <w:p w14:paraId="1AF60C7F"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D</w:t>
            </w:r>
          </w:p>
        </w:tc>
        <w:tc>
          <w:tcPr>
            <w:tcW w:w="4536" w:type="dxa"/>
            <w:vAlign w:val="center"/>
          </w:tcPr>
          <w:p w14:paraId="6C4A2A1E"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EXPERIENCE DU PERSONNEL D’ENCADREMENT</w:t>
            </w:r>
          </w:p>
        </w:tc>
        <w:tc>
          <w:tcPr>
            <w:tcW w:w="1276" w:type="dxa"/>
          </w:tcPr>
          <w:p w14:paraId="743EB3C3"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24832B37"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571D9BB2" w14:textId="77777777" w:rsidR="00E74E04" w:rsidRPr="000B3A97" w:rsidRDefault="00E74E04" w:rsidP="000B3A97">
            <w:pPr>
              <w:pStyle w:val="Corpsdetexte"/>
              <w:jc w:val="center"/>
              <w:rPr>
                <w:rFonts w:eastAsia="Arial Unicode MS"/>
                <w:sz w:val="22"/>
                <w:szCs w:val="22"/>
              </w:rPr>
            </w:pPr>
          </w:p>
        </w:tc>
      </w:tr>
      <w:tr w:rsidR="00E74E04" w:rsidRPr="000B3A97" w14:paraId="11A07479" w14:textId="77777777" w:rsidTr="000B3A97">
        <w:trPr>
          <w:trHeight w:val="227"/>
        </w:trPr>
        <w:tc>
          <w:tcPr>
            <w:tcW w:w="817" w:type="dxa"/>
            <w:vAlign w:val="center"/>
          </w:tcPr>
          <w:p w14:paraId="3D3E6556" w14:textId="77777777" w:rsidR="00E74E04" w:rsidRPr="000B3A97" w:rsidRDefault="00E74E04" w:rsidP="000B3A97">
            <w:pPr>
              <w:pStyle w:val="Corpsdetexte"/>
              <w:jc w:val="center"/>
              <w:rPr>
                <w:rFonts w:eastAsia="Arial Unicode MS"/>
                <w:sz w:val="22"/>
                <w:szCs w:val="22"/>
              </w:rPr>
            </w:pPr>
            <w:r w:rsidRPr="000B3A97">
              <w:rPr>
                <w:rFonts w:eastAsia="Arial Unicode MS"/>
                <w:sz w:val="22"/>
                <w:szCs w:val="22"/>
              </w:rPr>
              <w:t>E</w:t>
            </w:r>
          </w:p>
        </w:tc>
        <w:tc>
          <w:tcPr>
            <w:tcW w:w="4536" w:type="dxa"/>
            <w:vAlign w:val="center"/>
          </w:tcPr>
          <w:p w14:paraId="1DC2744D" w14:textId="77777777" w:rsidR="00E74E04" w:rsidRPr="000B3A97" w:rsidRDefault="00E74E04" w:rsidP="000B3A97">
            <w:pPr>
              <w:pStyle w:val="Corpsdetexte"/>
              <w:jc w:val="both"/>
              <w:rPr>
                <w:rFonts w:eastAsia="Arial Unicode MS"/>
                <w:sz w:val="22"/>
                <w:szCs w:val="22"/>
              </w:rPr>
            </w:pPr>
            <w:r w:rsidRPr="000B3A97">
              <w:rPr>
                <w:rFonts w:eastAsia="Arial Unicode MS"/>
                <w:color w:val="000000"/>
                <w:sz w:val="22"/>
                <w:szCs w:val="22"/>
              </w:rPr>
              <w:t>MATERIEL ET EQUIPEMENT ESSENTIEL</w:t>
            </w:r>
          </w:p>
        </w:tc>
        <w:tc>
          <w:tcPr>
            <w:tcW w:w="1276" w:type="dxa"/>
          </w:tcPr>
          <w:p w14:paraId="47F48291" w14:textId="77777777" w:rsidR="00E74E04" w:rsidRPr="000B3A97" w:rsidRDefault="00E74E04" w:rsidP="000B3A97">
            <w:pPr>
              <w:jc w:val="center"/>
            </w:pPr>
            <w:r w:rsidRPr="000B3A97">
              <w:rPr>
                <w:rFonts w:eastAsia="Arial Unicode MS"/>
                <w:b/>
                <w:sz w:val="22"/>
                <w:szCs w:val="22"/>
              </w:rPr>
              <w:t>Oui</w:t>
            </w:r>
          </w:p>
        </w:tc>
        <w:tc>
          <w:tcPr>
            <w:tcW w:w="1134" w:type="dxa"/>
            <w:vAlign w:val="center"/>
          </w:tcPr>
          <w:p w14:paraId="0A41D14A" w14:textId="77777777" w:rsidR="00E74E04" w:rsidRPr="000B3A97" w:rsidRDefault="00E74E04" w:rsidP="000B3A97">
            <w:pPr>
              <w:pStyle w:val="Corpsdetexte"/>
              <w:jc w:val="center"/>
              <w:rPr>
                <w:rFonts w:eastAsia="Arial Unicode MS"/>
                <w:sz w:val="22"/>
                <w:szCs w:val="22"/>
              </w:rPr>
            </w:pPr>
          </w:p>
        </w:tc>
        <w:tc>
          <w:tcPr>
            <w:tcW w:w="2126" w:type="dxa"/>
            <w:vAlign w:val="center"/>
          </w:tcPr>
          <w:p w14:paraId="1A06CAD8" w14:textId="77777777" w:rsidR="00E74E04" w:rsidRPr="000B3A97" w:rsidRDefault="00E74E04" w:rsidP="000B3A97">
            <w:pPr>
              <w:pStyle w:val="Corpsdetexte"/>
              <w:jc w:val="center"/>
              <w:rPr>
                <w:rFonts w:eastAsia="Arial Unicode MS"/>
                <w:sz w:val="22"/>
                <w:szCs w:val="22"/>
              </w:rPr>
            </w:pPr>
          </w:p>
        </w:tc>
      </w:tr>
      <w:tr w:rsidR="00E74E04" w:rsidRPr="000B3A97" w14:paraId="3F54D864" w14:textId="77777777" w:rsidTr="000B3A97">
        <w:trPr>
          <w:trHeight w:val="402"/>
        </w:trPr>
        <w:tc>
          <w:tcPr>
            <w:tcW w:w="5353" w:type="dxa"/>
            <w:gridSpan w:val="2"/>
            <w:vAlign w:val="center"/>
          </w:tcPr>
          <w:p w14:paraId="53A0FBAE" w14:textId="77777777" w:rsidR="00E74E04" w:rsidRPr="000B3A97" w:rsidRDefault="00E74E04" w:rsidP="000B3A97">
            <w:pPr>
              <w:pStyle w:val="Corpsdetexte"/>
              <w:jc w:val="center"/>
              <w:rPr>
                <w:rFonts w:eastAsia="Arial Unicode MS"/>
                <w:b/>
                <w:sz w:val="22"/>
                <w:szCs w:val="22"/>
              </w:rPr>
            </w:pPr>
            <w:r w:rsidRPr="000B3A97">
              <w:rPr>
                <w:rFonts w:eastAsia="Arial Unicode MS"/>
                <w:b/>
                <w:sz w:val="22"/>
                <w:szCs w:val="22"/>
              </w:rPr>
              <w:t>TOTAL</w:t>
            </w:r>
          </w:p>
        </w:tc>
        <w:tc>
          <w:tcPr>
            <w:tcW w:w="1276" w:type="dxa"/>
          </w:tcPr>
          <w:p w14:paraId="61E4251D" w14:textId="77777777" w:rsidR="00E74E04" w:rsidRPr="000B3A97" w:rsidRDefault="00E74E04" w:rsidP="000B3A97">
            <w:pPr>
              <w:pStyle w:val="Corpsdetexte"/>
              <w:spacing w:after="120"/>
              <w:jc w:val="center"/>
              <w:rPr>
                <w:rFonts w:eastAsia="Arial Unicode MS"/>
                <w:b/>
                <w:sz w:val="22"/>
                <w:szCs w:val="22"/>
              </w:rPr>
            </w:pPr>
            <w:r w:rsidRPr="000B3A97">
              <w:rPr>
                <w:rFonts w:eastAsia="Arial Unicode MS"/>
                <w:b/>
                <w:sz w:val="22"/>
                <w:szCs w:val="22"/>
              </w:rPr>
              <w:t>05 Oui</w:t>
            </w:r>
          </w:p>
        </w:tc>
        <w:tc>
          <w:tcPr>
            <w:tcW w:w="1134" w:type="dxa"/>
          </w:tcPr>
          <w:p w14:paraId="0870C0C0" w14:textId="77777777" w:rsidR="00E74E04" w:rsidRPr="000B3A97" w:rsidRDefault="00E74E04" w:rsidP="000B3A97">
            <w:pPr>
              <w:pStyle w:val="Corpsdetexte"/>
              <w:spacing w:after="240"/>
              <w:rPr>
                <w:rFonts w:eastAsia="Arial Unicode MS"/>
                <w:sz w:val="22"/>
                <w:szCs w:val="22"/>
              </w:rPr>
            </w:pPr>
          </w:p>
        </w:tc>
        <w:tc>
          <w:tcPr>
            <w:tcW w:w="2126" w:type="dxa"/>
          </w:tcPr>
          <w:p w14:paraId="689F38D9" w14:textId="77777777" w:rsidR="00E74E04" w:rsidRPr="000B3A97" w:rsidRDefault="00E74E04" w:rsidP="000B3A97">
            <w:pPr>
              <w:pStyle w:val="Corpsdetexte"/>
              <w:spacing w:after="120"/>
              <w:rPr>
                <w:rFonts w:eastAsia="Arial Unicode MS"/>
                <w:sz w:val="22"/>
                <w:szCs w:val="22"/>
              </w:rPr>
            </w:pPr>
          </w:p>
        </w:tc>
      </w:tr>
    </w:tbl>
    <w:p w14:paraId="34FE3BF6" w14:textId="77777777" w:rsidR="00422819" w:rsidRPr="000B3A97" w:rsidRDefault="00422819" w:rsidP="007F0ED3">
      <w:pPr>
        <w:pStyle w:val="Corpsdetexte"/>
        <w:rPr>
          <w:rFonts w:eastAsia="Arial Unicode MS"/>
          <w:sz w:val="22"/>
          <w:szCs w:val="22"/>
        </w:rPr>
      </w:pPr>
    </w:p>
    <w:p w14:paraId="184F18B9" w14:textId="77777777" w:rsidR="00596AE6" w:rsidRPr="000B3A97" w:rsidRDefault="003F6ABE" w:rsidP="00596AE6">
      <w:pPr>
        <w:spacing w:line="276" w:lineRule="auto"/>
        <w:jc w:val="both"/>
        <w:rPr>
          <w:rFonts w:eastAsia="Arial Unicode MS"/>
          <w:sz w:val="22"/>
          <w:szCs w:val="22"/>
        </w:rPr>
      </w:pPr>
      <w:r w:rsidRPr="000B3A97">
        <w:rPr>
          <w:rFonts w:eastAsia="Arial Unicode MS"/>
          <w:b/>
          <w:i/>
          <w:sz w:val="22"/>
          <w:szCs w:val="22"/>
          <w:u w:val="single"/>
        </w:rPr>
        <w:t>N.B</w:t>
      </w:r>
      <w:r w:rsidRPr="000B3A97">
        <w:rPr>
          <w:rFonts w:eastAsia="Arial Unicode MS"/>
          <w:sz w:val="22"/>
          <w:szCs w:val="22"/>
        </w:rPr>
        <w:t xml:space="preserve"> : </w:t>
      </w:r>
    </w:p>
    <w:p w14:paraId="2D742835" w14:textId="77777777" w:rsidR="00E74E04" w:rsidRPr="000B3A97" w:rsidRDefault="00E74E04" w:rsidP="00D33071">
      <w:pPr>
        <w:numPr>
          <w:ilvl w:val="0"/>
          <w:numId w:val="93"/>
        </w:numPr>
        <w:spacing w:before="60" w:line="276" w:lineRule="auto"/>
        <w:jc w:val="both"/>
        <w:rPr>
          <w:rFonts w:eastAsia="Arial Unicode MS"/>
          <w:sz w:val="22"/>
          <w:szCs w:val="22"/>
          <w:lang w:eastAsia="en-US"/>
        </w:rPr>
      </w:pPr>
      <w:r w:rsidRPr="000B3A97">
        <w:rPr>
          <w:rFonts w:eastAsia="Arial Unicode MS"/>
          <w:sz w:val="22"/>
          <w:szCs w:val="22"/>
          <w:lang w:eastAsia="en-US"/>
        </w:rPr>
        <w:t>Seules les offres financières des soumissionnaires dont les offres techniques seront jugées recevables seront évaluées ;</w:t>
      </w:r>
    </w:p>
    <w:p w14:paraId="5C37392B" w14:textId="77777777" w:rsidR="00E74E04" w:rsidRPr="000B3A97" w:rsidRDefault="00E74E04" w:rsidP="00D33071">
      <w:pPr>
        <w:numPr>
          <w:ilvl w:val="0"/>
          <w:numId w:val="93"/>
        </w:numPr>
        <w:spacing w:before="60" w:line="276" w:lineRule="auto"/>
        <w:jc w:val="both"/>
        <w:rPr>
          <w:rFonts w:eastAsia="Arial Unicode MS"/>
          <w:sz w:val="22"/>
          <w:szCs w:val="22"/>
          <w:lang w:eastAsia="en-US"/>
        </w:rPr>
      </w:pPr>
      <w:r w:rsidRPr="000B3A97">
        <w:rPr>
          <w:rFonts w:eastAsia="Arial Unicode MS"/>
          <w:sz w:val="22"/>
          <w:szCs w:val="22"/>
          <w:lang w:eastAsia="en-US"/>
        </w:rPr>
        <w:t>Les offres techniques des soumissionnaires qui obtiendront un pourcentage de « Oui » supérieur ou égale à 80% de la note technique (dont au moins 4 Oui/05 Oui sur les cinq (05) critères A ; B ; C ; D ; E) seront jugées recevables.</w:t>
      </w:r>
    </w:p>
    <w:p w14:paraId="4D98FE23" w14:textId="77777777" w:rsidR="003F6ABE" w:rsidRPr="000B3A97" w:rsidRDefault="003F6ABE" w:rsidP="007F0ED3">
      <w:pPr>
        <w:pStyle w:val="Corpsdetexte"/>
        <w:rPr>
          <w:rFonts w:eastAsia="Arial Unicode MS"/>
          <w:sz w:val="22"/>
          <w:szCs w:val="22"/>
        </w:rPr>
      </w:pPr>
    </w:p>
    <w:p w14:paraId="015A648D" w14:textId="77777777" w:rsidR="003F6ABE" w:rsidRPr="000B3A97" w:rsidRDefault="003F6ABE" w:rsidP="007F0ED3">
      <w:pPr>
        <w:pStyle w:val="Corpsdetexte"/>
        <w:rPr>
          <w:rFonts w:eastAsia="Arial Unicode MS"/>
          <w:sz w:val="22"/>
          <w:szCs w:val="22"/>
        </w:rPr>
      </w:pPr>
      <w:r w:rsidRPr="000B3A97">
        <w:rPr>
          <w:rFonts w:eastAsia="Arial Unicode MS"/>
          <w:b/>
          <w:sz w:val="22"/>
          <w:szCs w:val="22"/>
          <w:u w:val="single"/>
        </w:rPr>
        <w:t>DECISION DE L’EVALUATION</w:t>
      </w:r>
      <w:r w:rsidRPr="000B3A97">
        <w:rPr>
          <w:rFonts w:eastAsia="Arial Unicode MS"/>
          <w:sz w:val="22"/>
          <w:szCs w:val="22"/>
        </w:rPr>
        <w:t xml:space="preserve"> : </w:t>
      </w:r>
    </w:p>
    <w:p w14:paraId="03D034EA" w14:textId="77777777" w:rsidR="003F6ABE" w:rsidRPr="000B3A97" w:rsidRDefault="003F6ABE" w:rsidP="007F0ED3">
      <w:pPr>
        <w:pStyle w:val="Corpsdetexte"/>
        <w:rPr>
          <w:rFonts w:eastAsia="Arial Unicode MS"/>
          <w:sz w:val="22"/>
          <w:szCs w:val="22"/>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3F6ABE" w:rsidRPr="000B3A97" w14:paraId="15B32018" w14:textId="77777777" w:rsidTr="00EA7BC0">
        <w:tc>
          <w:tcPr>
            <w:tcW w:w="5953" w:type="dxa"/>
            <w:gridSpan w:val="2"/>
          </w:tcPr>
          <w:p w14:paraId="658AB79E" w14:textId="77777777" w:rsidR="003F6ABE" w:rsidRPr="000B3A97" w:rsidRDefault="003F6ABE" w:rsidP="005E277F">
            <w:pPr>
              <w:pStyle w:val="Corpsdetexte"/>
              <w:jc w:val="center"/>
              <w:rPr>
                <w:rFonts w:eastAsia="Arial Unicode MS"/>
                <w:b/>
                <w:sz w:val="22"/>
                <w:szCs w:val="22"/>
              </w:rPr>
            </w:pPr>
            <w:r w:rsidRPr="000B3A97">
              <w:rPr>
                <w:rFonts w:eastAsia="Arial Unicode MS"/>
                <w:b/>
                <w:sz w:val="22"/>
                <w:szCs w:val="22"/>
              </w:rPr>
              <w:t>OFFRE TECHNIQUE JUGEE</w:t>
            </w:r>
          </w:p>
        </w:tc>
      </w:tr>
      <w:tr w:rsidR="003F6ABE" w:rsidRPr="000B3A97" w14:paraId="6D3F03AB" w14:textId="77777777" w:rsidTr="00EA7BC0">
        <w:tc>
          <w:tcPr>
            <w:tcW w:w="2976" w:type="dxa"/>
          </w:tcPr>
          <w:p w14:paraId="13E2FE55" w14:textId="77777777" w:rsidR="003F6ABE" w:rsidRPr="000B3A97" w:rsidRDefault="003F6ABE" w:rsidP="005E277F">
            <w:pPr>
              <w:pStyle w:val="Corpsdetexte"/>
              <w:jc w:val="center"/>
              <w:rPr>
                <w:rFonts w:eastAsia="Arial Unicode MS"/>
                <w:b/>
                <w:sz w:val="22"/>
                <w:szCs w:val="22"/>
              </w:rPr>
            </w:pPr>
            <w:r w:rsidRPr="000B3A97">
              <w:rPr>
                <w:rFonts w:eastAsia="Arial Unicode MS"/>
                <w:b/>
                <w:sz w:val="22"/>
                <w:szCs w:val="22"/>
              </w:rPr>
              <w:t>RECEVABLE</w:t>
            </w:r>
          </w:p>
        </w:tc>
        <w:tc>
          <w:tcPr>
            <w:tcW w:w="2977" w:type="dxa"/>
          </w:tcPr>
          <w:p w14:paraId="0643AC8B" w14:textId="77777777" w:rsidR="003F6ABE" w:rsidRPr="000B3A97" w:rsidRDefault="003F6ABE" w:rsidP="005E277F">
            <w:pPr>
              <w:pStyle w:val="Corpsdetexte"/>
              <w:jc w:val="center"/>
              <w:rPr>
                <w:rFonts w:eastAsia="Arial Unicode MS"/>
                <w:b/>
                <w:sz w:val="22"/>
                <w:szCs w:val="22"/>
              </w:rPr>
            </w:pPr>
            <w:r w:rsidRPr="000B3A97">
              <w:rPr>
                <w:rFonts w:eastAsia="Arial Unicode MS"/>
                <w:b/>
                <w:sz w:val="22"/>
                <w:szCs w:val="22"/>
              </w:rPr>
              <w:t>IRRECEVABLE</w:t>
            </w:r>
          </w:p>
        </w:tc>
      </w:tr>
      <w:tr w:rsidR="003F6ABE" w:rsidRPr="000B3A97" w14:paraId="18925665" w14:textId="77777777" w:rsidTr="00E45B4F">
        <w:tc>
          <w:tcPr>
            <w:tcW w:w="2976" w:type="dxa"/>
            <w:vAlign w:val="center"/>
          </w:tcPr>
          <w:p w14:paraId="257CB9A6" w14:textId="77777777" w:rsidR="003F6ABE" w:rsidRPr="000B3A97" w:rsidRDefault="003F6ABE" w:rsidP="005E277F">
            <w:pPr>
              <w:pStyle w:val="Corpsdetexte"/>
              <w:jc w:val="center"/>
              <w:rPr>
                <w:rFonts w:eastAsia="Arial Unicode MS"/>
                <w:b/>
                <w:sz w:val="22"/>
                <w:szCs w:val="22"/>
              </w:rPr>
            </w:pPr>
          </w:p>
        </w:tc>
        <w:tc>
          <w:tcPr>
            <w:tcW w:w="2977" w:type="dxa"/>
            <w:vAlign w:val="center"/>
          </w:tcPr>
          <w:p w14:paraId="3CEAD8F7" w14:textId="77777777" w:rsidR="003F6ABE" w:rsidRPr="000B3A97" w:rsidRDefault="003F6ABE" w:rsidP="005E277F">
            <w:pPr>
              <w:pStyle w:val="Corpsdetexte"/>
              <w:jc w:val="center"/>
              <w:rPr>
                <w:rFonts w:eastAsia="Arial Unicode MS"/>
                <w:b/>
                <w:sz w:val="22"/>
                <w:szCs w:val="22"/>
              </w:rPr>
            </w:pPr>
          </w:p>
        </w:tc>
      </w:tr>
    </w:tbl>
    <w:p w14:paraId="4109324A" w14:textId="77777777" w:rsidR="005D7746" w:rsidRPr="000B3A97" w:rsidRDefault="005D7746" w:rsidP="007F0ED3">
      <w:pPr>
        <w:pStyle w:val="Corpsdetexte"/>
        <w:rPr>
          <w:rFonts w:eastAsia="Arial Unicode MS"/>
          <w:sz w:val="22"/>
          <w:szCs w:val="22"/>
        </w:rPr>
      </w:pPr>
    </w:p>
    <w:p w14:paraId="18DB134F" w14:textId="77777777" w:rsidR="005D7746" w:rsidRPr="000B3A97" w:rsidRDefault="005D7746" w:rsidP="007F0ED3">
      <w:pPr>
        <w:pStyle w:val="Corpsdetexte"/>
        <w:rPr>
          <w:rFonts w:eastAsia="Arial Unicode MS"/>
          <w:sz w:val="22"/>
          <w:szCs w:val="22"/>
        </w:rPr>
      </w:pPr>
    </w:p>
    <w:p w14:paraId="278069AF" w14:textId="77777777" w:rsidR="005D7746" w:rsidRPr="000B3A97" w:rsidRDefault="005D7746" w:rsidP="007F0ED3">
      <w:pPr>
        <w:pStyle w:val="Corpsdetexte"/>
        <w:rPr>
          <w:rFonts w:eastAsia="Arial Unicode MS"/>
          <w:sz w:val="22"/>
          <w:szCs w:val="22"/>
        </w:rPr>
      </w:pPr>
    </w:p>
    <w:p w14:paraId="046329F5" w14:textId="77777777" w:rsidR="005E277F" w:rsidRPr="000B3A97" w:rsidRDefault="005E277F" w:rsidP="007F0ED3">
      <w:pPr>
        <w:pStyle w:val="Corpsdetexte"/>
        <w:rPr>
          <w:rFonts w:eastAsia="Arial Unicode MS"/>
          <w:sz w:val="22"/>
          <w:szCs w:val="22"/>
        </w:rPr>
      </w:pPr>
    </w:p>
    <w:p w14:paraId="6B4D4523" w14:textId="77777777" w:rsidR="005D7746" w:rsidRPr="000B3A97" w:rsidRDefault="005D7746" w:rsidP="007F0ED3">
      <w:pPr>
        <w:pStyle w:val="Corpsdetexte"/>
        <w:rPr>
          <w:rFonts w:eastAsia="Arial Unicode MS"/>
          <w:sz w:val="22"/>
          <w:szCs w:val="22"/>
        </w:rPr>
      </w:pPr>
    </w:p>
    <w:p w14:paraId="0E624535" w14:textId="77777777" w:rsidR="007F0ED3" w:rsidRPr="000B3A97" w:rsidRDefault="007F0ED3" w:rsidP="007F0ED3">
      <w:pPr>
        <w:pStyle w:val="Corpsdetexte"/>
        <w:rPr>
          <w:rFonts w:eastAsia="Arial Unicode MS"/>
          <w:sz w:val="22"/>
          <w:szCs w:val="22"/>
        </w:rPr>
      </w:pPr>
    </w:p>
    <w:p w14:paraId="6B05AE89" w14:textId="77777777" w:rsidR="007F0ED3" w:rsidRPr="000B3A97" w:rsidRDefault="007F0ED3" w:rsidP="007F0ED3">
      <w:pPr>
        <w:pStyle w:val="Corpsdetexte"/>
        <w:rPr>
          <w:rFonts w:eastAsia="Arial Unicode MS"/>
          <w:sz w:val="22"/>
          <w:szCs w:val="22"/>
        </w:rPr>
      </w:pPr>
    </w:p>
    <w:p w14:paraId="5405A505" w14:textId="77777777" w:rsidR="007F0ED3" w:rsidRPr="000B3A97" w:rsidRDefault="007F0ED3" w:rsidP="007F0ED3">
      <w:pPr>
        <w:pStyle w:val="Corpsdetexte"/>
        <w:rPr>
          <w:rFonts w:eastAsia="Arial Unicode MS"/>
          <w:sz w:val="22"/>
          <w:szCs w:val="22"/>
        </w:rPr>
      </w:pPr>
    </w:p>
    <w:p w14:paraId="77989657" w14:textId="77777777" w:rsidR="00387F8B" w:rsidRPr="000B3A97" w:rsidRDefault="00387F8B" w:rsidP="007F0ED3">
      <w:pPr>
        <w:pStyle w:val="Corpsdetexte"/>
        <w:rPr>
          <w:rFonts w:eastAsia="Arial Unicode MS"/>
          <w:sz w:val="22"/>
          <w:szCs w:val="22"/>
        </w:rPr>
      </w:pPr>
    </w:p>
    <w:p w14:paraId="33CC8C88" w14:textId="77777777" w:rsidR="00C5756E" w:rsidRPr="000B3A97" w:rsidRDefault="00C5756E" w:rsidP="007F0ED3">
      <w:pPr>
        <w:pStyle w:val="Corpsdetexte"/>
        <w:rPr>
          <w:rFonts w:eastAsia="Arial Unicode MS"/>
          <w:sz w:val="22"/>
          <w:szCs w:val="22"/>
        </w:rPr>
      </w:pPr>
    </w:p>
    <w:p w14:paraId="4937F9E0" w14:textId="77777777" w:rsidR="00C5756E" w:rsidRPr="000B3A97" w:rsidRDefault="00C5756E" w:rsidP="007F0ED3">
      <w:pPr>
        <w:pStyle w:val="Corpsdetexte"/>
        <w:rPr>
          <w:rFonts w:eastAsia="Arial Unicode MS"/>
          <w:sz w:val="22"/>
          <w:szCs w:val="22"/>
        </w:rPr>
      </w:pPr>
    </w:p>
    <w:p w14:paraId="0379D042" w14:textId="77777777" w:rsidR="00C5756E" w:rsidRPr="000B3A97" w:rsidRDefault="00C5756E" w:rsidP="007F0ED3">
      <w:pPr>
        <w:pStyle w:val="Corpsdetexte"/>
        <w:rPr>
          <w:rFonts w:eastAsia="Arial Unicode MS"/>
          <w:sz w:val="22"/>
          <w:szCs w:val="22"/>
        </w:rPr>
      </w:pPr>
    </w:p>
    <w:p w14:paraId="73372B32" w14:textId="77777777" w:rsidR="00C5756E" w:rsidRPr="000B3A97" w:rsidRDefault="00C5756E" w:rsidP="007F0ED3">
      <w:pPr>
        <w:pStyle w:val="Corpsdetexte"/>
        <w:rPr>
          <w:rFonts w:eastAsia="Arial Unicode MS"/>
          <w:sz w:val="22"/>
          <w:szCs w:val="22"/>
        </w:rPr>
      </w:pPr>
    </w:p>
    <w:p w14:paraId="26811859" w14:textId="77777777" w:rsidR="00C5756E" w:rsidRPr="000B3A97" w:rsidRDefault="00C5756E" w:rsidP="007F0ED3">
      <w:pPr>
        <w:pStyle w:val="Corpsdetexte"/>
        <w:rPr>
          <w:rFonts w:eastAsia="Arial Unicode MS"/>
          <w:sz w:val="22"/>
          <w:szCs w:val="22"/>
        </w:rPr>
      </w:pPr>
    </w:p>
    <w:p w14:paraId="418FD97C" w14:textId="77777777" w:rsidR="00C5756E" w:rsidRPr="000B3A97" w:rsidRDefault="00C5756E" w:rsidP="007F0ED3">
      <w:pPr>
        <w:pStyle w:val="Corpsdetexte"/>
        <w:rPr>
          <w:rFonts w:eastAsia="Arial Unicode MS"/>
          <w:sz w:val="22"/>
          <w:szCs w:val="22"/>
        </w:rPr>
      </w:pPr>
    </w:p>
    <w:p w14:paraId="46974B01" w14:textId="77777777" w:rsidR="00C5756E" w:rsidRPr="000B3A97" w:rsidRDefault="00C5756E" w:rsidP="007F0ED3">
      <w:pPr>
        <w:pStyle w:val="Corpsdetexte"/>
        <w:rPr>
          <w:rFonts w:eastAsia="Arial Unicode MS"/>
          <w:sz w:val="22"/>
          <w:szCs w:val="22"/>
        </w:rPr>
      </w:pPr>
    </w:p>
    <w:p w14:paraId="352540DA" w14:textId="77777777" w:rsidR="00C5756E" w:rsidRPr="000B3A97" w:rsidRDefault="00C5756E" w:rsidP="007F0ED3">
      <w:pPr>
        <w:pStyle w:val="Corpsdetexte"/>
        <w:rPr>
          <w:rFonts w:eastAsia="Arial Unicode MS"/>
          <w:sz w:val="22"/>
          <w:szCs w:val="22"/>
        </w:rPr>
      </w:pPr>
    </w:p>
    <w:p w14:paraId="7135BCB7" w14:textId="77777777" w:rsidR="00C5756E" w:rsidRPr="000B3A97" w:rsidRDefault="00C5756E" w:rsidP="007F0ED3">
      <w:pPr>
        <w:pStyle w:val="Corpsdetexte"/>
        <w:rPr>
          <w:rFonts w:eastAsia="Arial Unicode MS"/>
          <w:sz w:val="22"/>
          <w:szCs w:val="22"/>
        </w:rPr>
      </w:pPr>
    </w:p>
    <w:p w14:paraId="3595AA4C" w14:textId="77777777" w:rsidR="00C5756E" w:rsidRPr="000B3A97" w:rsidRDefault="00C5756E" w:rsidP="007F0ED3">
      <w:pPr>
        <w:pStyle w:val="Corpsdetexte"/>
        <w:rPr>
          <w:rFonts w:eastAsia="Arial Unicode MS"/>
          <w:sz w:val="22"/>
          <w:szCs w:val="22"/>
        </w:rPr>
      </w:pPr>
    </w:p>
    <w:p w14:paraId="49B2FC27" w14:textId="77777777" w:rsidR="00C5756E" w:rsidRPr="000B3A97" w:rsidRDefault="00C5756E" w:rsidP="007F0ED3">
      <w:pPr>
        <w:pStyle w:val="Corpsdetexte"/>
        <w:rPr>
          <w:rFonts w:eastAsia="Arial Unicode MS"/>
          <w:sz w:val="22"/>
          <w:szCs w:val="22"/>
        </w:rPr>
      </w:pPr>
    </w:p>
    <w:p w14:paraId="72803623" w14:textId="77777777" w:rsidR="00C5756E" w:rsidRPr="000B3A97" w:rsidRDefault="00C5756E" w:rsidP="007F0ED3">
      <w:pPr>
        <w:pStyle w:val="Corpsdetexte"/>
        <w:rPr>
          <w:rFonts w:eastAsia="Arial Unicode MS"/>
          <w:sz w:val="22"/>
          <w:szCs w:val="22"/>
        </w:rPr>
      </w:pPr>
    </w:p>
    <w:p w14:paraId="3BA9D1FA" w14:textId="77777777" w:rsidR="00E74E04" w:rsidRPr="000B3A97" w:rsidRDefault="00E74E04" w:rsidP="007F0ED3">
      <w:pPr>
        <w:pStyle w:val="Corpsdetexte"/>
        <w:rPr>
          <w:rFonts w:eastAsia="Arial Unicode MS"/>
          <w:sz w:val="22"/>
          <w:szCs w:val="22"/>
        </w:rPr>
      </w:pPr>
    </w:p>
    <w:p w14:paraId="7CE947FF" w14:textId="77777777" w:rsidR="00E74E04" w:rsidRPr="000B3A97" w:rsidRDefault="00E74E04" w:rsidP="007F0ED3">
      <w:pPr>
        <w:pStyle w:val="Corpsdetexte"/>
        <w:rPr>
          <w:rFonts w:eastAsia="Arial Unicode MS"/>
          <w:sz w:val="22"/>
          <w:szCs w:val="22"/>
        </w:rPr>
      </w:pPr>
    </w:p>
    <w:p w14:paraId="1C7BFC39" w14:textId="77777777" w:rsidR="00E74E04" w:rsidRPr="000B3A97" w:rsidRDefault="00E74E04" w:rsidP="007F0ED3">
      <w:pPr>
        <w:pStyle w:val="Corpsdetexte"/>
        <w:rPr>
          <w:rFonts w:eastAsia="Arial Unicode MS"/>
          <w:sz w:val="22"/>
          <w:szCs w:val="22"/>
        </w:rPr>
      </w:pPr>
    </w:p>
    <w:p w14:paraId="5B87D07A" w14:textId="77777777" w:rsidR="00E74E04" w:rsidRPr="000B3A97" w:rsidRDefault="00E74E04" w:rsidP="007F0ED3">
      <w:pPr>
        <w:pStyle w:val="Corpsdetexte"/>
        <w:rPr>
          <w:rFonts w:eastAsia="Arial Unicode MS"/>
          <w:sz w:val="22"/>
          <w:szCs w:val="22"/>
        </w:rPr>
      </w:pPr>
    </w:p>
    <w:p w14:paraId="0455B3E3" w14:textId="77777777" w:rsidR="00E74E04" w:rsidRPr="000B3A97" w:rsidRDefault="00E74E04" w:rsidP="007F0ED3">
      <w:pPr>
        <w:pStyle w:val="Corpsdetexte"/>
        <w:rPr>
          <w:rFonts w:eastAsia="Arial Unicode MS"/>
          <w:sz w:val="22"/>
          <w:szCs w:val="22"/>
        </w:rPr>
      </w:pPr>
    </w:p>
    <w:p w14:paraId="66E2BD97" w14:textId="77777777" w:rsidR="00E74E04" w:rsidRPr="000B3A97" w:rsidRDefault="00E74E04" w:rsidP="007F0ED3">
      <w:pPr>
        <w:pStyle w:val="Corpsdetexte"/>
        <w:rPr>
          <w:rFonts w:eastAsia="Arial Unicode MS"/>
          <w:sz w:val="22"/>
          <w:szCs w:val="22"/>
        </w:rPr>
      </w:pPr>
    </w:p>
    <w:p w14:paraId="2390378D" w14:textId="77777777" w:rsidR="00E74E04" w:rsidRPr="000B3A97" w:rsidRDefault="00E74E04" w:rsidP="007F0ED3">
      <w:pPr>
        <w:pStyle w:val="Corpsdetexte"/>
        <w:rPr>
          <w:rFonts w:eastAsia="Arial Unicode MS"/>
          <w:sz w:val="22"/>
          <w:szCs w:val="22"/>
        </w:rPr>
      </w:pPr>
    </w:p>
    <w:p w14:paraId="6EAFF310" w14:textId="77777777" w:rsidR="00E74E04" w:rsidRPr="000B3A97" w:rsidRDefault="00E74E04" w:rsidP="007F0ED3">
      <w:pPr>
        <w:pStyle w:val="Corpsdetexte"/>
        <w:rPr>
          <w:rFonts w:eastAsia="Arial Unicode MS"/>
          <w:sz w:val="22"/>
          <w:szCs w:val="22"/>
        </w:rPr>
      </w:pPr>
    </w:p>
    <w:p w14:paraId="6F0C9AA8" w14:textId="77777777" w:rsidR="00E74E04" w:rsidRPr="000B3A97" w:rsidRDefault="00E74E04" w:rsidP="007F0ED3">
      <w:pPr>
        <w:pStyle w:val="Corpsdetexte"/>
        <w:rPr>
          <w:rFonts w:eastAsia="Arial Unicode MS"/>
          <w:sz w:val="22"/>
          <w:szCs w:val="22"/>
        </w:rPr>
      </w:pPr>
    </w:p>
    <w:p w14:paraId="519603F5" w14:textId="77777777" w:rsidR="00E74E04" w:rsidRPr="000B3A97" w:rsidRDefault="00E74E04" w:rsidP="007F0ED3">
      <w:pPr>
        <w:pStyle w:val="Corpsdetexte"/>
        <w:rPr>
          <w:rFonts w:eastAsia="Arial Unicode MS"/>
          <w:sz w:val="22"/>
          <w:szCs w:val="22"/>
        </w:rPr>
      </w:pPr>
    </w:p>
    <w:p w14:paraId="0322C19F" w14:textId="77777777" w:rsidR="00E74E04" w:rsidRPr="000B3A97" w:rsidRDefault="00E74E04" w:rsidP="007F0ED3">
      <w:pPr>
        <w:pStyle w:val="Corpsdetexte"/>
        <w:rPr>
          <w:rFonts w:eastAsia="Arial Unicode MS"/>
          <w:sz w:val="22"/>
          <w:szCs w:val="22"/>
        </w:rPr>
      </w:pPr>
    </w:p>
    <w:p w14:paraId="676AAEA7" w14:textId="77777777" w:rsidR="00E74E04" w:rsidRPr="000B3A97" w:rsidRDefault="00E74E04" w:rsidP="007F0ED3">
      <w:pPr>
        <w:pStyle w:val="Corpsdetexte"/>
        <w:rPr>
          <w:rFonts w:eastAsia="Arial Unicode MS"/>
          <w:sz w:val="22"/>
          <w:szCs w:val="22"/>
        </w:rPr>
      </w:pPr>
    </w:p>
    <w:p w14:paraId="02BB17DD" w14:textId="77777777" w:rsidR="00E74E04" w:rsidRPr="000B3A97" w:rsidRDefault="00E74E04" w:rsidP="007F0ED3">
      <w:pPr>
        <w:pStyle w:val="Corpsdetexte"/>
        <w:rPr>
          <w:rFonts w:eastAsia="Arial Unicode MS"/>
          <w:sz w:val="22"/>
          <w:szCs w:val="22"/>
        </w:rPr>
      </w:pPr>
    </w:p>
    <w:p w14:paraId="5E8F1F92" w14:textId="77777777" w:rsidR="00E74E04" w:rsidRPr="000B3A97" w:rsidRDefault="00E74E04" w:rsidP="007F0ED3">
      <w:pPr>
        <w:pStyle w:val="Corpsdetexte"/>
        <w:rPr>
          <w:rFonts w:eastAsia="Arial Unicode MS"/>
          <w:sz w:val="22"/>
          <w:szCs w:val="22"/>
        </w:rPr>
      </w:pPr>
    </w:p>
    <w:p w14:paraId="33BB1D47" w14:textId="77777777" w:rsidR="00E74E04" w:rsidRPr="000B3A97" w:rsidRDefault="00E74E04" w:rsidP="007F0ED3">
      <w:pPr>
        <w:pStyle w:val="Corpsdetexte"/>
        <w:rPr>
          <w:rFonts w:eastAsia="Arial Unicode MS"/>
          <w:sz w:val="22"/>
          <w:szCs w:val="22"/>
        </w:rPr>
      </w:pPr>
    </w:p>
    <w:p w14:paraId="2C5EF33A" w14:textId="77777777" w:rsidR="00E74E04" w:rsidRPr="000B3A97" w:rsidRDefault="00E74E04" w:rsidP="007F0ED3">
      <w:pPr>
        <w:pStyle w:val="Corpsdetexte"/>
        <w:rPr>
          <w:rFonts w:eastAsia="Arial Unicode MS"/>
          <w:sz w:val="22"/>
          <w:szCs w:val="22"/>
        </w:rPr>
      </w:pPr>
    </w:p>
    <w:p w14:paraId="51A5C805" w14:textId="77777777" w:rsidR="00E74E04" w:rsidRPr="000B3A97" w:rsidRDefault="00E74E04" w:rsidP="007F0ED3">
      <w:pPr>
        <w:pStyle w:val="Corpsdetexte"/>
        <w:rPr>
          <w:rFonts w:eastAsia="Arial Unicode MS"/>
          <w:sz w:val="22"/>
          <w:szCs w:val="22"/>
        </w:rPr>
      </w:pPr>
    </w:p>
    <w:p w14:paraId="5FF73A63" w14:textId="77777777" w:rsidR="00E74E04" w:rsidRPr="000B3A97" w:rsidRDefault="00E74E04" w:rsidP="007F0ED3">
      <w:pPr>
        <w:pStyle w:val="Corpsdetexte"/>
        <w:rPr>
          <w:rFonts w:eastAsia="Arial Unicode MS"/>
          <w:sz w:val="22"/>
          <w:szCs w:val="22"/>
        </w:rPr>
      </w:pPr>
    </w:p>
    <w:p w14:paraId="361A0263" w14:textId="77777777" w:rsidR="00907F01" w:rsidRDefault="00907F01" w:rsidP="007F0ED3">
      <w:pPr>
        <w:pStyle w:val="Corpsdetexte"/>
        <w:rPr>
          <w:rFonts w:eastAsia="Arial Unicode MS"/>
          <w:sz w:val="22"/>
          <w:szCs w:val="22"/>
        </w:rPr>
      </w:pPr>
    </w:p>
    <w:p w14:paraId="3AA9E610" w14:textId="77777777" w:rsidR="00907F01" w:rsidRPr="000B3A97" w:rsidRDefault="00907F01" w:rsidP="007F0ED3">
      <w:pPr>
        <w:pStyle w:val="Corpsdetexte"/>
        <w:rPr>
          <w:rFonts w:eastAsia="Arial Unicode MS"/>
          <w:sz w:val="22"/>
          <w:szCs w:val="22"/>
        </w:rPr>
      </w:pPr>
    </w:p>
    <w:p w14:paraId="22EBC39D" w14:textId="77777777" w:rsidR="00C5756E" w:rsidRPr="000B3A97" w:rsidRDefault="00C5756E" w:rsidP="007F0ED3">
      <w:pPr>
        <w:pStyle w:val="Corpsdetexte"/>
        <w:rPr>
          <w:rFonts w:eastAsia="Arial Unicode MS"/>
          <w:sz w:val="22"/>
          <w:szCs w:val="22"/>
        </w:rPr>
      </w:pPr>
    </w:p>
    <w:p w14:paraId="49BC22AB" w14:textId="77777777" w:rsidR="00C5756E" w:rsidRPr="000B3A97" w:rsidRDefault="00C5756E" w:rsidP="007F0ED3">
      <w:pPr>
        <w:pStyle w:val="Corpsdetexte"/>
        <w:rPr>
          <w:rFonts w:eastAsia="Arial Unicode MS"/>
          <w:sz w:val="22"/>
          <w:szCs w:val="22"/>
        </w:rPr>
      </w:pPr>
    </w:p>
    <w:p w14:paraId="518AE2A5" w14:textId="77777777" w:rsidR="00C5756E" w:rsidRPr="000B3A97" w:rsidRDefault="00C5756E" w:rsidP="007F0ED3">
      <w:pPr>
        <w:pStyle w:val="Corpsdetexte"/>
        <w:rPr>
          <w:rFonts w:eastAsia="Arial Unicode MS"/>
          <w:sz w:val="22"/>
          <w:szCs w:val="22"/>
        </w:rPr>
      </w:pPr>
    </w:p>
    <w:p w14:paraId="5825BCB1" w14:textId="77777777" w:rsidR="007F0ED3" w:rsidRPr="000B3A97" w:rsidRDefault="00130CE2" w:rsidP="007F0ED3">
      <w:pPr>
        <w:pStyle w:val="Corpsdetexte"/>
        <w:rPr>
          <w:rFonts w:eastAsia="Arial Unicode MS"/>
          <w:sz w:val="22"/>
          <w:szCs w:val="22"/>
        </w:rPr>
      </w:pPr>
      <w:r>
        <w:rPr>
          <w:rFonts w:eastAsia="Arial Unicode MS"/>
          <w:noProof/>
          <w:sz w:val="22"/>
          <w:szCs w:val="22"/>
        </w:rPr>
        <mc:AlternateContent>
          <mc:Choice Requires="wps">
            <w:drawing>
              <wp:anchor distT="0" distB="0" distL="114300" distR="114300" simplePos="0" relativeHeight="251656704" behindDoc="0" locked="0" layoutInCell="1" allowOverlap="1" wp14:anchorId="00EEFF3C" wp14:editId="5A0B9006">
                <wp:simplePos x="0" y="0"/>
                <wp:positionH relativeFrom="column">
                  <wp:posOffset>89535</wp:posOffset>
                </wp:positionH>
                <wp:positionV relativeFrom="paragraph">
                  <wp:posOffset>104775</wp:posOffset>
                </wp:positionV>
                <wp:extent cx="5667375" cy="1607185"/>
                <wp:effectExtent l="43180" t="46990" r="42545" b="50800"/>
                <wp:wrapNone/>
                <wp:docPr id="6"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7C2A8C1B" w14:textId="77777777" w:rsidR="0053462C" w:rsidRPr="00056D61" w:rsidRDefault="0053462C"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074DD85B" w14:textId="77777777" w:rsidR="0053462C" w:rsidRPr="00056D61" w:rsidRDefault="0053462C"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EFF3C" id="AutoShape 491" o:spid="_x0000_s1060" type="#_x0000_t69" style="position:absolute;margin-left:7.05pt;margin-top:8.25pt;width:446.25pt;height:12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" strokeweight="2.25pt">
                <v:textbox>
                  <w:txbxContent>
                    <w:p w14:paraId="7C2A8C1B" w14:textId="77777777" w:rsidR="0053462C" w:rsidRPr="00056D61" w:rsidRDefault="0053462C"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074DD85B" w14:textId="77777777" w:rsidR="0053462C" w:rsidRPr="00056D61" w:rsidRDefault="0053462C"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3AC4A998" w14:textId="77777777" w:rsidR="007F0ED3" w:rsidRPr="000B3A97" w:rsidRDefault="007F0ED3" w:rsidP="007F0ED3">
      <w:pPr>
        <w:pStyle w:val="Corpsdetexte"/>
        <w:rPr>
          <w:rFonts w:eastAsia="Arial Unicode MS"/>
          <w:sz w:val="22"/>
          <w:szCs w:val="22"/>
        </w:rPr>
      </w:pPr>
    </w:p>
    <w:p w14:paraId="25AAF726" w14:textId="77777777" w:rsidR="007F0ED3" w:rsidRPr="000B3A97" w:rsidRDefault="007F0ED3" w:rsidP="007F0ED3">
      <w:pPr>
        <w:pStyle w:val="Corpsdetexte"/>
        <w:rPr>
          <w:rFonts w:eastAsia="Arial Unicode MS"/>
          <w:sz w:val="22"/>
          <w:szCs w:val="22"/>
        </w:rPr>
      </w:pPr>
    </w:p>
    <w:p w14:paraId="2AD838DC" w14:textId="77777777" w:rsidR="007F0ED3" w:rsidRPr="000B3A97" w:rsidRDefault="007F0ED3" w:rsidP="007F0ED3">
      <w:pPr>
        <w:pStyle w:val="Corpsdetexte"/>
        <w:rPr>
          <w:rFonts w:eastAsia="Arial Unicode MS"/>
          <w:sz w:val="22"/>
          <w:szCs w:val="22"/>
        </w:rPr>
      </w:pPr>
    </w:p>
    <w:p w14:paraId="440A1169" w14:textId="77777777" w:rsidR="007F0ED3" w:rsidRPr="000B3A97" w:rsidRDefault="007F0ED3" w:rsidP="007F0ED3">
      <w:pPr>
        <w:pStyle w:val="Corpsdetexte"/>
        <w:rPr>
          <w:rFonts w:eastAsia="Arial Unicode MS"/>
          <w:sz w:val="22"/>
          <w:szCs w:val="22"/>
        </w:rPr>
      </w:pPr>
    </w:p>
    <w:p w14:paraId="514AB98B" w14:textId="77777777" w:rsidR="007F0ED3" w:rsidRPr="000B3A97" w:rsidRDefault="007F0ED3" w:rsidP="007F0ED3">
      <w:pPr>
        <w:pStyle w:val="Corpsdetexte"/>
        <w:rPr>
          <w:rFonts w:eastAsia="Arial Unicode MS"/>
          <w:sz w:val="22"/>
          <w:szCs w:val="22"/>
        </w:rPr>
      </w:pPr>
    </w:p>
    <w:p w14:paraId="3ABCDF84" w14:textId="77777777" w:rsidR="007F0ED3" w:rsidRPr="000B3A97" w:rsidRDefault="007F0ED3" w:rsidP="007F0ED3">
      <w:pPr>
        <w:pStyle w:val="Corpsdetexte"/>
        <w:rPr>
          <w:rFonts w:eastAsia="Arial Unicode MS"/>
          <w:sz w:val="22"/>
          <w:szCs w:val="22"/>
        </w:rPr>
      </w:pPr>
    </w:p>
    <w:p w14:paraId="7AD79282" w14:textId="77777777" w:rsidR="007F0ED3" w:rsidRPr="000B3A97" w:rsidRDefault="007F0ED3" w:rsidP="007F0ED3">
      <w:pPr>
        <w:pStyle w:val="Corpsdetexte"/>
        <w:rPr>
          <w:rFonts w:eastAsia="Arial Unicode MS"/>
          <w:sz w:val="22"/>
          <w:szCs w:val="22"/>
        </w:rPr>
      </w:pPr>
    </w:p>
    <w:p w14:paraId="3B1C70F9" w14:textId="77777777" w:rsidR="007F0ED3" w:rsidRPr="000B3A97" w:rsidRDefault="007F0ED3" w:rsidP="007F0ED3">
      <w:pPr>
        <w:pStyle w:val="Corpsdetexte"/>
        <w:rPr>
          <w:rFonts w:eastAsia="Arial Unicode MS"/>
          <w:sz w:val="22"/>
          <w:szCs w:val="22"/>
        </w:rPr>
      </w:pPr>
    </w:p>
    <w:p w14:paraId="4D26E217" w14:textId="77777777" w:rsidR="007F0ED3" w:rsidRPr="000B3A97" w:rsidRDefault="007F0ED3" w:rsidP="007F0ED3">
      <w:pPr>
        <w:pStyle w:val="Corpsdetexte"/>
        <w:rPr>
          <w:rFonts w:eastAsia="Arial Unicode MS"/>
          <w:sz w:val="22"/>
          <w:szCs w:val="22"/>
        </w:rPr>
      </w:pPr>
    </w:p>
    <w:p w14:paraId="67BC59D4" w14:textId="77777777" w:rsidR="00BE771A" w:rsidRPr="000B3A97" w:rsidRDefault="00BE771A" w:rsidP="007F0ED3">
      <w:pPr>
        <w:pStyle w:val="Corpsdetexte"/>
        <w:rPr>
          <w:rFonts w:eastAsia="Arial Unicode MS"/>
          <w:sz w:val="22"/>
          <w:szCs w:val="22"/>
        </w:rPr>
      </w:pPr>
    </w:p>
    <w:p w14:paraId="3FCF132D" w14:textId="77777777" w:rsidR="00BE771A" w:rsidRPr="000B3A97" w:rsidRDefault="00BE771A" w:rsidP="007F0ED3">
      <w:pPr>
        <w:pStyle w:val="Corpsdetexte"/>
        <w:rPr>
          <w:rFonts w:eastAsia="Arial Unicode MS"/>
          <w:sz w:val="22"/>
          <w:szCs w:val="22"/>
        </w:rPr>
      </w:pPr>
    </w:p>
    <w:p w14:paraId="061F742D" w14:textId="77777777" w:rsidR="007F0ED3" w:rsidRPr="000B3A97" w:rsidRDefault="007F0ED3" w:rsidP="00BF78E4">
      <w:pPr>
        <w:pStyle w:val="Corpsdetexte3"/>
        <w:spacing w:before="120" w:after="120"/>
        <w:rPr>
          <w:rFonts w:eastAsia="Arial Unicode MS"/>
          <w:b w:val="0"/>
          <w:sz w:val="22"/>
          <w:szCs w:val="22"/>
        </w:rPr>
      </w:pPr>
    </w:p>
    <w:p w14:paraId="7FB8991E" w14:textId="77777777" w:rsidR="007F0ED3" w:rsidRPr="000B3A97" w:rsidRDefault="007F0ED3" w:rsidP="00BF78E4">
      <w:pPr>
        <w:pStyle w:val="Corpsdetexte3"/>
        <w:spacing w:before="120" w:after="120"/>
        <w:rPr>
          <w:rFonts w:eastAsia="Arial Unicode MS"/>
          <w:b w:val="0"/>
          <w:sz w:val="22"/>
          <w:szCs w:val="22"/>
        </w:rPr>
      </w:pPr>
    </w:p>
    <w:p w14:paraId="67D70BA2" w14:textId="77777777" w:rsidR="00181287" w:rsidRPr="000B3A97" w:rsidRDefault="00181287" w:rsidP="00181287">
      <w:pPr>
        <w:rPr>
          <w:rFonts w:eastAsia="Arial Unicode MS"/>
          <w:caps/>
          <w:sz w:val="22"/>
          <w:szCs w:val="22"/>
        </w:rPr>
      </w:pPr>
    </w:p>
    <w:p w14:paraId="3FE629E2" w14:textId="77777777" w:rsidR="00181287" w:rsidRPr="000B3A97" w:rsidRDefault="00181287" w:rsidP="00181287">
      <w:pPr>
        <w:rPr>
          <w:rFonts w:eastAsia="Arial Unicode MS"/>
          <w:caps/>
          <w:sz w:val="22"/>
          <w:szCs w:val="22"/>
        </w:rPr>
      </w:pPr>
    </w:p>
    <w:p w14:paraId="7BE18962" w14:textId="77777777" w:rsidR="00181287" w:rsidRPr="000B3A97" w:rsidRDefault="00181287" w:rsidP="00181287">
      <w:pPr>
        <w:rPr>
          <w:rFonts w:eastAsia="Arial Unicode MS"/>
          <w:caps/>
          <w:sz w:val="22"/>
          <w:szCs w:val="22"/>
        </w:rPr>
      </w:pPr>
    </w:p>
    <w:p w14:paraId="16605CFB" w14:textId="77777777" w:rsidR="00181287" w:rsidRPr="000B3A97" w:rsidRDefault="00181287" w:rsidP="00181287">
      <w:pPr>
        <w:spacing w:line="360" w:lineRule="auto"/>
        <w:jc w:val="center"/>
        <w:rPr>
          <w:rFonts w:eastAsia="Arial Unicode MS"/>
          <w:sz w:val="22"/>
          <w:szCs w:val="22"/>
        </w:rPr>
      </w:pPr>
    </w:p>
    <w:p w14:paraId="09DBBDB6" w14:textId="77777777" w:rsidR="00181287" w:rsidRPr="000B3A97" w:rsidRDefault="00181287" w:rsidP="00181287">
      <w:pPr>
        <w:spacing w:line="360" w:lineRule="auto"/>
        <w:jc w:val="center"/>
        <w:rPr>
          <w:rFonts w:eastAsia="Arial Unicode MS"/>
          <w:sz w:val="22"/>
          <w:szCs w:val="22"/>
        </w:rPr>
      </w:pPr>
    </w:p>
    <w:p w14:paraId="4E09AF41" w14:textId="77777777" w:rsidR="00181287" w:rsidRPr="000B3A97" w:rsidRDefault="00181287" w:rsidP="00181287">
      <w:pPr>
        <w:spacing w:line="360" w:lineRule="auto"/>
        <w:jc w:val="center"/>
        <w:rPr>
          <w:rFonts w:eastAsia="Arial Unicode MS"/>
          <w:sz w:val="22"/>
          <w:szCs w:val="22"/>
        </w:rPr>
      </w:pPr>
    </w:p>
    <w:p w14:paraId="64953D08" w14:textId="77777777" w:rsidR="007F0ED3" w:rsidRPr="000B3A97" w:rsidRDefault="007F0ED3" w:rsidP="00BF78E4">
      <w:pPr>
        <w:pStyle w:val="Corpsdetexte3"/>
        <w:spacing w:before="120" w:after="120"/>
        <w:rPr>
          <w:rFonts w:eastAsia="Arial Unicode MS"/>
          <w:b w:val="0"/>
          <w:sz w:val="22"/>
          <w:szCs w:val="22"/>
        </w:rPr>
      </w:pPr>
    </w:p>
    <w:p w14:paraId="4C5355BD" w14:textId="77777777" w:rsidR="007F0ED3" w:rsidRPr="000B3A97" w:rsidRDefault="007F0ED3" w:rsidP="00BF78E4">
      <w:pPr>
        <w:pStyle w:val="Corpsdetexte3"/>
        <w:spacing w:before="120" w:after="120"/>
        <w:rPr>
          <w:rFonts w:eastAsia="Arial Unicode MS"/>
          <w:b w:val="0"/>
          <w:sz w:val="22"/>
          <w:szCs w:val="22"/>
        </w:rPr>
      </w:pPr>
    </w:p>
    <w:p w14:paraId="340D1AD6" w14:textId="77777777" w:rsidR="007F0ED3" w:rsidRPr="000B3A97" w:rsidRDefault="007F0ED3" w:rsidP="00BF78E4">
      <w:pPr>
        <w:pStyle w:val="Corpsdetexte3"/>
        <w:spacing w:before="120" w:after="120"/>
        <w:rPr>
          <w:rFonts w:eastAsia="Arial Unicode MS"/>
          <w:b w:val="0"/>
          <w:sz w:val="22"/>
          <w:szCs w:val="22"/>
        </w:rPr>
      </w:pPr>
    </w:p>
    <w:p w14:paraId="75CB6226" w14:textId="77777777" w:rsidR="007F0ED3" w:rsidRPr="000B3A97" w:rsidRDefault="007F0ED3" w:rsidP="00BF78E4">
      <w:pPr>
        <w:pStyle w:val="Corpsdetexte3"/>
        <w:spacing w:before="120" w:after="120"/>
        <w:rPr>
          <w:rFonts w:eastAsia="Arial Unicode MS"/>
          <w:b w:val="0"/>
          <w:sz w:val="22"/>
          <w:szCs w:val="22"/>
        </w:rPr>
      </w:pPr>
    </w:p>
    <w:p w14:paraId="168146EA" w14:textId="77777777" w:rsidR="007F0ED3" w:rsidRPr="000B3A97" w:rsidRDefault="007F0ED3" w:rsidP="00BF78E4">
      <w:pPr>
        <w:pStyle w:val="Corpsdetexte3"/>
        <w:spacing w:before="120" w:after="120"/>
        <w:rPr>
          <w:rFonts w:eastAsia="Arial Unicode MS"/>
          <w:b w:val="0"/>
          <w:sz w:val="22"/>
          <w:szCs w:val="22"/>
        </w:rPr>
      </w:pPr>
    </w:p>
    <w:p w14:paraId="788A4344" w14:textId="77777777" w:rsidR="007F0ED3" w:rsidRPr="000B3A97" w:rsidRDefault="007F0ED3" w:rsidP="00BF78E4">
      <w:pPr>
        <w:pStyle w:val="Corpsdetexte3"/>
        <w:spacing w:before="120" w:after="120"/>
        <w:rPr>
          <w:rFonts w:eastAsia="Arial Unicode MS"/>
          <w:b w:val="0"/>
          <w:sz w:val="22"/>
          <w:szCs w:val="22"/>
        </w:rPr>
      </w:pPr>
    </w:p>
    <w:p w14:paraId="6B4373BF" w14:textId="77777777" w:rsidR="003D614B" w:rsidRPr="000B3A97" w:rsidRDefault="003D614B" w:rsidP="00BF78E4">
      <w:pPr>
        <w:pStyle w:val="Corpsdetexte3"/>
        <w:spacing w:before="120" w:after="120"/>
        <w:rPr>
          <w:rFonts w:eastAsia="Arial Unicode MS"/>
          <w:b w:val="0"/>
          <w:sz w:val="22"/>
          <w:szCs w:val="22"/>
        </w:rPr>
      </w:pPr>
    </w:p>
    <w:p w14:paraId="15BC63E5" w14:textId="77777777" w:rsidR="003D614B" w:rsidRPr="000B3A97" w:rsidRDefault="003D614B" w:rsidP="00BF78E4">
      <w:pPr>
        <w:pStyle w:val="Corpsdetexte3"/>
        <w:spacing w:before="120" w:after="120"/>
        <w:rPr>
          <w:rFonts w:eastAsia="Arial Unicode MS"/>
          <w:b w:val="0"/>
          <w:sz w:val="22"/>
          <w:szCs w:val="22"/>
        </w:rPr>
      </w:pPr>
    </w:p>
    <w:p w14:paraId="77510541" w14:textId="77777777" w:rsidR="003D614B" w:rsidRPr="000B3A97" w:rsidRDefault="003D614B" w:rsidP="00BF78E4">
      <w:pPr>
        <w:pStyle w:val="Corpsdetexte3"/>
        <w:spacing w:before="120" w:after="120"/>
        <w:rPr>
          <w:rFonts w:eastAsia="Arial Unicode MS"/>
          <w:b w:val="0"/>
          <w:sz w:val="22"/>
          <w:szCs w:val="22"/>
        </w:rPr>
      </w:pPr>
    </w:p>
    <w:p w14:paraId="7A43903C" w14:textId="77777777" w:rsidR="003D614B" w:rsidRPr="000B3A97" w:rsidRDefault="003D614B" w:rsidP="00BF78E4">
      <w:pPr>
        <w:pStyle w:val="Corpsdetexte3"/>
        <w:spacing w:before="120" w:after="120"/>
        <w:rPr>
          <w:rFonts w:eastAsia="Arial Unicode MS"/>
          <w:b w:val="0"/>
          <w:sz w:val="22"/>
          <w:szCs w:val="22"/>
        </w:rPr>
      </w:pPr>
    </w:p>
    <w:p w14:paraId="0D01574B" w14:textId="77777777" w:rsidR="003D614B" w:rsidRPr="000B3A97" w:rsidRDefault="003D614B" w:rsidP="00BF78E4">
      <w:pPr>
        <w:pStyle w:val="Corpsdetexte3"/>
        <w:spacing w:before="120" w:after="120"/>
        <w:rPr>
          <w:rFonts w:eastAsia="Arial Unicode MS"/>
          <w:b w:val="0"/>
          <w:sz w:val="22"/>
          <w:szCs w:val="22"/>
        </w:rPr>
      </w:pPr>
    </w:p>
    <w:p w14:paraId="077E97B7" w14:textId="77777777" w:rsidR="003D614B" w:rsidRPr="000B3A97" w:rsidRDefault="003D614B" w:rsidP="00BF78E4">
      <w:pPr>
        <w:pStyle w:val="Corpsdetexte3"/>
        <w:spacing w:before="120" w:after="120"/>
        <w:rPr>
          <w:rFonts w:eastAsia="Arial Unicode MS"/>
          <w:b w:val="0"/>
          <w:sz w:val="22"/>
          <w:szCs w:val="22"/>
        </w:rPr>
      </w:pPr>
    </w:p>
    <w:p w14:paraId="1E8EF530" w14:textId="77777777" w:rsidR="003D614B" w:rsidRPr="000B3A97" w:rsidRDefault="003D614B" w:rsidP="00BF78E4">
      <w:pPr>
        <w:pStyle w:val="Corpsdetexte3"/>
        <w:spacing w:before="120" w:after="120"/>
        <w:rPr>
          <w:rFonts w:eastAsia="Arial Unicode MS"/>
          <w:b w:val="0"/>
          <w:sz w:val="22"/>
          <w:szCs w:val="22"/>
        </w:rPr>
      </w:pPr>
    </w:p>
    <w:p w14:paraId="6D6104A2" w14:textId="77777777" w:rsidR="003D614B" w:rsidRPr="000B3A97" w:rsidRDefault="003D614B" w:rsidP="00BF78E4">
      <w:pPr>
        <w:pStyle w:val="Corpsdetexte3"/>
        <w:spacing w:before="120" w:after="120"/>
        <w:rPr>
          <w:rFonts w:eastAsia="Arial Unicode MS"/>
          <w:b w:val="0"/>
          <w:sz w:val="22"/>
          <w:szCs w:val="22"/>
        </w:rPr>
      </w:pPr>
    </w:p>
    <w:p w14:paraId="3DFB9EA8" w14:textId="77777777" w:rsidR="003D614B" w:rsidRPr="000B3A97" w:rsidRDefault="003D614B" w:rsidP="00BF78E4">
      <w:pPr>
        <w:pStyle w:val="Corpsdetexte3"/>
        <w:spacing w:before="120" w:after="120"/>
        <w:rPr>
          <w:rFonts w:eastAsia="Arial Unicode MS"/>
          <w:b w:val="0"/>
          <w:sz w:val="22"/>
          <w:szCs w:val="22"/>
        </w:rPr>
      </w:pPr>
    </w:p>
    <w:p w14:paraId="79026AC5" w14:textId="77777777" w:rsidR="003D614B" w:rsidRPr="000B3A97" w:rsidRDefault="003D614B" w:rsidP="00BF78E4">
      <w:pPr>
        <w:pStyle w:val="Corpsdetexte3"/>
        <w:spacing w:before="120" w:after="120"/>
        <w:rPr>
          <w:rFonts w:eastAsia="Arial Unicode MS"/>
          <w:b w:val="0"/>
          <w:sz w:val="22"/>
          <w:szCs w:val="22"/>
        </w:rPr>
      </w:pPr>
    </w:p>
    <w:p w14:paraId="6CC6FC4D" w14:textId="77777777" w:rsidR="003D614B" w:rsidRPr="000B3A97" w:rsidRDefault="003D614B" w:rsidP="00BF78E4">
      <w:pPr>
        <w:pStyle w:val="Corpsdetexte3"/>
        <w:spacing w:before="120" w:after="120"/>
        <w:rPr>
          <w:rFonts w:eastAsia="Arial Unicode MS"/>
          <w:b w:val="0"/>
          <w:sz w:val="22"/>
          <w:szCs w:val="22"/>
        </w:rPr>
      </w:pPr>
    </w:p>
    <w:p w14:paraId="28CA162D" w14:textId="77777777" w:rsidR="003D614B" w:rsidRPr="000B3A97" w:rsidRDefault="003D614B" w:rsidP="00BF78E4">
      <w:pPr>
        <w:pStyle w:val="Corpsdetexte3"/>
        <w:spacing w:before="120" w:after="120"/>
        <w:rPr>
          <w:rFonts w:eastAsia="Arial Unicode MS"/>
          <w:b w:val="0"/>
          <w:sz w:val="22"/>
          <w:szCs w:val="22"/>
        </w:rPr>
      </w:pPr>
    </w:p>
    <w:p w14:paraId="6BC18E18" w14:textId="77777777" w:rsidR="003D614B" w:rsidRDefault="003D614B" w:rsidP="00BF78E4">
      <w:pPr>
        <w:pStyle w:val="Corpsdetexte3"/>
        <w:spacing w:before="120" w:after="120"/>
        <w:rPr>
          <w:rFonts w:eastAsia="Arial Unicode MS"/>
          <w:b w:val="0"/>
          <w:sz w:val="22"/>
          <w:szCs w:val="22"/>
        </w:rPr>
      </w:pPr>
    </w:p>
    <w:p w14:paraId="7B750F13" w14:textId="77777777" w:rsidR="00907F01" w:rsidRDefault="00907F01" w:rsidP="00BF78E4">
      <w:pPr>
        <w:pStyle w:val="Corpsdetexte3"/>
        <w:spacing w:before="120" w:after="120"/>
        <w:rPr>
          <w:rFonts w:eastAsia="Arial Unicode MS"/>
          <w:b w:val="0"/>
          <w:sz w:val="22"/>
          <w:szCs w:val="22"/>
        </w:rPr>
      </w:pPr>
    </w:p>
    <w:p w14:paraId="54D03C85" w14:textId="77777777" w:rsidR="003D614B" w:rsidRPr="000B3A97" w:rsidRDefault="003D614B" w:rsidP="00BF78E4">
      <w:pPr>
        <w:pStyle w:val="Corpsdetexte3"/>
        <w:spacing w:before="120" w:after="120"/>
        <w:rPr>
          <w:rFonts w:eastAsia="Arial Unicode MS"/>
          <w:b w:val="0"/>
          <w:sz w:val="22"/>
          <w:szCs w:val="22"/>
        </w:rPr>
      </w:pPr>
    </w:p>
    <w:p w14:paraId="53AE9474" w14:textId="77777777" w:rsidR="003D614B" w:rsidRPr="000B3A97" w:rsidRDefault="003D614B" w:rsidP="00BF78E4">
      <w:pPr>
        <w:pStyle w:val="Corpsdetexte3"/>
        <w:spacing w:before="120" w:after="120"/>
        <w:rPr>
          <w:rFonts w:eastAsia="Arial Unicode MS"/>
          <w:b w:val="0"/>
          <w:sz w:val="22"/>
          <w:szCs w:val="22"/>
        </w:rPr>
      </w:pPr>
    </w:p>
    <w:p w14:paraId="6B8213AF" w14:textId="77777777" w:rsidR="007F0ED3" w:rsidRPr="000B3A97" w:rsidRDefault="007F0ED3" w:rsidP="00BF78E4">
      <w:pPr>
        <w:pStyle w:val="Corpsdetexte3"/>
        <w:spacing w:before="120" w:after="120"/>
        <w:rPr>
          <w:rFonts w:eastAsia="Arial Unicode MS"/>
          <w:b w:val="0"/>
          <w:sz w:val="22"/>
          <w:szCs w:val="22"/>
        </w:rPr>
      </w:pPr>
    </w:p>
    <w:p w14:paraId="783A0FD7" w14:textId="77777777" w:rsidR="007F0ED3" w:rsidRPr="000B3A97" w:rsidRDefault="00130CE2" w:rsidP="00BF78E4">
      <w:pPr>
        <w:pStyle w:val="Corpsdetexte3"/>
        <w:spacing w:before="120" w:after="120"/>
        <w:rPr>
          <w:rFonts w:eastAsia="Arial Unicode MS"/>
          <w:b w:val="0"/>
          <w:sz w:val="22"/>
          <w:szCs w:val="22"/>
        </w:rPr>
      </w:pPr>
      <w:r>
        <w:rPr>
          <w:rFonts w:eastAsia="Arial Unicode MS"/>
          <w:b w:val="0"/>
          <w:noProof/>
          <w:sz w:val="22"/>
          <w:szCs w:val="22"/>
        </w:rPr>
        <mc:AlternateContent>
          <mc:Choice Requires="wps">
            <w:drawing>
              <wp:anchor distT="0" distB="0" distL="114300" distR="114300" simplePos="0" relativeHeight="251654656" behindDoc="0" locked="0" layoutInCell="1" allowOverlap="1" wp14:anchorId="1805802B" wp14:editId="08A1169E">
                <wp:simplePos x="0" y="0"/>
                <wp:positionH relativeFrom="column">
                  <wp:posOffset>165735</wp:posOffset>
                </wp:positionH>
                <wp:positionV relativeFrom="paragraph">
                  <wp:posOffset>87630</wp:posOffset>
                </wp:positionV>
                <wp:extent cx="5657850" cy="1880870"/>
                <wp:effectExtent l="43180" t="46990" r="42545" b="53340"/>
                <wp:wrapNone/>
                <wp:docPr id="5"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880870"/>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38103AD3" w14:textId="77777777" w:rsidR="0053462C" w:rsidRPr="00056D61" w:rsidRDefault="0053462C"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61AD750F" w14:textId="77777777" w:rsidR="0053462C" w:rsidRPr="001208D2" w:rsidRDefault="0053462C"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5802B" id="AutoShape 490" o:spid="_x0000_s1061" type="#_x0000_t69" style="position:absolute;left:0;text-align:left;margin-left:13.05pt;margin-top:6.9pt;width:445.5pt;height:14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" strokeweight="2.25pt">
                <v:textbox>
                  <w:txbxContent>
                    <w:p w14:paraId="38103AD3" w14:textId="77777777" w:rsidR="0053462C" w:rsidRPr="00056D61" w:rsidRDefault="0053462C"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61AD750F" w14:textId="77777777" w:rsidR="0053462C" w:rsidRPr="001208D2" w:rsidRDefault="0053462C"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667EA144" w14:textId="77777777" w:rsidR="00944A8A" w:rsidRPr="000B3A97" w:rsidRDefault="00944A8A" w:rsidP="00BF78E4">
      <w:pPr>
        <w:pStyle w:val="Corpsdetexte3"/>
        <w:spacing w:before="120" w:after="120"/>
        <w:rPr>
          <w:rFonts w:eastAsia="Arial Unicode MS"/>
          <w:b w:val="0"/>
          <w:sz w:val="22"/>
          <w:szCs w:val="22"/>
        </w:rPr>
      </w:pPr>
    </w:p>
    <w:p w14:paraId="22FD98C7" w14:textId="77777777" w:rsidR="00944A8A" w:rsidRPr="000B3A97" w:rsidRDefault="00944A8A" w:rsidP="00BF78E4">
      <w:pPr>
        <w:pStyle w:val="Corpsdetexte3"/>
        <w:spacing w:before="120" w:after="120"/>
        <w:rPr>
          <w:rFonts w:eastAsia="Arial Unicode MS"/>
          <w:b w:val="0"/>
          <w:sz w:val="22"/>
          <w:szCs w:val="22"/>
        </w:rPr>
      </w:pPr>
    </w:p>
    <w:p w14:paraId="75DAD36C" w14:textId="77777777" w:rsidR="00944A8A" w:rsidRPr="000B3A97" w:rsidRDefault="00944A8A" w:rsidP="00BF78E4">
      <w:pPr>
        <w:pStyle w:val="Corpsdetexte3"/>
        <w:spacing w:before="120" w:after="120"/>
        <w:rPr>
          <w:rFonts w:eastAsia="Arial Unicode MS"/>
          <w:b w:val="0"/>
          <w:sz w:val="22"/>
          <w:szCs w:val="22"/>
        </w:rPr>
      </w:pPr>
    </w:p>
    <w:p w14:paraId="66EDBADC" w14:textId="77777777" w:rsidR="00944A8A" w:rsidRPr="000B3A97" w:rsidRDefault="00944A8A" w:rsidP="00BF78E4">
      <w:pPr>
        <w:pStyle w:val="Corpsdetexte3"/>
        <w:spacing w:before="120" w:after="120"/>
        <w:rPr>
          <w:rFonts w:eastAsia="Arial Unicode MS"/>
          <w:b w:val="0"/>
          <w:sz w:val="22"/>
          <w:szCs w:val="22"/>
        </w:rPr>
      </w:pPr>
    </w:p>
    <w:p w14:paraId="49268807" w14:textId="77777777" w:rsidR="00944A8A" w:rsidRPr="000B3A97" w:rsidRDefault="00944A8A" w:rsidP="00BF78E4">
      <w:pPr>
        <w:pStyle w:val="Corpsdetexte3"/>
        <w:spacing w:before="120" w:after="120"/>
        <w:rPr>
          <w:rFonts w:eastAsia="Arial Unicode MS"/>
          <w:b w:val="0"/>
          <w:sz w:val="22"/>
          <w:szCs w:val="22"/>
        </w:rPr>
      </w:pPr>
    </w:p>
    <w:p w14:paraId="663D42EA" w14:textId="77777777" w:rsidR="00944A8A" w:rsidRPr="000B3A97" w:rsidRDefault="00944A8A" w:rsidP="00BF78E4">
      <w:pPr>
        <w:pStyle w:val="Corpsdetexte3"/>
        <w:spacing w:before="120" w:after="120"/>
        <w:rPr>
          <w:rFonts w:eastAsia="Arial Unicode MS"/>
          <w:b w:val="0"/>
          <w:sz w:val="22"/>
          <w:szCs w:val="22"/>
        </w:rPr>
      </w:pPr>
    </w:p>
    <w:p w14:paraId="573D0B0F" w14:textId="77777777" w:rsidR="00944A8A" w:rsidRPr="000B3A97" w:rsidRDefault="00944A8A" w:rsidP="00BF78E4">
      <w:pPr>
        <w:pStyle w:val="Corpsdetexte3"/>
        <w:spacing w:before="120" w:after="120"/>
        <w:rPr>
          <w:rFonts w:eastAsia="Arial Unicode MS"/>
          <w:b w:val="0"/>
          <w:sz w:val="22"/>
          <w:szCs w:val="22"/>
        </w:rPr>
      </w:pPr>
    </w:p>
    <w:p w14:paraId="5BDE288C" w14:textId="77777777" w:rsidR="00944A8A" w:rsidRPr="000B3A97" w:rsidRDefault="00944A8A" w:rsidP="00BF78E4">
      <w:pPr>
        <w:pStyle w:val="Corpsdetexte3"/>
        <w:spacing w:before="120" w:after="120"/>
        <w:rPr>
          <w:rFonts w:eastAsia="Arial Unicode MS"/>
          <w:b w:val="0"/>
          <w:sz w:val="22"/>
          <w:szCs w:val="22"/>
        </w:rPr>
      </w:pPr>
    </w:p>
    <w:p w14:paraId="74C6647D" w14:textId="77777777" w:rsidR="00944A8A" w:rsidRPr="000B3A97" w:rsidRDefault="00944A8A" w:rsidP="00BF78E4">
      <w:pPr>
        <w:pStyle w:val="Corpsdetexte3"/>
        <w:spacing w:before="120" w:after="120"/>
        <w:rPr>
          <w:rFonts w:eastAsia="Arial Unicode MS"/>
          <w:b w:val="0"/>
          <w:sz w:val="22"/>
          <w:szCs w:val="22"/>
        </w:rPr>
      </w:pPr>
    </w:p>
    <w:p w14:paraId="7A0A033F" w14:textId="77777777" w:rsidR="00944A8A" w:rsidRPr="000B3A97" w:rsidRDefault="00944A8A" w:rsidP="00BF78E4">
      <w:pPr>
        <w:pStyle w:val="Corpsdetexte3"/>
        <w:spacing w:before="120" w:after="120"/>
        <w:rPr>
          <w:rFonts w:eastAsia="Arial Unicode MS"/>
          <w:b w:val="0"/>
          <w:sz w:val="22"/>
          <w:szCs w:val="22"/>
        </w:rPr>
      </w:pPr>
    </w:p>
    <w:p w14:paraId="6D2B8131" w14:textId="77777777" w:rsidR="00944A8A" w:rsidRPr="000B3A97" w:rsidRDefault="00944A8A" w:rsidP="00BF78E4">
      <w:pPr>
        <w:pStyle w:val="Corpsdetexte3"/>
        <w:spacing w:before="120" w:after="120"/>
        <w:rPr>
          <w:rFonts w:eastAsia="Arial Unicode MS"/>
          <w:b w:val="0"/>
          <w:sz w:val="22"/>
          <w:szCs w:val="22"/>
        </w:rPr>
      </w:pPr>
    </w:p>
    <w:p w14:paraId="39083800" w14:textId="77777777" w:rsidR="002D4738" w:rsidRPr="000B3A97" w:rsidRDefault="002D4738" w:rsidP="00BF78E4">
      <w:pPr>
        <w:pStyle w:val="Corpsdetexte3"/>
        <w:spacing w:before="120" w:after="120"/>
        <w:rPr>
          <w:rFonts w:eastAsia="Arial Unicode MS"/>
          <w:sz w:val="22"/>
          <w:szCs w:val="22"/>
        </w:rPr>
      </w:pPr>
    </w:p>
    <w:p w14:paraId="0B5933F1" w14:textId="77777777" w:rsidR="008C5558" w:rsidRPr="000B3A97" w:rsidRDefault="008C5558" w:rsidP="00BF78E4">
      <w:pPr>
        <w:pStyle w:val="Corpsdetexte3"/>
        <w:spacing w:before="120" w:after="120"/>
        <w:rPr>
          <w:rFonts w:eastAsia="Arial Unicode MS"/>
          <w:b w:val="0"/>
          <w:sz w:val="22"/>
          <w:szCs w:val="22"/>
        </w:rPr>
      </w:pPr>
    </w:p>
    <w:p w14:paraId="782A5327" w14:textId="77777777" w:rsidR="004D2B14" w:rsidRPr="000B3A97" w:rsidRDefault="004D2B14" w:rsidP="00BF78E4">
      <w:pPr>
        <w:pStyle w:val="Corpsdetexte3"/>
        <w:spacing w:before="120" w:after="120"/>
        <w:rPr>
          <w:rFonts w:eastAsia="Arial Unicode MS"/>
          <w:b w:val="0"/>
          <w:sz w:val="22"/>
          <w:szCs w:val="22"/>
        </w:rPr>
      </w:pPr>
    </w:p>
    <w:p w14:paraId="0AC4FEA0" w14:textId="77777777" w:rsidR="008C5558" w:rsidRPr="000B3A97" w:rsidRDefault="008C5558" w:rsidP="00BF78E4">
      <w:pPr>
        <w:pStyle w:val="Corpsdetexte3"/>
        <w:spacing w:before="120" w:after="120"/>
        <w:rPr>
          <w:rFonts w:eastAsia="Arial Unicode MS"/>
          <w:b w:val="0"/>
          <w:sz w:val="22"/>
          <w:szCs w:val="22"/>
        </w:rPr>
      </w:pPr>
    </w:p>
    <w:p w14:paraId="4268F28D" w14:textId="77777777" w:rsidR="00B468BC" w:rsidRDefault="00B468BC" w:rsidP="00BF78E4">
      <w:pPr>
        <w:pStyle w:val="Corpsdetexte3"/>
        <w:spacing w:before="120" w:after="120"/>
        <w:rPr>
          <w:rFonts w:eastAsia="Arial Unicode MS"/>
          <w:b w:val="0"/>
          <w:sz w:val="22"/>
          <w:szCs w:val="22"/>
        </w:rPr>
      </w:pPr>
    </w:p>
    <w:p w14:paraId="4F2DEE6D" w14:textId="77777777" w:rsidR="006B4FCC" w:rsidRPr="000B3A97" w:rsidRDefault="006B4FCC" w:rsidP="00BF78E4">
      <w:pPr>
        <w:pStyle w:val="Corpsdetexte3"/>
        <w:spacing w:before="120" w:after="120"/>
        <w:rPr>
          <w:rFonts w:eastAsia="Arial Unicode MS"/>
          <w:b w:val="0"/>
          <w:sz w:val="22"/>
          <w:szCs w:val="22"/>
        </w:rPr>
      </w:pPr>
    </w:p>
    <w:p w14:paraId="3020B852" w14:textId="77777777" w:rsidR="00B468BC" w:rsidRPr="000B3A97" w:rsidRDefault="00B468BC" w:rsidP="00BF78E4">
      <w:pPr>
        <w:pStyle w:val="Corpsdetexte3"/>
        <w:spacing w:before="120" w:after="120"/>
        <w:rPr>
          <w:rFonts w:eastAsia="Arial Unicode MS"/>
          <w:b w:val="0"/>
          <w:sz w:val="22"/>
          <w:szCs w:val="22"/>
        </w:rPr>
      </w:pPr>
    </w:p>
    <w:p w14:paraId="724BEAC4" w14:textId="77777777" w:rsidR="00B468BC" w:rsidRPr="000B3A97" w:rsidRDefault="00B468BC" w:rsidP="00BF78E4">
      <w:pPr>
        <w:pStyle w:val="Corpsdetexte3"/>
        <w:spacing w:before="120" w:after="120"/>
        <w:rPr>
          <w:rFonts w:eastAsia="Arial Unicode MS"/>
          <w:b w:val="0"/>
          <w:sz w:val="22"/>
          <w:szCs w:val="22"/>
        </w:rPr>
      </w:pPr>
    </w:p>
    <w:p w14:paraId="657A5E42" w14:textId="77777777" w:rsidR="00B468BC" w:rsidRPr="000B3A97" w:rsidRDefault="00B468BC" w:rsidP="00BF78E4">
      <w:pPr>
        <w:pStyle w:val="Corpsdetexte3"/>
        <w:spacing w:before="120" w:after="120"/>
        <w:rPr>
          <w:rFonts w:eastAsia="Arial Unicode MS"/>
          <w:b w:val="0"/>
          <w:sz w:val="22"/>
          <w:szCs w:val="22"/>
        </w:rPr>
      </w:pPr>
    </w:p>
    <w:p w14:paraId="227EE9F6" w14:textId="77777777" w:rsidR="00B468BC" w:rsidRPr="000B3A97" w:rsidRDefault="00B468BC" w:rsidP="00BF78E4">
      <w:pPr>
        <w:pStyle w:val="Corpsdetexte3"/>
        <w:spacing w:before="120" w:after="120"/>
        <w:rPr>
          <w:rFonts w:eastAsia="Arial Unicode MS"/>
          <w:b w:val="0"/>
          <w:sz w:val="22"/>
          <w:szCs w:val="22"/>
        </w:rPr>
      </w:pPr>
    </w:p>
    <w:p w14:paraId="79E24FFD" w14:textId="77777777" w:rsidR="00B468BC" w:rsidRPr="000B3A97" w:rsidRDefault="00B468BC" w:rsidP="00BF78E4">
      <w:pPr>
        <w:pStyle w:val="Corpsdetexte3"/>
        <w:spacing w:before="120" w:after="120"/>
        <w:rPr>
          <w:rFonts w:eastAsia="Arial Unicode MS"/>
          <w:b w:val="0"/>
          <w:sz w:val="22"/>
          <w:szCs w:val="22"/>
        </w:rPr>
      </w:pPr>
    </w:p>
    <w:p w14:paraId="7A23A401" w14:textId="77777777" w:rsidR="00B468BC" w:rsidRPr="000B3A97" w:rsidRDefault="00B468BC" w:rsidP="00BF78E4">
      <w:pPr>
        <w:pStyle w:val="Corpsdetexte3"/>
        <w:spacing w:before="120" w:after="120"/>
        <w:rPr>
          <w:rFonts w:eastAsia="Arial Unicode MS"/>
          <w:b w:val="0"/>
          <w:sz w:val="22"/>
          <w:szCs w:val="22"/>
        </w:rPr>
      </w:pPr>
    </w:p>
    <w:p w14:paraId="4457A762" w14:textId="77777777" w:rsidR="00B468BC" w:rsidRPr="000B3A97" w:rsidRDefault="00B468BC" w:rsidP="00BF78E4">
      <w:pPr>
        <w:pStyle w:val="Corpsdetexte3"/>
        <w:spacing w:before="120" w:after="120"/>
        <w:rPr>
          <w:rFonts w:eastAsia="Arial Unicode MS"/>
          <w:b w:val="0"/>
          <w:sz w:val="22"/>
          <w:szCs w:val="22"/>
        </w:rPr>
      </w:pPr>
    </w:p>
    <w:p w14:paraId="71BD3F87" w14:textId="77777777" w:rsidR="000B3A97" w:rsidRPr="000B3A97" w:rsidRDefault="000B3A97" w:rsidP="00BF78E4">
      <w:pPr>
        <w:pStyle w:val="Corpsdetexte3"/>
        <w:spacing w:before="120" w:after="120"/>
        <w:rPr>
          <w:rFonts w:eastAsia="Arial Unicode MS"/>
          <w:b w:val="0"/>
          <w:sz w:val="22"/>
          <w:szCs w:val="22"/>
        </w:rPr>
      </w:pPr>
    </w:p>
    <w:p w14:paraId="043B1196" w14:textId="77777777" w:rsidR="004D2B14" w:rsidRPr="000B3A97" w:rsidRDefault="005E277F" w:rsidP="00D33071">
      <w:pPr>
        <w:pStyle w:val="Corpsdetexte3"/>
        <w:numPr>
          <w:ilvl w:val="3"/>
          <w:numId w:val="45"/>
        </w:numPr>
        <w:spacing w:before="120" w:after="120"/>
        <w:ind w:left="851"/>
        <w:jc w:val="left"/>
        <w:rPr>
          <w:rFonts w:eastAsia="Arial Unicode MS"/>
          <w:sz w:val="22"/>
          <w:szCs w:val="22"/>
        </w:rPr>
      </w:pPr>
      <w:r w:rsidRPr="000B3A97">
        <w:rPr>
          <w:rFonts w:eastAsia="Arial Unicode MS"/>
          <w:sz w:val="22"/>
          <w:szCs w:val="22"/>
        </w:rPr>
        <w:t>BANQUES</w:t>
      </w:r>
    </w:p>
    <w:p w14:paraId="691E5E90" w14:textId="77777777" w:rsidR="007F0ED3" w:rsidRPr="000B3A97" w:rsidRDefault="007F0ED3" w:rsidP="00BF78E4">
      <w:pPr>
        <w:pStyle w:val="Corpsdetexte3"/>
        <w:spacing w:before="120" w:after="120"/>
        <w:rPr>
          <w:rFonts w:eastAsia="Arial Unicode MS"/>
          <w:b w:val="0"/>
          <w:sz w:val="22"/>
          <w:szCs w:val="22"/>
        </w:rPr>
      </w:pPr>
    </w:p>
    <w:p w14:paraId="4D1EA78F"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Afriland First Bank (First Bank)</w:t>
      </w:r>
    </w:p>
    <w:p w14:paraId="2C0EEC59"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Banque Internationale du Cameroun pour l’Epargne et le Crédit (BICEC)</w:t>
      </w:r>
    </w:p>
    <w:p w14:paraId="538DCC2D"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Citi Bank Cameroun (CITI-C)</w:t>
      </w:r>
    </w:p>
    <w:p w14:paraId="01DEBCE2"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Commercial Bank of Cameroon (CBC)</w:t>
      </w:r>
    </w:p>
    <w:p w14:paraId="5900D81B"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Ecobank Cameroun (ECOBANK)</w:t>
      </w:r>
    </w:p>
    <w:p w14:paraId="106F71E2"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National Financial Credit Bank (NFC-BANK)</w:t>
      </w:r>
    </w:p>
    <w:p w14:paraId="1E70AF10"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Société Commerciale de Banque Cameroun (CA SCB)</w:t>
      </w:r>
    </w:p>
    <w:p w14:paraId="63F8C8FC"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Société Générale des Banques au Cameroun (SGBC)</w:t>
      </w:r>
    </w:p>
    <w:p w14:paraId="5A435306"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Standard Chartered Bank Cameroon (SCBC)</w:t>
      </w:r>
    </w:p>
    <w:p w14:paraId="63D4E119"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Union Bank of Cameroon (UBC)</w:t>
      </w:r>
    </w:p>
    <w:p w14:paraId="78CC66B4"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United Bank for Africa (UBA)</w:t>
      </w:r>
    </w:p>
    <w:p w14:paraId="548CF370"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Banque</w:t>
      </w:r>
      <w:r w:rsidR="007F0ED3" w:rsidRPr="000B3A97">
        <w:rPr>
          <w:rFonts w:eastAsia="Arial Unicode MS"/>
          <w:sz w:val="22"/>
          <w:szCs w:val="22"/>
          <w:lang w:val="en-US"/>
        </w:rPr>
        <w:t xml:space="preserve"> </w:t>
      </w:r>
      <w:r w:rsidRPr="000B3A97">
        <w:rPr>
          <w:rFonts w:eastAsia="Arial Unicode MS"/>
          <w:sz w:val="22"/>
          <w:szCs w:val="22"/>
          <w:lang w:val="en-US"/>
        </w:rPr>
        <w:t>Atlantique du Cameroun;</w:t>
      </w:r>
    </w:p>
    <w:p w14:paraId="3E63E6D4"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Banque Gabonaise pour le Financement International</w:t>
      </w:r>
      <w:r w:rsidR="004D141E" w:rsidRPr="000B3A97">
        <w:rPr>
          <w:rFonts w:eastAsia="Arial Unicode MS"/>
          <w:sz w:val="22"/>
          <w:szCs w:val="22"/>
        </w:rPr>
        <w:t> ;</w:t>
      </w:r>
    </w:p>
    <w:p w14:paraId="199B3660" w14:textId="77777777" w:rsidR="004D141E" w:rsidRPr="000B3A97" w:rsidRDefault="004D141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Banque Camerounaise des Petites et Moyennes Entreprises (BC-PME)</w:t>
      </w:r>
    </w:p>
    <w:p w14:paraId="7281AECE" w14:textId="77777777" w:rsidR="004D141E" w:rsidRPr="000B3A97" w:rsidRDefault="004D141E" w:rsidP="004D141E">
      <w:pPr>
        <w:spacing w:before="120" w:after="120" w:line="360" w:lineRule="auto"/>
        <w:ind w:left="851"/>
        <w:jc w:val="both"/>
        <w:rPr>
          <w:rFonts w:eastAsia="Arial Unicode MS"/>
          <w:sz w:val="22"/>
          <w:szCs w:val="22"/>
        </w:rPr>
      </w:pPr>
    </w:p>
    <w:p w14:paraId="741BFBEF" w14:textId="77777777" w:rsidR="005E277F" w:rsidRPr="000B3A97" w:rsidRDefault="005E277F" w:rsidP="00D33071">
      <w:pPr>
        <w:pStyle w:val="Corpsdetexte3"/>
        <w:numPr>
          <w:ilvl w:val="3"/>
          <w:numId w:val="45"/>
        </w:numPr>
        <w:spacing w:before="120" w:after="120"/>
        <w:ind w:left="851"/>
        <w:jc w:val="left"/>
        <w:rPr>
          <w:rFonts w:eastAsia="Arial Unicode MS"/>
          <w:sz w:val="22"/>
          <w:szCs w:val="22"/>
        </w:rPr>
      </w:pPr>
      <w:r w:rsidRPr="000B3A97">
        <w:rPr>
          <w:rFonts w:eastAsia="Arial Unicode MS"/>
          <w:sz w:val="22"/>
          <w:szCs w:val="22"/>
        </w:rPr>
        <w:t>COMPAGNIES D’ASSURANCES</w:t>
      </w:r>
    </w:p>
    <w:p w14:paraId="709CFDA0" w14:textId="77777777" w:rsidR="005E277F" w:rsidRPr="000B3A97" w:rsidRDefault="005E277F" w:rsidP="005E277F">
      <w:pPr>
        <w:spacing w:before="120" w:after="120" w:line="360" w:lineRule="auto"/>
        <w:ind w:left="851"/>
        <w:jc w:val="both"/>
        <w:rPr>
          <w:rFonts w:eastAsia="Arial Unicode MS"/>
          <w:sz w:val="22"/>
          <w:szCs w:val="22"/>
        </w:rPr>
      </w:pPr>
    </w:p>
    <w:p w14:paraId="51BAE26D" w14:textId="77777777" w:rsidR="00BB34DE" w:rsidRPr="000B3A97" w:rsidRDefault="00BB34DE" w:rsidP="007F0ED3">
      <w:pPr>
        <w:numPr>
          <w:ilvl w:val="0"/>
          <w:numId w:val="2"/>
        </w:numPr>
        <w:spacing w:before="120" w:after="120" w:line="360" w:lineRule="auto"/>
        <w:ind w:left="851" w:firstLine="0"/>
        <w:jc w:val="both"/>
        <w:rPr>
          <w:rFonts w:eastAsia="Arial Unicode MS"/>
          <w:sz w:val="22"/>
          <w:szCs w:val="22"/>
        </w:rPr>
      </w:pPr>
      <w:r w:rsidRPr="000B3A97">
        <w:rPr>
          <w:rFonts w:eastAsia="Arial Unicode MS"/>
          <w:sz w:val="22"/>
          <w:szCs w:val="22"/>
        </w:rPr>
        <w:t>ACTIVA ASSURANCES</w:t>
      </w:r>
      <w:r w:rsidR="005E277F" w:rsidRPr="000B3A97">
        <w:rPr>
          <w:rFonts w:eastAsia="Arial Unicode MS"/>
          <w:sz w:val="22"/>
          <w:szCs w:val="22"/>
        </w:rPr>
        <w:t> ;</w:t>
      </w:r>
    </w:p>
    <w:p w14:paraId="098D60D1" w14:textId="77777777" w:rsidR="005E277F" w:rsidRPr="000B3A97" w:rsidRDefault="005E277F" w:rsidP="005E277F">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Chanas Assurances S.A.</w:t>
      </w:r>
    </w:p>
    <w:p w14:paraId="0FC7F703" w14:textId="77777777" w:rsidR="005E277F" w:rsidRPr="000B3A97" w:rsidRDefault="005E277F" w:rsidP="005E277F">
      <w:pPr>
        <w:numPr>
          <w:ilvl w:val="0"/>
          <w:numId w:val="2"/>
        </w:numPr>
        <w:spacing w:before="120" w:after="120" w:line="360" w:lineRule="auto"/>
        <w:ind w:left="851" w:firstLine="0"/>
        <w:jc w:val="both"/>
        <w:rPr>
          <w:rFonts w:eastAsia="Arial Unicode MS"/>
          <w:sz w:val="22"/>
          <w:szCs w:val="22"/>
          <w:lang w:val="en-US"/>
        </w:rPr>
      </w:pPr>
      <w:r w:rsidRPr="000B3A97">
        <w:rPr>
          <w:rFonts w:eastAsia="Arial Unicode MS"/>
          <w:sz w:val="22"/>
          <w:szCs w:val="22"/>
          <w:lang w:val="en-US"/>
        </w:rPr>
        <w:t>Zenithe Insurance</w:t>
      </w:r>
    </w:p>
    <w:p w14:paraId="055BF3B4" w14:textId="77777777" w:rsidR="005955AF" w:rsidRPr="000B3A97" w:rsidRDefault="005955AF" w:rsidP="005955AF">
      <w:pPr>
        <w:spacing w:before="120" w:after="120"/>
        <w:jc w:val="both"/>
        <w:rPr>
          <w:rFonts w:eastAsia="Arial Unicode MS"/>
          <w:sz w:val="22"/>
          <w:szCs w:val="22"/>
          <w:lang w:val="en-US"/>
        </w:rPr>
      </w:pPr>
    </w:p>
    <w:p w14:paraId="33A0EA0D" w14:textId="77777777" w:rsidR="005955AF" w:rsidRPr="000B3A97" w:rsidRDefault="005955AF" w:rsidP="005955AF">
      <w:pPr>
        <w:pStyle w:val="Corpsdetexte3"/>
        <w:jc w:val="both"/>
        <w:rPr>
          <w:rFonts w:eastAsia="Arial Unicode MS"/>
          <w:b w:val="0"/>
          <w:i w:val="0"/>
          <w:sz w:val="22"/>
          <w:szCs w:val="22"/>
          <w:lang w:val="en-US"/>
        </w:rPr>
      </w:pPr>
    </w:p>
    <w:p w14:paraId="3F3FCE43" w14:textId="77777777" w:rsidR="005955AF" w:rsidRPr="000B3A97" w:rsidRDefault="005955AF" w:rsidP="005955AF">
      <w:pPr>
        <w:pStyle w:val="Corpsdetexte3"/>
        <w:jc w:val="both"/>
        <w:rPr>
          <w:rFonts w:eastAsia="Arial Unicode MS"/>
          <w:b w:val="0"/>
          <w:i w:val="0"/>
          <w:sz w:val="22"/>
          <w:szCs w:val="22"/>
          <w:lang w:val="en-US"/>
        </w:rPr>
      </w:pPr>
    </w:p>
    <w:p w14:paraId="0DD8BC81" w14:textId="77777777" w:rsidR="007537BD" w:rsidRPr="000B3A97" w:rsidRDefault="007537BD" w:rsidP="005955AF">
      <w:pPr>
        <w:pStyle w:val="Corpsdetexte3"/>
        <w:jc w:val="both"/>
        <w:rPr>
          <w:rFonts w:eastAsia="Arial Unicode MS"/>
          <w:b w:val="0"/>
          <w:i w:val="0"/>
          <w:sz w:val="22"/>
          <w:szCs w:val="22"/>
          <w:lang w:val="en-US"/>
        </w:rPr>
      </w:pPr>
    </w:p>
    <w:p w14:paraId="4EC46460" w14:textId="77777777" w:rsidR="007537BD" w:rsidRPr="000B3A97" w:rsidRDefault="007537BD" w:rsidP="005955AF">
      <w:pPr>
        <w:pStyle w:val="Corpsdetexte3"/>
        <w:jc w:val="both"/>
        <w:rPr>
          <w:rFonts w:eastAsia="Arial Unicode MS"/>
          <w:b w:val="0"/>
          <w:i w:val="0"/>
          <w:sz w:val="22"/>
          <w:szCs w:val="22"/>
          <w:lang w:val="en-US"/>
        </w:rPr>
      </w:pPr>
    </w:p>
    <w:p w14:paraId="5F4B839A" w14:textId="77777777" w:rsidR="007537BD" w:rsidRPr="000B3A97" w:rsidRDefault="007537BD" w:rsidP="005955AF">
      <w:pPr>
        <w:pStyle w:val="Corpsdetexte3"/>
        <w:jc w:val="both"/>
        <w:rPr>
          <w:rFonts w:eastAsia="Arial Unicode MS"/>
          <w:b w:val="0"/>
          <w:i w:val="0"/>
          <w:sz w:val="22"/>
          <w:szCs w:val="22"/>
          <w:lang w:val="en-US"/>
        </w:rPr>
      </w:pPr>
    </w:p>
    <w:p w14:paraId="6F0484C8" w14:textId="77777777" w:rsidR="007537BD" w:rsidRPr="000B3A97" w:rsidRDefault="007537BD" w:rsidP="005955AF">
      <w:pPr>
        <w:pStyle w:val="Corpsdetexte3"/>
        <w:jc w:val="both"/>
        <w:rPr>
          <w:rFonts w:eastAsia="Arial Unicode MS"/>
          <w:b w:val="0"/>
          <w:i w:val="0"/>
          <w:sz w:val="22"/>
          <w:szCs w:val="22"/>
          <w:lang w:val="en-US"/>
        </w:rPr>
      </w:pPr>
    </w:p>
    <w:p w14:paraId="1B66E4B2" w14:textId="77777777" w:rsidR="007537BD" w:rsidRPr="000B3A97" w:rsidRDefault="007537BD" w:rsidP="005955AF">
      <w:pPr>
        <w:pStyle w:val="Corpsdetexte3"/>
        <w:jc w:val="both"/>
        <w:rPr>
          <w:rFonts w:eastAsia="Arial Unicode MS"/>
          <w:b w:val="0"/>
          <w:i w:val="0"/>
          <w:sz w:val="22"/>
          <w:szCs w:val="22"/>
          <w:lang w:val="en-US"/>
        </w:rPr>
      </w:pPr>
    </w:p>
    <w:p w14:paraId="556033D7" w14:textId="77777777" w:rsidR="007537BD" w:rsidRPr="000B3A97" w:rsidRDefault="007537BD" w:rsidP="005955AF">
      <w:pPr>
        <w:pStyle w:val="Corpsdetexte3"/>
        <w:jc w:val="both"/>
        <w:rPr>
          <w:rFonts w:eastAsia="Arial Unicode MS"/>
          <w:b w:val="0"/>
          <w:i w:val="0"/>
          <w:sz w:val="22"/>
          <w:szCs w:val="22"/>
          <w:lang w:val="en-US"/>
        </w:rPr>
      </w:pPr>
    </w:p>
    <w:p w14:paraId="66B19B44" w14:textId="77777777" w:rsidR="007537BD" w:rsidRPr="000B3A97" w:rsidRDefault="007537BD" w:rsidP="005955AF">
      <w:pPr>
        <w:pStyle w:val="Corpsdetexte3"/>
        <w:jc w:val="both"/>
        <w:rPr>
          <w:rFonts w:eastAsia="Arial Unicode MS"/>
          <w:b w:val="0"/>
          <w:i w:val="0"/>
          <w:sz w:val="22"/>
          <w:szCs w:val="22"/>
          <w:lang w:val="en-US"/>
        </w:rPr>
      </w:pPr>
    </w:p>
    <w:p w14:paraId="469E6994" w14:textId="77777777" w:rsidR="007537BD" w:rsidRPr="000B3A97" w:rsidRDefault="007537BD" w:rsidP="005955AF">
      <w:pPr>
        <w:pStyle w:val="Corpsdetexte3"/>
        <w:jc w:val="both"/>
        <w:rPr>
          <w:rFonts w:eastAsia="Arial Unicode MS"/>
          <w:b w:val="0"/>
          <w:i w:val="0"/>
          <w:sz w:val="22"/>
          <w:szCs w:val="22"/>
          <w:lang w:val="en-US"/>
        </w:rPr>
      </w:pPr>
    </w:p>
    <w:p w14:paraId="46451F7E" w14:textId="77777777" w:rsidR="007537BD" w:rsidRPr="000B3A97" w:rsidRDefault="007537BD" w:rsidP="005955AF">
      <w:pPr>
        <w:pStyle w:val="Corpsdetexte3"/>
        <w:jc w:val="both"/>
        <w:rPr>
          <w:rFonts w:eastAsia="Arial Unicode MS"/>
          <w:b w:val="0"/>
          <w:i w:val="0"/>
          <w:sz w:val="22"/>
          <w:szCs w:val="22"/>
          <w:lang w:val="en-US"/>
        </w:rPr>
      </w:pPr>
    </w:p>
    <w:p w14:paraId="64D5FE9C" w14:textId="77777777" w:rsidR="007537BD" w:rsidRPr="000B3A97" w:rsidRDefault="007537BD" w:rsidP="005955AF">
      <w:pPr>
        <w:pStyle w:val="Corpsdetexte3"/>
        <w:jc w:val="both"/>
        <w:rPr>
          <w:rFonts w:eastAsia="Arial Unicode MS"/>
          <w:b w:val="0"/>
          <w:i w:val="0"/>
          <w:sz w:val="22"/>
          <w:szCs w:val="22"/>
          <w:lang w:val="en-US"/>
        </w:rPr>
      </w:pPr>
    </w:p>
    <w:p w14:paraId="00959EB6" w14:textId="77777777" w:rsidR="007537BD" w:rsidRPr="000B3A97" w:rsidRDefault="007537BD" w:rsidP="005955AF">
      <w:pPr>
        <w:pStyle w:val="Corpsdetexte3"/>
        <w:jc w:val="both"/>
        <w:rPr>
          <w:rFonts w:eastAsia="Arial Unicode MS"/>
          <w:b w:val="0"/>
          <w:i w:val="0"/>
          <w:sz w:val="22"/>
          <w:szCs w:val="22"/>
          <w:lang w:val="en-US"/>
        </w:rPr>
      </w:pPr>
    </w:p>
    <w:p w14:paraId="06F65F26" w14:textId="77777777" w:rsidR="007537BD" w:rsidRPr="000B3A97" w:rsidRDefault="007537BD" w:rsidP="005955AF">
      <w:pPr>
        <w:pStyle w:val="Corpsdetexte3"/>
        <w:jc w:val="both"/>
        <w:rPr>
          <w:rFonts w:eastAsia="Arial Unicode MS"/>
          <w:b w:val="0"/>
          <w:i w:val="0"/>
          <w:sz w:val="22"/>
          <w:szCs w:val="22"/>
          <w:lang w:val="en-US"/>
        </w:rPr>
      </w:pPr>
    </w:p>
    <w:p w14:paraId="34ACDCAB" w14:textId="77777777" w:rsidR="007537BD" w:rsidRPr="000B3A97" w:rsidRDefault="007537BD" w:rsidP="005955AF">
      <w:pPr>
        <w:pStyle w:val="Corpsdetexte3"/>
        <w:jc w:val="both"/>
        <w:rPr>
          <w:rFonts w:eastAsia="Arial Unicode MS"/>
          <w:b w:val="0"/>
          <w:i w:val="0"/>
          <w:sz w:val="22"/>
          <w:szCs w:val="22"/>
          <w:lang w:val="en-US"/>
        </w:rPr>
      </w:pPr>
    </w:p>
    <w:p w14:paraId="669A6360" w14:textId="77777777" w:rsidR="007537BD" w:rsidRPr="000B3A97" w:rsidRDefault="007537BD" w:rsidP="005955AF">
      <w:pPr>
        <w:pStyle w:val="Corpsdetexte3"/>
        <w:jc w:val="both"/>
        <w:rPr>
          <w:rFonts w:eastAsia="Arial Unicode MS"/>
          <w:b w:val="0"/>
          <w:i w:val="0"/>
          <w:sz w:val="22"/>
          <w:szCs w:val="22"/>
          <w:lang w:val="en-US"/>
        </w:rPr>
      </w:pPr>
    </w:p>
    <w:p w14:paraId="4BE33480" w14:textId="77777777" w:rsidR="007537BD" w:rsidRPr="000B3A97" w:rsidRDefault="007537BD" w:rsidP="005955AF">
      <w:pPr>
        <w:pStyle w:val="Corpsdetexte3"/>
        <w:jc w:val="both"/>
        <w:rPr>
          <w:rFonts w:eastAsia="Arial Unicode MS"/>
          <w:b w:val="0"/>
          <w:i w:val="0"/>
          <w:sz w:val="22"/>
          <w:szCs w:val="22"/>
          <w:lang w:val="en-US"/>
        </w:rPr>
      </w:pPr>
    </w:p>
    <w:p w14:paraId="6661F3C1" w14:textId="77777777" w:rsidR="007537BD" w:rsidRPr="000B3A97" w:rsidRDefault="007537BD" w:rsidP="005955AF">
      <w:pPr>
        <w:pStyle w:val="Corpsdetexte3"/>
        <w:jc w:val="both"/>
        <w:rPr>
          <w:rFonts w:eastAsia="Arial Unicode MS"/>
          <w:b w:val="0"/>
          <w:i w:val="0"/>
          <w:sz w:val="22"/>
          <w:szCs w:val="22"/>
          <w:lang w:val="en-US"/>
        </w:rPr>
      </w:pPr>
    </w:p>
    <w:p w14:paraId="56D12A79" w14:textId="77777777" w:rsidR="007537BD" w:rsidRPr="000B3A97" w:rsidRDefault="007537BD" w:rsidP="005955AF">
      <w:pPr>
        <w:pStyle w:val="Corpsdetexte3"/>
        <w:jc w:val="both"/>
        <w:rPr>
          <w:rFonts w:eastAsia="Arial Unicode MS"/>
          <w:b w:val="0"/>
          <w:i w:val="0"/>
          <w:sz w:val="22"/>
          <w:szCs w:val="22"/>
          <w:lang w:val="en-US"/>
        </w:rPr>
      </w:pPr>
    </w:p>
    <w:p w14:paraId="31574B5C" w14:textId="77777777" w:rsidR="007537BD" w:rsidRPr="000B3A97" w:rsidRDefault="007537BD" w:rsidP="007537BD">
      <w:pPr>
        <w:rPr>
          <w:rFonts w:eastAsia="Arial Unicode MS"/>
          <w:sz w:val="22"/>
          <w:szCs w:val="22"/>
        </w:rPr>
      </w:pPr>
    </w:p>
    <w:p w14:paraId="7CF2D55F" w14:textId="77777777" w:rsidR="007537BD" w:rsidRPr="000B3A97" w:rsidRDefault="007537BD" w:rsidP="007537BD">
      <w:pPr>
        <w:pStyle w:val="Corpsdetexte3"/>
        <w:spacing w:before="120" w:after="120"/>
        <w:jc w:val="both"/>
        <w:rPr>
          <w:rFonts w:eastAsia="Arial Unicode MS"/>
          <w:b w:val="0"/>
          <w:i w:val="0"/>
          <w:sz w:val="22"/>
          <w:szCs w:val="22"/>
        </w:rPr>
      </w:pPr>
    </w:p>
    <w:p w14:paraId="0AF08C42" w14:textId="77777777" w:rsidR="007537BD" w:rsidRPr="000B3A97" w:rsidRDefault="007537BD" w:rsidP="007537BD">
      <w:pPr>
        <w:pStyle w:val="Corpsdetexte3"/>
        <w:spacing w:before="120" w:after="120"/>
        <w:jc w:val="both"/>
        <w:rPr>
          <w:rFonts w:eastAsia="Arial Unicode MS"/>
          <w:b w:val="0"/>
          <w:i w:val="0"/>
          <w:sz w:val="22"/>
          <w:szCs w:val="22"/>
        </w:rPr>
      </w:pPr>
    </w:p>
    <w:p w14:paraId="4941856F" w14:textId="77777777" w:rsidR="007537BD" w:rsidRPr="000B3A97" w:rsidRDefault="007537BD" w:rsidP="007537BD">
      <w:pPr>
        <w:pStyle w:val="Corpsdetexte3"/>
        <w:spacing w:before="120" w:after="120"/>
        <w:jc w:val="both"/>
        <w:rPr>
          <w:rFonts w:eastAsia="Arial Unicode MS"/>
          <w:b w:val="0"/>
          <w:i w:val="0"/>
          <w:sz w:val="22"/>
          <w:szCs w:val="22"/>
        </w:rPr>
      </w:pPr>
    </w:p>
    <w:p w14:paraId="71A8DBC6" w14:textId="77777777" w:rsidR="00BE771A" w:rsidRPr="000B3A97" w:rsidRDefault="00BE771A" w:rsidP="007537BD">
      <w:pPr>
        <w:pStyle w:val="Corpsdetexte3"/>
        <w:spacing w:before="120" w:after="120"/>
        <w:jc w:val="both"/>
        <w:rPr>
          <w:rFonts w:eastAsia="Arial Unicode MS"/>
          <w:b w:val="0"/>
          <w:i w:val="0"/>
          <w:sz w:val="22"/>
          <w:szCs w:val="22"/>
        </w:rPr>
      </w:pPr>
    </w:p>
    <w:p w14:paraId="76041CB5" w14:textId="77777777" w:rsidR="00CD690E" w:rsidRPr="000B3A97" w:rsidRDefault="00CD690E" w:rsidP="007537BD">
      <w:pPr>
        <w:pStyle w:val="Corpsdetexte3"/>
        <w:spacing w:before="120" w:after="120"/>
        <w:jc w:val="both"/>
        <w:rPr>
          <w:rFonts w:eastAsia="Arial Unicode MS"/>
          <w:b w:val="0"/>
          <w:i w:val="0"/>
          <w:sz w:val="22"/>
          <w:szCs w:val="22"/>
        </w:rPr>
      </w:pPr>
    </w:p>
    <w:p w14:paraId="16CE4D9C" w14:textId="77777777" w:rsidR="007537BD" w:rsidRPr="000B3A97" w:rsidRDefault="007537BD" w:rsidP="007537BD">
      <w:pPr>
        <w:pStyle w:val="Corpsdetexte3"/>
        <w:spacing w:before="120" w:after="120"/>
        <w:jc w:val="both"/>
        <w:rPr>
          <w:rFonts w:eastAsia="Arial Unicode MS"/>
          <w:b w:val="0"/>
          <w:i w:val="0"/>
          <w:sz w:val="22"/>
          <w:szCs w:val="22"/>
        </w:rPr>
      </w:pPr>
    </w:p>
    <w:p w14:paraId="038404E9" w14:textId="77777777" w:rsidR="007537BD" w:rsidRDefault="007537BD" w:rsidP="007537BD">
      <w:pPr>
        <w:pStyle w:val="Corpsdetexte3"/>
        <w:spacing w:before="120" w:after="120"/>
        <w:jc w:val="both"/>
        <w:rPr>
          <w:rFonts w:eastAsia="Arial Unicode MS"/>
          <w:b w:val="0"/>
          <w:i w:val="0"/>
          <w:sz w:val="22"/>
          <w:szCs w:val="22"/>
        </w:rPr>
      </w:pPr>
    </w:p>
    <w:p w14:paraId="16D1251D" w14:textId="77777777" w:rsidR="00C331A4" w:rsidRPr="000B3A97" w:rsidRDefault="00C331A4" w:rsidP="007537BD">
      <w:pPr>
        <w:pStyle w:val="Corpsdetexte3"/>
        <w:spacing w:before="120" w:after="120"/>
        <w:jc w:val="both"/>
        <w:rPr>
          <w:rFonts w:eastAsia="Arial Unicode MS"/>
          <w:b w:val="0"/>
          <w:i w:val="0"/>
          <w:sz w:val="22"/>
          <w:szCs w:val="22"/>
        </w:rPr>
      </w:pPr>
    </w:p>
    <w:p w14:paraId="7ABD0AB3" w14:textId="77777777" w:rsidR="007537BD" w:rsidRPr="000B3A97" w:rsidRDefault="007537BD" w:rsidP="007537BD">
      <w:pPr>
        <w:pStyle w:val="Corpsdetexte3"/>
        <w:spacing w:before="120" w:after="120"/>
        <w:jc w:val="both"/>
        <w:rPr>
          <w:rFonts w:eastAsia="Arial Unicode MS"/>
          <w:b w:val="0"/>
          <w:i w:val="0"/>
          <w:sz w:val="22"/>
          <w:szCs w:val="22"/>
        </w:rPr>
      </w:pPr>
    </w:p>
    <w:p w14:paraId="41506DBD" w14:textId="77777777" w:rsidR="007537BD" w:rsidRPr="002C1762" w:rsidRDefault="00130CE2" w:rsidP="007537BD">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59776" behindDoc="0" locked="0" layoutInCell="1" allowOverlap="1" wp14:anchorId="35237872" wp14:editId="26ED561C">
                <wp:simplePos x="0" y="0"/>
                <wp:positionH relativeFrom="column">
                  <wp:posOffset>270510</wp:posOffset>
                </wp:positionH>
                <wp:positionV relativeFrom="paragraph">
                  <wp:posOffset>175895</wp:posOffset>
                </wp:positionV>
                <wp:extent cx="5629275" cy="1849120"/>
                <wp:effectExtent l="43180" t="46990" r="42545" b="46990"/>
                <wp:wrapNone/>
                <wp:docPr id="4"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849120"/>
                        </a:xfrm>
                        <a:prstGeom prst="leftRightArrow">
                          <a:avLst>
                            <a:gd name="adj1" fmla="val 50000"/>
                            <a:gd name="adj2" fmla="val 60886"/>
                          </a:avLst>
                        </a:prstGeom>
                        <a:solidFill>
                          <a:srgbClr val="FFFFFF"/>
                        </a:solidFill>
                        <a:ln w="28575">
                          <a:solidFill>
                            <a:srgbClr val="000000"/>
                          </a:solidFill>
                          <a:miter lim="800000"/>
                          <a:headEnd/>
                          <a:tailEnd/>
                        </a:ln>
                      </wps:spPr>
                      <wps:txbx>
                        <w:txbxContent>
                          <w:p w14:paraId="3DAD0313" w14:textId="77777777" w:rsidR="0053462C" w:rsidRPr="007B2AF2" w:rsidRDefault="0053462C" w:rsidP="007537BD">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315BC612" w14:textId="77777777" w:rsidR="0053462C" w:rsidRDefault="0053462C" w:rsidP="007537BD">
                            <w:pPr>
                              <w:jc w:val="center"/>
                              <w:rPr>
                                <w:rFonts w:ascii="Albertus Extra Bold" w:hAnsi="Albertus Extra Bold"/>
                                <w:sz w:val="32"/>
                                <w:szCs w:val="32"/>
                              </w:rPr>
                            </w:pPr>
                            <w:r>
                              <w:rPr>
                                <w:rFonts w:ascii="Albertus Extra Bold" w:hAnsi="Albertus Extra Bold"/>
                                <w:sz w:val="32"/>
                                <w:szCs w:val="32"/>
                              </w:rPr>
                              <w:t>DOSSIER D’ETUDES PREALABLE.</w:t>
                            </w:r>
                          </w:p>
                          <w:p w14:paraId="28CA7609" w14:textId="77777777" w:rsidR="0053462C" w:rsidRPr="007B2AF2" w:rsidRDefault="0053462C" w:rsidP="007537BD">
                            <w:pPr>
                              <w:jc w:val="center"/>
                              <w:rPr>
                                <w:rFonts w:ascii="Albertus Extra Bold" w:hAnsi="Albertus Extra Bold"/>
                                <w:sz w:val="32"/>
                                <w:szCs w:val="32"/>
                              </w:rPr>
                            </w:pPr>
                            <w:r>
                              <w:rPr>
                                <w:rFonts w:ascii="Albertus Extra Bold" w:hAnsi="Albertus Extra Bold"/>
                                <w:sz w:val="32"/>
                                <w:szCs w:val="32"/>
                              </w:rPr>
                              <w:t>(PLANS)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37872" id="AutoShape 505" o:spid="_x0000_s1062" type="#_x0000_t69" style="position:absolute;left:0;text-align:left;margin-left:21.3pt;margin-top:13.85pt;width:443.25pt;height:14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" strokeweight="2.25pt">
                <v:textbox>
                  <w:txbxContent>
                    <w:p w14:paraId="3DAD0313" w14:textId="77777777" w:rsidR="0053462C" w:rsidRPr="007B2AF2" w:rsidRDefault="0053462C" w:rsidP="007537BD">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315BC612" w14:textId="77777777" w:rsidR="0053462C" w:rsidRDefault="0053462C" w:rsidP="007537BD">
                      <w:pPr>
                        <w:jc w:val="center"/>
                        <w:rPr>
                          <w:rFonts w:ascii="Albertus Extra Bold" w:hAnsi="Albertus Extra Bold"/>
                          <w:sz w:val="32"/>
                          <w:szCs w:val="32"/>
                        </w:rPr>
                      </w:pPr>
                      <w:r>
                        <w:rPr>
                          <w:rFonts w:ascii="Albertus Extra Bold" w:hAnsi="Albertus Extra Bold"/>
                          <w:sz w:val="32"/>
                          <w:szCs w:val="32"/>
                        </w:rPr>
                        <w:t>DOSSIER D’ETUDES PREALABLE.</w:t>
                      </w:r>
                    </w:p>
                    <w:p w14:paraId="28CA7609" w14:textId="77777777" w:rsidR="0053462C" w:rsidRPr="007B2AF2" w:rsidRDefault="0053462C" w:rsidP="007537BD">
                      <w:pPr>
                        <w:jc w:val="center"/>
                        <w:rPr>
                          <w:rFonts w:ascii="Albertus Extra Bold" w:hAnsi="Albertus Extra Bold"/>
                          <w:sz w:val="32"/>
                          <w:szCs w:val="32"/>
                        </w:rPr>
                      </w:pPr>
                      <w:r>
                        <w:rPr>
                          <w:rFonts w:ascii="Albertus Extra Bold" w:hAnsi="Albertus Extra Bold"/>
                          <w:sz w:val="32"/>
                          <w:szCs w:val="32"/>
                        </w:rPr>
                        <w:t>(PLANS)</w:t>
                      </w:r>
                    </w:p>
                  </w:txbxContent>
                </v:textbox>
              </v:shape>
            </w:pict>
          </mc:Fallback>
        </mc:AlternateContent>
      </w:r>
    </w:p>
    <w:p w14:paraId="458EB71D" w14:textId="77777777" w:rsidR="007537BD" w:rsidRPr="002C1762" w:rsidRDefault="007537BD" w:rsidP="007537BD">
      <w:pPr>
        <w:pStyle w:val="Corpsdetexte3"/>
        <w:spacing w:before="120" w:after="120"/>
        <w:jc w:val="both"/>
        <w:rPr>
          <w:rFonts w:eastAsia="Arial Unicode MS"/>
          <w:b w:val="0"/>
          <w:i w:val="0"/>
          <w:sz w:val="22"/>
          <w:szCs w:val="22"/>
        </w:rPr>
      </w:pPr>
    </w:p>
    <w:p w14:paraId="0F13AA01" w14:textId="77777777" w:rsidR="007537BD" w:rsidRPr="002C1762" w:rsidRDefault="007537BD" w:rsidP="007537BD">
      <w:pPr>
        <w:pStyle w:val="Corpsdetexte3"/>
        <w:spacing w:before="120" w:after="120"/>
        <w:jc w:val="both"/>
        <w:rPr>
          <w:rFonts w:eastAsia="Arial Unicode MS"/>
          <w:b w:val="0"/>
          <w:i w:val="0"/>
          <w:sz w:val="22"/>
          <w:szCs w:val="22"/>
        </w:rPr>
      </w:pPr>
    </w:p>
    <w:p w14:paraId="006DB35F" w14:textId="77777777" w:rsidR="007537BD" w:rsidRPr="002C1762" w:rsidRDefault="007537BD" w:rsidP="007537BD">
      <w:pPr>
        <w:pStyle w:val="Corpsdetexte3"/>
        <w:spacing w:before="120" w:after="120"/>
        <w:jc w:val="both"/>
        <w:rPr>
          <w:rFonts w:eastAsia="Arial Unicode MS"/>
          <w:b w:val="0"/>
          <w:i w:val="0"/>
          <w:sz w:val="22"/>
          <w:szCs w:val="22"/>
        </w:rPr>
      </w:pPr>
    </w:p>
    <w:p w14:paraId="0B86F02C" w14:textId="77777777" w:rsidR="007537BD" w:rsidRPr="002C1762" w:rsidRDefault="007537BD" w:rsidP="007537BD">
      <w:pPr>
        <w:pStyle w:val="Corpsdetexte3"/>
        <w:spacing w:before="120" w:after="120"/>
        <w:jc w:val="both"/>
        <w:rPr>
          <w:rFonts w:eastAsia="Arial Unicode MS"/>
          <w:b w:val="0"/>
          <w:i w:val="0"/>
          <w:sz w:val="22"/>
          <w:szCs w:val="22"/>
        </w:rPr>
      </w:pPr>
    </w:p>
    <w:p w14:paraId="52B8855A" w14:textId="77777777" w:rsidR="007537BD" w:rsidRPr="002C1762" w:rsidRDefault="007537BD" w:rsidP="007537BD">
      <w:pPr>
        <w:pStyle w:val="Corpsdetexte3"/>
        <w:spacing w:before="120" w:after="120"/>
        <w:rPr>
          <w:rFonts w:eastAsia="Arial Unicode MS"/>
          <w:b w:val="0"/>
          <w:i w:val="0"/>
          <w:sz w:val="22"/>
          <w:szCs w:val="22"/>
        </w:rPr>
      </w:pPr>
    </w:p>
    <w:p w14:paraId="0BE0A9F9" w14:textId="77777777" w:rsidR="007537BD" w:rsidRPr="002C1762" w:rsidRDefault="007537BD" w:rsidP="007537BD">
      <w:pPr>
        <w:pStyle w:val="Corpsdetexte3"/>
        <w:spacing w:before="120" w:after="120"/>
        <w:rPr>
          <w:rFonts w:eastAsia="Arial Unicode MS"/>
          <w:b w:val="0"/>
          <w:i w:val="0"/>
          <w:sz w:val="22"/>
          <w:szCs w:val="22"/>
        </w:rPr>
      </w:pPr>
    </w:p>
    <w:p w14:paraId="44E57033" w14:textId="77777777" w:rsidR="007537BD" w:rsidRPr="002C1762" w:rsidRDefault="007537BD" w:rsidP="007537BD">
      <w:pPr>
        <w:pStyle w:val="Corpsdetexte3"/>
        <w:spacing w:before="120" w:after="120"/>
        <w:jc w:val="both"/>
        <w:rPr>
          <w:rFonts w:eastAsia="Arial Unicode MS"/>
          <w:b w:val="0"/>
          <w:i w:val="0"/>
          <w:sz w:val="22"/>
          <w:szCs w:val="22"/>
        </w:rPr>
      </w:pPr>
    </w:p>
    <w:p w14:paraId="310E3DF4" w14:textId="77777777" w:rsidR="007537BD" w:rsidRPr="002C1762" w:rsidRDefault="007537BD" w:rsidP="007537BD">
      <w:pPr>
        <w:pStyle w:val="Corpsdetexte3"/>
        <w:spacing w:before="120" w:after="120"/>
        <w:jc w:val="both"/>
        <w:rPr>
          <w:rFonts w:eastAsia="Arial Unicode MS"/>
          <w:b w:val="0"/>
          <w:i w:val="0"/>
          <w:sz w:val="22"/>
          <w:szCs w:val="22"/>
        </w:rPr>
      </w:pPr>
    </w:p>
    <w:p w14:paraId="0A6B82ED" w14:textId="77777777" w:rsidR="007537BD" w:rsidRPr="002C1762" w:rsidRDefault="007537BD" w:rsidP="007537BD">
      <w:pPr>
        <w:pStyle w:val="Corpsdetexte3"/>
        <w:spacing w:before="120" w:after="120"/>
        <w:jc w:val="both"/>
        <w:rPr>
          <w:rFonts w:eastAsia="Arial Unicode MS"/>
          <w:b w:val="0"/>
          <w:i w:val="0"/>
          <w:sz w:val="22"/>
          <w:szCs w:val="22"/>
        </w:rPr>
      </w:pPr>
    </w:p>
    <w:p w14:paraId="598A63EF" w14:textId="77777777" w:rsidR="007537BD" w:rsidRPr="002C1762" w:rsidRDefault="007537BD" w:rsidP="007537BD">
      <w:pPr>
        <w:pStyle w:val="Corpsdetexte3"/>
        <w:spacing w:before="120" w:after="120"/>
        <w:jc w:val="both"/>
        <w:rPr>
          <w:rFonts w:eastAsia="Arial Unicode MS"/>
          <w:b w:val="0"/>
          <w:i w:val="0"/>
          <w:sz w:val="22"/>
          <w:szCs w:val="22"/>
        </w:rPr>
      </w:pPr>
    </w:p>
    <w:p w14:paraId="2D28BD9D" w14:textId="77777777" w:rsidR="007537BD" w:rsidRPr="002C1762" w:rsidRDefault="007537BD" w:rsidP="007537BD">
      <w:pPr>
        <w:pStyle w:val="Corpsdetexte3"/>
        <w:spacing w:before="120" w:after="120"/>
        <w:jc w:val="both"/>
        <w:rPr>
          <w:rFonts w:eastAsia="Arial Unicode MS"/>
          <w:b w:val="0"/>
          <w:i w:val="0"/>
          <w:sz w:val="22"/>
          <w:szCs w:val="22"/>
        </w:rPr>
      </w:pPr>
    </w:p>
    <w:p w14:paraId="0EFEF832" w14:textId="77777777" w:rsidR="007537BD" w:rsidRPr="002C1762" w:rsidRDefault="007537BD" w:rsidP="007537BD">
      <w:pPr>
        <w:pStyle w:val="Corpsdetexte3"/>
        <w:spacing w:before="120" w:after="120"/>
        <w:rPr>
          <w:rFonts w:eastAsia="Arial Unicode MS"/>
          <w:bCs/>
          <w:i w:val="0"/>
          <w:sz w:val="22"/>
          <w:szCs w:val="22"/>
          <w:u w:val="single"/>
        </w:rPr>
      </w:pPr>
    </w:p>
    <w:p w14:paraId="66844691" w14:textId="77777777" w:rsidR="007537BD" w:rsidRPr="002C1762" w:rsidRDefault="007537BD" w:rsidP="007537BD">
      <w:pPr>
        <w:pStyle w:val="Corpsdetexte3"/>
        <w:spacing w:before="120" w:after="120"/>
        <w:jc w:val="both"/>
        <w:rPr>
          <w:rFonts w:eastAsia="Arial Unicode MS"/>
          <w:bCs/>
          <w:sz w:val="22"/>
          <w:szCs w:val="22"/>
        </w:rPr>
      </w:pPr>
    </w:p>
    <w:p w14:paraId="7B940F8D" w14:textId="77777777" w:rsidR="007537BD" w:rsidRPr="002C1762" w:rsidRDefault="007537BD" w:rsidP="007537BD">
      <w:pPr>
        <w:pStyle w:val="Corpsdetexte3"/>
        <w:spacing w:before="120" w:after="120"/>
        <w:jc w:val="both"/>
        <w:rPr>
          <w:rFonts w:eastAsia="Arial Unicode MS"/>
          <w:bCs/>
          <w:sz w:val="22"/>
          <w:szCs w:val="22"/>
        </w:rPr>
      </w:pPr>
    </w:p>
    <w:p w14:paraId="7A257D1E" w14:textId="77777777" w:rsidR="007537BD" w:rsidRPr="002C1762" w:rsidRDefault="007537BD" w:rsidP="007537BD">
      <w:pPr>
        <w:pStyle w:val="Corpsdetexte3"/>
        <w:spacing w:before="120" w:after="120"/>
        <w:jc w:val="both"/>
        <w:rPr>
          <w:rFonts w:eastAsia="Arial Unicode MS"/>
          <w:bCs/>
          <w:sz w:val="22"/>
          <w:szCs w:val="22"/>
        </w:rPr>
      </w:pPr>
    </w:p>
    <w:p w14:paraId="0B3DF37E" w14:textId="77777777" w:rsidR="007537BD" w:rsidRPr="002C1762" w:rsidRDefault="007537BD" w:rsidP="007537BD">
      <w:pPr>
        <w:pStyle w:val="Corpsdetexte3"/>
        <w:spacing w:before="120" w:after="120"/>
        <w:jc w:val="both"/>
        <w:rPr>
          <w:rFonts w:eastAsia="Arial Unicode MS"/>
          <w:bCs/>
          <w:sz w:val="22"/>
          <w:szCs w:val="22"/>
        </w:rPr>
      </w:pPr>
    </w:p>
    <w:p w14:paraId="62B2EB88" w14:textId="77777777" w:rsidR="007537BD" w:rsidRPr="002C1762" w:rsidRDefault="007537BD" w:rsidP="007537BD">
      <w:pPr>
        <w:pStyle w:val="Corpsdetexte3"/>
        <w:spacing w:before="120" w:after="120"/>
        <w:jc w:val="both"/>
        <w:rPr>
          <w:rFonts w:eastAsia="Arial Unicode MS"/>
          <w:bCs/>
          <w:sz w:val="22"/>
          <w:szCs w:val="22"/>
        </w:rPr>
      </w:pPr>
    </w:p>
    <w:sectPr w:rsidR="007537BD" w:rsidRPr="002C1762" w:rsidSect="0048170D">
      <w:type w:val="continuous"/>
      <w:pgSz w:w="11906" w:h="16838"/>
      <w:pgMar w:top="1134" w:right="1247" w:bottom="1134" w:left="1247"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CD300" w14:textId="77777777" w:rsidR="00F714C3" w:rsidRDefault="00F714C3">
      <w:r>
        <w:separator/>
      </w:r>
    </w:p>
  </w:endnote>
  <w:endnote w:type="continuationSeparator" w:id="0">
    <w:p w14:paraId="239DD55D" w14:textId="77777777" w:rsidR="00F714C3" w:rsidRDefault="00F7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ldWest">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7002EFF" w:usb1="D200FDFF" w:usb2="0A042029" w:usb3="00000000" w:csb0="8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Estrangelo Edessa">
    <w:altName w:val="Times New Roman"/>
    <w:panose1 w:val="00000000000000000000"/>
    <w:charset w:val="01"/>
    <w:family w:val="roman"/>
    <w:notTrueType/>
    <w:pitch w:val="variable"/>
  </w:font>
  <w:font w:name="Algerian">
    <w:panose1 w:val="04020705040A02060702"/>
    <w:charset w:val="00"/>
    <w:family w:val="decorativ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Lucida Handwriting">
    <w:panose1 w:val="03010101010101010101"/>
    <w:charset w:val="00"/>
    <w:family w:val="script"/>
    <w:pitch w:val="variable"/>
    <w:sig w:usb0="00000003" w:usb1="00000000" w:usb2="00000000" w:usb3="00000000" w:csb0="00000001" w:csb1="00000000"/>
  </w:font>
  <w:font w:name="CommercialScript BT">
    <w:altName w:val="Mistral"/>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ED9CF" w14:textId="77777777" w:rsidR="0053462C" w:rsidRDefault="0053462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7586A726" w14:textId="77777777" w:rsidR="0053462C" w:rsidRDefault="0053462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3210"/>
      <w:docPartObj>
        <w:docPartGallery w:val="Page Numbers (Bottom of Page)"/>
        <w:docPartUnique/>
      </w:docPartObj>
    </w:sdtPr>
    <w:sdtEndPr/>
    <w:sdtContent>
      <w:sdt>
        <w:sdtPr>
          <w:id w:val="123787606"/>
          <w:docPartObj>
            <w:docPartGallery w:val="Page Numbers (Top of Page)"/>
            <w:docPartUnique/>
          </w:docPartObj>
        </w:sdtPr>
        <w:sdtEndPr/>
        <w:sdtContent>
          <w:p w14:paraId="7DAA25AE" w14:textId="77777777" w:rsidR="0053462C" w:rsidRDefault="0053462C">
            <w:pPr>
              <w:pStyle w:val="Pieddepage"/>
              <w:jc w:val="right"/>
            </w:pPr>
            <w:r>
              <w:t xml:space="preserve">Page </w:t>
            </w:r>
            <w:r>
              <w:rPr>
                <w:b/>
                <w:sz w:val="24"/>
                <w:szCs w:val="24"/>
              </w:rPr>
              <w:fldChar w:fldCharType="begin"/>
            </w:r>
            <w:r>
              <w:rPr>
                <w:b/>
              </w:rPr>
              <w:instrText>PAGE</w:instrText>
            </w:r>
            <w:r>
              <w:rPr>
                <w:b/>
                <w:sz w:val="24"/>
                <w:szCs w:val="24"/>
              </w:rPr>
              <w:fldChar w:fldCharType="separate"/>
            </w:r>
            <w:r w:rsidR="00F714C3">
              <w:rPr>
                <w:b/>
                <w:noProof/>
              </w:rPr>
              <w:t>1</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F714C3">
              <w:rPr>
                <w:b/>
                <w:noProof/>
              </w:rPr>
              <w:t>1</w:t>
            </w:r>
            <w:r>
              <w:rPr>
                <w:b/>
                <w:sz w:val="24"/>
                <w:szCs w:val="24"/>
              </w:rPr>
              <w:fldChar w:fldCharType="end"/>
            </w:r>
          </w:p>
        </w:sdtContent>
      </w:sdt>
    </w:sdtContent>
  </w:sdt>
  <w:p w14:paraId="03746CAA" w14:textId="77777777" w:rsidR="0053462C" w:rsidRDefault="0053462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3216"/>
      <w:docPartObj>
        <w:docPartGallery w:val="Page Numbers (Bottom of Page)"/>
        <w:docPartUnique/>
      </w:docPartObj>
    </w:sdtPr>
    <w:sdtEndPr/>
    <w:sdtContent>
      <w:sdt>
        <w:sdtPr>
          <w:id w:val="16383215"/>
          <w:docPartObj>
            <w:docPartGallery w:val="Page Numbers (Top of Page)"/>
            <w:docPartUnique/>
          </w:docPartObj>
        </w:sdtPr>
        <w:sdtEndPr/>
        <w:sdtContent>
          <w:p w14:paraId="61FD6680" w14:textId="77777777" w:rsidR="0053462C" w:rsidRDefault="0053462C">
            <w:pPr>
              <w:pStyle w:val="Pieddepage"/>
              <w:jc w:val="right"/>
            </w:pPr>
            <w:r>
              <w:t xml:space="preserve">Page </w:t>
            </w:r>
            <w:r>
              <w:rPr>
                <w:b/>
                <w:sz w:val="24"/>
                <w:szCs w:val="24"/>
              </w:rPr>
              <w:fldChar w:fldCharType="begin"/>
            </w:r>
            <w:r>
              <w:rPr>
                <w:b/>
              </w:rPr>
              <w:instrText>PAGE</w:instrText>
            </w:r>
            <w:r>
              <w:rPr>
                <w:b/>
                <w:sz w:val="24"/>
                <w:szCs w:val="24"/>
              </w:rPr>
              <w:fldChar w:fldCharType="separate"/>
            </w:r>
            <w:r w:rsidR="004E173B">
              <w:rPr>
                <w:b/>
                <w:noProof/>
              </w:rPr>
              <w:t>25</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4E173B">
              <w:rPr>
                <w:b/>
                <w:noProof/>
              </w:rPr>
              <w:t>123</w:t>
            </w:r>
            <w:r>
              <w:rPr>
                <w:b/>
                <w:sz w:val="24"/>
                <w:szCs w:val="24"/>
              </w:rPr>
              <w:fldChar w:fldCharType="end"/>
            </w:r>
          </w:p>
        </w:sdtContent>
      </w:sdt>
    </w:sdtContent>
  </w:sdt>
  <w:p w14:paraId="5152252D" w14:textId="77777777" w:rsidR="0053462C" w:rsidRDefault="0053462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7B3A2" w14:textId="77777777" w:rsidR="00F714C3" w:rsidRDefault="00F714C3">
      <w:r>
        <w:separator/>
      </w:r>
    </w:p>
  </w:footnote>
  <w:footnote w:type="continuationSeparator" w:id="0">
    <w:p w14:paraId="27381311" w14:textId="77777777" w:rsidR="00F714C3" w:rsidRDefault="00F71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5">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6">
    <w:nsid w:val="0042218E"/>
    <w:multiLevelType w:val="hybridMultilevel"/>
    <w:tmpl w:val="A8D6B184"/>
    <w:lvl w:ilvl="0" w:tplc="040C0017">
      <w:start w:val="1"/>
      <w:numFmt w:val="lowerLetter"/>
      <w:lvlText w:val="%1)"/>
      <w:lvlJc w:val="left"/>
      <w:pPr>
        <w:ind w:left="1287" w:hanging="360"/>
      </w:pPr>
      <w:rPr>
        <w:rFonts w:hint="default"/>
      </w:rPr>
    </w:lvl>
    <w:lvl w:ilvl="1" w:tplc="EB420C2E" w:tentative="1">
      <w:start w:val="1"/>
      <w:numFmt w:val="bullet"/>
      <w:lvlText w:val="o"/>
      <w:lvlJc w:val="left"/>
      <w:pPr>
        <w:ind w:left="2007" w:hanging="360"/>
      </w:pPr>
      <w:rPr>
        <w:rFonts w:ascii="Courier New" w:hAnsi="Courier New" w:cs="Courier New" w:hint="default"/>
      </w:rPr>
    </w:lvl>
    <w:lvl w:ilvl="2" w:tplc="97C4BB88" w:tentative="1">
      <w:start w:val="1"/>
      <w:numFmt w:val="bullet"/>
      <w:lvlText w:val=""/>
      <w:lvlJc w:val="left"/>
      <w:pPr>
        <w:ind w:left="2727" w:hanging="360"/>
      </w:pPr>
      <w:rPr>
        <w:rFonts w:ascii="Wingdings" w:hAnsi="Wingdings" w:hint="default"/>
      </w:rPr>
    </w:lvl>
    <w:lvl w:ilvl="3" w:tplc="06CC2F36" w:tentative="1">
      <w:start w:val="1"/>
      <w:numFmt w:val="bullet"/>
      <w:lvlText w:val=""/>
      <w:lvlJc w:val="left"/>
      <w:pPr>
        <w:ind w:left="3447" w:hanging="360"/>
      </w:pPr>
      <w:rPr>
        <w:rFonts w:ascii="Symbol" w:hAnsi="Symbol" w:hint="default"/>
      </w:rPr>
    </w:lvl>
    <w:lvl w:ilvl="4" w:tplc="87F43120" w:tentative="1">
      <w:start w:val="1"/>
      <w:numFmt w:val="bullet"/>
      <w:lvlText w:val="o"/>
      <w:lvlJc w:val="left"/>
      <w:pPr>
        <w:ind w:left="4167" w:hanging="360"/>
      </w:pPr>
      <w:rPr>
        <w:rFonts w:ascii="Courier New" w:hAnsi="Courier New" w:cs="Courier New" w:hint="default"/>
      </w:rPr>
    </w:lvl>
    <w:lvl w:ilvl="5" w:tplc="1CE00ABA" w:tentative="1">
      <w:start w:val="1"/>
      <w:numFmt w:val="bullet"/>
      <w:lvlText w:val=""/>
      <w:lvlJc w:val="left"/>
      <w:pPr>
        <w:ind w:left="4887" w:hanging="360"/>
      </w:pPr>
      <w:rPr>
        <w:rFonts w:ascii="Wingdings" w:hAnsi="Wingdings" w:hint="default"/>
      </w:rPr>
    </w:lvl>
    <w:lvl w:ilvl="6" w:tplc="C7ACBFB4" w:tentative="1">
      <w:start w:val="1"/>
      <w:numFmt w:val="bullet"/>
      <w:lvlText w:val=""/>
      <w:lvlJc w:val="left"/>
      <w:pPr>
        <w:ind w:left="5607" w:hanging="360"/>
      </w:pPr>
      <w:rPr>
        <w:rFonts w:ascii="Symbol" w:hAnsi="Symbol" w:hint="default"/>
      </w:rPr>
    </w:lvl>
    <w:lvl w:ilvl="7" w:tplc="E4C02CA2" w:tentative="1">
      <w:start w:val="1"/>
      <w:numFmt w:val="bullet"/>
      <w:lvlText w:val="o"/>
      <w:lvlJc w:val="left"/>
      <w:pPr>
        <w:ind w:left="6327" w:hanging="360"/>
      </w:pPr>
      <w:rPr>
        <w:rFonts w:ascii="Courier New" w:hAnsi="Courier New" w:cs="Courier New" w:hint="default"/>
      </w:rPr>
    </w:lvl>
    <w:lvl w:ilvl="8" w:tplc="8DBE1624" w:tentative="1">
      <w:start w:val="1"/>
      <w:numFmt w:val="bullet"/>
      <w:lvlText w:val=""/>
      <w:lvlJc w:val="left"/>
      <w:pPr>
        <w:ind w:left="7047" w:hanging="360"/>
      </w:pPr>
      <w:rPr>
        <w:rFonts w:ascii="Wingdings" w:hAnsi="Wingdings" w:hint="default"/>
      </w:rPr>
    </w:lvl>
  </w:abstractNum>
  <w:abstractNum w:abstractNumId="7">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8">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08141E11"/>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5">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6">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E381D39"/>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8">
    <w:nsid w:val="0EDE0289"/>
    <w:multiLevelType w:val="hybridMultilevel"/>
    <w:tmpl w:val="ECFC3900"/>
    <w:lvl w:ilvl="0" w:tplc="040C0001">
      <w:start w:val="1"/>
      <w:numFmt w:val="bullet"/>
      <w:lvlText w:val=""/>
      <w:lvlJc w:val="left"/>
      <w:pPr>
        <w:ind w:left="3130" w:hanging="360"/>
      </w:pPr>
      <w:rPr>
        <w:rFonts w:ascii="Symbol" w:hAnsi="Symbol"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9">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12847A3E"/>
    <w:multiLevelType w:val="multilevel"/>
    <w:tmpl w:val="0818CA86"/>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12E75912"/>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5">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6">
    <w:nsid w:val="15DA04A3"/>
    <w:multiLevelType w:val="hybridMultilevel"/>
    <w:tmpl w:val="2186854C"/>
    <w:lvl w:ilvl="0" w:tplc="04090005">
      <w:start w:val="1"/>
      <w:numFmt w:val="bullet"/>
      <w:lvlText w:val=""/>
      <w:lvlJc w:val="left"/>
      <w:pPr>
        <w:ind w:left="1215" w:hanging="360"/>
      </w:pPr>
      <w:rPr>
        <w:rFonts w:ascii="Wingdings" w:hAnsi="Wingdings"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27">
    <w:nsid w:val="186C22DC"/>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9">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32">
    <w:nsid w:val="2008022E"/>
    <w:multiLevelType w:val="multilevel"/>
    <w:tmpl w:val="E6004F2C"/>
    <w:lvl w:ilvl="0">
      <w:start w:val="1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5">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37">
    <w:nsid w:val="24143D32"/>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49E0686"/>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41">
    <w:nsid w:val="298E55C1"/>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4">
    <w:nsid w:val="308C2E80"/>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nsid w:val="33DC3D61"/>
    <w:multiLevelType w:val="hybridMultilevel"/>
    <w:tmpl w:val="CB30A11C"/>
    <w:lvl w:ilvl="0" w:tplc="DE5E42F2">
      <w:start w:val="1"/>
      <w:numFmt w:val="bullet"/>
      <w:lvlText w:val=""/>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7">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48">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371E4A4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51">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52">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7">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60">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61">
    <w:nsid w:val="44547DC1"/>
    <w:multiLevelType w:val="hybridMultilevel"/>
    <w:tmpl w:val="423EAE30"/>
    <w:lvl w:ilvl="0" w:tplc="040C0005">
      <w:start w:val="1"/>
      <w:numFmt w:val="bullet"/>
      <w:lvlText w:val=""/>
      <w:lvlJc w:val="left"/>
      <w:pPr>
        <w:ind w:left="866" w:hanging="360"/>
      </w:pPr>
      <w:rPr>
        <w:rFonts w:ascii="Wingdings" w:hAnsi="Wingdings" w:hint="default"/>
      </w:rPr>
    </w:lvl>
    <w:lvl w:ilvl="1" w:tplc="040C0003" w:tentative="1">
      <w:start w:val="1"/>
      <w:numFmt w:val="bullet"/>
      <w:lvlText w:val="o"/>
      <w:lvlJc w:val="left"/>
      <w:pPr>
        <w:ind w:left="1586" w:hanging="360"/>
      </w:pPr>
      <w:rPr>
        <w:rFonts w:ascii="Courier New" w:hAnsi="Courier New" w:cs="Courier New" w:hint="default"/>
      </w:rPr>
    </w:lvl>
    <w:lvl w:ilvl="2" w:tplc="040C0005" w:tentative="1">
      <w:start w:val="1"/>
      <w:numFmt w:val="bullet"/>
      <w:lvlText w:val=""/>
      <w:lvlJc w:val="left"/>
      <w:pPr>
        <w:ind w:left="2306" w:hanging="360"/>
      </w:pPr>
      <w:rPr>
        <w:rFonts w:ascii="Wingdings" w:hAnsi="Wingdings" w:hint="default"/>
      </w:rPr>
    </w:lvl>
    <w:lvl w:ilvl="3" w:tplc="040C0001" w:tentative="1">
      <w:start w:val="1"/>
      <w:numFmt w:val="bullet"/>
      <w:lvlText w:val=""/>
      <w:lvlJc w:val="left"/>
      <w:pPr>
        <w:ind w:left="3026" w:hanging="360"/>
      </w:pPr>
      <w:rPr>
        <w:rFonts w:ascii="Symbol" w:hAnsi="Symbol" w:hint="default"/>
      </w:rPr>
    </w:lvl>
    <w:lvl w:ilvl="4" w:tplc="040C0003" w:tentative="1">
      <w:start w:val="1"/>
      <w:numFmt w:val="bullet"/>
      <w:lvlText w:val="o"/>
      <w:lvlJc w:val="left"/>
      <w:pPr>
        <w:ind w:left="3746" w:hanging="360"/>
      </w:pPr>
      <w:rPr>
        <w:rFonts w:ascii="Courier New" w:hAnsi="Courier New" w:cs="Courier New" w:hint="default"/>
      </w:rPr>
    </w:lvl>
    <w:lvl w:ilvl="5" w:tplc="040C0005" w:tentative="1">
      <w:start w:val="1"/>
      <w:numFmt w:val="bullet"/>
      <w:lvlText w:val=""/>
      <w:lvlJc w:val="left"/>
      <w:pPr>
        <w:ind w:left="4466" w:hanging="360"/>
      </w:pPr>
      <w:rPr>
        <w:rFonts w:ascii="Wingdings" w:hAnsi="Wingdings" w:hint="default"/>
      </w:rPr>
    </w:lvl>
    <w:lvl w:ilvl="6" w:tplc="040C0001" w:tentative="1">
      <w:start w:val="1"/>
      <w:numFmt w:val="bullet"/>
      <w:lvlText w:val=""/>
      <w:lvlJc w:val="left"/>
      <w:pPr>
        <w:ind w:left="5186" w:hanging="360"/>
      </w:pPr>
      <w:rPr>
        <w:rFonts w:ascii="Symbol" w:hAnsi="Symbol" w:hint="default"/>
      </w:rPr>
    </w:lvl>
    <w:lvl w:ilvl="7" w:tplc="040C0003" w:tentative="1">
      <w:start w:val="1"/>
      <w:numFmt w:val="bullet"/>
      <w:lvlText w:val="o"/>
      <w:lvlJc w:val="left"/>
      <w:pPr>
        <w:ind w:left="5906" w:hanging="360"/>
      </w:pPr>
      <w:rPr>
        <w:rFonts w:ascii="Courier New" w:hAnsi="Courier New" w:cs="Courier New" w:hint="default"/>
      </w:rPr>
    </w:lvl>
    <w:lvl w:ilvl="8" w:tplc="040C0005" w:tentative="1">
      <w:start w:val="1"/>
      <w:numFmt w:val="bullet"/>
      <w:lvlText w:val=""/>
      <w:lvlJc w:val="left"/>
      <w:pPr>
        <w:ind w:left="6626" w:hanging="360"/>
      </w:pPr>
      <w:rPr>
        <w:rFonts w:ascii="Wingdings" w:hAnsi="Wingdings" w:hint="default"/>
      </w:rPr>
    </w:lvl>
  </w:abstractNum>
  <w:abstractNum w:abstractNumId="62">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3">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4">
    <w:nsid w:val="46CB2A32"/>
    <w:multiLevelType w:val="hybridMultilevel"/>
    <w:tmpl w:val="0A6AD6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66">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67">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68">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9">
    <w:nsid w:val="48CF607B"/>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71">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3">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74">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77">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78">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9">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8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81">
    <w:nsid w:val="54452B7E"/>
    <w:multiLevelType w:val="hybridMultilevel"/>
    <w:tmpl w:val="93860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84">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86">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7">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89">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0">
    <w:nsid w:val="5C9D463B"/>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1">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92">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3">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4">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5">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6">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7">
    <w:nsid w:val="62BD4918"/>
    <w:multiLevelType w:val="hybridMultilevel"/>
    <w:tmpl w:val="D1263B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639F09A0"/>
    <w:multiLevelType w:val="hybridMultilevel"/>
    <w:tmpl w:val="C9A2BE6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9">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100">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02">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03">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nsid w:val="6A8A04D6"/>
    <w:multiLevelType w:val="hybridMultilevel"/>
    <w:tmpl w:val="33C8D3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6">
    <w:nsid w:val="6DD72BD3"/>
    <w:multiLevelType w:val="hybridMultilevel"/>
    <w:tmpl w:val="EC0C0E30"/>
    <w:lvl w:ilvl="0" w:tplc="BA363D02">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107">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9">
    <w:nsid w:val="70F35E3B"/>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110">
    <w:nsid w:val="72E505D0"/>
    <w:multiLevelType w:val="hybridMultilevel"/>
    <w:tmpl w:val="36D4B786"/>
    <w:lvl w:ilvl="0" w:tplc="9E56CD1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112">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3">
    <w:nsid w:val="7B803894"/>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7B937C0D"/>
    <w:multiLevelType w:val="hybridMultilevel"/>
    <w:tmpl w:val="A4E0B84E"/>
    <w:lvl w:ilvl="0" w:tplc="6342322E">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96C6A162" w:tentative="1">
      <w:start w:val="1"/>
      <w:numFmt w:val="bullet"/>
      <w:lvlText w:val="o"/>
      <w:lvlJc w:val="left"/>
      <w:pPr>
        <w:ind w:left="2160" w:hanging="360"/>
      </w:pPr>
      <w:rPr>
        <w:rFonts w:ascii="Courier New" w:hAnsi="Courier New" w:cs="Courier New" w:hint="default"/>
      </w:rPr>
    </w:lvl>
    <w:lvl w:ilvl="2" w:tplc="AD90E4D8" w:tentative="1">
      <w:start w:val="1"/>
      <w:numFmt w:val="bullet"/>
      <w:lvlText w:val=""/>
      <w:lvlJc w:val="left"/>
      <w:pPr>
        <w:ind w:left="2880" w:hanging="360"/>
      </w:pPr>
      <w:rPr>
        <w:rFonts w:ascii="Wingdings" w:hAnsi="Wingdings" w:hint="default"/>
      </w:rPr>
    </w:lvl>
    <w:lvl w:ilvl="3" w:tplc="E77043C8" w:tentative="1">
      <w:start w:val="1"/>
      <w:numFmt w:val="bullet"/>
      <w:lvlText w:val=""/>
      <w:lvlJc w:val="left"/>
      <w:pPr>
        <w:ind w:left="3600" w:hanging="360"/>
      </w:pPr>
      <w:rPr>
        <w:rFonts w:ascii="Symbol" w:hAnsi="Symbol" w:hint="default"/>
      </w:rPr>
    </w:lvl>
    <w:lvl w:ilvl="4" w:tplc="CADABBA4" w:tentative="1">
      <w:start w:val="1"/>
      <w:numFmt w:val="bullet"/>
      <w:lvlText w:val="o"/>
      <w:lvlJc w:val="left"/>
      <w:pPr>
        <w:ind w:left="4320" w:hanging="360"/>
      </w:pPr>
      <w:rPr>
        <w:rFonts w:ascii="Courier New" w:hAnsi="Courier New" w:cs="Courier New" w:hint="default"/>
      </w:rPr>
    </w:lvl>
    <w:lvl w:ilvl="5" w:tplc="01CC2DBE" w:tentative="1">
      <w:start w:val="1"/>
      <w:numFmt w:val="bullet"/>
      <w:lvlText w:val=""/>
      <w:lvlJc w:val="left"/>
      <w:pPr>
        <w:ind w:left="5040" w:hanging="360"/>
      </w:pPr>
      <w:rPr>
        <w:rFonts w:ascii="Wingdings" w:hAnsi="Wingdings" w:hint="default"/>
      </w:rPr>
    </w:lvl>
    <w:lvl w:ilvl="6" w:tplc="21807EC2" w:tentative="1">
      <w:start w:val="1"/>
      <w:numFmt w:val="bullet"/>
      <w:lvlText w:val=""/>
      <w:lvlJc w:val="left"/>
      <w:pPr>
        <w:ind w:left="5760" w:hanging="360"/>
      </w:pPr>
      <w:rPr>
        <w:rFonts w:ascii="Symbol" w:hAnsi="Symbol" w:hint="default"/>
      </w:rPr>
    </w:lvl>
    <w:lvl w:ilvl="7" w:tplc="6C186D2C" w:tentative="1">
      <w:start w:val="1"/>
      <w:numFmt w:val="bullet"/>
      <w:lvlText w:val="o"/>
      <w:lvlJc w:val="left"/>
      <w:pPr>
        <w:ind w:left="6480" w:hanging="360"/>
      </w:pPr>
      <w:rPr>
        <w:rFonts w:ascii="Courier New" w:hAnsi="Courier New" w:cs="Courier New" w:hint="default"/>
      </w:rPr>
    </w:lvl>
    <w:lvl w:ilvl="8" w:tplc="CABC4622" w:tentative="1">
      <w:start w:val="1"/>
      <w:numFmt w:val="bullet"/>
      <w:lvlText w:val=""/>
      <w:lvlJc w:val="left"/>
      <w:pPr>
        <w:ind w:left="7200" w:hanging="360"/>
      </w:pPr>
      <w:rPr>
        <w:rFonts w:ascii="Wingdings" w:hAnsi="Wingdings" w:hint="default"/>
      </w:rPr>
    </w:lvl>
  </w:abstractNum>
  <w:abstractNum w:abstractNumId="115">
    <w:nsid w:val="7C8B2F22"/>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17">
    <w:nsid w:val="7DFD2A45"/>
    <w:multiLevelType w:val="hybridMultilevel"/>
    <w:tmpl w:val="1B2CC1AA"/>
    <w:lvl w:ilvl="0" w:tplc="98AA3568">
      <w:start w:val="1"/>
      <w:numFmt w:val="lowerLetter"/>
      <w:lvlText w:val="%1)"/>
      <w:lvlJc w:val="left"/>
      <w:pPr>
        <w:ind w:left="1287" w:hanging="360"/>
      </w:pPr>
      <w:rPr>
        <w:rFonts w:hint="default"/>
      </w:rPr>
    </w:lvl>
    <w:lvl w:ilvl="1" w:tplc="44BE9334" w:tentative="1">
      <w:start w:val="1"/>
      <w:numFmt w:val="bullet"/>
      <w:lvlText w:val="o"/>
      <w:lvlJc w:val="left"/>
      <w:pPr>
        <w:ind w:left="2007" w:hanging="360"/>
      </w:pPr>
      <w:rPr>
        <w:rFonts w:ascii="Courier New" w:hAnsi="Courier New" w:cs="Courier New" w:hint="default"/>
      </w:rPr>
    </w:lvl>
    <w:lvl w:ilvl="2" w:tplc="A4942F76" w:tentative="1">
      <w:start w:val="1"/>
      <w:numFmt w:val="bullet"/>
      <w:lvlText w:val=""/>
      <w:lvlJc w:val="left"/>
      <w:pPr>
        <w:ind w:left="2727" w:hanging="360"/>
      </w:pPr>
      <w:rPr>
        <w:rFonts w:ascii="Wingdings" w:hAnsi="Wingdings" w:hint="default"/>
      </w:rPr>
    </w:lvl>
    <w:lvl w:ilvl="3" w:tplc="4FB2B8CC" w:tentative="1">
      <w:start w:val="1"/>
      <w:numFmt w:val="bullet"/>
      <w:lvlText w:val=""/>
      <w:lvlJc w:val="left"/>
      <w:pPr>
        <w:ind w:left="3447" w:hanging="360"/>
      </w:pPr>
      <w:rPr>
        <w:rFonts w:ascii="Symbol" w:hAnsi="Symbol" w:hint="default"/>
      </w:rPr>
    </w:lvl>
    <w:lvl w:ilvl="4" w:tplc="FFF890C8" w:tentative="1">
      <w:start w:val="1"/>
      <w:numFmt w:val="bullet"/>
      <w:lvlText w:val="o"/>
      <w:lvlJc w:val="left"/>
      <w:pPr>
        <w:ind w:left="4167" w:hanging="360"/>
      </w:pPr>
      <w:rPr>
        <w:rFonts w:ascii="Courier New" w:hAnsi="Courier New" w:cs="Courier New" w:hint="default"/>
      </w:rPr>
    </w:lvl>
    <w:lvl w:ilvl="5" w:tplc="E0CEF6EA" w:tentative="1">
      <w:start w:val="1"/>
      <w:numFmt w:val="bullet"/>
      <w:lvlText w:val=""/>
      <w:lvlJc w:val="left"/>
      <w:pPr>
        <w:ind w:left="4887" w:hanging="360"/>
      </w:pPr>
      <w:rPr>
        <w:rFonts w:ascii="Wingdings" w:hAnsi="Wingdings" w:hint="default"/>
      </w:rPr>
    </w:lvl>
    <w:lvl w:ilvl="6" w:tplc="142C2D64" w:tentative="1">
      <w:start w:val="1"/>
      <w:numFmt w:val="bullet"/>
      <w:lvlText w:val=""/>
      <w:lvlJc w:val="left"/>
      <w:pPr>
        <w:ind w:left="5607" w:hanging="360"/>
      </w:pPr>
      <w:rPr>
        <w:rFonts w:ascii="Symbol" w:hAnsi="Symbol" w:hint="default"/>
      </w:rPr>
    </w:lvl>
    <w:lvl w:ilvl="7" w:tplc="C4EC11EE" w:tentative="1">
      <w:start w:val="1"/>
      <w:numFmt w:val="bullet"/>
      <w:lvlText w:val="o"/>
      <w:lvlJc w:val="left"/>
      <w:pPr>
        <w:ind w:left="6327" w:hanging="360"/>
      </w:pPr>
      <w:rPr>
        <w:rFonts w:ascii="Courier New" w:hAnsi="Courier New" w:cs="Courier New" w:hint="default"/>
      </w:rPr>
    </w:lvl>
    <w:lvl w:ilvl="8" w:tplc="5818E168" w:tentative="1">
      <w:start w:val="1"/>
      <w:numFmt w:val="bullet"/>
      <w:lvlText w:val=""/>
      <w:lvlJc w:val="left"/>
      <w:pPr>
        <w:ind w:left="7047" w:hanging="360"/>
      </w:pPr>
      <w:rPr>
        <w:rFonts w:ascii="Wingdings" w:hAnsi="Wingdings" w:hint="default"/>
      </w:rPr>
    </w:lvl>
  </w:abstractNum>
  <w:abstractNum w:abstractNumId="118">
    <w:nsid w:val="7F217582"/>
    <w:multiLevelType w:val="hybridMultilevel"/>
    <w:tmpl w:val="1B2CC1AA"/>
    <w:lvl w:ilvl="0" w:tplc="1CA08F92">
      <w:start w:val="1"/>
      <w:numFmt w:val="lowerLetter"/>
      <w:lvlText w:val="%1)"/>
      <w:lvlJc w:val="left"/>
      <w:pPr>
        <w:ind w:left="1287" w:hanging="360"/>
      </w:pPr>
      <w:rPr>
        <w:rFonts w:hint="default"/>
      </w:rPr>
    </w:lvl>
    <w:lvl w:ilvl="1" w:tplc="4EB87B4C" w:tentative="1">
      <w:start w:val="1"/>
      <w:numFmt w:val="bullet"/>
      <w:lvlText w:val="o"/>
      <w:lvlJc w:val="left"/>
      <w:pPr>
        <w:ind w:left="2007" w:hanging="360"/>
      </w:pPr>
      <w:rPr>
        <w:rFonts w:ascii="Courier New" w:hAnsi="Courier New" w:cs="Courier New" w:hint="default"/>
      </w:rPr>
    </w:lvl>
    <w:lvl w:ilvl="2" w:tplc="A87A009E" w:tentative="1">
      <w:start w:val="1"/>
      <w:numFmt w:val="bullet"/>
      <w:lvlText w:val=""/>
      <w:lvlJc w:val="left"/>
      <w:pPr>
        <w:ind w:left="2727" w:hanging="360"/>
      </w:pPr>
      <w:rPr>
        <w:rFonts w:ascii="Wingdings" w:hAnsi="Wingdings" w:hint="default"/>
      </w:rPr>
    </w:lvl>
    <w:lvl w:ilvl="3" w:tplc="25BC097E" w:tentative="1">
      <w:start w:val="1"/>
      <w:numFmt w:val="bullet"/>
      <w:lvlText w:val=""/>
      <w:lvlJc w:val="left"/>
      <w:pPr>
        <w:ind w:left="3447" w:hanging="360"/>
      </w:pPr>
      <w:rPr>
        <w:rFonts w:ascii="Symbol" w:hAnsi="Symbol" w:hint="default"/>
      </w:rPr>
    </w:lvl>
    <w:lvl w:ilvl="4" w:tplc="7C263130" w:tentative="1">
      <w:start w:val="1"/>
      <w:numFmt w:val="bullet"/>
      <w:lvlText w:val="o"/>
      <w:lvlJc w:val="left"/>
      <w:pPr>
        <w:ind w:left="4167" w:hanging="360"/>
      </w:pPr>
      <w:rPr>
        <w:rFonts w:ascii="Courier New" w:hAnsi="Courier New" w:cs="Courier New" w:hint="default"/>
      </w:rPr>
    </w:lvl>
    <w:lvl w:ilvl="5" w:tplc="8966B95E" w:tentative="1">
      <w:start w:val="1"/>
      <w:numFmt w:val="bullet"/>
      <w:lvlText w:val=""/>
      <w:lvlJc w:val="left"/>
      <w:pPr>
        <w:ind w:left="4887" w:hanging="360"/>
      </w:pPr>
      <w:rPr>
        <w:rFonts w:ascii="Wingdings" w:hAnsi="Wingdings" w:hint="default"/>
      </w:rPr>
    </w:lvl>
    <w:lvl w:ilvl="6" w:tplc="CB46CFBA" w:tentative="1">
      <w:start w:val="1"/>
      <w:numFmt w:val="bullet"/>
      <w:lvlText w:val=""/>
      <w:lvlJc w:val="left"/>
      <w:pPr>
        <w:ind w:left="5607" w:hanging="360"/>
      </w:pPr>
      <w:rPr>
        <w:rFonts w:ascii="Symbol" w:hAnsi="Symbol" w:hint="default"/>
      </w:rPr>
    </w:lvl>
    <w:lvl w:ilvl="7" w:tplc="A58C81E2" w:tentative="1">
      <w:start w:val="1"/>
      <w:numFmt w:val="bullet"/>
      <w:lvlText w:val="o"/>
      <w:lvlJc w:val="left"/>
      <w:pPr>
        <w:ind w:left="6327" w:hanging="360"/>
      </w:pPr>
      <w:rPr>
        <w:rFonts w:ascii="Courier New" w:hAnsi="Courier New" w:cs="Courier New" w:hint="default"/>
      </w:rPr>
    </w:lvl>
    <w:lvl w:ilvl="8" w:tplc="437EB152" w:tentative="1">
      <w:start w:val="1"/>
      <w:numFmt w:val="bullet"/>
      <w:lvlText w:val=""/>
      <w:lvlJc w:val="left"/>
      <w:pPr>
        <w:ind w:left="7047" w:hanging="360"/>
      </w:pPr>
      <w:rPr>
        <w:rFonts w:ascii="Wingdings" w:hAnsi="Wingdings" w:hint="default"/>
      </w:rPr>
    </w:lvl>
  </w:abstractNum>
  <w:abstractNum w:abstractNumId="119">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85"/>
  </w:num>
  <w:num w:numId="2">
    <w:abstractNumId w:val="106"/>
  </w:num>
  <w:num w:numId="3">
    <w:abstractNumId w:val="3"/>
  </w:num>
  <w:num w:numId="4">
    <w:abstractNumId w:val="45"/>
  </w:num>
  <w:num w:numId="5">
    <w:abstractNumId w:val="91"/>
  </w:num>
  <w:num w:numId="6">
    <w:abstractNumId w:val="9"/>
  </w:num>
  <w:num w:numId="7">
    <w:abstractNumId w:val="112"/>
  </w:num>
  <w:num w:numId="8">
    <w:abstractNumId w:val="54"/>
  </w:num>
  <w:num w:numId="9">
    <w:abstractNumId w:val="110"/>
  </w:num>
  <w:num w:numId="10">
    <w:abstractNumId w:val="72"/>
  </w:num>
  <w:num w:numId="11">
    <w:abstractNumId w:val="93"/>
  </w:num>
  <w:num w:numId="12">
    <w:abstractNumId w:val="35"/>
  </w:num>
  <w:num w:numId="13">
    <w:abstractNumId w:val="70"/>
  </w:num>
  <w:num w:numId="14">
    <w:abstractNumId w:val="24"/>
  </w:num>
  <w:num w:numId="15">
    <w:abstractNumId w:val="66"/>
  </w:num>
  <w:num w:numId="16">
    <w:abstractNumId w:val="17"/>
  </w:num>
  <w:num w:numId="17">
    <w:abstractNumId w:val="57"/>
  </w:num>
  <w:num w:numId="18">
    <w:abstractNumId w:val="33"/>
  </w:num>
  <w:num w:numId="19">
    <w:abstractNumId w:val="114"/>
  </w:num>
  <w:num w:numId="20">
    <w:abstractNumId w:val="25"/>
  </w:num>
  <w:num w:numId="21">
    <w:abstractNumId w:val="34"/>
  </w:num>
  <w:num w:numId="22">
    <w:abstractNumId w:val="105"/>
  </w:num>
  <w:num w:numId="23">
    <w:abstractNumId w:val="78"/>
  </w:num>
  <w:num w:numId="24">
    <w:abstractNumId w:val="10"/>
  </w:num>
  <w:num w:numId="25">
    <w:abstractNumId w:val="29"/>
  </w:num>
  <w:num w:numId="26">
    <w:abstractNumId w:val="30"/>
  </w:num>
  <w:num w:numId="27">
    <w:abstractNumId w:val="98"/>
  </w:num>
  <w:num w:numId="28">
    <w:abstractNumId w:val="75"/>
  </w:num>
  <w:num w:numId="29">
    <w:abstractNumId w:val="100"/>
  </w:num>
  <w:num w:numId="30">
    <w:abstractNumId w:val="8"/>
  </w:num>
  <w:num w:numId="31">
    <w:abstractNumId w:val="22"/>
  </w:num>
  <w:num w:numId="32">
    <w:abstractNumId w:val="39"/>
  </w:num>
  <w:num w:numId="33">
    <w:abstractNumId w:val="113"/>
  </w:num>
  <w:num w:numId="34">
    <w:abstractNumId w:val="41"/>
  </w:num>
  <w:num w:numId="35">
    <w:abstractNumId w:val="115"/>
  </w:num>
  <w:num w:numId="36">
    <w:abstractNumId w:val="49"/>
  </w:num>
  <w:num w:numId="37">
    <w:abstractNumId w:val="37"/>
  </w:num>
  <w:num w:numId="38">
    <w:abstractNumId w:val="20"/>
  </w:num>
  <w:num w:numId="39">
    <w:abstractNumId w:val="32"/>
  </w:num>
  <w:num w:numId="40">
    <w:abstractNumId w:val="11"/>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0"/>
  </w:num>
  <w:num w:numId="48">
    <w:abstractNumId w:val="119"/>
  </w:num>
  <w:num w:numId="49">
    <w:abstractNumId w:val="68"/>
  </w:num>
  <w:num w:numId="50">
    <w:abstractNumId w:val="63"/>
  </w:num>
  <w:num w:numId="5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23"/>
  </w:num>
  <w:num w:numId="54">
    <w:abstractNumId w:val="96"/>
  </w:num>
  <w:num w:numId="55">
    <w:abstractNumId w:val="99"/>
  </w:num>
  <w:num w:numId="56">
    <w:abstractNumId w:val="103"/>
  </w:num>
  <w:num w:numId="57">
    <w:abstractNumId w:val="56"/>
  </w:num>
  <w:num w:numId="58">
    <w:abstractNumId w:val="87"/>
  </w:num>
  <w:num w:numId="59">
    <w:abstractNumId w:val="51"/>
  </w:num>
  <w:num w:numId="60">
    <w:abstractNumId w:val="88"/>
  </w:num>
  <w:num w:numId="61">
    <w:abstractNumId w:val="19"/>
  </w:num>
  <w:num w:numId="62">
    <w:abstractNumId w:val="107"/>
  </w:num>
  <w:num w:numId="63">
    <w:abstractNumId w:val="60"/>
  </w:num>
  <w:num w:numId="64">
    <w:abstractNumId w:val="67"/>
  </w:num>
  <w:num w:numId="65">
    <w:abstractNumId w:val="50"/>
  </w:num>
  <w:num w:numId="66">
    <w:abstractNumId w:val="79"/>
  </w:num>
  <w:num w:numId="67">
    <w:abstractNumId w:val="118"/>
  </w:num>
  <w:num w:numId="68">
    <w:abstractNumId w:val="117"/>
  </w:num>
  <w:num w:numId="69">
    <w:abstractNumId w:val="73"/>
  </w:num>
  <w:num w:numId="70">
    <w:abstractNumId w:val="65"/>
  </w:num>
  <w:num w:numId="71">
    <w:abstractNumId w:val="58"/>
  </w:num>
  <w:num w:numId="72">
    <w:abstractNumId w:val="2"/>
  </w:num>
  <w:num w:numId="73">
    <w:abstractNumId w:val="1"/>
  </w:num>
  <w:num w:numId="74">
    <w:abstractNumId w:val="0"/>
  </w:num>
  <w:num w:numId="75">
    <w:abstractNumId w:val="83"/>
  </w:num>
  <w:num w:numId="76">
    <w:abstractNumId w:val="36"/>
  </w:num>
  <w:num w:numId="77">
    <w:abstractNumId w:val="74"/>
  </w:num>
  <w:num w:numId="78">
    <w:abstractNumId w:val="21"/>
  </w:num>
  <w:num w:numId="79">
    <w:abstractNumId w:val="48"/>
  </w:num>
  <w:num w:numId="80">
    <w:abstractNumId w:val="77"/>
  </w:num>
  <w:num w:numId="81">
    <w:abstractNumId w:val="53"/>
  </w:num>
  <w:num w:numId="82">
    <w:abstractNumId w:val="12"/>
  </w:num>
  <w:num w:numId="83">
    <w:abstractNumId w:val="116"/>
  </w:num>
  <w:num w:numId="84">
    <w:abstractNumId w:val="84"/>
  </w:num>
  <w:num w:numId="85">
    <w:abstractNumId w:val="59"/>
  </w:num>
  <w:num w:numId="86">
    <w:abstractNumId w:val="15"/>
  </w:num>
  <w:num w:numId="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0"/>
  </w:num>
  <w:num w:numId="91">
    <w:abstractNumId w:val="71"/>
  </w:num>
  <w:num w:numId="92">
    <w:abstractNumId w:val="28"/>
  </w:num>
  <w:num w:numId="93">
    <w:abstractNumId w:val="38"/>
  </w:num>
  <w:num w:numId="94">
    <w:abstractNumId w:val="108"/>
  </w:num>
  <w:num w:numId="95">
    <w:abstractNumId w:val="89"/>
  </w:num>
  <w:num w:numId="96">
    <w:abstractNumId w:val="92"/>
  </w:num>
  <w:num w:numId="97">
    <w:abstractNumId w:val="111"/>
  </w:num>
  <w:num w:numId="98">
    <w:abstractNumId w:val="27"/>
  </w:num>
  <w:num w:numId="99">
    <w:abstractNumId w:val="97"/>
  </w:num>
  <w:num w:numId="100">
    <w:abstractNumId w:val="47"/>
  </w:num>
  <w:num w:numId="101">
    <w:abstractNumId w:val="42"/>
  </w:num>
  <w:num w:numId="102">
    <w:abstractNumId w:val="16"/>
  </w:num>
  <w:num w:numId="103">
    <w:abstractNumId w:val="101"/>
  </w:num>
  <w:num w:numId="104">
    <w:abstractNumId w:val="76"/>
  </w:num>
  <w:num w:numId="105">
    <w:abstractNumId w:val="6"/>
  </w:num>
  <w:num w:numId="106">
    <w:abstractNumId w:val="44"/>
  </w:num>
  <w:num w:numId="107">
    <w:abstractNumId w:val="31"/>
  </w:num>
  <w:num w:numId="108">
    <w:abstractNumId w:val="102"/>
  </w:num>
  <w:num w:numId="109">
    <w:abstractNumId w:val="46"/>
  </w:num>
  <w:num w:numId="110">
    <w:abstractNumId w:val="104"/>
  </w:num>
  <w:num w:numId="11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5"/>
  </w:num>
  <w:num w:numId="114">
    <w:abstractNumId w:val="18"/>
  </w:num>
  <w:num w:numId="11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9"/>
  </w:num>
  <w:num w:numId="117">
    <w:abstractNumId w:val="81"/>
  </w:num>
  <w:num w:numId="118">
    <w:abstractNumId w:val="64"/>
  </w:num>
  <w:num w:numId="119">
    <w:abstractNumId w:val="61"/>
  </w:num>
  <w:num w:numId="120">
    <w:abstractNumId w:val="2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F"/>
    <w:rsid w:val="0000026E"/>
    <w:rsid w:val="00000EB9"/>
    <w:rsid w:val="00001D2F"/>
    <w:rsid w:val="00001D36"/>
    <w:rsid w:val="000021E7"/>
    <w:rsid w:val="000022A1"/>
    <w:rsid w:val="000032AA"/>
    <w:rsid w:val="00004590"/>
    <w:rsid w:val="00004633"/>
    <w:rsid w:val="00004CC0"/>
    <w:rsid w:val="000076C9"/>
    <w:rsid w:val="00012F82"/>
    <w:rsid w:val="0001347D"/>
    <w:rsid w:val="0001400A"/>
    <w:rsid w:val="000144E4"/>
    <w:rsid w:val="0001495E"/>
    <w:rsid w:val="000149A7"/>
    <w:rsid w:val="0001505C"/>
    <w:rsid w:val="00016A34"/>
    <w:rsid w:val="000178FA"/>
    <w:rsid w:val="00017A55"/>
    <w:rsid w:val="00021E60"/>
    <w:rsid w:val="0002303E"/>
    <w:rsid w:val="000230E5"/>
    <w:rsid w:val="000231AB"/>
    <w:rsid w:val="000232D0"/>
    <w:rsid w:val="00024095"/>
    <w:rsid w:val="0002486C"/>
    <w:rsid w:val="00024B14"/>
    <w:rsid w:val="000259DC"/>
    <w:rsid w:val="00026080"/>
    <w:rsid w:val="000318A5"/>
    <w:rsid w:val="00031EAF"/>
    <w:rsid w:val="0003221E"/>
    <w:rsid w:val="0003261C"/>
    <w:rsid w:val="00032CD8"/>
    <w:rsid w:val="00032E19"/>
    <w:rsid w:val="0003363B"/>
    <w:rsid w:val="000338ED"/>
    <w:rsid w:val="000343FC"/>
    <w:rsid w:val="000361F7"/>
    <w:rsid w:val="000363CF"/>
    <w:rsid w:val="000372C8"/>
    <w:rsid w:val="00037A9B"/>
    <w:rsid w:val="00037AC5"/>
    <w:rsid w:val="0004029B"/>
    <w:rsid w:val="00040FAA"/>
    <w:rsid w:val="00041395"/>
    <w:rsid w:val="000425F0"/>
    <w:rsid w:val="000427F8"/>
    <w:rsid w:val="00042ED6"/>
    <w:rsid w:val="00043197"/>
    <w:rsid w:val="0004375E"/>
    <w:rsid w:val="00043D19"/>
    <w:rsid w:val="00043FC7"/>
    <w:rsid w:val="000443AC"/>
    <w:rsid w:val="00045115"/>
    <w:rsid w:val="000452D9"/>
    <w:rsid w:val="00045AF5"/>
    <w:rsid w:val="00045DFD"/>
    <w:rsid w:val="000462BA"/>
    <w:rsid w:val="00046395"/>
    <w:rsid w:val="00047CC2"/>
    <w:rsid w:val="0005065C"/>
    <w:rsid w:val="000510BC"/>
    <w:rsid w:val="00051937"/>
    <w:rsid w:val="00051EA5"/>
    <w:rsid w:val="00053794"/>
    <w:rsid w:val="00053B46"/>
    <w:rsid w:val="0005468B"/>
    <w:rsid w:val="000547EE"/>
    <w:rsid w:val="00054977"/>
    <w:rsid w:val="00054E82"/>
    <w:rsid w:val="0005535D"/>
    <w:rsid w:val="0005658F"/>
    <w:rsid w:val="00056D61"/>
    <w:rsid w:val="00057A65"/>
    <w:rsid w:val="00057C94"/>
    <w:rsid w:val="00057E15"/>
    <w:rsid w:val="000602DF"/>
    <w:rsid w:val="0006083C"/>
    <w:rsid w:val="0006252F"/>
    <w:rsid w:val="00063183"/>
    <w:rsid w:val="00063244"/>
    <w:rsid w:val="00063615"/>
    <w:rsid w:val="00063873"/>
    <w:rsid w:val="00063BA3"/>
    <w:rsid w:val="000647E4"/>
    <w:rsid w:val="00064E92"/>
    <w:rsid w:val="00065553"/>
    <w:rsid w:val="00065A31"/>
    <w:rsid w:val="000660AD"/>
    <w:rsid w:val="00066BB4"/>
    <w:rsid w:val="00066FF4"/>
    <w:rsid w:val="00067BA3"/>
    <w:rsid w:val="00067D3D"/>
    <w:rsid w:val="00067D3E"/>
    <w:rsid w:val="00070083"/>
    <w:rsid w:val="00071594"/>
    <w:rsid w:val="00071B20"/>
    <w:rsid w:val="00071D93"/>
    <w:rsid w:val="000725D5"/>
    <w:rsid w:val="00073BAD"/>
    <w:rsid w:val="00075271"/>
    <w:rsid w:val="00075B1E"/>
    <w:rsid w:val="00077DF8"/>
    <w:rsid w:val="000802A9"/>
    <w:rsid w:val="0008124C"/>
    <w:rsid w:val="00081CAB"/>
    <w:rsid w:val="00082025"/>
    <w:rsid w:val="000822C5"/>
    <w:rsid w:val="000823E1"/>
    <w:rsid w:val="000827AC"/>
    <w:rsid w:val="00082C4A"/>
    <w:rsid w:val="00083AD6"/>
    <w:rsid w:val="00084433"/>
    <w:rsid w:val="000848C1"/>
    <w:rsid w:val="00086BEE"/>
    <w:rsid w:val="00086DA7"/>
    <w:rsid w:val="00086FA8"/>
    <w:rsid w:val="00087387"/>
    <w:rsid w:val="0009043A"/>
    <w:rsid w:val="00091C4B"/>
    <w:rsid w:val="0009310A"/>
    <w:rsid w:val="00093423"/>
    <w:rsid w:val="00093F69"/>
    <w:rsid w:val="0009406A"/>
    <w:rsid w:val="0009451E"/>
    <w:rsid w:val="00094DD3"/>
    <w:rsid w:val="0009548A"/>
    <w:rsid w:val="0009577D"/>
    <w:rsid w:val="00096652"/>
    <w:rsid w:val="00096C88"/>
    <w:rsid w:val="00096DC5"/>
    <w:rsid w:val="0009728C"/>
    <w:rsid w:val="00097710"/>
    <w:rsid w:val="000A0BEE"/>
    <w:rsid w:val="000A0FF5"/>
    <w:rsid w:val="000A15B1"/>
    <w:rsid w:val="000A36B0"/>
    <w:rsid w:val="000A46D2"/>
    <w:rsid w:val="000A6523"/>
    <w:rsid w:val="000A6B68"/>
    <w:rsid w:val="000A6E1D"/>
    <w:rsid w:val="000A74E2"/>
    <w:rsid w:val="000B076D"/>
    <w:rsid w:val="000B0A71"/>
    <w:rsid w:val="000B1179"/>
    <w:rsid w:val="000B178F"/>
    <w:rsid w:val="000B2028"/>
    <w:rsid w:val="000B219D"/>
    <w:rsid w:val="000B389F"/>
    <w:rsid w:val="000B3A97"/>
    <w:rsid w:val="000B4636"/>
    <w:rsid w:val="000B68D0"/>
    <w:rsid w:val="000B7705"/>
    <w:rsid w:val="000B796C"/>
    <w:rsid w:val="000C0181"/>
    <w:rsid w:val="000C019E"/>
    <w:rsid w:val="000C05AB"/>
    <w:rsid w:val="000C0AAE"/>
    <w:rsid w:val="000C108E"/>
    <w:rsid w:val="000C2842"/>
    <w:rsid w:val="000C3835"/>
    <w:rsid w:val="000C3B8D"/>
    <w:rsid w:val="000C4540"/>
    <w:rsid w:val="000C5774"/>
    <w:rsid w:val="000C5C4D"/>
    <w:rsid w:val="000C63B5"/>
    <w:rsid w:val="000C6C1D"/>
    <w:rsid w:val="000C6D1B"/>
    <w:rsid w:val="000C7124"/>
    <w:rsid w:val="000C7A6F"/>
    <w:rsid w:val="000D0459"/>
    <w:rsid w:val="000D0DB8"/>
    <w:rsid w:val="000D0E01"/>
    <w:rsid w:val="000D0E74"/>
    <w:rsid w:val="000D1197"/>
    <w:rsid w:val="000D14D1"/>
    <w:rsid w:val="000D1613"/>
    <w:rsid w:val="000D1E1F"/>
    <w:rsid w:val="000D2BE3"/>
    <w:rsid w:val="000D2C56"/>
    <w:rsid w:val="000D3652"/>
    <w:rsid w:val="000D3841"/>
    <w:rsid w:val="000D4374"/>
    <w:rsid w:val="000D44FC"/>
    <w:rsid w:val="000D4E3B"/>
    <w:rsid w:val="000D5238"/>
    <w:rsid w:val="000D5755"/>
    <w:rsid w:val="000D617C"/>
    <w:rsid w:val="000D74E6"/>
    <w:rsid w:val="000D7D27"/>
    <w:rsid w:val="000D7DA1"/>
    <w:rsid w:val="000D7EFD"/>
    <w:rsid w:val="000E07D9"/>
    <w:rsid w:val="000E0F99"/>
    <w:rsid w:val="000E156C"/>
    <w:rsid w:val="000E1C05"/>
    <w:rsid w:val="000E2BA2"/>
    <w:rsid w:val="000E306A"/>
    <w:rsid w:val="000E4D68"/>
    <w:rsid w:val="000E4FB3"/>
    <w:rsid w:val="000E535C"/>
    <w:rsid w:val="000E6693"/>
    <w:rsid w:val="000E73A1"/>
    <w:rsid w:val="000E78A9"/>
    <w:rsid w:val="000F2DFB"/>
    <w:rsid w:val="000F42CF"/>
    <w:rsid w:val="000F4556"/>
    <w:rsid w:val="000F555F"/>
    <w:rsid w:val="000F6A84"/>
    <w:rsid w:val="000F6EE5"/>
    <w:rsid w:val="000F7B77"/>
    <w:rsid w:val="000F7C91"/>
    <w:rsid w:val="000F7D13"/>
    <w:rsid w:val="00101429"/>
    <w:rsid w:val="00101785"/>
    <w:rsid w:val="00101D0A"/>
    <w:rsid w:val="00101D46"/>
    <w:rsid w:val="00101F1D"/>
    <w:rsid w:val="0010383B"/>
    <w:rsid w:val="00103A13"/>
    <w:rsid w:val="00103BB1"/>
    <w:rsid w:val="00103EB0"/>
    <w:rsid w:val="00104379"/>
    <w:rsid w:val="0010448D"/>
    <w:rsid w:val="0010458B"/>
    <w:rsid w:val="001052C6"/>
    <w:rsid w:val="00105DFA"/>
    <w:rsid w:val="001064D9"/>
    <w:rsid w:val="00107B77"/>
    <w:rsid w:val="00107F5C"/>
    <w:rsid w:val="0011011F"/>
    <w:rsid w:val="001107FB"/>
    <w:rsid w:val="001109BC"/>
    <w:rsid w:val="00110B53"/>
    <w:rsid w:val="00110BF1"/>
    <w:rsid w:val="001122DC"/>
    <w:rsid w:val="001122ED"/>
    <w:rsid w:val="00113348"/>
    <w:rsid w:val="001133B1"/>
    <w:rsid w:val="00114364"/>
    <w:rsid w:val="0011537C"/>
    <w:rsid w:val="0011539D"/>
    <w:rsid w:val="00115649"/>
    <w:rsid w:val="001159D4"/>
    <w:rsid w:val="0011622E"/>
    <w:rsid w:val="00117FD6"/>
    <w:rsid w:val="00120262"/>
    <w:rsid w:val="00120584"/>
    <w:rsid w:val="001208D2"/>
    <w:rsid w:val="00120A36"/>
    <w:rsid w:val="00120B79"/>
    <w:rsid w:val="00120EDC"/>
    <w:rsid w:val="00121456"/>
    <w:rsid w:val="001214E8"/>
    <w:rsid w:val="0012344C"/>
    <w:rsid w:val="00124CC8"/>
    <w:rsid w:val="00124D53"/>
    <w:rsid w:val="00125543"/>
    <w:rsid w:val="001273F2"/>
    <w:rsid w:val="00130000"/>
    <w:rsid w:val="00130766"/>
    <w:rsid w:val="0013093E"/>
    <w:rsid w:val="00130CE2"/>
    <w:rsid w:val="00131DE7"/>
    <w:rsid w:val="00131E43"/>
    <w:rsid w:val="00132280"/>
    <w:rsid w:val="00133FC9"/>
    <w:rsid w:val="00134312"/>
    <w:rsid w:val="00134E73"/>
    <w:rsid w:val="00134EEF"/>
    <w:rsid w:val="00135554"/>
    <w:rsid w:val="00136BE1"/>
    <w:rsid w:val="001371B4"/>
    <w:rsid w:val="001374DA"/>
    <w:rsid w:val="001375A0"/>
    <w:rsid w:val="00137640"/>
    <w:rsid w:val="00137CCB"/>
    <w:rsid w:val="00137E3A"/>
    <w:rsid w:val="00142C6E"/>
    <w:rsid w:val="00144682"/>
    <w:rsid w:val="00144A01"/>
    <w:rsid w:val="001458FD"/>
    <w:rsid w:val="00145EF2"/>
    <w:rsid w:val="0014757B"/>
    <w:rsid w:val="00147CD6"/>
    <w:rsid w:val="0015058C"/>
    <w:rsid w:val="00150CC6"/>
    <w:rsid w:val="00151594"/>
    <w:rsid w:val="0015236F"/>
    <w:rsid w:val="001525A7"/>
    <w:rsid w:val="001532CA"/>
    <w:rsid w:val="001535B7"/>
    <w:rsid w:val="00153934"/>
    <w:rsid w:val="00153EA4"/>
    <w:rsid w:val="00154B4E"/>
    <w:rsid w:val="0015701C"/>
    <w:rsid w:val="00160835"/>
    <w:rsid w:val="001609D8"/>
    <w:rsid w:val="001613D7"/>
    <w:rsid w:val="001626F2"/>
    <w:rsid w:val="00164081"/>
    <w:rsid w:val="00165BFF"/>
    <w:rsid w:val="00165E30"/>
    <w:rsid w:val="001663CD"/>
    <w:rsid w:val="0016685F"/>
    <w:rsid w:val="00166DA1"/>
    <w:rsid w:val="0016724D"/>
    <w:rsid w:val="00170A98"/>
    <w:rsid w:val="00170F51"/>
    <w:rsid w:val="00171668"/>
    <w:rsid w:val="00172A9C"/>
    <w:rsid w:val="001737AB"/>
    <w:rsid w:val="00174260"/>
    <w:rsid w:val="00175DB9"/>
    <w:rsid w:val="001763A6"/>
    <w:rsid w:val="0017682E"/>
    <w:rsid w:val="001778DA"/>
    <w:rsid w:val="00177C57"/>
    <w:rsid w:val="00177F17"/>
    <w:rsid w:val="001803C4"/>
    <w:rsid w:val="00180BDC"/>
    <w:rsid w:val="00181287"/>
    <w:rsid w:val="00182584"/>
    <w:rsid w:val="0018282A"/>
    <w:rsid w:val="0018325D"/>
    <w:rsid w:val="00184BDD"/>
    <w:rsid w:val="00185017"/>
    <w:rsid w:val="001852F8"/>
    <w:rsid w:val="001862E7"/>
    <w:rsid w:val="001870C5"/>
    <w:rsid w:val="0018711E"/>
    <w:rsid w:val="00191F63"/>
    <w:rsid w:val="00192C04"/>
    <w:rsid w:val="00193926"/>
    <w:rsid w:val="00193FDB"/>
    <w:rsid w:val="00194F6B"/>
    <w:rsid w:val="001952B9"/>
    <w:rsid w:val="00196ACD"/>
    <w:rsid w:val="00196C05"/>
    <w:rsid w:val="00197164"/>
    <w:rsid w:val="001973A5"/>
    <w:rsid w:val="00197B67"/>
    <w:rsid w:val="001A0549"/>
    <w:rsid w:val="001A05BF"/>
    <w:rsid w:val="001A16E2"/>
    <w:rsid w:val="001A2EC3"/>
    <w:rsid w:val="001A3569"/>
    <w:rsid w:val="001A36BB"/>
    <w:rsid w:val="001A36D9"/>
    <w:rsid w:val="001A3814"/>
    <w:rsid w:val="001A4B14"/>
    <w:rsid w:val="001A4D80"/>
    <w:rsid w:val="001A569A"/>
    <w:rsid w:val="001A5BAE"/>
    <w:rsid w:val="001A5CDE"/>
    <w:rsid w:val="001A5E18"/>
    <w:rsid w:val="001A608A"/>
    <w:rsid w:val="001A61F2"/>
    <w:rsid w:val="001A6C34"/>
    <w:rsid w:val="001A6C83"/>
    <w:rsid w:val="001A6D5A"/>
    <w:rsid w:val="001A6E27"/>
    <w:rsid w:val="001B06EB"/>
    <w:rsid w:val="001B08A5"/>
    <w:rsid w:val="001B0F3D"/>
    <w:rsid w:val="001B1097"/>
    <w:rsid w:val="001B20B7"/>
    <w:rsid w:val="001B2569"/>
    <w:rsid w:val="001B3E56"/>
    <w:rsid w:val="001B41C7"/>
    <w:rsid w:val="001B5474"/>
    <w:rsid w:val="001B6A04"/>
    <w:rsid w:val="001B7088"/>
    <w:rsid w:val="001B71E0"/>
    <w:rsid w:val="001B779A"/>
    <w:rsid w:val="001B7D46"/>
    <w:rsid w:val="001C006C"/>
    <w:rsid w:val="001C01DE"/>
    <w:rsid w:val="001C03B4"/>
    <w:rsid w:val="001C0969"/>
    <w:rsid w:val="001C0E3F"/>
    <w:rsid w:val="001C12DF"/>
    <w:rsid w:val="001C19F1"/>
    <w:rsid w:val="001C208A"/>
    <w:rsid w:val="001C26A8"/>
    <w:rsid w:val="001C2899"/>
    <w:rsid w:val="001C32C9"/>
    <w:rsid w:val="001C409F"/>
    <w:rsid w:val="001C4206"/>
    <w:rsid w:val="001C448E"/>
    <w:rsid w:val="001C4995"/>
    <w:rsid w:val="001C4E1F"/>
    <w:rsid w:val="001C6356"/>
    <w:rsid w:val="001C6B71"/>
    <w:rsid w:val="001C7D6B"/>
    <w:rsid w:val="001D0969"/>
    <w:rsid w:val="001D0F31"/>
    <w:rsid w:val="001D2400"/>
    <w:rsid w:val="001D2C72"/>
    <w:rsid w:val="001D2DA9"/>
    <w:rsid w:val="001D31CD"/>
    <w:rsid w:val="001D344F"/>
    <w:rsid w:val="001D34B7"/>
    <w:rsid w:val="001D3746"/>
    <w:rsid w:val="001D384A"/>
    <w:rsid w:val="001D4A83"/>
    <w:rsid w:val="001D52CE"/>
    <w:rsid w:val="001D5366"/>
    <w:rsid w:val="001D5BE5"/>
    <w:rsid w:val="001D6761"/>
    <w:rsid w:val="001D6F5F"/>
    <w:rsid w:val="001D776B"/>
    <w:rsid w:val="001D7B07"/>
    <w:rsid w:val="001D7E56"/>
    <w:rsid w:val="001E0BD8"/>
    <w:rsid w:val="001E10C2"/>
    <w:rsid w:val="001E1EA8"/>
    <w:rsid w:val="001E2DAC"/>
    <w:rsid w:val="001E2F2E"/>
    <w:rsid w:val="001E3090"/>
    <w:rsid w:val="001E3128"/>
    <w:rsid w:val="001E34E5"/>
    <w:rsid w:val="001E44B4"/>
    <w:rsid w:val="001E4655"/>
    <w:rsid w:val="001E4938"/>
    <w:rsid w:val="001E50E5"/>
    <w:rsid w:val="001E5B3C"/>
    <w:rsid w:val="001E5C66"/>
    <w:rsid w:val="001E68A6"/>
    <w:rsid w:val="001F049F"/>
    <w:rsid w:val="001F04C2"/>
    <w:rsid w:val="001F0699"/>
    <w:rsid w:val="001F1DB0"/>
    <w:rsid w:val="001F20BE"/>
    <w:rsid w:val="001F37F0"/>
    <w:rsid w:val="001F4711"/>
    <w:rsid w:val="001F4E4D"/>
    <w:rsid w:val="001F584F"/>
    <w:rsid w:val="001F5F61"/>
    <w:rsid w:val="002000BE"/>
    <w:rsid w:val="0020120B"/>
    <w:rsid w:val="002017F7"/>
    <w:rsid w:val="00201AF4"/>
    <w:rsid w:val="002023B5"/>
    <w:rsid w:val="00202A8E"/>
    <w:rsid w:val="0020378F"/>
    <w:rsid w:val="002047B9"/>
    <w:rsid w:val="00204BE8"/>
    <w:rsid w:val="002051FA"/>
    <w:rsid w:val="00205475"/>
    <w:rsid w:val="00206E68"/>
    <w:rsid w:val="0020709D"/>
    <w:rsid w:val="00207361"/>
    <w:rsid w:val="00207647"/>
    <w:rsid w:val="002117A9"/>
    <w:rsid w:val="00211B69"/>
    <w:rsid w:val="00212E15"/>
    <w:rsid w:val="00213244"/>
    <w:rsid w:val="0021346A"/>
    <w:rsid w:val="002138A6"/>
    <w:rsid w:val="00213DED"/>
    <w:rsid w:val="00213F4A"/>
    <w:rsid w:val="00214D8F"/>
    <w:rsid w:val="00214F9F"/>
    <w:rsid w:val="0021524E"/>
    <w:rsid w:val="002152EC"/>
    <w:rsid w:val="002154B8"/>
    <w:rsid w:val="00215D4D"/>
    <w:rsid w:val="002161B7"/>
    <w:rsid w:val="00217449"/>
    <w:rsid w:val="00217678"/>
    <w:rsid w:val="00217933"/>
    <w:rsid w:val="00220718"/>
    <w:rsid w:val="002208DE"/>
    <w:rsid w:val="00220E47"/>
    <w:rsid w:val="00220FC7"/>
    <w:rsid w:val="00221C3F"/>
    <w:rsid w:val="00224E38"/>
    <w:rsid w:val="00225CF7"/>
    <w:rsid w:val="0022602B"/>
    <w:rsid w:val="00226895"/>
    <w:rsid w:val="002271A6"/>
    <w:rsid w:val="0022733D"/>
    <w:rsid w:val="00230FA2"/>
    <w:rsid w:val="002311A0"/>
    <w:rsid w:val="00231928"/>
    <w:rsid w:val="0023224E"/>
    <w:rsid w:val="00232B61"/>
    <w:rsid w:val="0023303F"/>
    <w:rsid w:val="002331D3"/>
    <w:rsid w:val="0023433C"/>
    <w:rsid w:val="00234847"/>
    <w:rsid w:val="00234C36"/>
    <w:rsid w:val="00235097"/>
    <w:rsid w:val="002350AF"/>
    <w:rsid w:val="002354B8"/>
    <w:rsid w:val="002354F6"/>
    <w:rsid w:val="00235985"/>
    <w:rsid w:val="00235C9C"/>
    <w:rsid w:val="00236366"/>
    <w:rsid w:val="0023716F"/>
    <w:rsid w:val="00237AC9"/>
    <w:rsid w:val="00240065"/>
    <w:rsid w:val="002402BD"/>
    <w:rsid w:val="002412F7"/>
    <w:rsid w:val="00241837"/>
    <w:rsid w:val="0024232D"/>
    <w:rsid w:val="0024299E"/>
    <w:rsid w:val="002445AF"/>
    <w:rsid w:val="00244C5A"/>
    <w:rsid w:val="002456F1"/>
    <w:rsid w:val="002457DB"/>
    <w:rsid w:val="00245F69"/>
    <w:rsid w:val="00246648"/>
    <w:rsid w:val="00247074"/>
    <w:rsid w:val="00247604"/>
    <w:rsid w:val="002503F9"/>
    <w:rsid w:val="00250564"/>
    <w:rsid w:val="00250A9F"/>
    <w:rsid w:val="00251B15"/>
    <w:rsid w:val="0025246A"/>
    <w:rsid w:val="00254008"/>
    <w:rsid w:val="002550BE"/>
    <w:rsid w:val="002553CE"/>
    <w:rsid w:val="002571FE"/>
    <w:rsid w:val="002573AD"/>
    <w:rsid w:val="0025747C"/>
    <w:rsid w:val="00260E60"/>
    <w:rsid w:val="00262048"/>
    <w:rsid w:val="00262F7C"/>
    <w:rsid w:val="00263A68"/>
    <w:rsid w:val="00263DB9"/>
    <w:rsid w:val="0026407C"/>
    <w:rsid w:val="00264B4A"/>
    <w:rsid w:val="00265623"/>
    <w:rsid w:val="002659A4"/>
    <w:rsid w:val="00265F88"/>
    <w:rsid w:val="00266141"/>
    <w:rsid w:val="0026619D"/>
    <w:rsid w:val="00266DB4"/>
    <w:rsid w:val="00267161"/>
    <w:rsid w:val="00267179"/>
    <w:rsid w:val="00267911"/>
    <w:rsid w:val="0027012C"/>
    <w:rsid w:val="002715E5"/>
    <w:rsid w:val="00271CAE"/>
    <w:rsid w:val="00271E72"/>
    <w:rsid w:val="00272396"/>
    <w:rsid w:val="0027289A"/>
    <w:rsid w:val="0027360E"/>
    <w:rsid w:val="0027384E"/>
    <w:rsid w:val="00277E1C"/>
    <w:rsid w:val="00280208"/>
    <w:rsid w:val="002803A1"/>
    <w:rsid w:val="00280653"/>
    <w:rsid w:val="00280716"/>
    <w:rsid w:val="00281F69"/>
    <w:rsid w:val="0028262B"/>
    <w:rsid w:val="00282788"/>
    <w:rsid w:val="00282A52"/>
    <w:rsid w:val="00282D10"/>
    <w:rsid w:val="00282DE3"/>
    <w:rsid w:val="00284BB1"/>
    <w:rsid w:val="0028607A"/>
    <w:rsid w:val="00286094"/>
    <w:rsid w:val="0028609B"/>
    <w:rsid w:val="0028674F"/>
    <w:rsid w:val="00286782"/>
    <w:rsid w:val="00286838"/>
    <w:rsid w:val="002869D9"/>
    <w:rsid w:val="00287CC4"/>
    <w:rsid w:val="002904E8"/>
    <w:rsid w:val="002905CA"/>
    <w:rsid w:val="00291A9D"/>
    <w:rsid w:val="00292B65"/>
    <w:rsid w:val="00292C3D"/>
    <w:rsid w:val="002939F7"/>
    <w:rsid w:val="00293F28"/>
    <w:rsid w:val="002958EE"/>
    <w:rsid w:val="00295E44"/>
    <w:rsid w:val="00296185"/>
    <w:rsid w:val="002961D0"/>
    <w:rsid w:val="00296A13"/>
    <w:rsid w:val="00296AED"/>
    <w:rsid w:val="0029717C"/>
    <w:rsid w:val="002972F6"/>
    <w:rsid w:val="002A0782"/>
    <w:rsid w:val="002A160D"/>
    <w:rsid w:val="002A1887"/>
    <w:rsid w:val="002A1FDE"/>
    <w:rsid w:val="002A2AD2"/>
    <w:rsid w:val="002A469E"/>
    <w:rsid w:val="002A4F32"/>
    <w:rsid w:val="002A545A"/>
    <w:rsid w:val="002A5A55"/>
    <w:rsid w:val="002A64D5"/>
    <w:rsid w:val="002A653A"/>
    <w:rsid w:val="002A6C6A"/>
    <w:rsid w:val="002A6FEF"/>
    <w:rsid w:val="002A756C"/>
    <w:rsid w:val="002B0B43"/>
    <w:rsid w:val="002B0E21"/>
    <w:rsid w:val="002B0E7F"/>
    <w:rsid w:val="002B1153"/>
    <w:rsid w:val="002B1295"/>
    <w:rsid w:val="002B12E8"/>
    <w:rsid w:val="002B1754"/>
    <w:rsid w:val="002B23BC"/>
    <w:rsid w:val="002B29FF"/>
    <w:rsid w:val="002B2EBA"/>
    <w:rsid w:val="002B42FA"/>
    <w:rsid w:val="002B4750"/>
    <w:rsid w:val="002B552C"/>
    <w:rsid w:val="002B64F2"/>
    <w:rsid w:val="002B6BEA"/>
    <w:rsid w:val="002B7BEE"/>
    <w:rsid w:val="002B7F09"/>
    <w:rsid w:val="002B7F3E"/>
    <w:rsid w:val="002C02EF"/>
    <w:rsid w:val="002C1014"/>
    <w:rsid w:val="002C1762"/>
    <w:rsid w:val="002C25C2"/>
    <w:rsid w:val="002C318C"/>
    <w:rsid w:val="002C345C"/>
    <w:rsid w:val="002C38F2"/>
    <w:rsid w:val="002C3EA8"/>
    <w:rsid w:val="002C4C59"/>
    <w:rsid w:val="002C4E04"/>
    <w:rsid w:val="002C4ED9"/>
    <w:rsid w:val="002C5821"/>
    <w:rsid w:val="002C5A14"/>
    <w:rsid w:val="002C5FE9"/>
    <w:rsid w:val="002C6A5C"/>
    <w:rsid w:val="002D00F8"/>
    <w:rsid w:val="002D094A"/>
    <w:rsid w:val="002D0BCA"/>
    <w:rsid w:val="002D1B59"/>
    <w:rsid w:val="002D2482"/>
    <w:rsid w:val="002D25B2"/>
    <w:rsid w:val="002D2EE1"/>
    <w:rsid w:val="002D33FC"/>
    <w:rsid w:val="002D36F0"/>
    <w:rsid w:val="002D3DF3"/>
    <w:rsid w:val="002D4738"/>
    <w:rsid w:val="002D5A5E"/>
    <w:rsid w:val="002D5BDF"/>
    <w:rsid w:val="002D653F"/>
    <w:rsid w:val="002D6E15"/>
    <w:rsid w:val="002D70AC"/>
    <w:rsid w:val="002D732B"/>
    <w:rsid w:val="002D7662"/>
    <w:rsid w:val="002D7AAE"/>
    <w:rsid w:val="002E174E"/>
    <w:rsid w:val="002E26C0"/>
    <w:rsid w:val="002E29F3"/>
    <w:rsid w:val="002E4202"/>
    <w:rsid w:val="002E4665"/>
    <w:rsid w:val="002E4F34"/>
    <w:rsid w:val="002E4F87"/>
    <w:rsid w:val="002E5D1C"/>
    <w:rsid w:val="002E6242"/>
    <w:rsid w:val="002E7288"/>
    <w:rsid w:val="002E78F5"/>
    <w:rsid w:val="002E7BFC"/>
    <w:rsid w:val="002E7C82"/>
    <w:rsid w:val="002E7E2D"/>
    <w:rsid w:val="002F1824"/>
    <w:rsid w:val="002F2249"/>
    <w:rsid w:val="002F3189"/>
    <w:rsid w:val="002F334B"/>
    <w:rsid w:val="002F3541"/>
    <w:rsid w:val="002F375A"/>
    <w:rsid w:val="002F3FEB"/>
    <w:rsid w:val="002F440F"/>
    <w:rsid w:val="002F47A2"/>
    <w:rsid w:val="002F5B2D"/>
    <w:rsid w:val="002F61E2"/>
    <w:rsid w:val="002F672D"/>
    <w:rsid w:val="002F777B"/>
    <w:rsid w:val="002F7FA3"/>
    <w:rsid w:val="003001DD"/>
    <w:rsid w:val="00300CAE"/>
    <w:rsid w:val="00300DA6"/>
    <w:rsid w:val="0030156D"/>
    <w:rsid w:val="003016ED"/>
    <w:rsid w:val="0030193B"/>
    <w:rsid w:val="00301A93"/>
    <w:rsid w:val="00303736"/>
    <w:rsid w:val="0030395D"/>
    <w:rsid w:val="0030598C"/>
    <w:rsid w:val="003064D3"/>
    <w:rsid w:val="003075DF"/>
    <w:rsid w:val="0031007A"/>
    <w:rsid w:val="00311F9F"/>
    <w:rsid w:val="00313FC7"/>
    <w:rsid w:val="00315055"/>
    <w:rsid w:val="003156E9"/>
    <w:rsid w:val="00315C8D"/>
    <w:rsid w:val="0031690B"/>
    <w:rsid w:val="003176E2"/>
    <w:rsid w:val="00320424"/>
    <w:rsid w:val="00320E55"/>
    <w:rsid w:val="0032174E"/>
    <w:rsid w:val="0032495F"/>
    <w:rsid w:val="003259ED"/>
    <w:rsid w:val="00330FE6"/>
    <w:rsid w:val="003312EC"/>
    <w:rsid w:val="003326BD"/>
    <w:rsid w:val="00332A8C"/>
    <w:rsid w:val="00333102"/>
    <w:rsid w:val="00335587"/>
    <w:rsid w:val="0033565F"/>
    <w:rsid w:val="0033567A"/>
    <w:rsid w:val="00335760"/>
    <w:rsid w:val="00335E98"/>
    <w:rsid w:val="00336301"/>
    <w:rsid w:val="00336DAF"/>
    <w:rsid w:val="0033778C"/>
    <w:rsid w:val="00337FC1"/>
    <w:rsid w:val="00340E76"/>
    <w:rsid w:val="00342A5C"/>
    <w:rsid w:val="00343DFD"/>
    <w:rsid w:val="00344341"/>
    <w:rsid w:val="00344BF0"/>
    <w:rsid w:val="00345883"/>
    <w:rsid w:val="00345EA6"/>
    <w:rsid w:val="003474C8"/>
    <w:rsid w:val="00347582"/>
    <w:rsid w:val="00347906"/>
    <w:rsid w:val="00350190"/>
    <w:rsid w:val="00351809"/>
    <w:rsid w:val="00352DE8"/>
    <w:rsid w:val="0035397E"/>
    <w:rsid w:val="00353E48"/>
    <w:rsid w:val="00354914"/>
    <w:rsid w:val="003549AF"/>
    <w:rsid w:val="00354B40"/>
    <w:rsid w:val="00355415"/>
    <w:rsid w:val="003555C2"/>
    <w:rsid w:val="003557D0"/>
    <w:rsid w:val="00355A77"/>
    <w:rsid w:val="00355C5C"/>
    <w:rsid w:val="00355E89"/>
    <w:rsid w:val="0035643B"/>
    <w:rsid w:val="00356833"/>
    <w:rsid w:val="003572F7"/>
    <w:rsid w:val="00357631"/>
    <w:rsid w:val="00360344"/>
    <w:rsid w:val="0036254F"/>
    <w:rsid w:val="00362CDD"/>
    <w:rsid w:val="00363A43"/>
    <w:rsid w:val="00364168"/>
    <w:rsid w:val="003645BC"/>
    <w:rsid w:val="00364B59"/>
    <w:rsid w:val="0036572C"/>
    <w:rsid w:val="00365831"/>
    <w:rsid w:val="00367630"/>
    <w:rsid w:val="00371C82"/>
    <w:rsid w:val="0037257B"/>
    <w:rsid w:val="00372F90"/>
    <w:rsid w:val="003732E4"/>
    <w:rsid w:val="003735D1"/>
    <w:rsid w:val="00373C01"/>
    <w:rsid w:val="00373CFE"/>
    <w:rsid w:val="00374029"/>
    <w:rsid w:val="00374346"/>
    <w:rsid w:val="0037540D"/>
    <w:rsid w:val="00375BFB"/>
    <w:rsid w:val="00375FBA"/>
    <w:rsid w:val="00376CEA"/>
    <w:rsid w:val="0037737C"/>
    <w:rsid w:val="00377CB6"/>
    <w:rsid w:val="00377E9A"/>
    <w:rsid w:val="00377F01"/>
    <w:rsid w:val="00380211"/>
    <w:rsid w:val="003807FE"/>
    <w:rsid w:val="0038089C"/>
    <w:rsid w:val="00380969"/>
    <w:rsid w:val="00380DEE"/>
    <w:rsid w:val="00381A67"/>
    <w:rsid w:val="00381DE6"/>
    <w:rsid w:val="003820E0"/>
    <w:rsid w:val="00382BDA"/>
    <w:rsid w:val="00385079"/>
    <w:rsid w:val="00385337"/>
    <w:rsid w:val="00385980"/>
    <w:rsid w:val="00385ACF"/>
    <w:rsid w:val="00387107"/>
    <w:rsid w:val="003871FE"/>
    <w:rsid w:val="00387A9E"/>
    <w:rsid w:val="00387F8B"/>
    <w:rsid w:val="003924A0"/>
    <w:rsid w:val="003928A0"/>
    <w:rsid w:val="00392A6A"/>
    <w:rsid w:val="00393277"/>
    <w:rsid w:val="00393FD7"/>
    <w:rsid w:val="00394805"/>
    <w:rsid w:val="003951C9"/>
    <w:rsid w:val="00396078"/>
    <w:rsid w:val="003965A0"/>
    <w:rsid w:val="003973F7"/>
    <w:rsid w:val="0039742B"/>
    <w:rsid w:val="003A0002"/>
    <w:rsid w:val="003A0AA2"/>
    <w:rsid w:val="003A0D03"/>
    <w:rsid w:val="003A1E0D"/>
    <w:rsid w:val="003A2083"/>
    <w:rsid w:val="003A2A87"/>
    <w:rsid w:val="003A318B"/>
    <w:rsid w:val="003A4369"/>
    <w:rsid w:val="003A4E59"/>
    <w:rsid w:val="003A5868"/>
    <w:rsid w:val="003A5FC8"/>
    <w:rsid w:val="003A6181"/>
    <w:rsid w:val="003A6803"/>
    <w:rsid w:val="003A6878"/>
    <w:rsid w:val="003A70B7"/>
    <w:rsid w:val="003A7CCE"/>
    <w:rsid w:val="003A7F7B"/>
    <w:rsid w:val="003B1A1D"/>
    <w:rsid w:val="003B2427"/>
    <w:rsid w:val="003B40B4"/>
    <w:rsid w:val="003B435D"/>
    <w:rsid w:val="003B46FD"/>
    <w:rsid w:val="003B5313"/>
    <w:rsid w:val="003B5915"/>
    <w:rsid w:val="003B6161"/>
    <w:rsid w:val="003B66BF"/>
    <w:rsid w:val="003B6F29"/>
    <w:rsid w:val="003B72C3"/>
    <w:rsid w:val="003B7554"/>
    <w:rsid w:val="003B76D0"/>
    <w:rsid w:val="003B7C93"/>
    <w:rsid w:val="003B7D5A"/>
    <w:rsid w:val="003B7F2E"/>
    <w:rsid w:val="003C04EF"/>
    <w:rsid w:val="003C09BE"/>
    <w:rsid w:val="003C153E"/>
    <w:rsid w:val="003C2271"/>
    <w:rsid w:val="003C2AF6"/>
    <w:rsid w:val="003C2F11"/>
    <w:rsid w:val="003C4329"/>
    <w:rsid w:val="003C590B"/>
    <w:rsid w:val="003C68E1"/>
    <w:rsid w:val="003C69F6"/>
    <w:rsid w:val="003C702B"/>
    <w:rsid w:val="003D203E"/>
    <w:rsid w:val="003D28FB"/>
    <w:rsid w:val="003D5657"/>
    <w:rsid w:val="003D5A58"/>
    <w:rsid w:val="003D6006"/>
    <w:rsid w:val="003D614B"/>
    <w:rsid w:val="003D61F6"/>
    <w:rsid w:val="003D6342"/>
    <w:rsid w:val="003D6DBC"/>
    <w:rsid w:val="003D7715"/>
    <w:rsid w:val="003D7B86"/>
    <w:rsid w:val="003E05FF"/>
    <w:rsid w:val="003E0A24"/>
    <w:rsid w:val="003E15C8"/>
    <w:rsid w:val="003E2A88"/>
    <w:rsid w:val="003E4C00"/>
    <w:rsid w:val="003E5A48"/>
    <w:rsid w:val="003E612D"/>
    <w:rsid w:val="003E64BF"/>
    <w:rsid w:val="003E688D"/>
    <w:rsid w:val="003F05DF"/>
    <w:rsid w:val="003F0693"/>
    <w:rsid w:val="003F0B75"/>
    <w:rsid w:val="003F1543"/>
    <w:rsid w:val="003F2146"/>
    <w:rsid w:val="003F375E"/>
    <w:rsid w:val="003F6044"/>
    <w:rsid w:val="003F63D1"/>
    <w:rsid w:val="003F6ABE"/>
    <w:rsid w:val="003F7191"/>
    <w:rsid w:val="003F74CE"/>
    <w:rsid w:val="003F7E9C"/>
    <w:rsid w:val="004003E9"/>
    <w:rsid w:val="00401AF4"/>
    <w:rsid w:val="00402739"/>
    <w:rsid w:val="00402DD4"/>
    <w:rsid w:val="00402FB0"/>
    <w:rsid w:val="00403549"/>
    <w:rsid w:val="00405143"/>
    <w:rsid w:val="00406111"/>
    <w:rsid w:val="0040731E"/>
    <w:rsid w:val="00407448"/>
    <w:rsid w:val="00410391"/>
    <w:rsid w:val="00410DDE"/>
    <w:rsid w:val="00411B40"/>
    <w:rsid w:val="004125CE"/>
    <w:rsid w:val="00412D2C"/>
    <w:rsid w:val="00412F6C"/>
    <w:rsid w:val="004139B8"/>
    <w:rsid w:val="00413ECE"/>
    <w:rsid w:val="0041462A"/>
    <w:rsid w:val="004147D4"/>
    <w:rsid w:val="00414D11"/>
    <w:rsid w:val="00414F98"/>
    <w:rsid w:val="004151E1"/>
    <w:rsid w:val="00415DD5"/>
    <w:rsid w:val="004162D0"/>
    <w:rsid w:val="00417E01"/>
    <w:rsid w:val="004203B0"/>
    <w:rsid w:val="0042130C"/>
    <w:rsid w:val="00421A59"/>
    <w:rsid w:val="00422819"/>
    <w:rsid w:val="004230CD"/>
    <w:rsid w:val="004237CD"/>
    <w:rsid w:val="00423B2C"/>
    <w:rsid w:val="00424482"/>
    <w:rsid w:val="004248F9"/>
    <w:rsid w:val="00425186"/>
    <w:rsid w:val="00425552"/>
    <w:rsid w:val="00426BF9"/>
    <w:rsid w:val="004277F4"/>
    <w:rsid w:val="00427E69"/>
    <w:rsid w:val="00430125"/>
    <w:rsid w:val="00430B4C"/>
    <w:rsid w:val="0043165B"/>
    <w:rsid w:val="004335C6"/>
    <w:rsid w:val="0043386F"/>
    <w:rsid w:val="004345B1"/>
    <w:rsid w:val="004352D0"/>
    <w:rsid w:val="00436347"/>
    <w:rsid w:val="0043642D"/>
    <w:rsid w:val="00436BA9"/>
    <w:rsid w:val="004374BB"/>
    <w:rsid w:val="004377F3"/>
    <w:rsid w:val="00437B4F"/>
    <w:rsid w:val="00440A26"/>
    <w:rsid w:val="00440CD7"/>
    <w:rsid w:val="00440EE2"/>
    <w:rsid w:val="00441938"/>
    <w:rsid w:val="00442370"/>
    <w:rsid w:val="004423CE"/>
    <w:rsid w:val="00442521"/>
    <w:rsid w:val="00442E85"/>
    <w:rsid w:val="0044325D"/>
    <w:rsid w:val="00443588"/>
    <w:rsid w:val="004443F6"/>
    <w:rsid w:val="00445318"/>
    <w:rsid w:val="00445968"/>
    <w:rsid w:val="0044641E"/>
    <w:rsid w:val="004467D4"/>
    <w:rsid w:val="0045249B"/>
    <w:rsid w:val="00452717"/>
    <w:rsid w:val="00453D1B"/>
    <w:rsid w:val="0045436A"/>
    <w:rsid w:val="00455876"/>
    <w:rsid w:val="00456D7A"/>
    <w:rsid w:val="0045711A"/>
    <w:rsid w:val="004575AF"/>
    <w:rsid w:val="004578A5"/>
    <w:rsid w:val="0045795F"/>
    <w:rsid w:val="00460052"/>
    <w:rsid w:val="004604DF"/>
    <w:rsid w:val="0046089D"/>
    <w:rsid w:val="00463171"/>
    <w:rsid w:val="004633B9"/>
    <w:rsid w:val="0046583B"/>
    <w:rsid w:val="00466DBF"/>
    <w:rsid w:val="0046761A"/>
    <w:rsid w:val="004700D7"/>
    <w:rsid w:val="00470709"/>
    <w:rsid w:val="004707C9"/>
    <w:rsid w:val="00470925"/>
    <w:rsid w:val="00471A4F"/>
    <w:rsid w:val="00471C57"/>
    <w:rsid w:val="004723BD"/>
    <w:rsid w:val="004724DF"/>
    <w:rsid w:val="00472F0F"/>
    <w:rsid w:val="00473C52"/>
    <w:rsid w:val="0047426F"/>
    <w:rsid w:val="00474E08"/>
    <w:rsid w:val="00476364"/>
    <w:rsid w:val="00476469"/>
    <w:rsid w:val="00477B66"/>
    <w:rsid w:val="004804D5"/>
    <w:rsid w:val="0048077D"/>
    <w:rsid w:val="00480E6C"/>
    <w:rsid w:val="0048170D"/>
    <w:rsid w:val="00481C63"/>
    <w:rsid w:val="00482E5F"/>
    <w:rsid w:val="00482EAA"/>
    <w:rsid w:val="004830D3"/>
    <w:rsid w:val="004843A6"/>
    <w:rsid w:val="004846C0"/>
    <w:rsid w:val="004850C2"/>
    <w:rsid w:val="00485B6C"/>
    <w:rsid w:val="00486126"/>
    <w:rsid w:val="004862F8"/>
    <w:rsid w:val="00486ACE"/>
    <w:rsid w:val="00486EA3"/>
    <w:rsid w:val="00487063"/>
    <w:rsid w:val="00487641"/>
    <w:rsid w:val="004916D8"/>
    <w:rsid w:val="004924FB"/>
    <w:rsid w:val="004930E5"/>
    <w:rsid w:val="0049314B"/>
    <w:rsid w:val="00493A2F"/>
    <w:rsid w:val="00493FBA"/>
    <w:rsid w:val="00494491"/>
    <w:rsid w:val="004955A3"/>
    <w:rsid w:val="004965E7"/>
    <w:rsid w:val="004969D8"/>
    <w:rsid w:val="00496C16"/>
    <w:rsid w:val="00497B39"/>
    <w:rsid w:val="00497DE4"/>
    <w:rsid w:val="004A0637"/>
    <w:rsid w:val="004A06A5"/>
    <w:rsid w:val="004A0A58"/>
    <w:rsid w:val="004A0B2E"/>
    <w:rsid w:val="004A25A1"/>
    <w:rsid w:val="004A2C26"/>
    <w:rsid w:val="004A3DC7"/>
    <w:rsid w:val="004A3FF6"/>
    <w:rsid w:val="004A40F6"/>
    <w:rsid w:val="004A42AC"/>
    <w:rsid w:val="004A4360"/>
    <w:rsid w:val="004A4FF8"/>
    <w:rsid w:val="004A5AAF"/>
    <w:rsid w:val="004A685D"/>
    <w:rsid w:val="004A734E"/>
    <w:rsid w:val="004B0400"/>
    <w:rsid w:val="004B1E53"/>
    <w:rsid w:val="004B1F9D"/>
    <w:rsid w:val="004B2823"/>
    <w:rsid w:val="004B2C14"/>
    <w:rsid w:val="004B3B17"/>
    <w:rsid w:val="004B3BF8"/>
    <w:rsid w:val="004B538B"/>
    <w:rsid w:val="004B5704"/>
    <w:rsid w:val="004B5F3E"/>
    <w:rsid w:val="004B5F4D"/>
    <w:rsid w:val="004B5FFA"/>
    <w:rsid w:val="004B6A23"/>
    <w:rsid w:val="004B7714"/>
    <w:rsid w:val="004B7F89"/>
    <w:rsid w:val="004C04B2"/>
    <w:rsid w:val="004C0749"/>
    <w:rsid w:val="004C1C5D"/>
    <w:rsid w:val="004C26C9"/>
    <w:rsid w:val="004C2DBA"/>
    <w:rsid w:val="004C3C9F"/>
    <w:rsid w:val="004C410C"/>
    <w:rsid w:val="004C434A"/>
    <w:rsid w:val="004C4C18"/>
    <w:rsid w:val="004C4CE1"/>
    <w:rsid w:val="004C6EAC"/>
    <w:rsid w:val="004C7840"/>
    <w:rsid w:val="004C792D"/>
    <w:rsid w:val="004D141E"/>
    <w:rsid w:val="004D167D"/>
    <w:rsid w:val="004D1B70"/>
    <w:rsid w:val="004D20CB"/>
    <w:rsid w:val="004D2B14"/>
    <w:rsid w:val="004D2DB0"/>
    <w:rsid w:val="004D34D9"/>
    <w:rsid w:val="004D3C06"/>
    <w:rsid w:val="004D3DFC"/>
    <w:rsid w:val="004D3EE1"/>
    <w:rsid w:val="004D7312"/>
    <w:rsid w:val="004D7D81"/>
    <w:rsid w:val="004E0310"/>
    <w:rsid w:val="004E0391"/>
    <w:rsid w:val="004E051C"/>
    <w:rsid w:val="004E0859"/>
    <w:rsid w:val="004E0892"/>
    <w:rsid w:val="004E0ECC"/>
    <w:rsid w:val="004E173B"/>
    <w:rsid w:val="004E1A6D"/>
    <w:rsid w:val="004E2C63"/>
    <w:rsid w:val="004E2E87"/>
    <w:rsid w:val="004E45D7"/>
    <w:rsid w:val="004E515F"/>
    <w:rsid w:val="004E51C6"/>
    <w:rsid w:val="004E53BB"/>
    <w:rsid w:val="004E5482"/>
    <w:rsid w:val="004E5AE7"/>
    <w:rsid w:val="004E603E"/>
    <w:rsid w:val="004E7926"/>
    <w:rsid w:val="004E7F7F"/>
    <w:rsid w:val="004F06F9"/>
    <w:rsid w:val="004F0C99"/>
    <w:rsid w:val="004F19E6"/>
    <w:rsid w:val="004F1BD5"/>
    <w:rsid w:val="004F46CB"/>
    <w:rsid w:val="004F49EB"/>
    <w:rsid w:val="004F4F1D"/>
    <w:rsid w:val="004F5589"/>
    <w:rsid w:val="004F668D"/>
    <w:rsid w:val="004F6A44"/>
    <w:rsid w:val="004F738E"/>
    <w:rsid w:val="004F74E0"/>
    <w:rsid w:val="00500160"/>
    <w:rsid w:val="005025CA"/>
    <w:rsid w:val="005031AE"/>
    <w:rsid w:val="005035F8"/>
    <w:rsid w:val="00503649"/>
    <w:rsid w:val="00503D0C"/>
    <w:rsid w:val="00504C37"/>
    <w:rsid w:val="00505C1B"/>
    <w:rsid w:val="00505CBC"/>
    <w:rsid w:val="00506F22"/>
    <w:rsid w:val="00507CDA"/>
    <w:rsid w:val="00507D0D"/>
    <w:rsid w:val="00510556"/>
    <w:rsid w:val="00512E4C"/>
    <w:rsid w:val="005143C0"/>
    <w:rsid w:val="00514694"/>
    <w:rsid w:val="00514777"/>
    <w:rsid w:val="00515073"/>
    <w:rsid w:val="00515B8F"/>
    <w:rsid w:val="00515EEB"/>
    <w:rsid w:val="00516B5B"/>
    <w:rsid w:val="00516B8A"/>
    <w:rsid w:val="00521464"/>
    <w:rsid w:val="005214B4"/>
    <w:rsid w:val="0052154B"/>
    <w:rsid w:val="00522FED"/>
    <w:rsid w:val="005238E7"/>
    <w:rsid w:val="00525006"/>
    <w:rsid w:val="00525A48"/>
    <w:rsid w:val="00526825"/>
    <w:rsid w:val="00526E12"/>
    <w:rsid w:val="0052731B"/>
    <w:rsid w:val="00531789"/>
    <w:rsid w:val="00532F58"/>
    <w:rsid w:val="0053316A"/>
    <w:rsid w:val="00533464"/>
    <w:rsid w:val="005337A6"/>
    <w:rsid w:val="005343F6"/>
    <w:rsid w:val="00534517"/>
    <w:rsid w:val="0053462C"/>
    <w:rsid w:val="00535756"/>
    <w:rsid w:val="00535E13"/>
    <w:rsid w:val="005364B1"/>
    <w:rsid w:val="00537CC6"/>
    <w:rsid w:val="00540EC2"/>
    <w:rsid w:val="005413DA"/>
    <w:rsid w:val="00542760"/>
    <w:rsid w:val="005434BF"/>
    <w:rsid w:val="00543502"/>
    <w:rsid w:val="005435D2"/>
    <w:rsid w:val="00543A59"/>
    <w:rsid w:val="005443BF"/>
    <w:rsid w:val="00545D8D"/>
    <w:rsid w:val="005463CD"/>
    <w:rsid w:val="00547468"/>
    <w:rsid w:val="00547752"/>
    <w:rsid w:val="00547E7A"/>
    <w:rsid w:val="005520C9"/>
    <w:rsid w:val="00552403"/>
    <w:rsid w:val="00552605"/>
    <w:rsid w:val="00552C6F"/>
    <w:rsid w:val="00553476"/>
    <w:rsid w:val="00553F64"/>
    <w:rsid w:val="0055510A"/>
    <w:rsid w:val="00555BF7"/>
    <w:rsid w:val="00556F03"/>
    <w:rsid w:val="0055741A"/>
    <w:rsid w:val="005575B4"/>
    <w:rsid w:val="00557A69"/>
    <w:rsid w:val="00560920"/>
    <w:rsid w:val="00560B3E"/>
    <w:rsid w:val="00560E37"/>
    <w:rsid w:val="00560EAE"/>
    <w:rsid w:val="00563C19"/>
    <w:rsid w:val="00564173"/>
    <w:rsid w:val="005641D0"/>
    <w:rsid w:val="0056478C"/>
    <w:rsid w:val="00564821"/>
    <w:rsid w:val="00564CB2"/>
    <w:rsid w:val="005651A8"/>
    <w:rsid w:val="00565F8E"/>
    <w:rsid w:val="00565FFA"/>
    <w:rsid w:val="00566520"/>
    <w:rsid w:val="005665B7"/>
    <w:rsid w:val="005672B6"/>
    <w:rsid w:val="005676CE"/>
    <w:rsid w:val="005700DD"/>
    <w:rsid w:val="00570C3E"/>
    <w:rsid w:val="00571E89"/>
    <w:rsid w:val="005721F6"/>
    <w:rsid w:val="00572259"/>
    <w:rsid w:val="00572401"/>
    <w:rsid w:val="00572C3E"/>
    <w:rsid w:val="00573857"/>
    <w:rsid w:val="00573E63"/>
    <w:rsid w:val="00574E9D"/>
    <w:rsid w:val="0057650C"/>
    <w:rsid w:val="00576B6F"/>
    <w:rsid w:val="005774EA"/>
    <w:rsid w:val="00577F30"/>
    <w:rsid w:val="00580900"/>
    <w:rsid w:val="00580E7C"/>
    <w:rsid w:val="0058123F"/>
    <w:rsid w:val="005818D9"/>
    <w:rsid w:val="00581A21"/>
    <w:rsid w:val="00582BF2"/>
    <w:rsid w:val="005831B7"/>
    <w:rsid w:val="005832F7"/>
    <w:rsid w:val="0058350B"/>
    <w:rsid w:val="005835A8"/>
    <w:rsid w:val="00583E29"/>
    <w:rsid w:val="00583EC1"/>
    <w:rsid w:val="00586681"/>
    <w:rsid w:val="005904AB"/>
    <w:rsid w:val="00590D82"/>
    <w:rsid w:val="00590F8D"/>
    <w:rsid w:val="00591675"/>
    <w:rsid w:val="005925EE"/>
    <w:rsid w:val="0059282E"/>
    <w:rsid w:val="00593104"/>
    <w:rsid w:val="00593DE2"/>
    <w:rsid w:val="0059542A"/>
    <w:rsid w:val="005955AF"/>
    <w:rsid w:val="00595A0B"/>
    <w:rsid w:val="00595ECB"/>
    <w:rsid w:val="00595F62"/>
    <w:rsid w:val="00596AE6"/>
    <w:rsid w:val="005974FC"/>
    <w:rsid w:val="005A099C"/>
    <w:rsid w:val="005A0ACC"/>
    <w:rsid w:val="005A106E"/>
    <w:rsid w:val="005A205A"/>
    <w:rsid w:val="005A248A"/>
    <w:rsid w:val="005A2630"/>
    <w:rsid w:val="005A2CD2"/>
    <w:rsid w:val="005A3133"/>
    <w:rsid w:val="005A425E"/>
    <w:rsid w:val="005A42D7"/>
    <w:rsid w:val="005A5446"/>
    <w:rsid w:val="005A559D"/>
    <w:rsid w:val="005A5FA7"/>
    <w:rsid w:val="005A6167"/>
    <w:rsid w:val="005A6E68"/>
    <w:rsid w:val="005A79FC"/>
    <w:rsid w:val="005B03E5"/>
    <w:rsid w:val="005B1D48"/>
    <w:rsid w:val="005B1FBD"/>
    <w:rsid w:val="005B2133"/>
    <w:rsid w:val="005B34B7"/>
    <w:rsid w:val="005B38E4"/>
    <w:rsid w:val="005B3AEF"/>
    <w:rsid w:val="005B3CDC"/>
    <w:rsid w:val="005B6026"/>
    <w:rsid w:val="005B69E4"/>
    <w:rsid w:val="005B74CA"/>
    <w:rsid w:val="005B7E53"/>
    <w:rsid w:val="005C08DE"/>
    <w:rsid w:val="005C09DE"/>
    <w:rsid w:val="005C0F81"/>
    <w:rsid w:val="005C187C"/>
    <w:rsid w:val="005C2793"/>
    <w:rsid w:val="005C360E"/>
    <w:rsid w:val="005C3A07"/>
    <w:rsid w:val="005C42CE"/>
    <w:rsid w:val="005C4BB6"/>
    <w:rsid w:val="005C5472"/>
    <w:rsid w:val="005C558A"/>
    <w:rsid w:val="005C5B8D"/>
    <w:rsid w:val="005C5E27"/>
    <w:rsid w:val="005C69CB"/>
    <w:rsid w:val="005C6B45"/>
    <w:rsid w:val="005C6EFC"/>
    <w:rsid w:val="005C7882"/>
    <w:rsid w:val="005D1158"/>
    <w:rsid w:val="005D132C"/>
    <w:rsid w:val="005D1699"/>
    <w:rsid w:val="005D198F"/>
    <w:rsid w:val="005D1A0D"/>
    <w:rsid w:val="005D1AAC"/>
    <w:rsid w:val="005D2DD3"/>
    <w:rsid w:val="005D349A"/>
    <w:rsid w:val="005D3C1D"/>
    <w:rsid w:val="005D4AF8"/>
    <w:rsid w:val="005D50D2"/>
    <w:rsid w:val="005D5EA3"/>
    <w:rsid w:val="005D721D"/>
    <w:rsid w:val="005D7746"/>
    <w:rsid w:val="005E0559"/>
    <w:rsid w:val="005E08B1"/>
    <w:rsid w:val="005E18C7"/>
    <w:rsid w:val="005E2315"/>
    <w:rsid w:val="005E2582"/>
    <w:rsid w:val="005E277F"/>
    <w:rsid w:val="005E30FB"/>
    <w:rsid w:val="005E4968"/>
    <w:rsid w:val="005E4E37"/>
    <w:rsid w:val="005E599F"/>
    <w:rsid w:val="005E63C9"/>
    <w:rsid w:val="005E6561"/>
    <w:rsid w:val="005E69A9"/>
    <w:rsid w:val="005E7D2B"/>
    <w:rsid w:val="005F068C"/>
    <w:rsid w:val="005F1339"/>
    <w:rsid w:val="005F2D7C"/>
    <w:rsid w:val="005F2F31"/>
    <w:rsid w:val="005F4879"/>
    <w:rsid w:val="005F4E34"/>
    <w:rsid w:val="005F5022"/>
    <w:rsid w:val="005F5AA8"/>
    <w:rsid w:val="005F67B4"/>
    <w:rsid w:val="005F6EB3"/>
    <w:rsid w:val="005F7904"/>
    <w:rsid w:val="005F796E"/>
    <w:rsid w:val="005F7F18"/>
    <w:rsid w:val="005F7F9F"/>
    <w:rsid w:val="006010A6"/>
    <w:rsid w:val="0060153E"/>
    <w:rsid w:val="006015BF"/>
    <w:rsid w:val="00601787"/>
    <w:rsid w:val="006018A5"/>
    <w:rsid w:val="00601F20"/>
    <w:rsid w:val="0060243B"/>
    <w:rsid w:val="00602C74"/>
    <w:rsid w:val="00602D1F"/>
    <w:rsid w:val="00604498"/>
    <w:rsid w:val="0060494F"/>
    <w:rsid w:val="006052DA"/>
    <w:rsid w:val="00605A10"/>
    <w:rsid w:val="00605B2D"/>
    <w:rsid w:val="00610DF4"/>
    <w:rsid w:val="00610E5F"/>
    <w:rsid w:val="00611B72"/>
    <w:rsid w:val="00612189"/>
    <w:rsid w:val="006127F8"/>
    <w:rsid w:val="0061289D"/>
    <w:rsid w:val="00612BA5"/>
    <w:rsid w:val="00613DFA"/>
    <w:rsid w:val="006147F4"/>
    <w:rsid w:val="006149FC"/>
    <w:rsid w:val="006157AF"/>
    <w:rsid w:val="00616088"/>
    <w:rsid w:val="00616E32"/>
    <w:rsid w:val="0062173A"/>
    <w:rsid w:val="00622903"/>
    <w:rsid w:val="00622DA1"/>
    <w:rsid w:val="0062303E"/>
    <w:rsid w:val="0062399B"/>
    <w:rsid w:val="0062461C"/>
    <w:rsid w:val="0062474E"/>
    <w:rsid w:val="006248B3"/>
    <w:rsid w:val="00626683"/>
    <w:rsid w:val="006266C8"/>
    <w:rsid w:val="00626892"/>
    <w:rsid w:val="006269BA"/>
    <w:rsid w:val="00626D92"/>
    <w:rsid w:val="006278ED"/>
    <w:rsid w:val="00627E09"/>
    <w:rsid w:val="00627E4A"/>
    <w:rsid w:val="006309A1"/>
    <w:rsid w:val="0063160C"/>
    <w:rsid w:val="0063382E"/>
    <w:rsid w:val="00634A60"/>
    <w:rsid w:val="00635F92"/>
    <w:rsid w:val="006360FE"/>
    <w:rsid w:val="006366F9"/>
    <w:rsid w:val="006373A5"/>
    <w:rsid w:val="00641D64"/>
    <w:rsid w:val="00642340"/>
    <w:rsid w:val="00642492"/>
    <w:rsid w:val="006433AF"/>
    <w:rsid w:val="00643775"/>
    <w:rsid w:val="00643D80"/>
    <w:rsid w:val="006441BD"/>
    <w:rsid w:val="00644220"/>
    <w:rsid w:val="00644478"/>
    <w:rsid w:val="00644EE8"/>
    <w:rsid w:val="00644F1C"/>
    <w:rsid w:val="00645108"/>
    <w:rsid w:val="00645165"/>
    <w:rsid w:val="006452C3"/>
    <w:rsid w:val="006469F8"/>
    <w:rsid w:val="0064702D"/>
    <w:rsid w:val="006503AD"/>
    <w:rsid w:val="0065054E"/>
    <w:rsid w:val="00650CAB"/>
    <w:rsid w:val="006511AF"/>
    <w:rsid w:val="00651B26"/>
    <w:rsid w:val="006520E7"/>
    <w:rsid w:val="0065324A"/>
    <w:rsid w:val="00653374"/>
    <w:rsid w:val="006535EC"/>
    <w:rsid w:val="006549DD"/>
    <w:rsid w:val="0065795E"/>
    <w:rsid w:val="00660C75"/>
    <w:rsid w:val="00661568"/>
    <w:rsid w:val="006617B4"/>
    <w:rsid w:val="00661C41"/>
    <w:rsid w:val="00662A12"/>
    <w:rsid w:val="00663AB1"/>
    <w:rsid w:val="00663B74"/>
    <w:rsid w:val="00663C9A"/>
    <w:rsid w:val="00664588"/>
    <w:rsid w:val="00664E6A"/>
    <w:rsid w:val="00664F95"/>
    <w:rsid w:val="006651C8"/>
    <w:rsid w:val="00665364"/>
    <w:rsid w:val="00665503"/>
    <w:rsid w:val="00666445"/>
    <w:rsid w:val="0066687B"/>
    <w:rsid w:val="006669A8"/>
    <w:rsid w:val="00666CE0"/>
    <w:rsid w:val="00666E1B"/>
    <w:rsid w:val="006673EC"/>
    <w:rsid w:val="00667827"/>
    <w:rsid w:val="00667C93"/>
    <w:rsid w:val="00670196"/>
    <w:rsid w:val="00670F30"/>
    <w:rsid w:val="00671C97"/>
    <w:rsid w:val="006729D7"/>
    <w:rsid w:val="00673036"/>
    <w:rsid w:val="00673D11"/>
    <w:rsid w:val="00673DF1"/>
    <w:rsid w:val="00674D78"/>
    <w:rsid w:val="006750E3"/>
    <w:rsid w:val="0067556A"/>
    <w:rsid w:val="006757B4"/>
    <w:rsid w:val="00676251"/>
    <w:rsid w:val="00676940"/>
    <w:rsid w:val="00677248"/>
    <w:rsid w:val="00677D58"/>
    <w:rsid w:val="006803CF"/>
    <w:rsid w:val="0068067B"/>
    <w:rsid w:val="00681AF7"/>
    <w:rsid w:val="00681FB0"/>
    <w:rsid w:val="006830F8"/>
    <w:rsid w:val="0068374E"/>
    <w:rsid w:val="006844B7"/>
    <w:rsid w:val="00685430"/>
    <w:rsid w:val="0068757F"/>
    <w:rsid w:val="00687947"/>
    <w:rsid w:val="00687F88"/>
    <w:rsid w:val="00690101"/>
    <w:rsid w:val="00690BCA"/>
    <w:rsid w:val="00691932"/>
    <w:rsid w:val="00691F6F"/>
    <w:rsid w:val="006922FB"/>
    <w:rsid w:val="00692C32"/>
    <w:rsid w:val="006942F5"/>
    <w:rsid w:val="006950D9"/>
    <w:rsid w:val="006959E8"/>
    <w:rsid w:val="00695A18"/>
    <w:rsid w:val="00695ADA"/>
    <w:rsid w:val="00695D7A"/>
    <w:rsid w:val="0069687B"/>
    <w:rsid w:val="00696A55"/>
    <w:rsid w:val="00696D48"/>
    <w:rsid w:val="006971E4"/>
    <w:rsid w:val="006979BD"/>
    <w:rsid w:val="006A01F5"/>
    <w:rsid w:val="006A0D20"/>
    <w:rsid w:val="006A0E65"/>
    <w:rsid w:val="006A1A2A"/>
    <w:rsid w:val="006A1D77"/>
    <w:rsid w:val="006A24D4"/>
    <w:rsid w:val="006A2E6F"/>
    <w:rsid w:val="006A3806"/>
    <w:rsid w:val="006A5388"/>
    <w:rsid w:val="006A5C5F"/>
    <w:rsid w:val="006A603D"/>
    <w:rsid w:val="006A6482"/>
    <w:rsid w:val="006B031A"/>
    <w:rsid w:val="006B13FC"/>
    <w:rsid w:val="006B14AB"/>
    <w:rsid w:val="006B2E82"/>
    <w:rsid w:val="006B2FF3"/>
    <w:rsid w:val="006B3663"/>
    <w:rsid w:val="006B3875"/>
    <w:rsid w:val="006B494D"/>
    <w:rsid w:val="006B4FCC"/>
    <w:rsid w:val="006B51B6"/>
    <w:rsid w:val="006B6006"/>
    <w:rsid w:val="006B609F"/>
    <w:rsid w:val="006B6626"/>
    <w:rsid w:val="006B666A"/>
    <w:rsid w:val="006C0D0B"/>
    <w:rsid w:val="006C1567"/>
    <w:rsid w:val="006C28B9"/>
    <w:rsid w:val="006C29AD"/>
    <w:rsid w:val="006C2FCE"/>
    <w:rsid w:val="006C35D1"/>
    <w:rsid w:val="006C3C97"/>
    <w:rsid w:val="006C3E5C"/>
    <w:rsid w:val="006C40E3"/>
    <w:rsid w:val="006C69C8"/>
    <w:rsid w:val="006D1D2E"/>
    <w:rsid w:val="006D2D70"/>
    <w:rsid w:val="006D364F"/>
    <w:rsid w:val="006D3B07"/>
    <w:rsid w:val="006D4143"/>
    <w:rsid w:val="006D61AF"/>
    <w:rsid w:val="006D6678"/>
    <w:rsid w:val="006D69FC"/>
    <w:rsid w:val="006D7504"/>
    <w:rsid w:val="006D7603"/>
    <w:rsid w:val="006D773C"/>
    <w:rsid w:val="006E0236"/>
    <w:rsid w:val="006E10B2"/>
    <w:rsid w:val="006E2700"/>
    <w:rsid w:val="006E2D88"/>
    <w:rsid w:val="006E3290"/>
    <w:rsid w:val="006E34AD"/>
    <w:rsid w:val="006E4B30"/>
    <w:rsid w:val="006E4CC9"/>
    <w:rsid w:val="006E64CE"/>
    <w:rsid w:val="006E686D"/>
    <w:rsid w:val="006E708C"/>
    <w:rsid w:val="006F06EA"/>
    <w:rsid w:val="006F23F0"/>
    <w:rsid w:val="006F2E10"/>
    <w:rsid w:val="006F2EE7"/>
    <w:rsid w:val="006F378F"/>
    <w:rsid w:val="006F3DEF"/>
    <w:rsid w:val="006F4358"/>
    <w:rsid w:val="006F43EB"/>
    <w:rsid w:val="006F618A"/>
    <w:rsid w:val="006F6413"/>
    <w:rsid w:val="006F6F48"/>
    <w:rsid w:val="006F7A0A"/>
    <w:rsid w:val="0070001D"/>
    <w:rsid w:val="00700993"/>
    <w:rsid w:val="00700E8D"/>
    <w:rsid w:val="00701FE5"/>
    <w:rsid w:val="00704475"/>
    <w:rsid w:val="00704A87"/>
    <w:rsid w:val="00705C5C"/>
    <w:rsid w:val="00706B4A"/>
    <w:rsid w:val="007076CB"/>
    <w:rsid w:val="00707C8C"/>
    <w:rsid w:val="00710F56"/>
    <w:rsid w:val="00711BDC"/>
    <w:rsid w:val="00711F1C"/>
    <w:rsid w:val="00711F2C"/>
    <w:rsid w:val="0071274F"/>
    <w:rsid w:val="00713FF3"/>
    <w:rsid w:val="00714254"/>
    <w:rsid w:val="00714402"/>
    <w:rsid w:val="007149CF"/>
    <w:rsid w:val="00714D90"/>
    <w:rsid w:val="00715209"/>
    <w:rsid w:val="00715A74"/>
    <w:rsid w:val="00717603"/>
    <w:rsid w:val="00720CA6"/>
    <w:rsid w:val="0072125F"/>
    <w:rsid w:val="00721281"/>
    <w:rsid w:val="007224A4"/>
    <w:rsid w:val="007234D0"/>
    <w:rsid w:val="00723D51"/>
    <w:rsid w:val="0072458C"/>
    <w:rsid w:val="00724A7D"/>
    <w:rsid w:val="00724ACB"/>
    <w:rsid w:val="00724B13"/>
    <w:rsid w:val="00725603"/>
    <w:rsid w:val="007263FA"/>
    <w:rsid w:val="00726E1F"/>
    <w:rsid w:val="00727946"/>
    <w:rsid w:val="00727C15"/>
    <w:rsid w:val="007302DB"/>
    <w:rsid w:val="00731504"/>
    <w:rsid w:val="00731A95"/>
    <w:rsid w:val="007322F7"/>
    <w:rsid w:val="007327E8"/>
    <w:rsid w:val="00732B34"/>
    <w:rsid w:val="00732BC9"/>
    <w:rsid w:val="007334DE"/>
    <w:rsid w:val="00734308"/>
    <w:rsid w:val="00734DBC"/>
    <w:rsid w:val="00735C08"/>
    <w:rsid w:val="007367D6"/>
    <w:rsid w:val="00737315"/>
    <w:rsid w:val="00737AED"/>
    <w:rsid w:val="00740512"/>
    <w:rsid w:val="00740E41"/>
    <w:rsid w:val="00741305"/>
    <w:rsid w:val="00741798"/>
    <w:rsid w:val="007418B3"/>
    <w:rsid w:val="00741C3C"/>
    <w:rsid w:val="0074250D"/>
    <w:rsid w:val="007432E5"/>
    <w:rsid w:val="00743B21"/>
    <w:rsid w:val="00743BCC"/>
    <w:rsid w:val="007446A6"/>
    <w:rsid w:val="00745463"/>
    <w:rsid w:val="00745A48"/>
    <w:rsid w:val="00745B9B"/>
    <w:rsid w:val="00745FE3"/>
    <w:rsid w:val="00747E38"/>
    <w:rsid w:val="00751051"/>
    <w:rsid w:val="007515EE"/>
    <w:rsid w:val="00751CD4"/>
    <w:rsid w:val="0075375A"/>
    <w:rsid w:val="007537BD"/>
    <w:rsid w:val="00754228"/>
    <w:rsid w:val="0075431F"/>
    <w:rsid w:val="007545BE"/>
    <w:rsid w:val="00754718"/>
    <w:rsid w:val="0075507A"/>
    <w:rsid w:val="00756583"/>
    <w:rsid w:val="00756BB8"/>
    <w:rsid w:val="007575F4"/>
    <w:rsid w:val="0076060E"/>
    <w:rsid w:val="00760FE3"/>
    <w:rsid w:val="00761337"/>
    <w:rsid w:val="007615B1"/>
    <w:rsid w:val="00761695"/>
    <w:rsid w:val="00761D4E"/>
    <w:rsid w:val="00761F65"/>
    <w:rsid w:val="0076245C"/>
    <w:rsid w:val="00763C4D"/>
    <w:rsid w:val="00763EE8"/>
    <w:rsid w:val="00764986"/>
    <w:rsid w:val="007650C1"/>
    <w:rsid w:val="0076743C"/>
    <w:rsid w:val="00767556"/>
    <w:rsid w:val="007675C6"/>
    <w:rsid w:val="00767CFE"/>
    <w:rsid w:val="00767D6E"/>
    <w:rsid w:val="00770008"/>
    <w:rsid w:val="00770277"/>
    <w:rsid w:val="007706D0"/>
    <w:rsid w:val="00770A38"/>
    <w:rsid w:val="00771609"/>
    <w:rsid w:val="007717C7"/>
    <w:rsid w:val="007719DE"/>
    <w:rsid w:val="00771D08"/>
    <w:rsid w:val="007724F2"/>
    <w:rsid w:val="00772C3F"/>
    <w:rsid w:val="00773D46"/>
    <w:rsid w:val="00774B0F"/>
    <w:rsid w:val="00774CFF"/>
    <w:rsid w:val="00775426"/>
    <w:rsid w:val="007755D0"/>
    <w:rsid w:val="00775E0D"/>
    <w:rsid w:val="00776DAF"/>
    <w:rsid w:val="007778A0"/>
    <w:rsid w:val="00777967"/>
    <w:rsid w:val="007806C9"/>
    <w:rsid w:val="00780933"/>
    <w:rsid w:val="007814BD"/>
    <w:rsid w:val="00781C86"/>
    <w:rsid w:val="007820A9"/>
    <w:rsid w:val="00782545"/>
    <w:rsid w:val="00782586"/>
    <w:rsid w:val="00782B65"/>
    <w:rsid w:val="00782C7F"/>
    <w:rsid w:val="00783CAB"/>
    <w:rsid w:val="00784AF3"/>
    <w:rsid w:val="007857CB"/>
    <w:rsid w:val="0078592E"/>
    <w:rsid w:val="00785A52"/>
    <w:rsid w:val="007877A4"/>
    <w:rsid w:val="00790A44"/>
    <w:rsid w:val="00792393"/>
    <w:rsid w:val="00792FAB"/>
    <w:rsid w:val="007931BF"/>
    <w:rsid w:val="00793B09"/>
    <w:rsid w:val="00793CA3"/>
    <w:rsid w:val="00795971"/>
    <w:rsid w:val="007A0FBB"/>
    <w:rsid w:val="007A2167"/>
    <w:rsid w:val="007A21DB"/>
    <w:rsid w:val="007A238E"/>
    <w:rsid w:val="007A2B4B"/>
    <w:rsid w:val="007A3294"/>
    <w:rsid w:val="007A338F"/>
    <w:rsid w:val="007A43BC"/>
    <w:rsid w:val="007A4552"/>
    <w:rsid w:val="007A58F0"/>
    <w:rsid w:val="007A5A64"/>
    <w:rsid w:val="007A6A54"/>
    <w:rsid w:val="007A7172"/>
    <w:rsid w:val="007A76CF"/>
    <w:rsid w:val="007A7CE9"/>
    <w:rsid w:val="007B11D9"/>
    <w:rsid w:val="007B2AF2"/>
    <w:rsid w:val="007B2C6F"/>
    <w:rsid w:val="007B3978"/>
    <w:rsid w:val="007B3F4C"/>
    <w:rsid w:val="007B464A"/>
    <w:rsid w:val="007B4D64"/>
    <w:rsid w:val="007B55E2"/>
    <w:rsid w:val="007B650B"/>
    <w:rsid w:val="007B65E3"/>
    <w:rsid w:val="007B67D4"/>
    <w:rsid w:val="007B6E03"/>
    <w:rsid w:val="007B6E1B"/>
    <w:rsid w:val="007B6EBC"/>
    <w:rsid w:val="007B717A"/>
    <w:rsid w:val="007B7AD5"/>
    <w:rsid w:val="007C0298"/>
    <w:rsid w:val="007C080F"/>
    <w:rsid w:val="007C0EE5"/>
    <w:rsid w:val="007C18D4"/>
    <w:rsid w:val="007C2E52"/>
    <w:rsid w:val="007C3729"/>
    <w:rsid w:val="007C37FE"/>
    <w:rsid w:val="007C3986"/>
    <w:rsid w:val="007C39C5"/>
    <w:rsid w:val="007C3E6C"/>
    <w:rsid w:val="007C3F1D"/>
    <w:rsid w:val="007C46C6"/>
    <w:rsid w:val="007C5035"/>
    <w:rsid w:val="007C56AB"/>
    <w:rsid w:val="007C6B1C"/>
    <w:rsid w:val="007C6B6A"/>
    <w:rsid w:val="007C6CD4"/>
    <w:rsid w:val="007C7F34"/>
    <w:rsid w:val="007C7FD8"/>
    <w:rsid w:val="007D148A"/>
    <w:rsid w:val="007D2DB2"/>
    <w:rsid w:val="007D2E7F"/>
    <w:rsid w:val="007D46A2"/>
    <w:rsid w:val="007D4768"/>
    <w:rsid w:val="007D4C33"/>
    <w:rsid w:val="007D5116"/>
    <w:rsid w:val="007D5366"/>
    <w:rsid w:val="007D5D0F"/>
    <w:rsid w:val="007E0199"/>
    <w:rsid w:val="007E01CB"/>
    <w:rsid w:val="007E0C89"/>
    <w:rsid w:val="007E11CF"/>
    <w:rsid w:val="007E171D"/>
    <w:rsid w:val="007E17CB"/>
    <w:rsid w:val="007E1D71"/>
    <w:rsid w:val="007E371F"/>
    <w:rsid w:val="007E4318"/>
    <w:rsid w:val="007E4370"/>
    <w:rsid w:val="007E4575"/>
    <w:rsid w:val="007E5187"/>
    <w:rsid w:val="007E529A"/>
    <w:rsid w:val="007E5E0C"/>
    <w:rsid w:val="007E6422"/>
    <w:rsid w:val="007E7025"/>
    <w:rsid w:val="007E7818"/>
    <w:rsid w:val="007E78F8"/>
    <w:rsid w:val="007E7C8C"/>
    <w:rsid w:val="007E7D7B"/>
    <w:rsid w:val="007F06FE"/>
    <w:rsid w:val="007F0ED3"/>
    <w:rsid w:val="007F17C4"/>
    <w:rsid w:val="007F18F8"/>
    <w:rsid w:val="007F364B"/>
    <w:rsid w:val="007F3AF2"/>
    <w:rsid w:val="007F3DE4"/>
    <w:rsid w:val="007F445E"/>
    <w:rsid w:val="007F49C3"/>
    <w:rsid w:val="007F4C79"/>
    <w:rsid w:val="007F549C"/>
    <w:rsid w:val="007F60BB"/>
    <w:rsid w:val="007F6D72"/>
    <w:rsid w:val="007F701B"/>
    <w:rsid w:val="007F71EC"/>
    <w:rsid w:val="007F794D"/>
    <w:rsid w:val="007F7A21"/>
    <w:rsid w:val="007F7CB2"/>
    <w:rsid w:val="007F7DAB"/>
    <w:rsid w:val="007F7FE7"/>
    <w:rsid w:val="00800130"/>
    <w:rsid w:val="00800B9E"/>
    <w:rsid w:val="0080229A"/>
    <w:rsid w:val="00802822"/>
    <w:rsid w:val="00802A2C"/>
    <w:rsid w:val="00802C88"/>
    <w:rsid w:val="0080385C"/>
    <w:rsid w:val="00804051"/>
    <w:rsid w:val="0080452A"/>
    <w:rsid w:val="00804786"/>
    <w:rsid w:val="00804C98"/>
    <w:rsid w:val="00805308"/>
    <w:rsid w:val="00805417"/>
    <w:rsid w:val="00805C43"/>
    <w:rsid w:val="008065E6"/>
    <w:rsid w:val="00806D97"/>
    <w:rsid w:val="00806DAA"/>
    <w:rsid w:val="0080712A"/>
    <w:rsid w:val="008076EA"/>
    <w:rsid w:val="00807858"/>
    <w:rsid w:val="00807865"/>
    <w:rsid w:val="00810650"/>
    <w:rsid w:val="00810812"/>
    <w:rsid w:val="008123BF"/>
    <w:rsid w:val="008132CD"/>
    <w:rsid w:val="008146F2"/>
    <w:rsid w:val="00814AAC"/>
    <w:rsid w:val="00814F2E"/>
    <w:rsid w:val="00815485"/>
    <w:rsid w:val="008157AB"/>
    <w:rsid w:val="00815EAD"/>
    <w:rsid w:val="008162B7"/>
    <w:rsid w:val="0081741F"/>
    <w:rsid w:val="00817497"/>
    <w:rsid w:val="008204FD"/>
    <w:rsid w:val="00820742"/>
    <w:rsid w:val="00820A33"/>
    <w:rsid w:val="00820E9C"/>
    <w:rsid w:val="0082151A"/>
    <w:rsid w:val="0082283E"/>
    <w:rsid w:val="008237BE"/>
    <w:rsid w:val="00823AAF"/>
    <w:rsid w:val="00823B32"/>
    <w:rsid w:val="00823D4C"/>
    <w:rsid w:val="008250CF"/>
    <w:rsid w:val="00825D86"/>
    <w:rsid w:val="0083040E"/>
    <w:rsid w:val="008307DE"/>
    <w:rsid w:val="00831537"/>
    <w:rsid w:val="008319E9"/>
    <w:rsid w:val="008328DA"/>
    <w:rsid w:val="008341FD"/>
    <w:rsid w:val="00834538"/>
    <w:rsid w:val="00836C0D"/>
    <w:rsid w:val="0084007C"/>
    <w:rsid w:val="00840247"/>
    <w:rsid w:val="00840883"/>
    <w:rsid w:val="00841A72"/>
    <w:rsid w:val="00842F64"/>
    <w:rsid w:val="008434CF"/>
    <w:rsid w:val="00844CB6"/>
    <w:rsid w:val="00844F81"/>
    <w:rsid w:val="00845501"/>
    <w:rsid w:val="008457F2"/>
    <w:rsid w:val="008463BE"/>
    <w:rsid w:val="00846BAA"/>
    <w:rsid w:val="00850128"/>
    <w:rsid w:val="00850CC3"/>
    <w:rsid w:val="00852055"/>
    <w:rsid w:val="00852593"/>
    <w:rsid w:val="0085261D"/>
    <w:rsid w:val="0085431B"/>
    <w:rsid w:val="008545C3"/>
    <w:rsid w:val="00854B4A"/>
    <w:rsid w:val="00854D0D"/>
    <w:rsid w:val="008555E6"/>
    <w:rsid w:val="0085672C"/>
    <w:rsid w:val="00857836"/>
    <w:rsid w:val="00860173"/>
    <w:rsid w:val="00860779"/>
    <w:rsid w:val="00860E92"/>
    <w:rsid w:val="008614A9"/>
    <w:rsid w:val="008622A5"/>
    <w:rsid w:val="0086278B"/>
    <w:rsid w:val="00864143"/>
    <w:rsid w:val="008647C4"/>
    <w:rsid w:val="00864B40"/>
    <w:rsid w:val="00865262"/>
    <w:rsid w:val="008660F4"/>
    <w:rsid w:val="008661D2"/>
    <w:rsid w:val="008663FF"/>
    <w:rsid w:val="0086647D"/>
    <w:rsid w:val="008711EE"/>
    <w:rsid w:val="00872905"/>
    <w:rsid w:val="00872C14"/>
    <w:rsid w:val="00872F90"/>
    <w:rsid w:val="00873BAA"/>
    <w:rsid w:val="008742AF"/>
    <w:rsid w:val="00874988"/>
    <w:rsid w:val="008756DF"/>
    <w:rsid w:val="008756EB"/>
    <w:rsid w:val="00876B9E"/>
    <w:rsid w:val="00877000"/>
    <w:rsid w:val="008803D8"/>
    <w:rsid w:val="00881B18"/>
    <w:rsid w:val="00883258"/>
    <w:rsid w:val="008834F9"/>
    <w:rsid w:val="00883DE2"/>
    <w:rsid w:val="0088413D"/>
    <w:rsid w:val="0088588F"/>
    <w:rsid w:val="00885E0A"/>
    <w:rsid w:val="008861FE"/>
    <w:rsid w:val="008866BF"/>
    <w:rsid w:val="00886D8A"/>
    <w:rsid w:val="00887DF6"/>
    <w:rsid w:val="00890004"/>
    <w:rsid w:val="008901F2"/>
    <w:rsid w:val="00890397"/>
    <w:rsid w:val="008911DD"/>
    <w:rsid w:val="0089176A"/>
    <w:rsid w:val="00891CB6"/>
    <w:rsid w:val="00892344"/>
    <w:rsid w:val="00892BBE"/>
    <w:rsid w:val="00893144"/>
    <w:rsid w:val="0089352C"/>
    <w:rsid w:val="0089396E"/>
    <w:rsid w:val="00894D1D"/>
    <w:rsid w:val="00894E63"/>
    <w:rsid w:val="00895924"/>
    <w:rsid w:val="00896E3F"/>
    <w:rsid w:val="00897084"/>
    <w:rsid w:val="00897163"/>
    <w:rsid w:val="0089738E"/>
    <w:rsid w:val="008A12A0"/>
    <w:rsid w:val="008A16E4"/>
    <w:rsid w:val="008A198A"/>
    <w:rsid w:val="008A354B"/>
    <w:rsid w:val="008A36CC"/>
    <w:rsid w:val="008A37E0"/>
    <w:rsid w:val="008A4FF4"/>
    <w:rsid w:val="008A535A"/>
    <w:rsid w:val="008A6B2C"/>
    <w:rsid w:val="008A6B8D"/>
    <w:rsid w:val="008A6C4C"/>
    <w:rsid w:val="008A771A"/>
    <w:rsid w:val="008A7D51"/>
    <w:rsid w:val="008B030C"/>
    <w:rsid w:val="008B08F7"/>
    <w:rsid w:val="008B1011"/>
    <w:rsid w:val="008B1828"/>
    <w:rsid w:val="008B1B35"/>
    <w:rsid w:val="008B1DE3"/>
    <w:rsid w:val="008B2259"/>
    <w:rsid w:val="008B2F9B"/>
    <w:rsid w:val="008B4659"/>
    <w:rsid w:val="008B513D"/>
    <w:rsid w:val="008B52FC"/>
    <w:rsid w:val="008B56D0"/>
    <w:rsid w:val="008B5E74"/>
    <w:rsid w:val="008B70CF"/>
    <w:rsid w:val="008B74A5"/>
    <w:rsid w:val="008B7B59"/>
    <w:rsid w:val="008B7E5F"/>
    <w:rsid w:val="008C2819"/>
    <w:rsid w:val="008C287E"/>
    <w:rsid w:val="008C3A31"/>
    <w:rsid w:val="008C4B79"/>
    <w:rsid w:val="008C4BB1"/>
    <w:rsid w:val="008C4F55"/>
    <w:rsid w:val="008C5558"/>
    <w:rsid w:val="008C592E"/>
    <w:rsid w:val="008C5B77"/>
    <w:rsid w:val="008C6319"/>
    <w:rsid w:val="008C6C03"/>
    <w:rsid w:val="008C7C9F"/>
    <w:rsid w:val="008D060A"/>
    <w:rsid w:val="008D2508"/>
    <w:rsid w:val="008D3214"/>
    <w:rsid w:val="008D361B"/>
    <w:rsid w:val="008D44FE"/>
    <w:rsid w:val="008D49F2"/>
    <w:rsid w:val="008D4D0C"/>
    <w:rsid w:val="008D5197"/>
    <w:rsid w:val="008D58F3"/>
    <w:rsid w:val="008D5C46"/>
    <w:rsid w:val="008D64EE"/>
    <w:rsid w:val="008D6AA0"/>
    <w:rsid w:val="008D6EDE"/>
    <w:rsid w:val="008E0AB2"/>
    <w:rsid w:val="008E0B85"/>
    <w:rsid w:val="008E1FD6"/>
    <w:rsid w:val="008E28C3"/>
    <w:rsid w:val="008E2A85"/>
    <w:rsid w:val="008E2DBF"/>
    <w:rsid w:val="008E32AC"/>
    <w:rsid w:val="008E32CC"/>
    <w:rsid w:val="008E3691"/>
    <w:rsid w:val="008E5806"/>
    <w:rsid w:val="008E63A4"/>
    <w:rsid w:val="008E6768"/>
    <w:rsid w:val="008E6851"/>
    <w:rsid w:val="008E7143"/>
    <w:rsid w:val="008E7F90"/>
    <w:rsid w:val="008F1032"/>
    <w:rsid w:val="008F1119"/>
    <w:rsid w:val="008F1464"/>
    <w:rsid w:val="008F1AB2"/>
    <w:rsid w:val="008F3B18"/>
    <w:rsid w:val="008F41EE"/>
    <w:rsid w:val="008F512A"/>
    <w:rsid w:val="008F63E1"/>
    <w:rsid w:val="008F6922"/>
    <w:rsid w:val="008F6FCE"/>
    <w:rsid w:val="008F7360"/>
    <w:rsid w:val="009000FE"/>
    <w:rsid w:val="0090029B"/>
    <w:rsid w:val="00900A32"/>
    <w:rsid w:val="00901041"/>
    <w:rsid w:val="00901A73"/>
    <w:rsid w:val="00903DB8"/>
    <w:rsid w:val="00904066"/>
    <w:rsid w:val="009041DD"/>
    <w:rsid w:val="0090554B"/>
    <w:rsid w:val="00905803"/>
    <w:rsid w:val="00905BD4"/>
    <w:rsid w:val="00905E7E"/>
    <w:rsid w:val="0090662D"/>
    <w:rsid w:val="00907F01"/>
    <w:rsid w:val="009114AF"/>
    <w:rsid w:val="009119EC"/>
    <w:rsid w:val="00911E12"/>
    <w:rsid w:val="00912025"/>
    <w:rsid w:val="009123BA"/>
    <w:rsid w:val="00913730"/>
    <w:rsid w:val="0091459F"/>
    <w:rsid w:val="0091470A"/>
    <w:rsid w:val="00917238"/>
    <w:rsid w:val="009179B3"/>
    <w:rsid w:val="009202C1"/>
    <w:rsid w:val="0092073D"/>
    <w:rsid w:val="00920A2E"/>
    <w:rsid w:val="00921243"/>
    <w:rsid w:val="009212B7"/>
    <w:rsid w:val="009212C8"/>
    <w:rsid w:val="00921BA7"/>
    <w:rsid w:val="00921EAC"/>
    <w:rsid w:val="009224BE"/>
    <w:rsid w:val="0092347F"/>
    <w:rsid w:val="0092349E"/>
    <w:rsid w:val="00923D79"/>
    <w:rsid w:val="00923FD5"/>
    <w:rsid w:val="00924F80"/>
    <w:rsid w:val="009251A9"/>
    <w:rsid w:val="00925B5F"/>
    <w:rsid w:val="009264B4"/>
    <w:rsid w:val="0092664B"/>
    <w:rsid w:val="00927EF9"/>
    <w:rsid w:val="00931B61"/>
    <w:rsid w:val="00931E11"/>
    <w:rsid w:val="00931EF2"/>
    <w:rsid w:val="0093211E"/>
    <w:rsid w:val="00932268"/>
    <w:rsid w:val="00933816"/>
    <w:rsid w:val="00933BEC"/>
    <w:rsid w:val="00934663"/>
    <w:rsid w:val="00934D72"/>
    <w:rsid w:val="009351B1"/>
    <w:rsid w:val="0093659D"/>
    <w:rsid w:val="009369B8"/>
    <w:rsid w:val="00936B71"/>
    <w:rsid w:val="00937460"/>
    <w:rsid w:val="00937F31"/>
    <w:rsid w:val="009403FE"/>
    <w:rsid w:val="009404E4"/>
    <w:rsid w:val="0094071D"/>
    <w:rsid w:val="0094086E"/>
    <w:rsid w:val="009426AE"/>
    <w:rsid w:val="00942776"/>
    <w:rsid w:val="009427F9"/>
    <w:rsid w:val="0094360E"/>
    <w:rsid w:val="00943F0B"/>
    <w:rsid w:val="009442AC"/>
    <w:rsid w:val="00944A8A"/>
    <w:rsid w:val="009464D7"/>
    <w:rsid w:val="00947137"/>
    <w:rsid w:val="00947257"/>
    <w:rsid w:val="00947798"/>
    <w:rsid w:val="00947CEA"/>
    <w:rsid w:val="00947DE0"/>
    <w:rsid w:val="00947E42"/>
    <w:rsid w:val="0095033B"/>
    <w:rsid w:val="00952585"/>
    <w:rsid w:val="00952CB4"/>
    <w:rsid w:val="009537D5"/>
    <w:rsid w:val="00953844"/>
    <w:rsid w:val="00954AA0"/>
    <w:rsid w:val="00954AD6"/>
    <w:rsid w:val="009550C7"/>
    <w:rsid w:val="00955AAD"/>
    <w:rsid w:val="009565CC"/>
    <w:rsid w:val="009602A0"/>
    <w:rsid w:val="00960EDF"/>
    <w:rsid w:val="0096107E"/>
    <w:rsid w:val="00961685"/>
    <w:rsid w:val="00962A5E"/>
    <w:rsid w:val="00962CCA"/>
    <w:rsid w:val="00962EA0"/>
    <w:rsid w:val="0096305B"/>
    <w:rsid w:val="00963890"/>
    <w:rsid w:val="00964D91"/>
    <w:rsid w:val="009652B1"/>
    <w:rsid w:val="00965BCB"/>
    <w:rsid w:val="009662AB"/>
    <w:rsid w:val="00966B32"/>
    <w:rsid w:val="009670FA"/>
    <w:rsid w:val="00967186"/>
    <w:rsid w:val="009676DD"/>
    <w:rsid w:val="00967AC2"/>
    <w:rsid w:val="00967AF3"/>
    <w:rsid w:val="009712F6"/>
    <w:rsid w:val="009713E1"/>
    <w:rsid w:val="00971548"/>
    <w:rsid w:val="009719F3"/>
    <w:rsid w:val="00971A84"/>
    <w:rsid w:val="00972089"/>
    <w:rsid w:val="00973105"/>
    <w:rsid w:val="0097337F"/>
    <w:rsid w:val="009737CF"/>
    <w:rsid w:val="00973929"/>
    <w:rsid w:val="00973E63"/>
    <w:rsid w:val="00973F78"/>
    <w:rsid w:val="00976262"/>
    <w:rsid w:val="00976485"/>
    <w:rsid w:val="00976731"/>
    <w:rsid w:val="00977332"/>
    <w:rsid w:val="00977E1F"/>
    <w:rsid w:val="00977FFA"/>
    <w:rsid w:val="00980194"/>
    <w:rsid w:val="00981ECD"/>
    <w:rsid w:val="00982861"/>
    <w:rsid w:val="009835AE"/>
    <w:rsid w:val="00984108"/>
    <w:rsid w:val="00985034"/>
    <w:rsid w:val="009855DE"/>
    <w:rsid w:val="00986B7B"/>
    <w:rsid w:val="00987365"/>
    <w:rsid w:val="00987C6E"/>
    <w:rsid w:val="00987D80"/>
    <w:rsid w:val="009908FC"/>
    <w:rsid w:val="00991067"/>
    <w:rsid w:val="0099132B"/>
    <w:rsid w:val="00991C28"/>
    <w:rsid w:val="00991F85"/>
    <w:rsid w:val="009921DA"/>
    <w:rsid w:val="00993245"/>
    <w:rsid w:val="00993721"/>
    <w:rsid w:val="009946E1"/>
    <w:rsid w:val="009949AB"/>
    <w:rsid w:val="00994A89"/>
    <w:rsid w:val="009959C5"/>
    <w:rsid w:val="009974BA"/>
    <w:rsid w:val="0099751E"/>
    <w:rsid w:val="009A30A1"/>
    <w:rsid w:val="009A364C"/>
    <w:rsid w:val="009A47A0"/>
    <w:rsid w:val="009A4FE4"/>
    <w:rsid w:val="009A5868"/>
    <w:rsid w:val="009A6063"/>
    <w:rsid w:val="009A6260"/>
    <w:rsid w:val="009A6CA1"/>
    <w:rsid w:val="009A7382"/>
    <w:rsid w:val="009B11A9"/>
    <w:rsid w:val="009B1E18"/>
    <w:rsid w:val="009B2C9E"/>
    <w:rsid w:val="009B2D8D"/>
    <w:rsid w:val="009B4330"/>
    <w:rsid w:val="009B4871"/>
    <w:rsid w:val="009B5A16"/>
    <w:rsid w:val="009B61A6"/>
    <w:rsid w:val="009B61C9"/>
    <w:rsid w:val="009B6503"/>
    <w:rsid w:val="009B6703"/>
    <w:rsid w:val="009B6B75"/>
    <w:rsid w:val="009B6E1E"/>
    <w:rsid w:val="009B710B"/>
    <w:rsid w:val="009B74CC"/>
    <w:rsid w:val="009B79D3"/>
    <w:rsid w:val="009C0540"/>
    <w:rsid w:val="009C078F"/>
    <w:rsid w:val="009C0D86"/>
    <w:rsid w:val="009C0EF1"/>
    <w:rsid w:val="009C116B"/>
    <w:rsid w:val="009C13D6"/>
    <w:rsid w:val="009C2840"/>
    <w:rsid w:val="009C29F4"/>
    <w:rsid w:val="009C2A2C"/>
    <w:rsid w:val="009C569A"/>
    <w:rsid w:val="009C62F1"/>
    <w:rsid w:val="009C660F"/>
    <w:rsid w:val="009C6F57"/>
    <w:rsid w:val="009C71FD"/>
    <w:rsid w:val="009C7587"/>
    <w:rsid w:val="009D062B"/>
    <w:rsid w:val="009D1F6A"/>
    <w:rsid w:val="009D379C"/>
    <w:rsid w:val="009D3F7B"/>
    <w:rsid w:val="009D48BC"/>
    <w:rsid w:val="009D4B7D"/>
    <w:rsid w:val="009D633D"/>
    <w:rsid w:val="009D64ED"/>
    <w:rsid w:val="009D71B3"/>
    <w:rsid w:val="009D77FB"/>
    <w:rsid w:val="009E03C2"/>
    <w:rsid w:val="009E0F71"/>
    <w:rsid w:val="009E196D"/>
    <w:rsid w:val="009E2618"/>
    <w:rsid w:val="009E29A5"/>
    <w:rsid w:val="009E2A74"/>
    <w:rsid w:val="009E2DA8"/>
    <w:rsid w:val="009E369B"/>
    <w:rsid w:val="009E36F7"/>
    <w:rsid w:val="009E41AF"/>
    <w:rsid w:val="009E4E24"/>
    <w:rsid w:val="009E6126"/>
    <w:rsid w:val="009E6C3D"/>
    <w:rsid w:val="009E71F3"/>
    <w:rsid w:val="009E7B7E"/>
    <w:rsid w:val="009E7CCE"/>
    <w:rsid w:val="009E7E48"/>
    <w:rsid w:val="009F0397"/>
    <w:rsid w:val="009F0534"/>
    <w:rsid w:val="009F0832"/>
    <w:rsid w:val="009F174C"/>
    <w:rsid w:val="009F19CC"/>
    <w:rsid w:val="009F1EB6"/>
    <w:rsid w:val="009F215E"/>
    <w:rsid w:val="009F3243"/>
    <w:rsid w:val="009F33A4"/>
    <w:rsid w:val="009F382B"/>
    <w:rsid w:val="009F3EDB"/>
    <w:rsid w:val="009F511A"/>
    <w:rsid w:val="009F5796"/>
    <w:rsid w:val="009F6105"/>
    <w:rsid w:val="009F74AD"/>
    <w:rsid w:val="00A00D7B"/>
    <w:rsid w:val="00A019B5"/>
    <w:rsid w:val="00A01D42"/>
    <w:rsid w:val="00A02CDB"/>
    <w:rsid w:val="00A03035"/>
    <w:rsid w:val="00A03484"/>
    <w:rsid w:val="00A047D3"/>
    <w:rsid w:val="00A048C1"/>
    <w:rsid w:val="00A05091"/>
    <w:rsid w:val="00A0571B"/>
    <w:rsid w:val="00A0575E"/>
    <w:rsid w:val="00A0593C"/>
    <w:rsid w:val="00A05ADC"/>
    <w:rsid w:val="00A06B9E"/>
    <w:rsid w:val="00A0793D"/>
    <w:rsid w:val="00A10507"/>
    <w:rsid w:val="00A11115"/>
    <w:rsid w:val="00A11426"/>
    <w:rsid w:val="00A11615"/>
    <w:rsid w:val="00A11799"/>
    <w:rsid w:val="00A12282"/>
    <w:rsid w:val="00A13459"/>
    <w:rsid w:val="00A134A0"/>
    <w:rsid w:val="00A136D0"/>
    <w:rsid w:val="00A13ED8"/>
    <w:rsid w:val="00A14A06"/>
    <w:rsid w:val="00A14E78"/>
    <w:rsid w:val="00A15A6E"/>
    <w:rsid w:val="00A15B35"/>
    <w:rsid w:val="00A1605E"/>
    <w:rsid w:val="00A161D6"/>
    <w:rsid w:val="00A17491"/>
    <w:rsid w:val="00A1773B"/>
    <w:rsid w:val="00A204BB"/>
    <w:rsid w:val="00A20937"/>
    <w:rsid w:val="00A22122"/>
    <w:rsid w:val="00A224FD"/>
    <w:rsid w:val="00A2251D"/>
    <w:rsid w:val="00A22571"/>
    <w:rsid w:val="00A22899"/>
    <w:rsid w:val="00A22944"/>
    <w:rsid w:val="00A2389D"/>
    <w:rsid w:val="00A2440A"/>
    <w:rsid w:val="00A24AB1"/>
    <w:rsid w:val="00A24B1B"/>
    <w:rsid w:val="00A252FA"/>
    <w:rsid w:val="00A2575D"/>
    <w:rsid w:val="00A25FFC"/>
    <w:rsid w:val="00A2611B"/>
    <w:rsid w:val="00A26D04"/>
    <w:rsid w:val="00A26D45"/>
    <w:rsid w:val="00A26D71"/>
    <w:rsid w:val="00A27320"/>
    <w:rsid w:val="00A2770F"/>
    <w:rsid w:val="00A27CC6"/>
    <w:rsid w:val="00A30C27"/>
    <w:rsid w:val="00A32213"/>
    <w:rsid w:val="00A3470E"/>
    <w:rsid w:val="00A348E9"/>
    <w:rsid w:val="00A3638D"/>
    <w:rsid w:val="00A36475"/>
    <w:rsid w:val="00A3680F"/>
    <w:rsid w:val="00A401CC"/>
    <w:rsid w:val="00A40629"/>
    <w:rsid w:val="00A407C8"/>
    <w:rsid w:val="00A4305A"/>
    <w:rsid w:val="00A435CB"/>
    <w:rsid w:val="00A44532"/>
    <w:rsid w:val="00A44660"/>
    <w:rsid w:val="00A4474E"/>
    <w:rsid w:val="00A44E83"/>
    <w:rsid w:val="00A45C57"/>
    <w:rsid w:val="00A46577"/>
    <w:rsid w:val="00A4698C"/>
    <w:rsid w:val="00A46E07"/>
    <w:rsid w:val="00A4724F"/>
    <w:rsid w:val="00A47497"/>
    <w:rsid w:val="00A4761A"/>
    <w:rsid w:val="00A47A3D"/>
    <w:rsid w:val="00A47A7C"/>
    <w:rsid w:val="00A50BEE"/>
    <w:rsid w:val="00A51F32"/>
    <w:rsid w:val="00A5239F"/>
    <w:rsid w:val="00A53A1F"/>
    <w:rsid w:val="00A54F68"/>
    <w:rsid w:val="00A55CF6"/>
    <w:rsid w:val="00A56B08"/>
    <w:rsid w:val="00A57A09"/>
    <w:rsid w:val="00A6077D"/>
    <w:rsid w:val="00A60DD8"/>
    <w:rsid w:val="00A614A7"/>
    <w:rsid w:val="00A61EC4"/>
    <w:rsid w:val="00A62D28"/>
    <w:rsid w:val="00A63214"/>
    <w:rsid w:val="00A63A23"/>
    <w:rsid w:val="00A67415"/>
    <w:rsid w:val="00A70025"/>
    <w:rsid w:val="00A71BC8"/>
    <w:rsid w:val="00A7244C"/>
    <w:rsid w:val="00A72539"/>
    <w:rsid w:val="00A72C97"/>
    <w:rsid w:val="00A72CF2"/>
    <w:rsid w:val="00A72FE8"/>
    <w:rsid w:val="00A74777"/>
    <w:rsid w:val="00A74AFF"/>
    <w:rsid w:val="00A75F73"/>
    <w:rsid w:val="00A76479"/>
    <w:rsid w:val="00A81A3B"/>
    <w:rsid w:val="00A82529"/>
    <w:rsid w:val="00A83201"/>
    <w:rsid w:val="00A83647"/>
    <w:rsid w:val="00A83F81"/>
    <w:rsid w:val="00A84180"/>
    <w:rsid w:val="00A84595"/>
    <w:rsid w:val="00A84C5A"/>
    <w:rsid w:val="00A8574C"/>
    <w:rsid w:val="00A86065"/>
    <w:rsid w:val="00A86537"/>
    <w:rsid w:val="00A86BCB"/>
    <w:rsid w:val="00A87104"/>
    <w:rsid w:val="00A87132"/>
    <w:rsid w:val="00A90638"/>
    <w:rsid w:val="00A90F1A"/>
    <w:rsid w:val="00A91115"/>
    <w:rsid w:val="00A91A32"/>
    <w:rsid w:val="00A9202D"/>
    <w:rsid w:val="00A924CF"/>
    <w:rsid w:val="00A92A3D"/>
    <w:rsid w:val="00A936D9"/>
    <w:rsid w:val="00A938C9"/>
    <w:rsid w:val="00A93CBD"/>
    <w:rsid w:val="00A941FA"/>
    <w:rsid w:val="00A948D2"/>
    <w:rsid w:val="00A94B46"/>
    <w:rsid w:val="00A94CEF"/>
    <w:rsid w:val="00A956CC"/>
    <w:rsid w:val="00A95D35"/>
    <w:rsid w:val="00A96016"/>
    <w:rsid w:val="00A971E2"/>
    <w:rsid w:val="00A97333"/>
    <w:rsid w:val="00A9754B"/>
    <w:rsid w:val="00A975C4"/>
    <w:rsid w:val="00A97715"/>
    <w:rsid w:val="00A97799"/>
    <w:rsid w:val="00AA0B10"/>
    <w:rsid w:val="00AA2DA1"/>
    <w:rsid w:val="00AA33B0"/>
    <w:rsid w:val="00AA4CA8"/>
    <w:rsid w:val="00AA6366"/>
    <w:rsid w:val="00AA6E3F"/>
    <w:rsid w:val="00AA7692"/>
    <w:rsid w:val="00AA7AEC"/>
    <w:rsid w:val="00AA7C02"/>
    <w:rsid w:val="00AA7E1D"/>
    <w:rsid w:val="00AB18A0"/>
    <w:rsid w:val="00AB245E"/>
    <w:rsid w:val="00AB2F57"/>
    <w:rsid w:val="00AB37B4"/>
    <w:rsid w:val="00AB3A32"/>
    <w:rsid w:val="00AB3BB8"/>
    <w:rsid w:val="00AB3D7A"/>
    <w:rsid w:val="00AB4A7C"/>
    <w:rsid w:val="00AB4A9D"/>
    <w:rsid w:val="00AB4AEB"/>
    <w:rsid w:val="00AB58A4"/>
    <w:rsid w:val="00AB650B"/>
    <w:rsid w:val="00AB6F64"/>
    <w:rsid w:val="00AB789F"/>
    <w:rsid w:val="00AC0835"/>
    <w:rsid w:val="00AC0A94"/>
    <w:rsid w:val="00AC1391"/>
    <w:rsid w:val="00AC30F5"/>
    <w:rsid w:val="00AC3AEF"/>
    <w:rsid w:val="00AC3CC8"/>
    <w:rsid w:val="00AC4067"/>
    <w:rsid w:val="00AC552B"/>
    <w:rsid w:val="00AC760D"/>
    <w:rsid w:val="00AD136A"/>
    <w:rsid w:val="00AD159B"/>
    <w:rsid w:val="00AD2712"/>
    <w:rsid w:val="00AD2C3E"/>
    <w:rsid w:val="00AD4008"/>
    <w:rsid w:val="00AD427D"/>
    <w:rsid w:val="00AD4388"/>
    <w:rsid w:val="00AD44AE"/>
    <w:rsid w:val="00AD49D0"/>
    <w:rsid w:val="00AD5547"/>
    <w:rsid w:val="00AD5C65"/>
    <w:rsid w:val="00AD764B"/>
    <w:rsid w:val="00AD78C6"/>
    <w:rsid w:val="00AD7AAB"/>
    <w:rsid w:val="00AD7EB3"/>
    <w:rsid w:val="00AE0DDB"/>
    <w:rsid w:val="00AE1043"/>
    <w:rsid w:val="00AE1554"/>
    <w:rsid w:val="00AE17AF"/>
    <w:rsid w:val="00AE17C1"/>
    <w:rsid w:val="00AE2600"/>
    <w:rsid w:val="00AE321E"/>
    <w:rsid w:val="00AE38E9"/>
    <w:rsid w:val="00AE3EEC"/>
    <w:rsid w:val="00AE4C38"/>
    <w:rsid w:val="00AE4D20"/>
    <w:rsid w:val="00AE5198"/>
    <w:rsid w:val="00AE5AD8"/>
    <w:rsid w:val="00AE5F86"/>
    <w:rsid w:val="00AE6180"/>
    <w:rsid w:val="00AE6347"/>
    <w:rsid w:val="00AE68D7"/>
    <w:rsid w:val="00AE68E3"/>
    <w:rsid w:val="00AE69ED"/>
    <w:rsid w:val="00AE7617"/>
    <w:rsid w:val="00AE7BE9"/>
    <w:rsid w:val="00AE7D9F"/>
    <w:rsid w:val="00AE7E67"/>
    <w:rsid w:val="00AF078C"/>
    <w:rsid w:val="00AF08A5"/>
    <w:rsid w:val="00AF0CB3"/>
    <w:rsid w:val="00AF1080"/>
    <w:rsid w:val="00AF119B"/>
    <w:rsid w:val="00AF133E"/>
    <w:rsid w:val="00AF13BE"/>
    <w:rsid w:val="00AF1D03"/>
    <w:rsid w:val="00AF1EF4"/>
    <w:rsid w:val="00AF2938"/>
    <w:rsid w:val="00AF2A13"/>
    <w:rsid w:val="00AF3428"/>
    <w:rsid w:val="00AF3ED5"/>
    <w:rsid w:val="00AF41BC"/>
    <w:rsid w:val="00AF4BFA"/>
    <w:rsid w:val="00AF4F19"/>
    <w:rsid w:val="00AF5FD9"/>
    <w:rsid w:val="00AF6CD9"/>
    <w:rsid w:val="00AF6D7E"/>
    <w:rsid w:val="00AF7114"/>
    <w:rsid w:val="00AF76AA"/>
    <w:rsid w:val="00AF7F34"/>
    <w:rsid w:val="00B00D81"/>
    <w:rsid w:val="00B01084"/>
    <w:rsid w:val="00B01E45"/>
    <w:rsid w:val="00B01FF7"/>
    <w:rsid w:val="00B021F5"/>
    <w:rsid w:val="00B027B0"/>
    <w:rsid w:val="00B0357F"/>
    <w:rsid w:val="00B0389F"/>
    <w:rsid w:val="00B03A16"/>
    <w:rsid w:val="00B03C0A"/>
    <w:rsid w:val="00B04078"/>
    <w:rsid w:val="00B040A1"/>
    <w:rsid w:val="00B042ED"/>
    <w:rsid w:val="00B04531"/>
    <w:rsid w:val="00B04BC6"/>
    <w:rsid w:val="00B04D74"/>
    <w:rsid w:val="00B05FBE"/>
    <w:rsid w:val="00B06ED4"/>
    <w:rsid w:val="00B07F48"/>
    <w:rsid w:val="00B11029"/>
    <w:rsid w:val="00B11A91"/>
    <w:rsid w:val="00B12020"/>
    <w:rsid w:val="00B12D3F"/>
    <w:rsid w:val="00B1348C"/>
    <w:rsid w:val="00B13F25"/>
    <w:rsid w:val="00B15469"/>
    <w:rsid w:val="00B1561E"/>
    <w:rsid w:val="00B172EE"/>
    <w:rsid w:val="00B1739C"/>
    <w:rsid w:val="00B179AE"/>
    <w:rsid w:val="00B20AF5"/>
    <w:rsid w:val="00B20DAA"/>
    <w:rsid w:val="00B216AF"/>
    <w:rsid w:val="00B21A82"/>
    <w:rsid w:val="00B22309"/>
    <w:rsid w:val="00B23508"/>
    <w:rsid w:val="00B2439A"/>
    <w:rsid w:val="00B24E0B"/>
    <w:rsid w:val="00B25240"/>
    <w:rsid w:val="00B25798"/>
    <w:rsid w:val="00B2588D"/>
    <w:rsid w:val="00B258BF"/>
    <w:rsid w:val="00B25CB1"/>
    <w:rsid w:val="00B26318"/>
    <w:rsid w:val="00B2680E"/>
    <w:rsid w:val="00B30675"/>
    <w:rsid w:val="00B314DC"/>
    <w:rsid w:val="00B31979"/>
    <w:rsid w:val="00B31E70"/>
    <w:rsid w:val="00B321B9"/>
    <w:rsid w:val="00B3261D"/>
    <w:rsid w:val="00B3437A"/>
    <w:rsid w:val="00B348B3"/>
    <w:rsid w:val="00B34B77"/>
    <w:rsid w:val="00B37084"/>
    <w:rsid w:val="00B3778E"/>
    <w:rsid w:val="00B37850"/>
    <w:rsid w:val="00B37B57"/>
    <w:rsid w:val="00B40116"/>
    <w:rsid w:val="00B40AAD"/>
    <w:rsid w:val="00B40BB9"/>
    <w:rsid w:val="00B40D2C"/>
    <w:rsid w:val="00B40E10"/>
    <w:rsid w:val="00B41205"/>
    <w:rsid w:val="00B415FA"/>
    <w:rsid w:val="00B4171F"/>
    <w:rsid w:val="00B41851"/>
    <w:rsid w:val="00B41AA9"/>
    <w:rsid w:val="00B41B30"/>
    <w:rsid w:val="00B41D33"/>
    <w:rsid w:val="00B426DA"/>
    <w:rsid w:val="00B428B6"/>
    <w:rsid w:val="00B433DF"/>
    <w:rsid w:val="00B43D2B"/>
    <w:rsid w:val="00B446FD"/>
    <w:rsid w:val="00B451BE"/>
    <w:rsid w:val="00B45AB9"/>
    <w:rsid w:val="00B46081"/>
    <w:rsid w:val="00B468BC"/>
    <w:rsid w:val="00B4694E"/>
    <w:rsid w:val="00B46AB9"/>
    <w:rsid w:val="00B477EA"/>
    <w:rsid w:val="00B47B11"/>
    <w:rsid w:val="00B50149"/>
    <w:rsid w:val="00B50580"/>
    <w:rsid w:val="00B51C9B"/>
    <w:rsid w:val="00B51EF2"/>
    <w:rsid w:val="00B552AC"/>
    <w:rsid w:val="00B55D17"/>
    <w:rsid w:val="00B562CD"/>
    <w:rsid w:val="00B5707C"/>
    <w:rsid w:val="00B57DEA"/>
    <w:rsid w:val="00B6001B"/>
    <w:rsid w:val="00B60E5A"/>
    <w:rsid w:val="00B6299B"/>
    <w:rsid w:val="00B633DB"/>
    <w:rsid w:val="00B6365B"/>
    <w:rsid w:val="00B638C2"/>
    <w:rsid w:val="00B64287"/>
    <w:rsid w:val="00B6550C"/>
    <w:rsid w:val="00B658E2"/>
    <w:rsid w:val="00B65B1B"/>
    <w:rsid w:val="00B66FB0"/>
    <w:rsid w:val="00B67056"/>
    <w:rsid w:val="00B6742C"/>
    <w:rsid w:val="00B70C85"/>
    <w:rsid w:val="00B71780"/>
    <w:rsid w:val="00B717D1"/>
    <w:rsid w:val="00B724A1"/>
    <w:rsid w:val="00B72943"/>
    <w:rsid w:val="00B74094"/>
    <w:rsid w:val="00B7624F"/>
    <w:rsid w:val="00B764AD"/>
    <w:rsid w:val="00B77C29"/>
    <w:rsid w:val="00B77FA0"/>
    <w:rsid w:val="00B80250"/>
    <w:rsid w:val="00B804B5"/>
    <w:rsid w:val="00B80612"/>
    <w:rsid w:val="00B81295"/>
    <w:rsid w:val="00B81D82"/>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C85"/>
    <w:rsid w:val="00B93F8B"/>
    <w:rsid w:val="00B95C1A"/>
    <w:rsid w:val="00B9642C"/>
    <w:rsid w:val="00B973D7"/>
    <w:rsid w:val="00B97FFA"/>
    <w:rsid w:val="00BA0737"/>
    <w:rsid w:val="00BA1E9A"/>
    <w:rsid w:val="00BA2C41"/>
    <w:rsid w:val="00BA3000"/>
    <w:rsid w:val="00BA32DF"/>
    <w:rsid w:val="00BA3653"/>
    <w:rsid w:val="00BA3A08"/>
    <w:rsid w:val="00BA3D21"/>
    <w:rsid w:val="00BA4292"/>
    <w:rsid w:val="00BA4A67"/>
    <w:rsid w:val="00BA532D"/>
    <w:rsid w:val="00BA597E"/>
    <w:rsid w:val="00BA60C5"/>
    <w:rsid w:val="00BA6A07"/>
    <w:rsid w:val="00BA6ABC"/>
    <w:rsid w:val="00BA6E92"/>
    <w:rsid w:val="00BA7313"/>
    <w:rsid w:val="00BA733F"/>
    <w:rsid w:val="00BA7ED9"/>
    <w:rsid w:val="00BB0A11"/>
    <w:rsid w:val="00BB23A8"/>
    <w:rsid w:val="00BB2445"/>
    <w:rsid w:val="00BB2775"/>
    <w:rsid w:val="00BB2DDE"/>
    <w:rsid w:val="00BB32C3"/>
    <w:rsid w:val="00BB34DE"/>
    <w:rsid w:val="00BB3FBF"/>
    <w:rsid w:val="00BB4D58"/>
    <w:rsid w:val="00BB50B2"/>
    <w:rsid w:val="00BB6806"/>
    <w:rsid w:val="00BB6C91"/>
    <w:rsid w:val="00BC165D"/>
    <w:rsid w:val="00BC1DDC"/>
    <w:rsid w:val="00BC294E"/>
    <w:rsid w:val="00BC4E12"/>
    <w:rsid w:val="00BC65D0"/>
    <w:rsid w:val="00BC7249"/>
    <w:rsid w:val="00BC7290"/>
    <w:rsid w:val="00BC7BB7"/>
    <w:rsid w:val="00BC7DCE"/>
    <w:rsid w:val="00BC7E7E"/>
    <w:rsid w:val="00BD068C"/>
    <w:rsid w:val="00BD1D87"/>
    <w:rsid w:val="00BD2B63"/>
    <w:rsid w:val="00BD30C5"/>
    <w:rsid w:val="00BD34BD"/>
    <w:rsid w:val="00BD53ED"/>
    <w:rsid w:val="00BD59E8"/>
    <w:rsid w:val="00BD5BED"/>
    <w:rsid w:val="00BD7EC7"/>
    <w:rsid w:val="00BE03AF"/>
    <w:rsid w:val="00BE09D4"/>
    <w:rsid w:val="00BE0C95"/>
    <w:rsid w:val="00BE0E3A"/>
    <w:rsid w:val="00BE1048"/>
    <w:rsid w:val="00BE1148"/>
    <w:rsid w:val="00BE1D71"/>
    <w:rsid w:val="00BE2B2F"/>
    <w:rsid w:val="00BE2D55"/>
    <w:rsid w:val="00BE43D2"/>
    <w:rsid w:val="00BE67C2"/>
    <w:rsid w:val="00BE6896"/>
    <w:rsid w:val="00BE771A"/>
    <w:rsid w:val="00BF01E1"/>
    <w:rsid w:val="00BF0782"/>
    <w:rsid w:val="00BF0FD2"/>
    <w:rsid w:val="00BF113D"/>
    <w:rsid w:val="00BF179B"/>
    <w:rsid w:val="00BF1F44"/>
    <w:rsid w:val="00BF222C"/>
    <w:rsid w:val="00BF310A"/>
    <w:rsid w:val="00BF35CD"/>
    <w:rsid w:val="00BF3C44"/>
    <w:rsid w:val="00BF404F"/>
    <w:rsid w:val="00BF464D"/>
    <w:rsid w:val="00BF5E69"/>
    <w:rsid w:val="00BF631C"/>
    <w:rsid w:val="00BF656F"/>
    <w:rsid w:val="00BF6B60"/>
    <w:rsid w:val="00BF7085"/>
    <w:rsid w:val="00BF7493"/>
    <w:rsid w:val="00BF774D"/>
    <w:rsid w:val="00BF78E4"/>
    <w:rsid w:val="00BF7CF2"/>
    <w:rsid w:val="00BF7D73"/>
    <w:rsid w:val="00C00DBF"/>
    <w:rsid w:val="00C00F51"/>
    <w:rsid w:val="00C0131D"/>
    <w:rsid w:val="00C01EFD"/>
    <w:rsid w:val="00C0213E"/>
    <w:rsid w:val="00C0247C"/>
    <w:rsid w:val="00C036B6"/>
    <w:rsid w:val="00C04BC4"/>
    <w:rsid w:val="00C072D4"/>
    <w:rsid w:val="00C1060D"/>
    <w:rsid w:val="00C10745"/>
    <w:rsid w:val="00C10B1F"/>
    <w:rsid w:val="00C11740"/>
    <w:rsid w:val="00C126AC"/>
    <w:rsid w:val="00C131DD"/>
    <w:rsid w:val="00C133F1"/>
    <w:rsid w:val="00C13DDD"/>
    <w:rsid w:val="00C13E1A"/>
    <w:rsid w:val="00C15856"/>
    <w:rsid w:val="00C15C53"/>
    <w:rsid w:val="00C15CA4"/>
    <w:rsid w:val="00C16882"/>
    <w:rsid w:val="00C175CA"/>
    <w:rsid w:val="00C17816"/>
    <w:rsid w:val="00C17BBC"/>
    <w:rsid w:val="00C17C01"/>
    <w:rsid w:val="00C20AEB"/>
    <w:rsid w:val="00C2141D"/>
    <w:rsid w:val="00C23330"/>
    <w:rsid w:val="00C23491"/>
    <w:rsid w:val="00C23937"/>
    <w:rsid w:val="00C25243"/>
    <w:rsid w:val="00C267D9"/>
    <w:rsid w:val="00C3109B"/>
    <w:rsid w:val="00C31EF3"/>
    <w:rsid w:val="00C331A4"/>
    <w:rsid w:val="00C3370E"/>
    <w:rsid w:val="00C3375F"/>
    <w:rsid w:val="00C3530E"/>
    <w:rsid w:val="00C35A43"/>
    <w:rsid w:val="00C37B1C"/>
    <w:rsid w:val="00C37CAD"/>
    <w:rsid w:val="00C37D4F"/>
    <w:rsid w:val="00C4137B"/>
    <w:rsid w:val="00C41AFE"/>
    <w:rsid w:val="00C426FE"/>
    <w:rsid w:val="00C4357D"/>
    <w:rsid w:val="00C45410"/>
    <w:rsid w:val="00C455AA"/>
    <w:rsid w:val="00C4565A"/>
    <w:rsid w:val="00C45662"/>
    <w:rsid w:val="00C45A2B"/>
    <w:rsid w:val="00C45D59"/>
    <w:rsid w:val="00C47856"/>
    <w:rsid w:val="00C47C0A"/>
    <w:rsid w:val="00C50BDB"/>
    <w:rsid w:val="00C52440"/>
    <w:rsid w:val="00C5248C"/>
    <w:rsid w:val="00C53EDE"/>
    <w:rsid w:val="00C54413"/>
    <w:rsid w:val="00C544EE"/>
    <w:rsid w:val="00C54F09"/>
    <w:rsid w:val="00C55779"/>
    <w:rsid w:val="00C5709E"/>
    <w:rsid w:val="00C5756E"/>
    <w:rsid w:val="00C57B0E"/>
    <w:rsid w:val="00C6041F"/>
    <w:rsid w:val="00C60530"/>
    <w:rsid w:val="00C6080F"/>
    <w:rsid w:val="00C61FA7"/>
    <w:rsid w:val="00C621F8"/>
    <w:rsid w:val="00C626C4"/>
    <w:rsid w:val="00C6285E"/>
    <w:rsid w:val="00C63942"/>
    <w:rsid w:val="00C63EAA"/>
    <w:rsid w:val="00C64565"/>
    <w:rsid w:val="00C654AA"/>
    <w:rsid w:val="00C655F9"/>
    <w:rsid w:val="00C66106"/>
    <w:rsid w:val="00C66665"/>
    <w:rsid w:val="00C673B7"/>
    <w:rsid w:val="00C70ED1"/>
    <w:rsid w:val="00C7281A"/>
    <w:rsid w:val="00C72E5C"/>
    <w:rsid w:val="00C73697"/>
    <w:rsid w:val="00C73861"/>
    <w:rsid w:val="00C73F53"/>
    <w:rsid w:val="00C7402F"/>
    <w:rsid w:val="00C760CC"/>
    <w:rsid w:val="00C764EE"/>
    <w:rsid w:val="00C7665F"/>
    <w:rsid w:val="00C7717D"/>
    <w:rsid w:val="00C773A1"/>
    <w:rsid w:val="00C77C0D"/>
    <w:rsid w:val="00C80611"/>
    <w:rsid w:val="00C80F72"/>
    <w:rsid w:val="00C81BE6"/>
    <w:rsid w:val="00C82393"/>
    <w:rsid w:val="00C82437"/>
    <w:rsid w:val="00C82985"/>
    <w:rsid w:val="00C82BB6"/>
    <w:rsid w:val="00C82D9A"/>
    <w:rsid w:val="00C8344A"/>
    <w:rsid w:val="00C84277"/>
    <w:rsid w:val="00C84EEA"/>
    <w:rsid w:val="00C8529E"/>
    <w:rsid w:val="00C868F3"/>
    <w:rsid w:val="00C86E76"/>
    <w:rsid w:val="00C878CE"/>
    <w:rsid w:val="00C87A0D"/>
    <w:rsid w:val="00C90159"/>
    <w:rsid w:val="00C904C7"/>
    <w:rsid w:val="00C90663"/>
    <w:rsid w:val="00C911CF"/>
    <w:rsid w:val="00C918C7"/>
    <w:rsid w:val="00C9246E"/>
    <w:rsid w:val="00C92D2E"/>
    <w:rsid w:val="00C9314B"/>
    <w:rsid w:val="00C9378B"/>
    <w:rsid w:val="00C96140"/>
    <w:rsid w:val="00C96B2C"/>
    <w:rsid w:val="00C96C54"/>
    <w:rsid w:val="00C96F37"/>
    <w:rsid w:val="00C9773A"/>
    <w:rsid w:val="00C97B43"/>
    <w:rsid w:val="00C97BFB"/>
    <w:rsid w:val="00CA0880"/>
    <w:rsid w:val="00CA09C8"/>
    <w:rsid w:val="00CA0F6E"/>
    <w:rsid w:val="00CA15EE"/>
    <w:rsid w:val="00CA1948"/>
    <w:rsid w:val="00CA23F7"/>
    <w:rsid w:val="00CA2FCA"/>
    <w:rsid w:val="00CA37CA"/>
    <w:rsid w:val="00CA3E05"/>
    <w:rsid w:val="00CA3FC6"/>
    <w:rsid w:val="00CA46EF"/>
    <w:rsid w:val="00CA5582"/>
    <w:rsid w:val="00CA6B9D"/>
    <w:rsid w:val="00CB0B44"/>
    <w:rsid w:val="00CB1A6E"/>
    <w:rsid w:val="00CB2F83"/>
    <w:rsid w:val="00CB340A"/>
    <w:rsid w:val="00CB42A9"/>
    <w:rsid w:val="00CB46FE"/>
    <w:rsid w:val="00CB4A03"/>
    <w:rsid w:val="00CB674F"/>
    <w:rsid w:val="00CB6E0D"/>
    <w:rsid w:val="00CB6E2C"/>
    <w:rsid w:val="00CB6EEA"/>
    <w:rsid w:val="00CB7149"/>
    <w:rsid w:val="00CB71D1"/>
    <w:rsid w:val="00CB7345"/>
    <w:rsid w:val="00CC10F5"/>
    <w:rsid w:val="00CC13BC"/>
    <w:rsid w:val="00CC210D"/>
    <w:rsid w:val="00CC21AB"/>
    <w:rsid w:val="00CC33ED"/>
    <w:rsid w:val="00CC396D"/>
    <w:rsid w:val="00CC47A3"/>
    <w:rsid w:val="00CC5D6A"/>
    <w:rsid w:val="00CC695B"/>
    <w:rsid w:val="00CC6A12"/>
    <w:rsid w:val="00CC6B17"/>
    <w:rsid w:val="00CC7C48"/>
    <w:rsid w:val="00CD010E"/>
    <w:rsid w:val="00CD018E"/>
    <w:rsid w:val="00CD10E6"/>
    <w:rsid w:val="00CD12E6"/>
    <w:rsid w:val="00CD301F"/>
    <w:rsid w:val="00CD314C"/>
    <w:rsid w:val="00CD3291"/>
    <w:rsid w:val="00CD4FA6"/>
    <w:rsid w:val="00CD50B1"/>
    <w:rsid w:val="00CD554B"/>
    <w:rsid w:val="00CD5B00"/>
    <w:rsid w:val="00CD6057"/>
    <w:rsid w:val="00CD690E"/>
    <w:rsid w:val="00CD74E6"/>
    <w:rsid w:val="00CD7762"/>
    <w:rsid w:val="00CD7CA9"/>
    <w:rsid w:val="00CE012C"/>
    <w:rsid w:val="00CE1FED"/>
    <w:rsid w:val="00CE28FC"/>
    <w:rsid w:val="00CE3743"/>
    <w:rsid w:val="00CE495B"/>
    <w:rsid w:val="00CE4EF8"/>
    <w:rsid w:val="00CE565E"/>
    <w:rsid w:val="00CE648C"/>
    <w:rsid w:val="00CF02EB"/>
    <w:rsid w:val="00CF046F"/>
    <w:rsid w:val="00CF0494"/>
    <w:rsid w:val="00CF0C72"/>
    <w:rsid w:val="00CF278A"/>
    <w:rsid w:val="00CF2A69"/>
    <w:rsid w:val="00CF2BA7"/>
    <w:rsid w:val="00CF3C10"/>
    <w:rsid w:val="00CF422D"/>
    <w:rsid w:val="00CF4BFB"/>
    <w:rsid w:val="00CF51CA"/>
    <w:rsid w:val="00CF53B7"/>
    <w:rsid w:val="00CF53C4"/>
    <w:rsid w:val="00CF5721"/>
    <w:rsid w:val="00CF5BB7"/>
    <w:rsid w:val="00CF60CC"/>
    <w:rsid w:val="00CF61AE"/>
    <w:rsid w:val="00CF6503"/>
    <w:rsid w:val="00CF6DF7"/>
    <w:rsid w:val="00D000BB"/>
    <w:rsid w:val="00D0024C"/>
    <w:rsid w:val="00D00975"/>
    <w:rsid w:val="00D0105A"/>
    <w:rsid w:val="00D022F6"/>
    <w:rsid w:val="00D042BD"/>
    <w:rsid w:val="00D05D6A"/>
    <w:rsid w:val="00D063DC"/>
    <w:rsid w:val="00D068E9"/>
    <w:rsid w:val="00D07341"/>
    <w:rsid w:val="00D07E2F"/>
    <w:rsid w:val="00D10EE0"/>
    <w:rsid w:val="00D117D1"/>
    <w:rsid w:val="00D11D99"/>
    <w:rsid w:val="00D131D3"/>
    <w:rsid w:val="00D1362A"/>
    <w:rsid w:val="00D14F6B"/>
    <w:rsid w:val="00D15A06"/>
    <w:rsid w:val="00D16291"/>
    <w:rsid w:val="00D16713"/>
    <w:rsid w:val="00D17701"/>
    <w:rsid w:val="00D20A69"/>
    <w:rsid w:val="00D212BF"/>
    <w:rsid w:val="00D21B9F"/>
    <w:rsid w:val="00D21E92"/>
    <w:rsid w:val="00D22564"/>
    <w:rsid w:val="00D22E73"/>
    <w:rsid w:val="00D2596F"/>
    <w:rsid w:val="00D265EC"/>
    <w:rsid w:val="00D26E00"/>
    <w:rsid w:val="00D26E7F"/>
    <w:rsid w:val="00D27FC0"/>
    <w:rsid w:val="00D30292"/>
    <w:rsid w:val="00D3122D"/>
    <w:rsid w:val="00D316A5"/>
    <w:rsid w:val="00D3254B"/>
    <w:rsid w:val="00D328C7"/>
    <w:rsid w:val="00D32AFF"/>
    <w:rsid w:val="00D3300C"/>
    <w:rsid w:val="00D33071"/>
    <w:rsid w:val="00D33941"/>
    <w:rsid w:val="00D34056"/>
    <w:rsid w:val="00D341F8"/>
    <w:rsid w:val="00D3428B"/>
    <w:rsid w:val="00D34C84"/>
    <w:rsid w:val="00D35454"/>
    <w:rsid w:val="00D35E9C"/>
    <w:rsid w:val="00D36D00"/>
    <w:rsid w:val="00D37624"/>
    <w:rsid w:val="00D40089"/>
    <w:rsid w:val="00D4235C"/>
    <w:rsid w:val="00D42A37"/>
    <w:rsid w:val="00D43954"/>
    <w:rsid w:val="00D44631"/>
    <w:rsid w:val="00D4467F"/>
    <w:rsid w:val="00D44975"/>
    <w:rsid w:val="00D45127"/>
    <w:rsid w:val="00D45725"/>
    <w:rsid w:val="00D45921"/>
    <w:rsid w:val="00D45931"/>
    <w:rsid w:val="00D46DEF"/>
    <w:rsid w:val="00D476B9"/>
    <w:rsid w:val="00D50052"/>
    <w:rsid w:val="00D52029"/>
    <w:rsid w:val="00D52116"/>
    <w:rsid w:val="00D52BE5"/>
    <w:rsid w:val="00D53C98"/>
    <w:rsid w:val="00D5428A"/>
    <w:rsid w:val="00D55186"/>
    <w:rsid w:val="00D553C6"/>
    <w:rsid w:val="00D55867"/>
    <w:rsid w:val="00D55D86"/>
    <w:rsid w:val="00D5734F"/>
    <w:rsid w:val="00D577FF"/>
    <w:rsid w:val="00D57B0F"/>
    <w:rsid w:val="00D6091F"/>
    <w:rsid w:val="00D618E4"/>
    <w:rsid w:val="00D62572"/>
    <w:rsid w:val="00D640D6"/>
    <w:rsid w:val="00D64539"/>
    <w:rsid w:val="00D64B05"/>
    <w:rsid w:val="00D64B41"/>
    <w:rsid w:val="00D67858"/>
    <w:rsid w:val="00D67EFC"/>
    <w:rsid w:val="00D702DD"/>
    <w:rsid w:val="00D709CD"/>
    <w:rsid w:val="00D709DC"/>
    <w:rsid w:val="00D71CD5"/>
    <w:rsid w:val="00D71E54"/>
    <w:rsid w:val="00D72331"/>
    <w:rsid w:val="00D72397"/>
    <w:rsid w:val="00D726F8"/>
    <w:rsid w:val="00D7293B"/>
    <w:rsid w:val="00D72D7C"/>
    <w:rsid w:val="00D749AB"/>
    <w:rsid w:val="00D75B12"/>
    <w:rsid w:val="00D768D9"/>
    <w:rsid w:val="00D76F97"/>
    <w:rsid w:val="00D775DF"/>
    <w:rsid w:val="00D80E11"/>
    <w:rsid w:val="00D80F25"/>
    <w:rsid w:val="00D81586"/>
    <w:rsid w:val="00D82448"/>
    <w:rsid w:val="00D86226"/>
    <w:rsid w:val="00D86E05"/>
    <w:rsid w:val="00D872EF"/>
    <w:rsid w:val="00D87328"/>
    <w:rsid w:val="00D876B9"/>
    <w:rsid w:val="00D87C07"/>
    <w:rsid w:val="00D87DC9"/>
    <w:rsid w:val="00D900E4"/>
    <w:rsid w:val="00D9110F"/>
    <w:rsid w:val="00D9157C"/>
    <w:rsid w:val="00D915A9"/>
    <w:rsid w:val="00D91A34"/>
    <w:rsid w:val="00D92423"/>
    <w:rsid w:val="00D92F6E"/>
    <w:rsid w:val="00D94023"/>
    <w:rsid w:val="00D947D1"/>
    <w:rsid w:val="00D94AD3"/>
    <w:rsid w:val="00D95EFC"/>
    <w:rsid w:val="00D9718F"/>
    <w:rsid w:val="00DA03B1"/>
    <w:rsid w:val="00DA0442"/>
    <w:rsid w:val="00DA0B67"/>
    <w:rsid w:val="00DA0E06"/>
    <w:rsid w:val="00DA1164"/>
    <w:rsid w:val="00DA233B"/>
    <w:rsid w:val="00DA2B41"/>
    <w:rsid w:val="00DA3EE3"/>
    <w:rsid w:val="00DA4523"/>
    <w:rsid w:val="00DA4881"/>
    <w:rsid w:val="00DA503F"/>
    <w:rsid w:val="00DA5820"/>
    <w:rsid w:val="00DA5A4B"/>
    <w:rsid w:val="00DA5B34"/>
    <w:rsid w:val="00DA6671"/>
    <w:rsid w:val="00DA7DDA"/>
    <w:rsid w:val="00DB0956"/>
    <w:rsid w:val="00DB2739"/>
    <w:rsid w:val="00DB33EA"/>
    <w:rsid w:val="00DB37FB"/>
    <w:rsid w:val="00DB3EED"/>
    <w:rsid w:val="00DB4966"/>
    <w:rsid w:val="00DB565F"/>
    <w:rsid w:val="00DB569D"/>
    <w:rsid w:val="00DB5709"/>
    <w:rsid w:val="00DB63F2"/>
    <w:rsid w:val="00DB7116"/>
    <w:rsid w:val="00DB7A52"/>
    <w:rsid w:val="00DC1407"/>
    <w:rsid w:val="00DC242C"/>
    <w:rsid w:val="00DC2865"/>
    <w:rsid w:val="00DC3705"/>
    <w:rsid w:val="00DC386C"/>
    <w:rsid w:val="00DC3AA1"/>
    <w:rsid w:val="00DC3D81"/>
    <w:rsid w:val="00DC4208"/>
    <w:rsid w:val="00DC4B19"/>
    <w:rsid w:val="00DC52D4"/>
    <w:rsid w:val="00DC54F2"/>
    <w:rsid w:val="00DC5F4E"/>
    <w:rsid w:val="00DC67AE"/>
    <w:rsid w:val="00DC6D20"/>
    <w:rsid w:val="00DC6DD2"/>
    <w:rsid w:val="00DC728D"/>
    <w:rsid w:val="00DC7E24"/>
    <w:rsid w:val="00DD0D23"/>
    <w:rsid w:val="00DD1AF1"/>
    <w:rsid w:val="00DD1F5F"/>
    <w:rsid w:val="00DD4277"/>
    <w:rsid w:val="00DD4383"/>
    <w:rsid w:val="00DD4DD9"/>
    <w:rsid w:val="00DD50CB"/>
    <w:rsid w:val="00DD5373"/>
    <w:rsid w:val="00DD5D0A"/>
    <w:rsid w:val="00DD60FD"/>
    <w:rsid w:val="00DD62FE"/>
    <w:rsid w:val="00DD6C18"/>
    <w:rsid w:val="00DD7D42"/>
    <w:rsid w:val="00DD7EFD"/>
    <w:rsid w:val="00DE04B2"/>
    <w:rsid w:val="00DE0767"/>
    <w:rsid w:val="00DE0B05"/>
    <w:rsid w:val="00DE0DA2"/>
    <w:rsid w:val="00DE1010"/>
    <w:rsid w:val="00DE144D"/>
    <w:rsid w:val="00DE1F5F"/>
    <w:rsid w:val="00DE27C4"/>
    <w:rsid w:val="00DE3C09"/>
    <w:rsid w:val="00DE486A"/>
    <w:rsid w:val="00DE5406"/>
    <w:rsid w:val="00DE6309"/>
    <w:rsid w:val="00DE634F"/>
    <w:rsid w:val="00DE6533"/>
    <w:rsid w:val="00DE655C"/>
    <w:rsid w:val="00DE6D52"/>
    <w:rsid w:val="00DE6DAF"/>
    <w:rsid w:val="00DE6FB5"/>
    <w:rsid w:val="00DE7B59"/>
    <w:rsid w:val="00DE7EAA"/>
    <w:rsid w:val="00DF0E1F"/>
    <w:rsid w:val="00DF1510"/>
    <w:rsid w:val="00DF1C9C"/>
    <w:rsid w:val="00DF2B7C"/>
    <w:rsid w:val="00DF3510"/>
    <w:rsid w:val="00DF40E6"/>
    <w:rsid w:val="00DF42F8"/>
    <w:rsid w:val="00DF4EF4"/>
    <w:rsid w:val="00DF5268"/>
    <w:rsid w:val="00DF590C"/>
    <w:rsid w:val="00DF5A5F"/>
    <w:rsid w:val="00DF608D"/>
    <w:rsid w:val="00DF60FD"/>
    <w:rsid w:val="00DF622F"/>
    <w:rsid w:val="00DF6401"/>
    <w:rsid w:val="00DF69DA"/>
    <w:rsid w:val="00DF6BFE"/>
    <w:rsid w:val="00DF747C"/>
    <w:rsid w:val="00DF7A11"/>
    <w:rsid w:val="00DF7CC3"/>
    <w:rsid w:val="00DF7DFE"/>
    <w:rsid w:val="00E0188B"/>
    <w:rsid w:val="00E0293B"/>
    <w:rsid w:val="00E029CF"/>
    <w:rsid w:val="00E02AD7"/>
    <w:rsid w:val="00E03554"/>
    <w:rsid w:val="00E050C1"/>
    <w:rsid w:val="00E052B6"/>
    <w:rsid w:val="00E0539A"/>
    <w:rsid w:val="00E061E3"/>
    <w:rsid w:val="00E0622E"/>
    <w:rsid w:val="00E062A3"/>
    <w:rsid w:val="00E06C90"/>
    <w:rsid w:val="00E06CF0"/>
    <w:rsid w:val="00E0707D"/>
    <w:rsid w:val="00E10926"/>
    <w:rsid w:val="00E10DC3"/>
    <w:rsid w:val="00E1154D"/>
    <w:rsid w:val="00E116F9"/>
    <w:rsid w:val="00E119DA"/>
    <w:rsid w:val="00E1252E"/>
    <w:rsid w:val="00E139C7"/>
    <w:rsid w:val="00E151EB"/>
    <w:rsid w:val="00E153C1"/>
    <w:rsid w:val="00E15594"/>
    <w:rsid w:val="00E164DA"/>
    <w:rsid w:val="00E16B3D"/>
    <w:rsid w:val="00E16F39"/>
    <w:rsid w:val="00E1786C"/>
    <w:rsid w:val="00E20001"/>
    <w:rsid w:val="00E200C6"/>
    <w:rsid w:val="00E20423"/>
    <w:rsid w:val="00E20651"/>
    <w:rsid w:val="00E20A33"/>
    <w:rsid w:val="00E21744"/>
    <w:rsid w:val="00E22E38"/>
    <w:rsid w:val="00E23199"/>
    <w:rsid w:val="00E23448"/>
    <w:rsid w:val="00E23C6C"/>
    <w:rsid w:val="00E241BB"/>
    <w:rsid w:val="00E24A96"/>
    <w:rsid w:val="00E2527A"/>
    <w:rsid w:val="00E252D8"/>
    <w:rsid w:val="00E25430"/>
    <w:rsid w:val="00E25A80"/>
    <w:rsid w:val="00E25F53"/>
    <w:rsid w:val="00E279B7"/>
    <w:rsid w:val="00E308A0"/>
    <w:rsid w:val="00E309C5"/>
    <w:rsid w:val="00E30E61"/>
    <w:rsid w:val="00E31558"/>
    <w:rsid w:val="00E31E5E"/>
    <w:rsid w:val="00E34201"/>
    <w:rsid w:val="00E3437F"/>
    <w:rsid w:val="00E344AB"/>
    <w:rsid w:val="00E34A00"/>
    <w:rsid w:val="00E34E4A"/>
    <w:rsid w:val="00E35FD7"/>
    <w:rsid w:val="00E369AB"/>
    <w:rsid w:val="00E36AF4"/>
    <w:rsid w:val="00E40756"/>
    <w:rsid w:val="00E40A7E"/>
    <w:rsid w:val="00E4115A"/>
    <w:rsid w:val="00E4161A"/>
    <w:rsid w:val="00E417B5"/>
    <w:rsid w:val="00E41A47"/>
    <w:rsid w:val="00E41AE5"/>
    <w:rsid w:val="00E41E76"/>
    <w:rsid w:val="00E4203E"/>
    <w:rsid w:val="00E42274"/>
    <w:rsid w:val="00E42957"/>
    <w:rsid w:val="00E431B7"/>
    <w:rsid w:val="00E434EA"/>
    <w:rsid w:val="00E44455"/>
    <w:rsid w:val="00E4522A"/>
    <w:rsid w:val="00E45B4F"/>
    <w:rsid w:val="00E47857"/>
    <w:rsid w:val="00E507C5"/>
    <w:rsid w:val="00E51002"/>
    <w:rsid w:val="00E51266"/>
    <w:rsid w:val="00E51DF7"/>
    <w:rsid w:val="00E52A4E"/>
    <w:rsid w:val="00E53684"/>
    <w:rsid w:val="00E53EBF"/>
    <w:rsid w:val="00E53FAC"/>
    <w:rsid w:val="00E544B8"/>
    <w:rsid w:val="00E55008"/>
    <w:rsid w:val="00E55EDD"/>
    <w:rsid w:val="00E5626C"/>
    <w:rsid w:val="00E57C3D"/>
    <w:rsid w:val="00E61560"/>
    <w:rsid w:val="00E61D49"/>
    <w:rsid w:val="00E63615"/>
    <w:rsid w:val="00E64084"/>
    <w:rsid w:val="00E649DB"/>
    <w:rsid w:val="00E66B48"/>
    <w:rsid w:val="00E702BC"/>
    <w:rsid w:val="00E705D1"/>
    <w:rsid w:val="00E71B02"/>
    <w:rsid w:val="00E725F8"/>
    <w:rsid w:val="00E731B6"/>
    <w:rsid w:val="00E737F3"/>
    <w:rsid w:val="00E74484"/>
    <w:rsid w:val="00E74CE9"/>
    <w:rsid w:val="00E74E04"/>
    <w:rsid w:val="00E758FB"/>
    <w:rsid w:val="00E7788C"/>
    <w:rsid w:val="00E8081D"/>
    <w:rsid w:val="00E80C60"/>
    <w:rsid w:val="00E81489"/>
    <w:rsid w:val="00E81B65"/>
    <w:rsid w:val="00E828C5"/>
    <w:rsid w:val="00E82DB4"/>
    <w:rsid w:val="00E835E6"/>
    <w:rsid w:val="00E83BBE"/>
    <w:rsid w:val="00E84124"/>
    <w:rsid w:val="00E85D2C"/>
    <w:rsid w:val="00E86451"/>
    <w:rsid w:val="00E865AD"/>
    <w:rsid w:val="00E875D1"/>
    <w:rsid w:val="00E87B5C"/>
    <w:rsid w:val="00E90364"/>
    <w:rsid w:val="00E90873"/>
    <w:rsid w:val="00E90EC2"/>
    <w:rsid w:val="00E916A7"/>
    <w:rsid w:val="00E925AE"/>
    <w:rsid w:val="00E92DC0"/>
    <w:rsid w:val="00E93A76"/>
    <w:rsid w:val="00E95238"/>
    <w:rsid w:val="00E95A1D"/>
    <w:rsid w:val="00E96C13"/>
    <w:rsid w:val="00E97BE9"/>
    <w:rsid w:val="00E97D2B"/>
    <w:rsid w:val="00EA00C3"/>
    <w:rsid w:val="00EA055D"/>
    <w:rsid w:val="00EA05AD"/>
    <w:rsid w:val="00EA07D9"/>
    <w:rsid w:val="00EA14B1"/>
    <w:rsid w:val="00EA1861"/>
    <w:rsid w:val="00EA3F65"/>
    <w:rsid w:val="00EA4020"/>
    <w:rsid w:val="00EA4F4A"/>
    <w:rsid w:val="00EA6022"/>
    <w:rsid w:val="00EA6837"/>
    <w:rsid w:val="00EA6D92"/>
    <w:rsid w:val="00EA7386"/>
    <w:rsid w:val="00EA7614"/>
    <w:rsid w:val="00EA7BC0"/>
    <w:rsid w:val="00EA7F53"/>
    <w:rsid w:val="00EB048E"/>
    <w:rsid w:val="00EB052B"/>
    <w:rsid w:val="00EB131F"/>
    <w:rsid w:val="00EB379E"/>
    <w:rsid w:val="00EB3EA7"/>
    <w:rsid w:val="00EB48AA"/>
    <w:rsid w:val="00EB49E8"/>
    <w:rsid w:val="00EB632B"/>
    <w:rsid w:val="00EB637A"/>
    <w:rsid w:val="00EB765A"/>
    <w:rsid w:val="00EB7662"/>
    <w:rsid w:val="00EB781C"/>
    <w:rsid w:val="00EB7C1B"/>
    <w:rsid w:val="00EC096E"/>
    <w:rsid w:val="00EC0C85"/>
    <w:rsid w:val="00EC1101"/>
    <w:rsid w:val="00EC16DB"/>
    <w:rsid w:val="00EC1E88"/>
    <w:rsid w:val="00EC2859"/>
    <w:rsid w:val="00EC2FE8"/>
    <w:rsid w:val="00EC3604"/>
    <w:rsid w:val="00EC3CEA"/>
    <w:rsid w:val="00EC3F06"/>
    <w:rsid w:val="00EC51FB"/>
    <w:rsid w:val="00EC5680"/>
    <w:rsid w:val="00EC6357"/>
    <w:rsid w:val="00EC6840"/>
    <w:rsid w:val="00EC6E38"/>
    <w:rsid w:val="00ED054B"/>
    <w:rsid w:val="00ED05C7"/>
    <w:rsid w:val="00ED0D18"/>
    <w:rsid w:val="00ED397F"/>
    <w:rsid w:val="00ED3ACD"/>
    <w:rsid w:val="00ED4912"/>
    <w:rsid w:val="00ED65A2"/>
    <w:rsid w:val="00ED6E4A"/>
    <w:rsid w:val="00EE1A5D"/>
    <w:rsid w:val="00EE1D91"/>
    <w:rsid w:val="00EE2F51"/>
    <w:rsid w:val="00EE3612"/>
    <w:rsid w:val="00EE3683"/>
    <w:rsid w:val="00EE39C6"/>
    <w:rsid w:val="00EE467F"/>
    <w:rsid w:val="00EE4B7B"/>
    <w:rsid w:val="00EE724E"/>
    <w:rsid w:val="00EF0D4E"/>
    <w:rsid w:val="00EF1E45"/>
    <w:rsid w:val="00EF2484"/>
    <w:rsid w:val="00EF2752"/>
    <w:rsid w:val="00EF2853"/>
    <w:rsid w:val="00EF29B6"/>
    <w:rsid w:val="00EF2C9D"/>
    <w:rsid w:val="00EF2CE3"/>
    <w:rsid w:val="00EF4D47"/>
    <w:rsid w:val="00EF4FAA"/>
    <w:rsid w:val="00EF5A31"/>
    <w:rsid w:val="00EF5D77"/>
    <w:rsid w:val="00EF6377"/>
    <w:rsid w:val="00F0030C"/>
    <w:rsid w:val="00F00323"/>
    <w:rsid w:val="00F01400"/>
    <w:rsid w:val="00F01650"/>
    <w:rsid w:val="00F02307"/>
    <w:rsid w:val="00F04450"/>
    <w:rsid w:val="00F0480D"/>
    <w:rsid w:val="00F054C9"/>
    <w:rsid w:val="00F0636D"/>
    <w:rsid w:val="00F063C9"/>
    <w:rsid w:val="00F07197"/>
    <w:rsid w:val="00F076C4"/>
    <w:rsid w:val="00F078EA"/>
    <w:rsid w:val="00F07921"/>
    <w:rsid w:val="00F10BB9"/>
    <w:rsid w:val="00F10E6A"/>
    <w:rsid w:val="00F11106"/>
    <w:rsid w:val="00F126C1"/>
    <w:rsid w:val="00F12B93"/>
    <w:rsid w:val="00F13BC6"/>
    <w:rsid w:val="00F13D68"/>
    <w:rsid w:val="00F15A82"/>
    <w:rsid w:val="00F15D80"/>
    <w:rsid w:val="00F170F2"/>
    <w:rsid w:val="00F17133"/>
    <w:rsid w:val="00F1771C"/>
    <w:rsid w:val="00F17911"/>
    <w:rsid w:val="00F2029D"/>
    <w:rsid w:val="00F20D2A"/>
    <w:rsid w:val="00F21786"/>
    <w:rsid w:val="00F226E4"/>
    <w:rsid w:val="00F22E1B"/>
    <w:rsid w:val="00F24207"/>
    <w:rsid w:val="00F247AA"/>
    <w:rsid w:val="00F26FB8"/>
    <w:rsid w:val="00F2712B"/>
    <w:rsid w:val="00F305F5"/>
    <w:rsid w:val="00F30735"/>
    <w:rsid w:val="00F30971"/>
    <w:rsid w:val="00F3114E"/>
    <w:rsid w:val="00F3161B"/>
    <w:rsid w:val="00F32A44"/>
    <w:rsid w:val="00F32A6C"/>
    <w:rsid w:val="00F3353A"/>
    <w:rsid w:val="00F34036"/>
    <w:rsid w:val="00F344A6"/>
    <w:rsid w:val="00F35C03"/>
    <w:rsid w:val="00F366EC"/>
    <w:rsid w:val="00F37C17"/>
    <w:rsid w:val="00F37D98"/>
    <w:rsid w:val="00F37E64"/>
    <w:rsid w:val="00F4169C"/>
    <w:rsid w:val="00F42218"/>
    <w:rsid w:val="00F422CE"/>
    <w:rsid w:val="00F4239A"/>
    <w:rsid w:val="00F4274B"/>
    <w:rsid w:val="00F42785"/>
    <w:rsid w:val="00F42C98"/>
    <w:rsid w:val="00F46CE0"/>
    <w:rsid w:val="00F46EF9"/>
    <w:rsid w:val="00F514CB"/>
    <w:rsid w:val="00F514D6"/>
    <w:rsid w:val="00F531C0"/>
    <w:rsid w:val="00F532BD"/>
    <w:rsid w:val="00F5352D"/>
    <w:rsid w:val="00F551C2"/>
    <w:rsid w:val="00F55272"/>
    <w:rsid w:val="00F558E7"/>
    <w:rsid w:val="00F55BB4"/>
    <w:rsid w:val="00F55FD6"/>
    <w:rsid w:val="00F564C6"/>
    <w:rsid w:val="00F56601"/>
    <w:rsid w:val="00F577C5"/>
    <w:rsid w:val="00F57A95"/>
    <w:rsid w:val="00F603D3"/>
    <w:rsid w:val="00F60919"/>
    <w:rsid w:val="00F61293"/>
    <w:rsid w:val="00F61C1D"/>
    <w:rsid w:val="00F625ED"/>
    <w:rsid w:val="00F634E7"/>
    <w:rsid w:val="00F64A54"/>
    <w:rsid w:val="00F64CD3"/>
    <w:rsid w:val="00F651AF"/>
    <w:rsid w:val="00F65D09"/>
    <w:rsid w:val="00F66943"/>
    <w:rsid w:val="00F67136"/>
    <w:rsid w:val="00F70624"/>
    <w:rsid w:val="00F70A81"/>
    <w:rsid w:val="00F71401"/>
    <w:rsid w:val="00F714C3"/>
    <w:rsid w:val="00F72793"/>
    <w:rsid w:val="00F73187"/>
    <w:rsid w:val="00F73822"/>
    <w:rsid w:val="00F73B9D"/>
    <w:rsid w:val="00F74077"/>
    <w:rsid w:val="00F7488E"/>
    <w:rsid w:val="00F74C20"/>
    <w:rsid w:val="00F74F9F"/>
    <w:rsid w:val="00F75275"/>
    <w:rsid w:val="00F753C2"/>
    <w:rsid w:val="00F75AB8"/>
    <w:rsid w:val="00F76255"/>
    <w:rsid w:val="00F76993"/>
    <w:rsid w:val="00F76EC7"/>
    <w:rsid w:val="00F77171"/>
    <w:rsid w:val="00F77AD5"/>
    <w:rsid w:val="00F77CC1"/>
    <w:rsid w:val="00F80260"/>
    <w:rsid w:val="00F8071A"/>
    <w:rsid w:val="00F819FE"/>
    <w:rsid w:val="00F838C8"/>
    <w:rsid w:val="00F866F6"/>
    <w:rsid w:val="00F8709E"/>
    <w:rsid w:val="00F90180"/>
    <w:rsid w:val="00F9067C"/>
    <w:rsid w:val="00F90970"/>
    <w:rsid w:val="00F90CF8"/>
    <w:rsid w:val="00F911D9"/>
    <w:rsid w:val="00F91406"/>
    <w:rsid w:val="00F91B5E"/>
    <w:rsid w:val="00F92D1B"/>
    <w:rsid w:val="00F9304C"/>
    <w:rsid w:val="00F9436F"/>
    <w:rsid w:val="00F9458B"/>
    <w:rsid w:val="00F95B4B"/>
    <w:rsid w:val="00F95D19"/>
    <w:rsid w:val="00F965F0"/>
    <w:rsid w:val="00F96D0B"/>
    <w:rsid w:val="00F96F84"/>
    <w:rsid w:val="00FA0146"/>
    <w:rsid w:val="00FA0EC5"/>
    <w:rsid w:val="00FA1CFA"/>
    <w:rsid w:val="00FA1D12"/>
    <w:rsid w:val="00FA2066"/>
    <w:rsid w:val="00FA379E"/>
    <w:rsid w:val="00FA3EF2"/>
    <w:rsid w:val="00FA428E"/>
    <w:rsid w:val="00FA4292"/>
    <w:rsid w:val="00FA456A"/>
    <w:rsid w:val="00FA5783"/>
    <w:rsid w:val="00FA5AAE"/>
    <w:rsid w:val="00FA5EA8"/>
    <w:rsid w:val="00FA618E"/>
    <w:rsid w:val="00FA661D"/>
    <w:rsid w:val="00FA6E73"/>
    <w:rsid w:val="00FA7902"/>
    <w:rsid w:val="00FA7C54"/>
    <w:rsid w:val="00FB04AC"/>
    <w:rsid w:val="00FB061A"/>
    <w:rsid w:val="00FB0963"/>
    <w:rsid w:val="00FB0DC8"/>
    <w:rsid w:val="00FB173D"/>
    <w:rsid w:val="00FB1BBD"/>
    <w:rsid w:val="00FB1D37"/>
    <w:rsid w:val="00FB1FB8"/>
    <w:rsid w:val="00FB2AC4"/>
    <w:rsid w:val="00FB3617"/>
    <w:rsid w:val="00FB3A91"/>
    <w:rsid w:val="00FB3FD7"/>
    <w:rsid w:val="00FB4524"/>
    <w:rsid w:val="00FB45C4"/>
    <w:rsid w:val="00FB5887"/>
    <w:rsid w:val="00FB5AD6"/>
    <w:rsid w:val="00FB628D"/>
    <w:rsid w:val="00FB681A"/>
    <w:rsid w:val="00FB6CD2"/>
    <w:rsid w:val="00FB6E66"/>
    <w:rsid w:val="00FB7795"/>
    <w:rsid w:val="00FB7BC2"/>
    <w:rsid w:val="00FC1945"/>
    <w:rsid w:val="00FC2246"/>
    <w:rsid w:val="00FC241E"/>
    <w:rsid w:val="00FC3418"/>
    <w:rsid w:val="00FC4946"/>
    <w:rsid w:val="00FC4C80"/>
    <w:rsid w:val="00FC5099"/>
    <w:rsid w:val="00FC5449"/>
    <w:rsid w:val="00FC6754"/>
    <w:rsid w:val="00FC7CCC"/>
    <w:rsid w:val="00FD036D"/>
    <w:rsid w:val="00FD0EAE"/>
    <w:rsid w:val="00FD155E"/>
    <w:rsid w:val="00FD21C1"/>
    <w:rsid w:val="00FD2252"/>
    <w:rsid w:val="00FD2A9A"/>
    <w:rsid w:val="00FD2F8E"/>
    <w:rsid w:val="00FD47DE"/>
    <w:rsid w:val="00FD66AC"/>
    <w:rsid w:val="00FD6B5D"/>
    <w:rsid w:val="00FD6F9A"/>
    <w:rsid w:val="00FD7390"/>
    <w:rsid w:val="00FD7559"/>
    <w:rsid w:val="00FD792C"/>
    <w:rsid w:val="00FE32D3"/>
    <w:rsid w:val="00FE3DFC"/>
    <w:rsid w:val="00FE3EEA"/>
    <w:rsid w:val="00FE42FF"/>
    <w:rsid w:val="00FE4939"/>
    <w:rsid w:val="00FE5059"/>
    <w:rsid w:val="00FE5895"/>
    <w:rsid w:val="00FE6028"/>
    <w:rsid w:val="00FE67EB"/>
    <w:rsid w:val="00FE6997"/>
    <w:rsid w:val="00FE7FEC"/>
    <w:rsid w:val="00FF0C8F"/>
    <w:rsid w:val="00FF1077"/>
    <w:rsid w:val="00FF1864"/>
    <w:rsid w:val="00FF2BFD"/>
    <w:rsid w:val="00FF2CB9"/>
    <w:rsid w:val="00FF3330"/>
    <w:rsid w:val="00FF581E"/>
    <w:rsid w:val="00FF5944"/>
    <w:rsid w:val="00FF5A8E"/>
    <w:rsid w:val="00FF5BDD"/>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911535B"/>
  <w15:docId w15:val="{8EFE56C4-85F2-4E2C-B5D2-75CFBDF48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B40"/>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3"/>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qFormat/>
    <w:rsid w:val="0076743C"/>
    <w:pPr>
      <w:ind w:left="480"/>
    </w:pPr>
    <w:rPr>
      <w:sz w:val="24"/>
      <w:szCs w:val="24"/>
    </w:rPr>
  </w:style>
  <w:style w:type="paragraph" w:styleId="TM4">
    <w:name w:val="toc 4"/>
    <w:basedOn w:val="Normal"/>
    <w:next w:val="Normal"/>
    <w:autoRedefine/>
    <w:rsid w:val="0076743C"/>
    <w:pPr>
      <w:ind w:left="720"/>
    </w:pPr>
    <w:rPr>
      <w:sz w:val="24"/>
      <w:szCs w:val="24"/>
    </w:rPr>
  </w:style>
  <w:style w:type="paragraph" w:styleId="TM5">
    <w:name w:val="toc 5"/>
    <w:basedOn w:val="Normal"/>
    <w:next w:val="Normal"/>
    <w:autoRedefine/>
    <w:rsid w:val="0076743C"/>
    <w:pPr>
      <w:ind w:left="960"/>
    </w:pPr>
    <w:rPr>
      <w:sz w:val="24"/>
      <w:szCs w:val="24"/>
    </w:rPr>
  </w:style>
  <w:style w:type="paragraph" w:styleId="TM6">
    <w:name w:val="toc 6"/>
    <w:basedOn w:val="Normal"/>
    <w:next w:val="Normal"/>
    <w:autoRedefine/>
    <w:rsid w:val="0076743C"/>
    <w:pPr>
      <w:ind w:left="1200"/>
    </w:pPr>
    <w:rPr>
      <w:sz w:val="24"/>
      <w:szCs w:val="24"/>
    </w:rPr>
  </w:style>
  <w:style w:type="paragraph" w:styleId="TM7">
    <w:name w:val="toc 7"/>
    <w:basedOn w:val="Normal"/>
    <w:next w:val="Normal"/>
    <w:autoRedefine/>
    <w:rsid w:val="0076743C"/>
    <w:pPr>
      <w:ind w:left="1440"/>
    </w:pPr>
    <w:rPr>
      <w:sz w:val="24"/>
      <w:szCs w:val="24"/>
    </w:rPr>
  </w:style>
  <w:style w:type="paragraph" w:styleId="TM8">
    <w:name w:val="toc 8"/>
    <w:basedOn w:val="Normal"/>
    <w:next w:val="Normal"/>
    <w:autoRedefine/>
    <w:rsid w:val="0076743C"/>
    <w:pPr>
      <w:ind w:left="1680"/>
    </w:pPr>
    <w:rPr>
      <w:sz w:val="24"/>
      <w:szCs w:val="24"/>
    </w:rPr>
  </w:style>
  <w:style w:type="paragraph" w:styleId="TM9">
    <w:name w:val="toc 9"/>
    <w:basedOn w:val="Normal"/>
    <w:next w:val="Normal"/>
    <w:autoRedefine/>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4"/>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7"/>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13"/>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14"/>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style>
  <w:style w:type="paragraph" w:styleId="Paragraphedeliste">
    <w:name w:val="List Paragraph"/>
    <w:basedOn w:val="Normal"/>
    <w:link w:val="ParagraphedelisteCar"/>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rsid w:val="006B609F"/>
    <w:rPr>
      <w:rFonts w:ascii="Courier New" w:hAnsi="Courier New"/>
      <w:lang w:val="en-GB" w:eastAsia="en-US"/>
    </w:rPr>
  </w:style>
  <w:style w:type="character" w:customStyle="1" w:styleId="ParagraphedelisteCar">
    <w:name w:val="Paragraphe de liste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uiPriority w:val="99"/>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71"/>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71"/>
      </w:numPr>
      <w:spacing w:before="240"/>
    </w:pPr>
    <w:rPr>
      <w:kern w:val="28"/>
      <w:sz w:val="24"/>
    </w:rPr>
  </w:style>
  <w:style w:type="paragraph" w:customStyle="1" w:styleId="Outline3">
    <w:name w:val="Outline3"/>
    <w:basedOn w:val="Normal"/>
    <w:rsid w:val="00260E60"/>
    <w:pPr>
      <w:numPr>
        <w:ilvl w:val="2"/>
        <w:numId w:val="71"/>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71"/>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72"/>
      </w:numPr>
    </w:pPr>
    <w:rPr>
      <w:sz w:val="24"/>
      <w:szCs w:val="24"/>
    </w:rPr>
  </w:style>
  <w:style w:type="paragraph" w:styleId="Listepuces3">
    <w:name w:val="List Bullet 3"/>
    <w:basedOn w:val="Normal"/>
    <w:autoRedefine/>
    <w:rsid w:val="00260E60"/>
    <w:pPr>
      <w:numPr>
        <w:numId w:val="73"/>
      </w:numPr>
      <w:tabs>
        <w:tab w:val="clear" w:pos="926"/>
        <w:tab w:val="num" w:pos="360"/>
      </w:tabs>
      <w:ind w:left="0" w:firstLine="0"/>
    </w:pPr>
    <w:rPr>
      <w:sz w:val="24"/>
      <w:szCs w:val="24"/>
    </w:rPr>
  </w:style>
  <w:style w:type="paragraph" w:styleId="Listepuces4">
    <w:name w:val="List Bullet 4"/>
    <w:basedOn w:val="Normal"/>
    <w:autoRedefine/>
    <w:rsid w:val="00260E60"/>
    <w:pPr>
      <w:numPr>
        <w:numId w:val="74"/>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uiPriority w:val="99"/>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uiPriority w:val="99"/>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84"/>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84"/>
      </w:numPr>
    </w:pPr>
  </w:style>
  <w:style w:type="character" w:customStyle="1" w:styleId="CarCar71">
    <w:name w:val="Car Car71"/>
    <w:semiHidden/>
    <w:rsid w:val="00260E60"/>
    <w:rPr>
      <w:b/>
      <w:bCs/>
      <w:sz w:val="24"/>
      <w:lang w:val="en-GB" w:eastAsia="fr-FR" w:bidi="ar-SA"/>
    </w:rPr>
  </w:style>
  <w:style w:type="paragraph" w:customStyle="1" w:styleId="C2">
    <w:name w:val="C2"/>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85"/>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86"/>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87"/>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88"/>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89"/>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89"/>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90"/>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91"/>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84419907">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56751715">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78143950">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043822162">
      <w:bodyDiv w:val="1"/>
      <w:marLeft w:val="0"/>
      <w:marRight w:val="0"/>
      <w:marTop w:val="0"/>
      <w:marBottom w:val="0"/>
      <w:divBdr>
        <w:top w:val="none" w:sz="0" w:space="0" w:color="auto"/>
        <w:left w:val="none" w:sz="0" w:space="0" w:color="auto"/>
        <w:bottom w:val="none" w:sz="0" w:space="0" w:color="auto"/>
        <w:right w:val="none" w:sz="0" w:space="0" w:color="auto"/>
      </w:divBdr>
    </w:div>
    <w:div w:id="1126044231">
      <w:bodyDiv w:val="1"/>
      <w:marLeft w:val="0"/>
      <w:marRight w:val="0"/>
      <w:marTop w:val="0"/>
      <w:marBottom w:val="0"/>
      <w:divBdr>
        <w:top w:val="none" w:sz="0" w:space="0" w:color="auto"/>
        <w:left w:val="none" w:sz="0" w:space="0" w:color="auto"/>
        <w:bottom w:val="none" w:sz="0" w:space="0" w:color="auto"/>
        <w:right w:val="none" w:sz="0" w:space="0" w:color="auto"/>
      </w:divBdr>
    </w:div>
    <w:div w:id="1140728413">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49941719">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 w:id="208131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Feuille_de_calcul_Microsoft_Excel1.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190AC-1047-42A3-97DC-848A6862B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1</Pages>
  <Words>48026</Words>
  <Characters>264144</Characters>
  <Application>Microsoft Office Word</Application>
  <DocSecurity>0</DocSecurity>
  <Lines>2201</Lines>
  <Paragraphs>623</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PIECE N°3 :</vt:lpstr>
      <vt:lpstr>SOMMAIRE</vt:lpstr>
      <vt:lpstr>    B.  DOSSIER D’APPEL D’OFFRES</vt:lpstr>
      <vt:lpstr>    D.  DEPOT DES OFFRES</vt:lpstr>
    </vt:vector>
  </TitlesOfParts>
  <Company/>
  <LinksUpToDate>false</LinksUpToDate>
  <CharactersWithSpaces>311547</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96</cp:revision>
  <cp:lastPrinted>2025-04-17T09:33:00Z</cp:lastPrinted>
  <dcterms:created xsi:type="dcterms:W3CDTF">2021-01-31T21:40:00Z</dcterms:created>
  <dcterms:modified xsi:type="dcterms:W3CDTF">2025-06-20T07:39:00Z</dcterms:modified>
</cp:coreProperties>
</file>